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7ECFD1BE"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DA60CA">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9B7639">
        <w:rPr>
          <w:rFonts w:ascii="Arial" w:eastAsiaTheme="majorEastAsia" w:hAnsi="Arial" w:cs="Arial"/>
          <w:caps/>
          <w:color w:val="632423" w:themeColor="accent2" w:themeShade="80"/>
          <w:spacing w:val="20"/>
          <w:sz w:val="22"/>
          <w:szCs w:val="22"/>
          <w:lang w:eastAsia="en-US"/>
        </w:rPr>
        <w:t>99</w:t>
      </w:r>
      <w:r w:rsidR="009757DE">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01880164" w14:textId="32822BB0" w:rsidR="00E66C33" w:rsidRPr="00E66C33" w:rsidRDefault="00E66C33" w:rsidP="00E66C33">
      <w:pPr>
        <w:jc w:val="center"/>
        <w:rPr>
          <w:rFonts w:ascii="Arial" w:hAnsi="Arial" w:cs="Arial"/>
          <w:sz w:val="22"/>
          <w:szCs w:val="22"/>
        </w:rPr>
      </w:pPr>
      <w:r w:rsidRPr="00E66C33">
        <w:rPr>
          <w:rFonts w:ascii="Arial" w:hAnsi="Arial" w:cs="Arial"/>
          <w:b/>
          <w:bCs/>
          <w:sz w:val="22"/>
          <w:szCs w:val="22"/>
        </w:rPr>
        <w:t xml:space="preserve">Remont drogi powiatowej Nr 4337W Stary Kraszew (ul. Szkolna) – Nowy Kraszew </w:t>
      </w:r>
      <w:r w:rsidR="00646652">
        <w:rPr>
          <w:rFonts w:ascii="Arial" w:hAnsi="Arial" w:cs="Arial"/>
          <w:b/>
          <w:bCs/>
          <w:sz w:val="22"/>
          <w:szCs w:val="22"/>
        </w:rPr>
        <w:t xml:space="preserve">     </w:t>
      </w:r>
      <w:r w:rsidRPr="00E66C33">
        <w:rPr>
          <w:rFonts w:ascii="Arial" w:hAnsi="Arial" w:cs="Arial"/>
          <w:b/>
          <w:bCs/>
          <w:sz w:val="22"/>
          <w:szCs w:val="22"/>
        </w:rPr>
        <w:t>(ul. Jana Pawła II), gm. Klembów</w:t>
      </w:r>
    </w:p>
    <w:p w14:paraId="30258F6E" w14:textId="77777777" w:rsidR="0071246D" w:rsidRPr="00E66C33" w:rsidRDefault="0071246D" w:rsidP="0071246D">
      <w:pPr>
        <w:spacing w:line="271" w:lineRule="auto"/>
        <w:rPr>
          <w:rFonts w:ascii="Arial" w:eastAsiaTheme="majorEastAsia" w:hAnsi="Arial" w:cs="Arial"/>
          <w:b/>
          <w:color w:val="002060"/>
          <w:sz w:val="22"/>
          <w:szCs w:val="22"/>
          <w:lang w:eastAsia="en-US"/>
        </w:rPr>
      </w:pPr>
    </w:p>
    <w:p w14:paraId="07E4CC39" w14:textId="77777777" w:rsidR="00146739" w:rsidRPr="00E66C33" w:rsidRDefault="00146739" w:rsidP="0071246D">
      <w:pPr>
        <w:spacing w:line="271" w:lineRule="auto"/>
        <w:rPr>
          <w:rFonts w:ascii="Arial" w:eastAsiaTheme="majorEastAsia" w:hAnsi="Arial" w:cs="Arial"/>
          <w:b/>
          <w:color w:val="002060"/>
          <w:sz w:val="22"/>
          <w:szCs w:val="22"/>
          <w:lang w:eastAsia="en-US"/>
        </w:rPr>
      </w:pPr>
    </w:p>
    <w:p w14:paraId="693CDA62" w14:textId="77777777" w:rsidR="00146739" w:rsidRPr="003A65B1" w:rsidRDefault="00146739" w:rsidP="0071246D">
      <w:pPr>
        <w:spacing w:line="271" w:lineRule="auto"/>
        <w:rPr>
          <w:rFonts w:ascii="Arial" w:eastAsiaTheme="majorEastAsia" w:hAnsi="Arial" w:cs="Arial"/>
          <w:b/>
          <w:color w:val="002060"/>
          <w:sz w:val="22"/>
          <w:szCs w:val="22"/>
          <w:lang w:eastAsia="en-US"/>
        </w:rPr>
      </w:pPr>
    </w:p>
    <w:p w14:paraId="5FE20231" w14:textId="53122F36"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Default="00AB0104" w:rsidP="003A65B1">
      <w:pPr>
        <w:spacing w:line="271" w:lineRule="auto"/>
        <w:jc w:val="both"/>
        <w:rPr>
          <w:rFonts w:ascii="Arial" w:eastAsiaTheme="majorEastAsia" w:hAnsi="Arial" w:cs="Arial"/>
          <w:sz w:val="22"/>
          <w:szCs w:val="22"/>
          <w:lang w:eastAsia="en-US"/>
        </w:rPr>
      </w:pPr>
    </w:p>
    <w:p w14:paraId="6D686912" w14:textId="77777777" w:rsidR="00E66C33" w:rsidRDefault="00E66C33" w:rsidP="003A65B1">
      <w:pPr>
        <w:spacing w:line="271" w:lineRule="auto"/>
        <w:jc w:val="both"/>
        <w:rPr>
          <w:rFonts w:ascii="Arial" w:eastAsiaTheme="majorEastAsia" w:hAnsi="Arial" w:cs="Arial"/>
          <w:sz w:val="22"/>
          <w:szCs w:val="22"/>
          <w:lang w:eastAsia="en-US"/>
        </w:rPr>
      </w:pPr>
    </w:p>
    <w:p w14:paraId="13281B0E" w14:textId="77777777" w:rsidR="00E66C33" w:rsidRDefault="00E66C33" w:rsidP="003A65B1">
      <w:pPr>
        <w:spacing w:line="271" w:lineRule="auto"/>
        <w:jc w:val="both"/>
        <w:rPr>
          <w:rFonts w:ascii="Arial" w:eastAsiaTheme="majorEastAsia" w:hAnsi="Arial" w:cs="Arial"/>
          <w:sz w:val="22"/>
          <w:szCs w:val="22"/>
          <w:lang w:eastAsia="en-US"/>
        </w:rPr>
      </w:pPr>
    </w:p>
    <w:p w14:paraId="6FAC38A9" w14:textId="77777777" w:rsidR="00E66C33" w:rsidRDefault="00E66C33" w:rsidP="003A65B1">
      <w:pPr>
        <w:spacing w:line="271" w:lineRule="auto"/>
        <w:jc w:val="both"/>
        <w:rPr>
          <w:rFonts w:ascii="Arial" w:eastAsiaTheme="majorEastAsia" w:hAnsi="Arial" w:cs="Arial"/>
          <w:sz w:val="22"/>
          <w:szCs w:val="22"/>
          <w:lang w:eastAsia="en-US"/>
        </w:rPr>
      </w:pPr>
    </w:p>
    <w:p w14:paraId="40DB61D2" w14:textId="77777777" w:rsidR="00E66C33" w:rsidRDefault="00E66C33" w:rsidP="003A65B1">
      <w:pPr>
        <w:spacing w:line="271" w:lineRule="auto"/>
        <w:jc w:val="both"/>
        <w:rPr>
          <w:rFonts w:ascii="Arial" w:eastAsiaTheme="majorEastAsia" w:hAnsi="Arial" w:cs="Arial"/>
          <w:sz w:val="22"/>
          <w:szCs w:val="22"/>
          <w:lang w:eastAsia="en-US"/>
        </w:rPr>
      </w:pPr>
    </w:p>
    <w:p w14:paraId="62D81227" w14:textId="77777777" w:rsidR="00E6564B" w:rsidRPr="003A65B1" w:rsidRDefault="00E6564B"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Default="00AB0104" w:rsidP="003A65B1">
      <w:pPr>
        <w:spacing w:line="271" w:lineRule="auto"/>
        <w:jc w:val="both"/>
        <w:rPr>
          <w:rFonts w:ascii="Arial" w:eastAsiaTheme="majorEastAsia" w:hAnsi="Arial" w:cs="Arial"/>
          <w:sz w:val="22"/>
          <w:szCs w:val="22"/>
          <w:lang w:eastAsia="en-US"/>
        </w:rPr>
      </w:pPr>
    </w:p>
    <w:p w14:paraId="576498F2" w14:textId="77777777" w:rsidR="00FD753A" w:rsidRDefault="00FD753A" w:rsidP="003A65B1">
      <w:pPr>
        <w:spacing w:line="271" w:lineRule="auto"/>
        <w:jc w:val="both"/>
        <w:rPr>
          <w:rFonts w:ascii="Arial" w:eastAsiaTheme="majorEastAsia" w:hAnsi="Arial" w:cs="Arial"/>
          <w:sz w:val="22"/>
          <w:szCs w:val="22"/>
          <w:lang w:eastAsia="en-US"/>
        </w:rPr>
      </w:pPr>
    </w:p>
    <w:p w14:paraId="13E0F7FE" w14:textId="77777777" w:rsidR="00FD753A" w:rsidRDefault="00FD753A" w:rsidP="003A65B1">
      <w:pPr>
        <w:spacing w:line="271" w:lineRule="auto"/>
        <w:jc w:val="both"/>
        <w:rPr>
          <w:rFonts w:ascii="Arial" w:eastAsiaTheme="majorEastAsia" w:hAnsi="Arial" w:cs="Arial"/>
          <w:sz w:val="22"/>
          <w:szCs w:val="22"/>
          <w:lang w:eastAsia="en-US"/>
        </w:rPr>
      </w:pPr>
    </w:p>
    <w:p w14:paraId="0FFD3234" w14:textId="77777777" w:rsidR="00350D8E" w:rsidRPr="003A65B1" w:rsidRDefault="00350D8E"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DD08DF8" w:rsidR="007B6AA5" w:rsidRPr="00377688" w:rsidRDefault="007B6AA5" w:rsidP="0037768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77688">
        <w:rPr>
          <w:rFonts w:ascii="Arial" w:hAnsi="Arial" w:cs="Arial"/>
          <w:b/>
          <w:sz w:val="22"/>
          <w:szCs w:val="22"/>
          <w:lang w:eastAsia="en-US"/>
        </w:rPr>
        <w:t xml:space="preserve">. </w:t>
      </w:r>
      <w:r w:rsidRPr="00377688">
        <w:rPr>
          <w:rFonts w:ascii="Arial" w:hAnsi="Arial" w:cs="Arial"/>
          <w:b/>
          <w:sz w:val="22"/>
          <w:szCs w:val="22"/>
          <w:lang w:eastAsia="en-US"/>
        </w:rPr>
        <w:t>Termin otwarcia ofert</w:t>
      </w:r>
    </w:p>
    <w:p w14:paraId="5783D094" w14:textId="77777777"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9D84717"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10D941CF" w:rsidR="00B174FF" w:rsidRPr="003A65B1" w:rsidRDefault="00A85EAD" w:rsidP="00553963">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33BE7A88" w14:textId="0C5E3AD3" w:rsidR="00DD0276" w:rsidRPr="003A65B1" w:rsidRDefault="00FE361A" w:rsidP="00C72DD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72DD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DD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C72DD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646652" w:rsidRDefault="00C75797" w:rsidP="00C72DD7">
      <w:pPr>
        <w:numPr>
          <w:ilvl w:val="0"/>
          <w:numId w:val="4"/>
        </w:numPr>
        <w:spacing w:after="200" w:line="271" w:lineRule="auto"/>
        <w:contextualSpacing/>
        <w:jc w:val="both"/>
        <w:rPr>
          <w:rFonts w:ascii="Arial" w:eastAsiaTheme="majorEastAsia" w:hAnsi="Arial" w:cs="Arial"/>
          <w:b/>
          <w:color w:val="000000" w:themeColor="text1"/>
          <w:sz w:val="22"/>
          <w:szCs w:val="22"/>
          <w:lang w:eastAsia="en-US"/>
        </w:rPr>
      </w:pPr>
      <w:r w:rsidRPr="00646652">
        <w:rPr>
          <w:rFonts w:ascii="Arial" w:eastAsiaTheme="majorEastAsia" w:hAnsi="Arial" w:cs="Arial"/>
          <w:b/>
          <w:color w:val="000000" w:themeColor="text1"/>
          <w:sz w:val="22"/>
          <w:szCs w:val="22"/>
          <w:lang w:eastAsia="en-US"/>
        </w:rPr>
        <w:t>Podwykonawstwo</w:t>
      </w:r>
    </w:p>
    <w:p w14:paraId="419BDD41" w14:textId="56B4BE9F" w:rsidR="00646652" w:rsidRPr="00807D40" w:rsidRDefault="006F666C" w:rsidP="003A65B1">
      <w:pPr>
        <w:spacing w:after="200" w:line="271" w:lineRule="auto"/>
        <w:contextualSpacing/>
        <w:jc w:val="both"/>
        <w:rPr>
          <w:rFonts w:ascii="Arial" w:eastAsiaTheme="majorEastAsia" w:hAnsi="Arial" w:cs="Arial"/>
          <w:sz w:val="22"/>
          <w:szCs w:val="22"/>
          <w:lang w:eastAsia="en-US"/>
        </w:rPr>
      </w:pPr>
      <w:r w:rsidRPr="006F666C">
        <w:rPr>
          <w:rFonts w:ascii="Arial" w:hAnsi="Arial" w:cs="Arial"/>
          <w:bCs/>
          <w:iCs/>
          <w:color w:val="000000" w:themeColor="text1"/>
          <w:sz w:val="22"/>
          <w:szCs w:val="22"/>
        </w:rPr>
        <w:t>Zamawiający zastrzega obowiązek osobistego wykonania przez wykonawcę następujących kluczowych części zamówienia na roboty: związane z wykonaniem elementów konstrukcji nawierzchni jezdni.</w:t>
      </w:r>
    </w:p>
    <w:p w14:paraId="0545D2A8" w14:textId="7ECFCB6F" w:rsidR="00962CBB" w:rsidRPr="003A65B1" w:rsidRDefault="00587F52"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A57D54A" w14:textId="4EEBFB0C" w:rsidR="009B568A" w:rsidRPr="003624E3" w:rsidRDefault="003624E3" w:rsidP="003A65B1">
      <w:pPr>
        <w:spacing w:after="200" w:line="271" w:lineRule="auto"/>
        <w:contextualSpacing/>
        <w:jc w:val="both"/>
        <w:rPr>
          <w:rFonts w:ascii="Arial" w:hAnsi="Arial" w:cs="Arial"/>
          <w:sz w:val="22"/>
          <w:szCs w:val="22"/>
        </w:rPr>
      </w:pPr>
      <w:r w:rsidRPr="003624E3">
        <w:rPr>
          <w:rFonts w:ascii="Arial" w:hAnsi="Arial" w:cs="Arial"/>
          <w:sz w:val="22"/>
          <w:szCs w:val="22"/>
        </w:rPr>
        <w:t>Przed złożeniem oferty Zamawiający wymaga dokonani</w:t>
      </w:r>
      <w:r w:rsidR="009B7639">
        <w:rPr>
          <w:rFonts w:ascii="Arial" w:hAnsi="Arial" w:cs="Arial"/>
          <w:sz w:val="22"/>
          <w:szCs w:val="22"/>
        </w:rPr>
        <w:t>a</w:t>
      </w:r>
      <w:r w:rsidRPr="003624E3">
        <w:rPr>
          <w:rFonts w:ascii="Arial" w:hAnsi="Arial" w:cs="Arial"/>
          <w:sz w:val="22"/>
          <w:szCs w:val="22"/>
        </w:rPr>
        <w:t xml:space="preserve"> wizji lokalnej terenu w celu sprawdzenia zgodności załączonej do SWZ dokumentacji z faktycznym stanem i warunkami terenowymi.</w:t>
      </w:r>
    </w:p>
    <w:p w14:paraId="13495A71" w14:textId="77777777" w:rsidR="003624E3" w:rsidRPr="003A65B1" w:rsidRDefault="003624E3"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085AC6">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C696136" w14:textId="77777777" w:rsidR="008B72F5" w:rsidRPr="003A65B1" w:rsidRDefault="008B72F5"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567E1004" w14:textId="094A8DC8" w:rsidR="00807D40" w:rsidRPr="00807D40" w:rsidRDefault="00807D40" w:rsidP="00646652">
      <w:pPr>
        <w:spacing w:line="271" w:lineRule="auto"/>
        <w:jc w:val="both"/>
        <w:rPr>
          <w:rFonts w:ascii="Arial" w:hAnsi="Arial" w:cs="Arial"/>
          <w:sz w:val="22"/>
          <w:szCs w:val="22"/>
        </w:rPr>
      </w:pPr>
      <w:r w:rsidRPr="00807D40">
        <w:rPr>
          <w:rFonts w:ascii="Arial" w:hAnsi="Arial" w:cs="Arial"/>
          <w:sz w:val="22"/>
          <w:szCs w:val="22"/>
        </w:rPr>
        <w:t xml:space="preserve">Zamawiający, zgodnie z art. 214 ust. 1 pkt 7 ustawy Prawo Zamówień publicznych, przewiduje rozszerzenie przedmiotu zamówienia </w:t>
      </w:r>
      <w:r w:rsidR="00146739" w:rsidRPr="00146739">
        <w:rPr>
          <w:rFonts w:ascii="Arial" w:hAnsi="Arial" w:cs="Arial"/>
          <w:sz w:val="22"/>
          <w:szCs w:val="22"/>
        </w:rPr>
        <w:t>poprzez wykonanie robót polegających na powtórzeniu podobnych robót budowlanych zgodnych z przedmiotem zamówienia podstawowego, które zostaną zlecone na warunkach tożsamych z warunkami tego zamówienia</w:t>
      </w:r>
      <w:r w:rsidRPr="00807D40">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D22F4D9" w14:textId="033CC200" w:rsidR="00DE2041" w:rsidRDefault="00B72384" w:rsidP="003A65B1">
      <w:pPr>
        <w:spacing w:after="200" w:line="271" w:lineRule="auto"/>
        <w:contextualSpacing/>
        <w:jc w:val="both"/>
        <w:rPr>
          <w:rFonts w:ascii="Arial" w:eastAsiaTheme="majorEastAsia" w:hAnsi="Arial" w:cs="Arial"/>
          <w:sz w:val="22"/>
          <w:szCs w:val="22"/>
          <w:lang w:eastAsia="en-US"/>
        </w:rPr>
      </w:pPr>
      <w:r w:rsidRPr="00B72384">
        <w:rPr>
          <w:rFonts w:ascii="Arial" w:eastAsiaTheme="majorEastAsia" w:hAnsi="Arial" w:cs="Arial"/>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2F03703D" w14:textId="77777777" w:rsidR="007D7C87" w:rsidRPr="003A65B1" w:rsidRDefault="007D7C87"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C70C2A8" w14:textId="21447C68" w:rsidR="00E53168" w:rsidRPr="0071246D" w:rsidRDefault="00587F52" w:rsidP="00FA4E86">
      <w:pPr>
        <w:jc w:val="both"/>
        <w:rPr>
          <w:rFonts w:ascii="Arial" w:hAnsi="Arial" w:cs="Arial"/>
          <w:b/>
          <w:sz w:val="22"/>
          <w:szCs w:val="22"/>
          <w:lang w:eastAsia="en-US"/>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FA4E86" w:rsidRPr="00FA4E86">
        <w:rPr>
          <w:rFonts w:ascii="Arial" w:hAnsi="Arial" w:cs="Arial"/>
          <w:b/>
          <w:sz w:val="22"/>
          <w:szCs w:val="22"/>
          <w:lang w:eastAsia="en-US"/>
        </w:rPr>
        <w:t>Remont drogi powiatowej Nr 4337W Stary Kraszew (ul. Szkolna) – Nowy Kraszew (ul. Jana Pawła II), gm. Klembów</w:t>
      </w:r>
      <w:r w:rsidR="00E53168" w:rsidRPr="00E53168">
        <w:rPr>
          <w:rFonts w:ascii="Arial" w:hAnsi="Arial" w:cs="Arial"/>
          <w:bCs/>
          <w:sz w:val="22"/>
          <w:szCs w:val="22"/>
          <w:lang w:eastAsia="en-US"/>
        </w:rPr>
        <w:t>.</w:t>
      </w:r>
    </w:p>
    <w:p w14:paraId="2D06D68E" w14:textId="41DED3D1" w:rsidR="00587F52" w:rsidRPr="003A65B1" w:rsidRDefault="00587F52" w:rsidP="00E53168">
      <w:p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w:t>
      </w:r>
      <w:r w:rsidRPr="003A65B1">
        <w:rPr>
          <w:rFonts w:ascii="Arial" w:eastAsiaTheme="majorEastAsia" w:hAnsi="Arial" w:cs="Arial"/>
          <w:sz w:val="22"/>
          <w:szCs w:val="22"/>
          <w:lang w:eastAsia="en-US"/>
        </w:rPr>
        <w:lastRenderedPageBreak/>
        <w:t>dotyczą, o tym innym celu oraz udzieli jej wszelkich innych stosownych informacji, o których mowa w art. 13 ust. 2 RODO.</w:t>
      </w:r>
    </w:p>
    <w:p w14:paraId="2F095CC9" w14:textId="77777777"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6A7A168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807D40">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 xml:space="preserve">Dz.U. </w:t>
      </w:r>
      <w:r w:rsidR="00D73C5D">
        <w:rPr>
          <w:rFonts w:ascii="Arial" w:hAnsi="Arial" w:cs="Arial"/>
          <w:b/>
          <w:sz w:val="22"/>
          <w:szCs w:val="22"/>
          <w:highlight w:val="lightGray"/>
          <w:lang w:eastAsia="en-US"/>
        </w:rPr>
        <w:t>z 202</w:t>
      </w:r>
      <w:r w:rsidR="00245FEE">
        <w:rPr>
          <w:rFonts w:ascii="Arial" w:hAnsi="Arial" w:cs="Arial"/>
          <w:b/>
          <w:sz w:val="22"/>
          <w:szCs w:val="22"/>
          <w:highlight w:val="lightGray"/>
          <w:lang w:eastAsia="en-US"/>
        </w:rPr>
        <w:t>3</w:t>
      </w:r>
      <w:r w:rsidR="00D73C5D">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245FEE">
        <w:rPr>
          <w:rFonts w:ascii="Arial" w:hAnsi="Arial" w:cs="Arial"/>
          <w:b/>
          <w:sz w:val="22"/>
          <w:szCs w:val="22"/>
          <w:highlight w:val="lightGray"/>
          <w:lang w:eastAsia="en-US"/>
        </w:rPr>
        <w:t>1605</w:t>
      </w:r>
      <w:r w:rsidR="005D1594">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4E3ED84" w:rsidR="001C6A9E" w:rsidRPr="00D73C5D" w:rsidRDefault="00FE361A" w:rsidP="00085AC6">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64AA942D" w14:textId="5C61F193" w:rsidR="00146739" w:rsidRPr="00FA4E86" w:rsidRDefault="00FA4E86" w:rsidP="001679BE">
      <w:pPr>
        <w:pStyle w:val="Akapitzlist"/>
        <w:numPr>
          <w:ilvl w:val="0"/>
          <w:numId w:val="61"/>
        </w:numPr>
        <w:ind w:left="0" w:firstLine="0"/>
        <w:jc w:val="both"/>
        <w:rPr>
          <w:rFonts w:ascii="Arial" w:hAnsi="Arial" w:cs="Arial"/>
          <w:bCs/>
          <w:sz w:val="22"/>
          <w:szCs w:val="22"/>
        </w:rPr>
      </w:pPr>
      <w:r w:rsidRPr="00FA4E86">
        <w:rPr>
          <w:rFonts w:ascii="Arial" w:hAnsi="Arial" w:cs="Arial"/>
          <w:bCs/>
          <w:sz w:val="22"/>
          <w:szCs w:val="22"/>
        </w:rPr>
        <w:t>Remont drogi powiatowej Nr 4337W Stary Kraszew (ul. Szkolna) – Nowy Kraszew (ul. Jana Pawła II), gm. Klembów</w:t>
      </w:r>
    </w:p>
    <w:p w14:paraId="3DB17854" w14:textId="77777777" w:rsidR="00FA4E86" w:rsidRPr="00FA4E86" w:rsidRDefault="00FA4E86" w:rsidP="00FA4E86">
      <w:pPr>
        <w:pStyle w:val="Akapitzlist"/>
        <w:ind w:left="720"/>
        <w:jc w:val="both"/>
        <w:rPr>
          <w:rFonts w:ascii="Arial" w:hAnsi="Arial" w:cs="Arial"/>
          <w:b/>
          <w:bCs/>
          <w:sz w:val="22"/>
          <w:szCs w:val="22"/>
        </w:rPr>
      </w:pPr>
    </w:p>
    <w:p w14:paraId="0430E1C2" w14:textId="4A71EF55" w:rsidR="00807D40" w:rsidRDefault="00807D40" w:rsidP="00553963">
      <w:pPr>
        <w:jc w:val="both"/>
        <w:rPr>
          <w:rFonts w:ascii="Arial" w:hAnsi="Arial" w:cs="Arial"/>
          <w:b/>
          <w:bCs/>
          <w:sz w:val="22"/>
          <w:szCs w:val="22"/>
        </w:rPr>
      </w:pPr>
      <w:r w:rsidRPr="00807D40">
        <w:rPr>
          <w:rFonts w:ascii="Arial" w:hAnsi="Arial" w:cs="Arial"/>
          <w:b/>
          <w:bCs/>
          <w:sz w:val="22"/>
          <w:szCs w:val="22"/>
        </w:rPr>
        <w:t xml:space="preserve">Kod CPV: </w:t>
      </w:r>
      <w:r w:rsidRPr="00807D40">
        <w:rPr>
          <w:rFonts w:ascii="Arial" w:hAnsi="Arial" w:cs="Arial"/>
          <w:b/>
          <w:bCs/>
          <w:sz w:val="22"/>
          <w:szCs w:val="22"/>
        </w:rPr>
        <w:tab/>
      </w:r>
    </w:p>
    <w:p w14:paraId="313FF447" w14:textId="77777777" w:rsidR="00FA4E86" w:rsidRPr="00FA4E86" w:rsidRDefault="00FA4E86" w:rsidP="00FA4E86">
      <w:pPr>
        <w:spacing w:line="276" w:lineRule="auto"/>
        <w:jc w:val="both"/>
        <w:rPr>
          <w:rFonts w:ascii="Arial" w:hAnsi="Arial" w:cs="Arial"/>
          <w:sz w:val="22"/>
          <w:szCs w:val="22"/>
        </w:rPr>
      </w:pPr>
      <w:r w:rsidRPr="00FA4E86">
        <w:rPr>
          <w:rFonts w:ascii="Arial" w:hAnsi="Arial" w:cs="Arial"/>
          <w:sz w:val="22"/>
          <w:szCs w:val="22"/>
        </w:rPr>
        <w:t>45100000-8 Przygotowanie terenu pod budowę</w:t>
      </w:r>
    </w:p>
    <w:p w14:paraId="7D8B04EE" w14:textId="77777777" w:rsidR="00FA4E86" w:rsidRPr="00FA4E86" w:rsidRDefault="00FA4E86" w:rsidP="00FA4E86">
      <w:pPr>
        <w:spacing w:line="276" w:lineRule="auto"/>
        <w:jc w:val="both"/>
        <w:rPr>
          <w:rFonts w:ascii="Arial" w:hAnsi="Arial" w:cs="Arial"/>
          <w:sz w:val="22"/>
          <w:szCs w:val="22"/>
        </w:rPr>
      </w:pPr>
      <w:r w:rsidRPr="00FA4E86">
        <w:rPr>
          <w:rFonts w:ascii="Arial" w:hAnsi="Arial" w:cs="Arial"/>
          <w:sz w:val="22"/>
          <w:szCs w:val="22"/>
        </w:rPr>
        <w:t>45233129-9 Roboty w zakresie budowy dróg</w:t>
      </w:r>
    </w:p>
    <w:p w14:paraId="5949270E" w14:textId="77777777" w:rsidR="00FA4E86" w:rsidRPr="00FA4E86" w:rsidRDefault="00FA4E86" w:rsidP="00FA4E86">
      <w:pPr>
        <w:spacing w:line="276" w:lineRule="auto"/>
        <w:jc w:val="both"/>
        <w:rPr>
          <w:rFonts w:ascii="Arial" w:hAnsi="Arial" w:cs="Arial"/>
          <w:sz w:val="22"/>
          <w:szCs w:val="22"/>
        </w:rPr>
      </w:pPr>
      <w:r w:rsidRPr="00FA4E86">
        <w:rPr>
          <w:rFonts w:ascii="Arial" w:hAnsi="Arial" w:cs="Arial"/>
          <w:sz w:val="22"/>
          <w:szCs w:val="22"/>
        </w:rPr>
        <w:t>45233290-8 Instalowanie znaków drogowych</w:t>
      </w:r>
    </w:p>
    <w:p w14:paraId="6C9B5270" w14:textId="0DCC6210" w:rsidR="0071246D" w:rsidRDefault="00FA4E86" w:rsidP="00FA4E86">
      <w:pPr>
        <w:spacing w:line="276" w:lineRule="auto"/>
        <w:jc w:val="both"/>
        <w:rPr>
          <w:rFonts w:ascii="Arial" w:hAnsi="Arial" w:cs="Arial"/>
          <w:sz w:val="22"/>
          <w:szCs w:val="22"/>
        </w:rPr>
      </w:pPr>
      <w:r w:rsidRPr="00FA4E86">
        <w:rPr>
          <w:rFonts w:ascii="Arial" w:hAnsi="Arial" w:cs="Arial"/>
          <w:sz w:val="22"/>
          <w:szCs w:val="22"/>
        </w:rPr>
        <w:t xml:space="preserve">45233221-4 </w:t>
      </w:r>
      <w:r w:rsidR="006D1683">
        <w:rPr>
          <w:rFonts w:ascii="Arial" w:hAnsi="Arial" w:cs="Arial"/>
          <w:sz w:val="22"/>
          <w:szCs w:val="22"/>
        </w:rPr>
        <w:t>Malowanie nawierzchni</w:t>
      </w:r>
    </w:p>
    <w:p w14:paraId="3030E9FF" w14:textId="77777777" w:rsidR="00FA4E86" w:rsidRPr="0014486B" w:rsidRDefault="00FA4E86" w:rsidP="00FA4E86">
      <w:pPr>
        <w:spacing w:line="276" w:lineRule="auto"/>
        <w:jc w:val="both"/>
        <w:rPr>
          <w:sz w:val="22"/>
          <w:szCs w:val="22"/>
        </w:rPr>
      </w:pPr>
    </w:p>
    <w:p w14:paraId="1DB67A3E" w14:textId="6451BECA" w:rsidR="0071246D" w:rsidRDefault="0071246D" w:rsidP="00E00652">
      <w:pPr>
        <w:pStyle w:val="Nagwek3"/>
        <w:numPr>
          <w:ilvl w:val="0"/>
          <w:numId w:val="22"/>
        </w:numPr>
        <w:suppressAutoHyphens/>
        <w:spacing w:before="0" w:line="276" w:lineRule="auto"/>
        <w:jc w:val="both"/>
        <w:rPr>
          <w:rFonts w:ascii="Arial" w:hAnsi="Arial" w:cs="Arial"/>
          <w:b/>
          <w:bCs/>
          <w:color w:val="auto"/>
          <w:sz w:val="22"/>
          <w:szCs w:val="22"/>
        </w:rPr>
      </w:pPr>
      <w:r w:rsidRPr="00E00652">
        <w:rPr>
          <w:rFonts w:ascii="Arial" w:hAnsi="Arial" w:cs="Arial"/>
          <w:b/>
          <w:bCs/>
          <w:color w:val="auto"/>
          <w:sz w:val="22"/>
          <w:szCs w:val="22"/>
        </w:rPr>
        <w:t>Szczegółowy opis przedmiotu zamówienia:</w:t>
      </w:r>
    </w:p>
    <w:p w14:paraId="2C044AC3" w14:textId="77777777" w:rsidR="009B7639" w:rsidRPr="009B7639" w:rsidRDefault="009B7639" w:rsidP="009B7639">
      <w:pPr>
        <w:pStyle w:val="ppktwniosku"/>
        <w:spacing w:before="0" w:line="276" w:lineRule="auto"/>
        <w:ind w:left="851" w:hanging="491"/>
        <w:contextualSpacing/>
        <w:jc w:val="both"/>
        <w:rPr>
          <w:rFonts w:ascii="Arial" w:hAnsi="Arial" w:cs="Arial"/>
          <w:b/>
          <w:bCs/>
          <w:i/>
          <w:iCs/>
          <w:color w:val="auto"/>
          <w:sz w:val="22"/>
          <w:szCs w:val="22"/>
        </w:rPr>
      </w:pPr>
      <w:r w:rsidRPr="009B7639">
        <w:rPr>
          <w:rFonts w:ascii="Arial" w:hAnsi="Arial" w:cs="Arial"/>
          <w:bCs/>
          <w:iCs/>
          <w:color w:val="auto"/>
          <w:sz w:val="22"/>
          <w:szCs w:val="22"/>
        </w:rPr>
        <w:t xml:space="preserve">Przedmiotem zamówienia jest realizacja robót budowlanych polegające na wykonaniu: Remont drogi powiatowej Nr 4337W Stary Kraszew (ul. Szkolna) – Nowy Kraszew (ul. Jana Pawła II), gm. Klembów. </w:t>
      </w:r>
    </w:p>
    <w:p w14:paraId="3BB4EF49" w14:textId="77777777" w:rsidR="009B7639" w:rsidRPr="009B7639" w:rsidRDefault="009B7639" w:rsidP="009B7639">
      <w:pPr>
        <w:pStyle w:val="ppktwniosku"/>
        <w:spacing w:before="0" w:line="276" w:lineRule="auto"/>
        <w:ind w:left="851" w:hanging="491"/>
        <w:contextualSpacing/>
        <w:jc w:val="both"/>
        <w:rPr>
          <w:rFonts w:ascii="Arial" w:hAnsi="Arial" w:cs="Arial"/>
          <w:b/>
          <w:bCs/>
          <w:i/>
          <w:iCs/>
          <w:color w:val="auto"/>
          <w:sz w:val="22"/>
          <w:szCs w:val="22"/>
        </w:rPr>
      </w:pPr>
      <w:r w:rsidRPr="009B7639">
        <w:rPr>
          <w:rFonts w:ascii="Arial" w:hAnsi="Arial" w:cs="Arial"/>
          <w:bCs/>
          <w:iCs/>
          <w:color w:val="auto"/>
          <w:sz w:val="22"/>
          <w:szCs w:val="22"/>
        </w:rPr>
        <w:t>Zakres robót remontowych obejmuje:</w:t>
      </w:r>
    </w:p>
    <w:p w14:paraId="274C9232" w14:textId="77777777" w:rsidR="009B7639" w:rsidRPr="009B7639" w:rsidRDefault="009B7639" w:rsidP="009B7639">
      <w:pPr>
        <w:pStyle w:val="Akapitzlist"/>
        <w:numPr>
          <w:ilvl w:val="0"/>
          <w:numId w:val="70"/>
        </w:numPr>
        <w:spacing w:line="276" w:lineRule="auto"/>
        <w:ind w:left="1134"/>
        <w:contextualSpacing/>
        <w:jc w:val="both"/>
        <w:rPr>
          <w:rFonts w:ascii="Arial" w:hAnsi="Arial" w:cs="Arial"/>
          <w:sz w:val="22"/>
          <w:szCs w:val="22"/>
        </w:rPr>
      </w:pPr>
      <w:r w:rsidRPr="009B7639">
        <w:rPr>
          <w:rFonts w:ascii="Arial" w:hAnsi="Arial" w:cs="Arial"/>
          <w:sz w:val="22"/>
          <w:szCs w:val="22"/>
        </w:rPr>
        <w:t>wymiana konstrukcji nawierzchni z betonu asfaltowego: frezowanie oraz ułożenie warstwy wiążącej i ścieralnej z betonu asfaltowego, podbudowy z betonu asfaltowego, podbudowy pomocniczej z kruszywa oraz wraz z wykonaniem obustronnych oporników drogowych o wym. 12 x 25 cm na ławie fundamentowej betonowej w celu wzmocnienia krawędzi jezdni.</w:t>
      </w:r>
    </w:p>
    <w:p w14:paraId="3F91575D" w14:textId="77777777" w:rsidR="009B7639" w:rsidRPr="009B7639" w:rsidRDefault="009B7639" w:rsidP="009B7639">
      <w:pPr>
        <w:pStyle w:val="Akapitzlist"/>
        <w:numPr>
          <w:ilvl w:val="0"/>
          <w:numId w:val="70"/>
        </w:numPr>
        <w:spacing w:line="276" w:lineRule="auto"/>
        <w:ind w:left="1134"/>
        <w:contextualSpacing/>
        <w:jc w:val="both"/>
        <w:rPr>
          <w:rFonts w:ascii="Arial" w:hAnsi="Arial" w:cs="Arial"/>
          <w:sz w:val="22"/>
          <w:szCs w:val="22"/>
        </w:rPr>
      </w:pPr>
      <w:r w:rsidRPr="009B7639">
        <w:rPr>
          <w:rFonts w:ascii="Arial" w:hAnsi="Arial" w:cs="Arial"/>
          <w:sz w:val="22"/>
          <w:szCs w:val="22"/>
        </w:rPr>
        <w:t xml:space="preserve">- wymiana nawierzchni chodnika z kostki betonowej na nawierzchnię z kostki betonowej szarej gr. 8 cm i zjazdy z kostki betonowej grafitowej gr. 8 cm jej ułożenie na podsypce cementowo piaskowej 1:4. </w:t>
      </w:r>
    </w:p>
    <w:p w14:paraId="45D16466" w14:textId="77777777" w:rsidR="009B7639" w:rsidRPr="009B7639" w:rsidRDefault="009B7639" w:rsidP="009B7639">
      <w:pPr>
        <w:pStyle w:val="Akapitzlist"/>
        <w:numPr>
          <w:ilvl w:val="0"/>
          <w:numId w:val="70"/>
        </w:numPr>
        <w:spacing w:line="276" w:lineRule="auto"/>
        <w:ind w:left="1134"/>
        <w:contextualSpacing/>
        <w:jc w:val="both"/>
        <w:rPr>
          <w:rFonts w:ascii="Arial" w:hAnsi="Arial" w:cs="Arial"/>
          <w:sz w:val="22"/>
          <w:szCs w:val="22"/>
        </w:rPr>
      </w:pPr>
      <w:bookmarkStart w:id="0" w:name="_Hlk140218759"/>
      <w:r w:rsidRPr="009B7639">
        <w:rPr>
          <w:rFonts w:ascii="Arial" w:hAnsi="Arial" w:cs="Arial"/>
          <w:sz w:val="22"/>
          <w:szCs w:val="22"/>
        </w:rPr>
        <w:t>- remont poboczy polegający na ich profilowaniu i wymianie nawierzchni z kłms gr. 15 cm,</w:t>
      </w:r>
    </w:p>
    <w:bookmarkEnd w:id="0"/>
    <w:p w14:paraId="0D058030" w14:textId="77777777" w:rsidR="009B7639" w:rsidRPr="009B7639" w:rsidRDefault="009B7639" w:rsidP="009B7639">
      <w:pPr>
        <w:pStyle w:val="Akapitzlist"/>
        <w:numPr>
          <w:ilvl w:val="0"/>
          <w:numId w:val="70"/>
        </w:numPr>
        <w:spacing w:line="276" w:lineRule="auto"/>
        <w:ind w:left="1134"/>
        <w:contextualSpacing/>
        <w:jc w:val="both"/>
        <w:rPr>
          <w:rFonts w:ascii="Arial" w:hAnsi="Arial" w:cs="Arial"/>
          <w:sz w:val="22"/>
          <w:szCs w:val="22"/>
        </w:rPr>
      </w:pPr>
      <w:r w:rsidRPr="009B7639">
        <w:rPr>
          <w:rFonts w:ascii="Arial" w:hAnsi="Arial" w:cs="Arial"/>
          <w:sz w:val="22"/>
          <w:szCs w:val="22"/>
        </w:rPr>
        <w:t>- odtworzenie rowów przydrożnych: profilowanie skarp i oczyszczenie dna rowów</w:t>
      </w:r>
    </w:p>
    <w:p w14:paraId="271370D4" w14:textId="77777777" w:rsidR="009B7639" w:rsidRPr="009B7639" w:rsidRDefault="009B7639" w:rsidP="009B7639">
      <w:pPr>
        <w:pStyle w:val="Akapitzlist"/>
        <w:numPr>
          <w:ilvl w:val="0"/>
          <w:numId w:val="70"/>
        </w:numPr>
        <w:spacing w:line="276" w:lineRule="auto"/>
        <w:ind w:left="1134"/>
        <w:contextualSpacing/>
        <w:jc w:val="both"/>
        <w:rPr>
          <w:rFonts w:ascii="Arial" w:hAnsi="Arial" w:cs="Arial"/>
          <w:sz w:val="22"/>
          <w:szCs w:val="22"/>
        </w:rPr>
      </w:pPr>
      <w:r w:rsidRPr="009B7639">
        <w:rPr>
          <w:rFonts w:ascii="Arial" w:hAnsi="Arial" w:cs="Arial"/>
          <w:sz w:val="22"/>
          <w:szCs w:val="22"/>
        </w:rPr>
        <w:t xml:space="preserve">– oczyszczenie i udrożnienie przepustów pod drogą i zjazdami </w:t>
      </w:r>
    </w:p>
    <w:p w14:paraId="2FDC421E" w14:textId="77777777" w:rsidR="009B7639" w:rsidRPr="009B7639" w:rsidRDefault="009B7639" w:rsidP="009B7639">
      <w:pPr>
        <w:pStyle w:val="Akapitzlist"/>
        <w:numPr>
          <w:ilvl w:val="0"/>
          <w:numId w:val="70"/>
        </w:numPr>
        <w:spacing w:line="276" w:lineRule="auto"/>
        <w:ind w:left="1134"/>
        <w:contextualSpacing/>
        <w:jc w:val="both"/>
        <w:rPr>
          <w:rFonts w:ascii="Arial" w:hAnsi="Arial" w:cs="Arial"/>
          <w:iCs/>
          <w:sz w:val="22"/>
          <w:szCs w:val="22"/>
        </w:rPr>
      </w:pPr>
      <w:r w:rsidRPr="009B7639">
        <w:rPr>
          <w:rFonts w:ascii="Arial" w:hAnsi="Arial" w:cs="Arial"/>
          <w:sz w:val="22"/>
          <w:szCs w:val="22"/>
        </w:rPr>
        <w:t>- dowiązanie remontowanych elementów zagospodarowania terenu (droga, pobocza, rowy itp.) do istniejących elementów zagospodarowania terenu, które nie podlegają remontowi zgodnie z planem sytuacyjnym.</w:t>
      </w:r>
    </w:p>
    <w:p w14:paraId="2FE14F38" w14:textId="77777777" w:rsidR="009B7639" w:rsidRPr="009B7639" w:rsidRDefault="009B7639" w:rsidP="009B7639">
      <w:pPr>
        <w:pStyle w:val="ppktwniosku"/>
        <w:spacing w:before="0" w:line="276" w:lineRule="auto"/>
        <w:ind w:left="851" w:hanging="491"/>
        <w:contextualSpacing/>
        <w:jc w:val="both"/>
        <w:rPr>
          <w:rFonts w:ascii="Arial" w:hAnsi="Arial" w:cs="Arial"/>
          <w:b/>
          <w:bCs/>
          <w:i/>
          <w:iCs/>
          <w:color w:val="auto"/>
          <w:sz w:val="22"/>
          <w:szCs w:val="22"/>
        </w:rPr>
      </w:pPr>
      <w:r w:rsidRPr="009B7639">
        <w:rPr>
          <w:rFonts w:ascii="Arial" w:hAnsi="Arial" w:cs="Arial"/>
          <w:bCs/>
          <w:iCs/>
          <w:color w:val="auto"/>
          <w:sz w:val="22"/>
          <w:szCs w:val="22"/>
        </w:rPr>
        <w:t>Wynagrodzenie ryczałtowe obejmować będzie:</w:t>
      </w:r>
    </w:p>
    <w:p w14:paraId="71A8D468" w14:textId="77777777" w:rsidR="009B7639" w:rsidRPr="009B7639" w:rsidRDefault="009B7639" w:rsidP="009B7639">
      <w:pPr>
        <w:pStyle w:val="Akapitzlist"/>
        <w:numPr>
          <w:ilvl w:val="0"/>
          <w:numId w:val="73"/>
        </w:numPr>
        <w:spacing w:line="276" w:lineRule="auto"/>
        <w:ind w:left="1134"/>
        <w:contextualSpacing/>
        <w:rPr>
          <w:rFonts w:ascii="Arial" w:hAnsi="Arial" w:cs="Arial"/>
          <w:sz w:val="22"/>
          <w:szCs w:val="22"/>
        </w:rPr>
      </w:pPr>
      <w:r w:rsidRPr="009B7639">
        <w:rPr>
          <w:rFonts w:ascii="Arial" w:hAnsi="Arial" w:cs="Arial"/>
          <w:sz w:val="22"/>
          <w:szCs w:val="22"/>
        </w:rPr>
        <w:t xml:space="preserve">robociznę bezpośrednią wraz z towarzyszącymi kosztami w tym min. z kosztami odwodnienia placu budowy, usuwania odpadów i śmieci w czasie trwania robót, </w:t>
      </w:r>
      <w:r w:rsidRPr="009B7639">
        <w:rPr>
          <w:rFonts w:ascii="Arial" w:hAnsi="Arial" w:cs="Arial"/>
          <w:sz w:val="22"/>
          <w:szCs w:val="22"/>
        </w:rPr>
        <w:lastRenderedPageBreak/>
        <w:t>własnym transportem i na własny koszt i ryzyko, wszelkich odpadów i zanieczyszczeń powstałych w czasie prowadzonych prac oraz unieszkodliwienie i zagospodarowanie tych odpadów, zgodnie z ustawą z dnia 14 grudnia 2013 r. o odpadach oraz innymi właściwymi przepisami,</w:t>
      </w:r>
    </w:p>
    <w:p w14:paraId="74E99B68"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koszt składowania materiałów rozbiórkowych nadających się do ponownego wbudowania do czasu odbioru przez Zamawiającego,</w:t>
      </w:r>
    </w:p>
    <w:p w14:paraId="40FBC7E9"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wartość zużytych materiałów wraz z kosztami zakupu, magazynowania, ewentualnych ubytków i transportu na teren budowy, wywozu materiałów rozbiórkowych, nadmiaru ziemi z urobku,</w:t>
      </w:r>
    </w:p>
    <w:p w14:paraId="16311B7A"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wartość pracy sprzętu wraz z towarzyszącymi kosztami,</w:t>
      </w:r>
    </w:p>
    <w:p w14:paraId="74F7C506"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wprowadzenie czasowej organizacji ruchu w etapach wskazanych przez Zamawiającego,</w:t>
      </w:r>
    </w:p>
    <w:p w14:paraId="604E6FBD"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koszty pośrednie, zysk kalkulacyjny i ryzyko,</w:t>
      </w:r>
    </w:p>
    <w:p w14:paraId="3C21898A"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podatki obliczone zgodnie z obowiązującymi przepisami</w:t>
      </w:r>
    </w:p>
    <w:p w14:paraId="6DA651D7"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zapewnienia pełnej obsługi geodezyjnej inwestycji zgodnie z obowiązującymi przepisami prawa;</w:t>
      </w:r>
    </w:p>
    <w:p w14:paraId="209E95BA"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zabezpieczenia robót na czas trwania modernizacji;</w:t>
      </w:r>
    </w:p>
    <w:p w14:paraId="7EE2B458"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wykonania dokumentacji powykonawczej</w:t>
      </w:r>
    </w:p>
    <w:p w14:paraId="5A2D8183"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wykonania geodezyjnej dokumentacji powykonawczej;</w:t>
      </w:r>
    </w:p>
    <w:p w14:paraId="1ECE6E03" w14:textId="77777777" w:rsidR="009B7639" w:rsidRPr="009B7639" w:rsidRDefault="009B7639" w:rsidP="009B7639">
      <w:pPr>
        <w:pStyle w:val="Akapitzlist"/>
        <w:numPr>
          <w:ilvl w:val="0"/>
          <w:numId w:val="73"/>
        </w:numPr>
        <w:spacing w:line="276" w:lineRule="auto"/>
        <w:ind w:left="1134" w:hanging="357"/>
        <w:contextualSpacing/>
        <w:rPr>
          <w:rFonts w:ascii="Arial" w:hAnsi="Arial" w:cs="Arial"/>
          <w:sz w:val="22"/>
          <w:szCs w:val="22"/>
        </w:rPr>
      </w:pPr>
      <w:r w:rsidRPr="009B7639">
        <w:rPr>
          <w:rFonts w:ascii="Arial" w:hAnsi="Arial" w:cs="Arial"/>
          <w:sz w:val="22"/>
          <w:szCs w:val="22"/>
        </w:rPr>
        <w:t>przeniesie na zamawiającego majątkowych praw autorskich do dokumentacji powykonawczej, o której mowa powyżej na warunkach określonych w § 8 umowy.</w:t>
      </w:r>
    </w:p>
    <w:p w14:paraId="7E222F87" w14:textId="77777777" w:rsidR="009B7639" w:rsidRDefault="009B7639" w:rsidP="009B7639">
      <w:pPr>
        <w:pStyle w:val="Akapitzlist"/>
        <w:numPr>
          <w:ilvl w:val="0"/>
          <w:numId w:val="73"/>
        </w:numPr>
        <w:spacing w:line="276" w:lineRule="auto"/>
        <w:ind w:left="1134" w:hanging="357"/>
        <w:contextualSpacing/>
        <w:jc w:val="both"/>
        <w:rPr>
          <w:rFonts w:ascii="Arial" w:hAnsi="Arial" w:cs="Arial"/>
          <w:sz w:val="22"/>
          <w:szCs w:val="22"/>
        </w:rPr>
      </w:pPr>
      <w:r w:rsidRPr="009B7639">
        <w:rPr>
          <w:rFonts w:ascii="Arial" w:hAnsi="Arial" w:cs="Arial"/>
          <w:sz w:val="22"/>
          <w:szCs w:val="22"/>
        </w:rPr>
        <w:t>W cenie oferty należy uwzględnić wszystkie koszty mogące wystąpić w trakcie realizacji robót, a które nie zostały wymienione powyżej.</w:t>
      </w:r>
    </w:p>
    <w:p w14:paraId="0C6A51C1" w14:textId="26A3E98A" w:rsidR="009B7639" w:rsidRPr="009B7639" w:rsidRDefault="009B7639" w:rsidP="009B7639">
      <w:pPr>
        <w:pStyle w:val="Akapitzlist"/>
        <w:numPr>
          <w:ilvl w:val="1"/>
          <w:numId w:val="74"/>
        </w:numPr>
        <w:spacing w:line="276" w:lineRule="auto"/>
        <w:ind w:left="357" w:hanging="357"/>
        <w:contextualSpacing/>
        <w:jc w:val="both"/>
        <w:rPr>
          <w:rFonts w:ascii="Arial" w:hAnsi="Arial" w:cs="Arial"/>
          <w:sz w:val="22"/>
          <w:szCs w:val="22"/>
        </w:rPr>
      </w:pPr>
      <w:r w:rsidRPr="009B7639">
        <w:rPr>
          <w:rFonts w:ascii="Arial" w:hAnsi="Arial" w:cs="Arial"/>
          <w:bCs/>
          <w:iCs/>
          <w:sz w:val="22"/>
          <w:szCs w:val="22"/>
        </w:rPr>
        <w:t>Przed podpisaniem umowy Wykonawca, którego oferta zostanie uznana za najkorzystniejszą, zobowiązany jest złożyć Zamawiającemu formularze cenowe poszczególnych robót określonych na podstawie dokumentacji projektowej z uwzględnieniem SST oraz przedmiaru robót, jako dokumentu pomocniczego. Formularze cenowe zostaną sporządzone w oparciu o ceny jednostkowe brutto. W formularzach cenowych Wykonawca zobowiązany jest do wskazania cen jednostkowych dla poszczególnych robót. 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65CF2038" w14:textId="77777777" w:rsidR="009B7639" w:rsidRPr="009B7639" w:rsidRDefault="009B7639" w:rsidP="009B7639">
      <w:pPr>
        <w:pStyle w:val="Akapitzlist"/>
        <w:numPr>
          <w:ilvl w:val="1"/>
          <w:numId w:val="74"/>
        </w:numPr>
        <w:spacing w:line="276" w:lineRule="auto"/>
        <w:ind w:left="357" w:hanging="357"/>
        <w:contextualSpacing/>
        <w:jc w:val="both"/>
        <w:rPr>
          <w:rFonts w:ascii="Arial" w:hAnsi="Arial" w:cs="Arial"/>
          <w:sz w:val="22"/>
          <w:szCs w:val="22"/>
        </w:rPr>
      </w:pPr>
      <w:r w:rsidRPr="009B7639">
        <w:rPr>
          <w:rFonts w:ascii="Arial" w:hAnsi="Arial" w:cs="Arial"/>
          <w:bCs/>
          <w:iCs/>
          <w:sz w:val="22"/>
          <w:szCs w:val="22"/>
        </w:rPr>
        <w:t>Wykonawca ma obowiązek załączenia formularzy cenowych do oferty.</w:t>
      </w:r>
    </w:p>
    <w:p w14:paraId="5613ECA5" w14:textId="0ABA6DFF" w:rsidR="009B7639" w:rsidRPr="009B7639" w:rsidRDefault="009B7639" w:rsidP="009B7639">
      <w:pPr>
        <w:pStyle w:val="Akapitzlist"/>
        <w:numPr>
          <w:ilvl w:val="1"/>
          <w:numId w:val="74"/>
        </w:numPr>
        <w:spacing w:line="276" w:lineRule="auto"/>
        <w:ind w:left="357" w:hanging="357"/>
        <w:contextualSpacing/>
        <w:jc w:val="both"/>
        <w:rPr>
          <w:rFonts w:ascii="Arial" w:hAnsi="Arial" w:cs="Arial"/>
          <w:sz w:val="22"/>
          <w:szCs w:val="22"/>
        </w:rPr>
      </w:pPr>
      <w:r>
        <w:rPr>
          <w:rFonts w:ascii="Arial" w:hAnsi="Arial" w:cs="Arial"/>
          <w:bCs/>
          <w:iCs/>
          <w:sz w:val="22"/>
          <w:szCs w:val="22"/>
        </w:rPr>
        <w:t xml:space="preserve"> </w:t>
      </w:r>
      <w:r w:rsidRPr="009B7639">
        <w:rPr>
          <w:rFonts w:ascii="Arial" w:hAnsi="Arial" w:cs="Arial"/>
          <w:bCs/>
          <w:iCs/>
          <w:sz w:val="22"/>
          <w:szCs w:val="22"/>
        </w:rPr>
        <w:t>W trakcie wykonywania robót Zamawiający wskaże podmiot odpowiedzialny za odbiór materiałów rozbiórkowych nadających się do ponownego wbudowania (kostka brukowa, płyty betonowe, krawężniki betonowe, obrzeża betonowe- składowane na paletach) oraz frezu z nawierzchni bitumicznych. Zdemontowane znaki drogowe oraz słupki należy zwrócić Zamawiającemu.</w:t>
      </w:r>
    </w:p>
    <w:p w14:paraId="556A49C9" w14:textId="77777777" w:rsidR="009B7639" w:rsidRPr="009B7639" w:rsidRDefault="009B7639" w:rsidP="009B7639">
      <w:pPr>
        <w:pStyle w:val="Akapitzlist"/>
        <w:numPr>
          <w:ilvl w:val="1"/>
          <w:numId w:val="74"/>
        </w:numPr>
        <w:spacing w:line="276" w:lineRule="auto"/>
        <w:ind w:left="357" w:hanging="357"/>
        <w:contextualSpacing/>
        <w:jc w:val="both"/>
        <w:rPr>
          <w:rFonts w:ascii="Arial" w:hAnsi="Arial" w:cs="Arial"/>
          <w:sz w:val="22"/>
          <w:szCs w:val="22"/>
        </w:rPr>
      </w:pPr>
      <w:r w:rsidRPr="009B7639">
        <w:rPr>
          <w:rFonts w:ascii="Arial" w:hAnsi="Arial" w:cs="Arial"/>
          <w:bCs/>
          <w:iCs/>
          <w:sz w:val="22"/>
          <w:szCs w:val="22"/>
        </w:rPr>
        <w:t xml:space="preserve">Zamawiający wskazuje, że wykonawca robót jest wytwórcą odpadów destruktu asfaltowego, który powstaje w związku z realizacją robót kreślonych w umowie. W związku z powyższym Wykonawca jako posiadacz odpadów destruktu asfaltowego zobowiązany jest do wykonania na własny koszt oceny lub dokonania oceny zgodności z warunkami utraty statusu odpadów przez odpady destruktu asfaltowego, o którym mowa w § 2 ust. 1 Rozporządzenia Ministra Klimatu i Środowiska z dnia 23 grudnia 2021 r. w sprawie określenia szczegółowych warunków utraty statusu odpadów dla odpadów destruktu asfaltowego (dz. U. z 2021 r. poz. 2468). Wykonawca poinformuje Zamawiającego o </w:t>
      </w:r>
      <w:r w:rsidRPr="009B7639">
        <w:rPr>
          <w:rFonts w:ascii="Arial" w:hAnsi="Arial" w:cs="Arial"/>
          <w:bCs/>
          <w:iCs/>
          <w:sz w:val="22"/>
          <w:szCs w:val="22"/>
        </w:rPr>
        <w:lastRenderedPageBreak/>
        <w:t>wynikach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pkt. 2 i 4 Rozporządzenia.</w:t>
      </w:r>
    </w:p>
    <w:p w14:paraId="699D87AC" w14:textId="77777777" w:rsidR="009B7639" w:rsidRPr="009B7639" w:rsidRDefault="009B7639" w:rsidP="009B7639">
      <w:pPr>
        <w:pStyle w:val="ppktwniosku"/>
        <w:numPr>
          <w:ilvl w:val="0"/>
          <w:numId w:val="0"/>
        </w:numPr>
        <w:spacing w:before="0" w:line="276" w:lineRule="auto"/>
        <w:ind w:left="851"/>
        <w:jc w:val="both"/>
        <w:rPr>
          <w:rFonts w:ascii="Arial" w:hAnsi="Arial" w:cs="Arial"/>
          <w:b/>
          <w:bCs/>
          <w:i/>
          <w:iCs/>
          <w:color w:val="auto"/>
          <w:sz w:val="22"/>
          <w:szCs w:val="22"/>
        </w:rPr>
      </w:pPr>
      <w:r w:rsidRPr="009B7639">
        <w:rPr>
          <w:rFonts w:ascii="Arial" w:hAnsi="Arial" w:cs="Arial"/>
          <w:bCs/>
          <w:iCs/>
          <w:color w:val="auto"/>
          <w:sz w:val="22"/>
          <w:szCs w:val="22"/>
        </w:rPr>
        <w:t>Zamawiający zastrzega możliwość wykonania na własny koszt badań kontrolnych, o których mowa w § 2 ust. 1 pkt. 2 i 4 Rozporządzenia</w:t>
      </w:r>
    </w:p>
    <w:p w14:paraId="5B6AC1A7" w14:textId="77777777" w:rsidR="009B7639" w:rsidRPr="009B7639" w:rsidRDefault="009B7639" w:rsidP="009B7639">
      <w:pPr>
        <w:pStyle w:val="ppktwniosku"/>
        <w:numPr>
          <w:ilvl w:val="0"/>
          <w:numId w:val="0"/>
        </w:numPr>
        <w:spacing w:before="0" w:line="276" w:lineRule="auto"/>
        <w:ind w:left="851"/>
        <w:jc w:val="both"/>
        <w:rPr>
          <w:rFonts w:ascii="Arial" w:hAnsi="Arial" w:cs="Arial"/>
          <w:b/>
          <w:bCs/>
          <w:i/>
          <w:iCs/>
          <w:color w:val="auto"/>
          <w:sz w:val="22"/>
          <w:szCs w:val="22"/>
        </w:rPr>
      </w:pPr>
      <w:r w:rsidRPr="009B7639">
        <w:rPr>
          <w:rFonts w:ascii="Arial" w:hAnsi="Arial" w:cs="Arial"/>
          <w:bCs/>
          <w:iCs/>
          <w:color w:val="auto"/>
          <w:sz w:val="22"/>
          <w:szCs w:val="22"/>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Zamawiającego (baza WDP w Zagościńcu) wraz z kompletem wyników badań laboratoryjnych, protokołem i oświadczeniem o zgodności z warunkami utraty statusu odpadów destruktu asfaltowego, zgodnie ze wzorami określonymi w załącznikach do Rozporządzenia.</w:t>
      </w:r>
    </w:p>
    <w:p w14:paraId="2993FA49" w14:textId="2400978E" w:rsidR="009B7639" w:rsidRPr="009B7639" w:rsidRDefault="009B7639" w:rsidP="009B7639">
      <w:pPr>
        <w:pStyle w:val="ppktwniosku"/>
        <w:numPr>
          <w:ilvl w:val="0"/>
          <w:numId w:val="0"/>
        </w:numPr>
        <w:spacing w:before="0" w:line="276" w:lineRule="auto"/>
        <w:ind w:left="360" w:hanging="360"/>
        <w:contextualSpacing/>
        <w:jc w:val="both"/>
        <w:rPr>
          <w:rFonts w:ascii="Arial" w:hAnsi="Arial" w:cs="Arial"/>
          <w:b/>
          <w:bCs/>
          <w:i/>
          <w:iCs/>
          <w:color w:val="auto"/>
          <w:sz w:val="22"/>
          <w:szCs w:val="22"/>
        </w:rPr>
      </w:pPr>
      <w:r>
        <w:rPr>
          <w:rFonts w:ascii="Arial" w:hAnsi="Arial" w:cs="Arial"/>
          <w:bCs/>
          <w:iCs/>
          <w:color w:val="auto"/>
          <w:sz w:val="22"/>
          <w:szCs w:val="22"/>
        </w:rPr>
        <w:t xml:space="preserve">2.8 </w:t>
      </w:r>
      <w:r w:rsidRPr="009B7639">
        <w:rPr>
          <w:rFonts w:ascii="Arial" w:hAnsi="Arial" w:cs="Arial"/>
          <w:bCs/>
          <w:iCs/>
          <w:color w:val="auto"/>
          <w:sz w:val="22"/>
          <w:szCs w:val="22"/>
        </w:rPr>
        <w:t xml:space="preserve">Roboty należy prowadzić zgodnie ze sztuką budowlaną, projektem, umową oraz z obowiązującymi przepisami prawa i Normami Technicznymi. </w:t>
      </w:r>
    </w:p>
    <w:p w14:paraId="2CF59B76" w14:textId="73B97B36" w:rsidR="009B7639" w:rsidRPr="009B7639" w:rsidRDefault="009B7639" w:rsidP="009B7639">
      <w:pPr>
        <w:pStyle w:val="ppktwniosku"/>
        <w:numPr>
          <w:ilvl w:val="0"/>
          <w:numId w:val="0"/>
        </w:numPr>
        <w:spacing w:before="0" w:line="276" w:lineRule="auto"/>
        <w:ind w:left="360" w:hanging="360"/>
        <w:contextualSpacing/>
        <w:jc w:val="both"/>
        <w:rPr>
          <w:rFonts w:ascii="Arial" w:hAnsi="Arial" w:cs="Arial"/>
          <w:b/>
          <w:bCs/>
          <w:i/>
          <w:iCs/>
          <w:color w:val="auto"/>
          <w:sz w:val="22"/>
          <w:szCs w:val="22"/>
        </w:rPr>
      </w:pPr>
      <w:r>
        <w:rPr>
          <w:rFonts w:ascii="Arial" w:hAnsi="Arial" w:cs="Arial"/>
          <w:bCs/>
          <w:iCs/>
          <w:color w:val="auto"/>
          <w:sz w:val="22"/>
          <w:szCs w:val="22"/>
        </w:rPr>
        <w:t xml:space="preserve">2.9 </w:t>
      </w:r>
      <w:r w:rsidRPr="009B7639">
        <w:rPr>
          <w:rFonts w:ascii="Arial" w:hAnsi="Arial" w:cs="Arial"/>
          <w:bCs/>
          <w:iCs/>
          <w:color w:val="auto"/>
          <w:sz w:val="22"/>
          <w:szCs w:val="22"/>
        </w:rPr>
        <w:t xml:space="preserve">Nadzór nad prowadzonymi robotami ze strony Zamawiającego będzie sprawował wyłoniony w odrębnym postępowaniu Inspektor Nadzoru. Inspektor może w każdym momencie wydawać Wykonawcy polecenia, które mogą być konieczne do realizacji robót i usuwania wszelkich wad, wszystko zgodnie z umową. </w:t>
      </w:r>
    </w:p>
    <w:p w14:paraId="6559C8A5" w14:textId="6BF5FB2F" w:rsidR="009B7639" w:rsidRPr="009B7639" w:rsidRDefault="009B7639" w:rsidP="009B7639">
      <w:pPr>
        <w:pStyle w:val="ppktwniosku"/>
        <w:numPr>
          <w:ilvl w:val="1"/>
          <w:numId w:val="75"/>
        </w:numPr>
        <w:spacing w:before="0" w:line="276" w:lineRule="auto"/>
        <w:contextualSpacing/>
        <w:jc w:val="both"/>
        <w:rPr>
          <w:rFonts w:ascii="Arial" w:hAnsi="Arial" w:cs="Arial"/>
          <w:b/>
          <w:bCs/>
          <w:i/>
          <w:iCs/>
          <w:color w:val="auto"/>
          <w:sz w:val="22"/>
          <w:szCs w:val="22"/>
        </w:rPr>
      </w:pPr>
      <w:r w:rsidRPr="009B7639">
        <w:rPr>
          <w:rFonts w:ascii="Arial" w:hAnsi="Arial" w:cs="Arial"/>
          <w:bCs/>
          <w:iCs/>
          <w:color w:val="auto"/>
          <w:sz w:val="22"/>
          <w:szCs w:val="22"/>
        </w:rPr>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4073466C" w14:textId="6649747A" w:rsidR="009B7639" w:rsidRPr="009B7639" w:rsidRDefault="009B7639" w:rsidP="009B7639">
      <w:pPr>
        <w:pStyle w:val="ppktwniosku"/>
        <w:numPr>
          <w:ilvl w:val="1"/>
          <w:numId w:val="75"/>
        </w:numPr>
        <w:spacing w:before="0" w:line="276" w:lineRule="auto"/>
        <w:contextualSpacing/>
        <w:jc w:val="both"/>
        <w:rPr>
          <w:rFonts w:ascii="Arial" w:hAnsi="Arial" w:cs="Arial"/>
          <w:b/>
          <w:bCs/>
          <w:i/>
          <w:iCs/>
          <w:color w:val="auto"/>
          <w:sz w:val="22"/>
          <w:szCs w:val="22"/>
        </w:rPr>
      </w:pPr>
      <w:r w:rsidRPr="009B7639">
        <w:rPr>
          <w:rFonts w:ascii="Arial" w:hAnsi="Arial" w:cs="Arial"/>
          <w:bCs/>
          <w:iCs/>
          <w:color w:val="auto"/>
          <w:sz w:val="22"/>
          <w:szCs w:val="22"/>
        </w:rPr>
        <w:t>W czasie trwania robót budowlanych Wykonawca zobowiązany jest do udostępnienia Placu Budowy wszystkim gestorom sieci, którzy zgłoszą chęć wykonywania przebudowy urządzeń stanowiących ich własność.</w:t>
      </w:r>
    </w:p>
    <w:p w14:paraId="216166F7" w14:textId="4BE8786C" w:rsidR="009B7639" w:rsidRPr="009B7639" w:rsidRDefault="009B7639" w:rsidP="009B7639">
      <w:pPr>
        <w:pStyle w:val="ppktwniosku"/>
        <w:numPr>
          <w:ilvl w:val="1"/>
          <w:numId w:val="75"/>
        </w:numPr>
        <w:spacing w:before="0" w:line="276" w:lineRule="auto"/>
        <w:contextualSpacing/>
        <w:jc w:val="both"/>
        <w:rPr>
          <w:rFonts w:ascii="Arial" w:hAnsi="Arial" w:cs="Arial"/>
          <w:b/>
          <w:bCs/>
          <w:i/>
          <w:iCs/>
          <w:color w:val="auto"/>
          <w:sz w:val="22"/>
          <w:szCs w:val="22"/>
        </w:rPr>
      </w:pPr>
      <w:r w:rsidRPr="009B7639">
        <w:rPr>
          <w:rFonts w:ascii="Arial" w:hAnsi="Arial" w:cs="Arial"/>
          <w:bCs/>
          <w:iCs/>
          <w:color w:val="auto"/>
          <w:sz w:val="22"/>
          <w:szCs w:val="22"/>
        </w:rPr>
        <w:t>Jeżeli w wyniku prowadzonych robót budowlanych zniszczeniu ulegnie część nawierzchni to odtworzenie konstrukcji w warstwie ścieralnej będzie wykonane z kostki betonowej. Ostateczną decyzję w tym zakresie każdorazowo podejmie Zamawiający.</w:t>
      </w:r>
    </w:p>
    <w:p w14:paraId="30B7E161" w14:textId="53F62E22" w:rsidR="009B7639" w:rsidRPr="009B7639" w:rsidRDefault="009B7639" w:rsidP="009B7639">
      <w:pPr>
        <w:pStyle w:val="ppktwniosku"/>
        <w:numPr>
          <w:ilvl w:val="1"/>
          <w:numId w:val="75"/>
        </w:numPr>
        <w:spacing w:before="0" w:line="276" w:lineRule="auto"/>
        <w:contextualSpacing/>
        <w:jc w:val="both"/>
        <w:rPr>
          <w:rFonts w:ascii="Arial" w:hAnsi="Arial" w:cs="Arial"/>
          <w:b/>
          <w:bCs/>
          <w:i/>
          <w:iCs/>
          <w:color w:val="auto"/>
          <w:sz w:val="22"/>
          <w:szCs w:val="22"/>
        </w:rPr>
      </w:pPr>
      <w:r w:rsidRPr="009B7639">
        <w:rPr>
          <w:rFonts w:ascii="Arial" w:hAnsi="Arial" w:cs="Arial"/>
          <w:bCs/>
          <w:iCs/>
          <w:color w:val="auto"/>
          <w:sz w:val="22"/>
          <w:szCs w:val="22"/>
        </w:rPr>
        <w:t xml:space="preserve">Zamawiający może dopuścić do użycia tylko takie materiały, które posiadają: </w:t>
      </w:r>
    </w:p>
    <w:p w14:paraId="194E234D" w14:textId="77777777" w:rsidR="009B7639" w:rsidRPr="009B7639" w:rsidRDefault="009B7639" w:rsidP="009B7639">
      <w:pPr>
        <w:pStyle w:val="Akapitzlist"/>
        <w:numPr>
          <w:ilvl w:val="0"/>
          <w:numId w:val="71"/>
        </w:numPr>
        <w:spacing w:line="276" w:lineRule="auto"/>
        <w:ind w:left="1276" w:hanging="425"/>
        <w:contextualSpacing/>
        <w:jc w:val="both"/>
        <w:rPr>
          <w:rFonts w:ascii="Arial" w:hAnsi="Arial" w:cs="Arial"/>
          <w:sz w:val="22"/>
          <w:szCs w:val="22"/>
        </w:rPr>
      </w:pPr>
      <w:r w:rsidRPr="009B7639">
        <w:rPr>
          <w:rFonts w:ascii="Arial" w:hAnsi="Arial" w:cs="Arial"/>
          <w:sz w:val="22"/>
          <w:szCs w:val="22"/>
        </w:rPr>
        <w:t>certyfikat na znak bezpieczeństwa wykazujący, że zapewniono zgodność z kryteriami technicznymi określonymi na podstawie Polskich Norm, aprobat technicznych oraz właściwych przepisów i dokumentów technicznych,</w:t>
      </w:r>
    </w:p>
    <w:p w14:paraId="65AD0B60" w14:textId="77777777" w:rsidR="009B7639" w:rsidRPr="009B7639" w:rsidRDefault="009B7639" w:rsidP="009B7639">
      <w:pPr>
        <w:pStyle w:val="Akapitzlist"/>
        <w:numPr>
          <w:ilvl w:val="0"/>
          <w:numId w:val="71"/>
        </w:numPr>
        <w:spacing w:line="276" w:lineRule="auto"/>
        <w:ind w:left="1276" w:hanging="425"/>
        <w:contextualSpacing/>
        <w:jc w:val="both"/>
        <w:rPr>
          <w:rFonts w:ascii="Arial" w:hAnsi="Arial" w:cs="Arial"/>
          <w:sz w:val="22"/>
          <w:szCs w:val="22"/>
        </w:rPr>
      </w:pPr>
      <w:r w:rsidRPr="009B7639">
        <w:rPr>
          <w:rFonts w:ascii="Arial" w:hAnsi="Arial" w:cs="Arial"/>
          <w:sz w:val="22"/>
          <w:szCs w:val="22"/>
        </w:rPr>
        <w:t xml:space="preserve">deklarację zgodności lub certyfikat zgodności z Polską Normą lub aprobatą techniczną. </w:t>
      </w:r>
    </w:p>
    <w:p w14:paraId="3A9A49E0" w14:textId="77777777" w:rsidR="009B7639" w:rsidRPr="009B7639" w:rsidRDefault="009B7639" w:rsidP="009B7639">
      <w:pPr>
        <w:pStyle w:val="Akapitzlist"/>
        <w:numPr>
          <w:ilvl w:val="0"/>
          <w:numId w:val="71"/>
        </w:numPr>
        <w:spacing w:line="276" w:lineRule="auto"/>
        <w:ind w:left="1276" w:hanging="425"/>
        <w:contextualSpacing/>
        <w:jc w:val="both"/>
        <w:rPr>
          <w:rFonts w:ascii="Arial" w:hAnsi="Arial" w:cs="Arial"/>
          <w:sz w:val="22"/>
          <w:szCs w:val="22"/>
        </w:rPr>
      </w:pPr>
      <w:r w:rsidRPr="009B7639">
        <w:rPr>
          <w:rFonts w:ascii="Arial" w:hAnsi="Arial" w:cs="Arial"/>
          <w:sz w:val="22"/>
          <w:szCs w:val="22"/>
        </w:rPr>
        <w:t xml:space="preserve">Przed wbudowaniem materiału należy przedstawić do akceptacji wszystkie wymagane dokumenty i uzyskać zgodę nadzoru inwestorskiego na jego wbudowanie. </w:t>
      </w:r>
    </w:p>
    <w:p w14:paraId="4C10F4B6" w14:textId="4587DA51" w:rsidR="009B7639" w:rsidRPr="009B7639" w:rsidRDefault="009B7639" w:rsidP="009B7639">
      <w:pPr>
        <w:pStyle w:val="ppktwniosku"/>
        <w:numPr>
          <w:ilvl w:val="1"/>
          <w:numId w:val="75"/>
        </w:numPr>
        <w:spacing w:before="0" w:line="276" w:lineRule="auto"/>
        <w:contextualSpacing/>
        <w:jc w:val="both"/>
        <w:rPr>
          <w:rFonts w:ascii="Arial" w:hAnsi="Arial" w:cs="Arial"/>
          <w:b/>
          <w:bCs/>
          <w:i/>
          <w:iCs/>
          <w:color w:val="auto"/>
          <w:sz w:val="22"/>
          <w:szCs w:val="22"/>
        </w:rPr>
      </w:pPr>
      <w:r w:rsidRPr="009B7639">
        <w:rPr>
          <w:rFonts w:ascii="Arial" w:hAnsi="Arial" w:cs="Arial"/>
          <w:bCs/>
          <w:iCs/>
          <w:color w:val="auto"/>
          <w:sz w:val="22"/>
          <w:szCs w:val="22"/>
        </w:rPr>
        <w:t>Zamawiający zastrzega sobie prawo do zmiany zakresu rzeczowego prac w ramach zaplanowanych na ten cel środków finansowych.</w:t>
      </w:r>
    </w:p>
    <w:p w14:paraId="4188B7E5" w14:textId="3125751C" w:rsidR="009B7639" w:rsidRPr="009B7639" w:rsidRDefault="009B7639" w:rsidP="009B7639">
      <w:pPr>
        <w:pStyle w:val="ppktwniosku"/>
        <w:numPr>
          <w:ilvl w:val="1"/>
          <w:numId w:val="75"/>
        </w:numPr>
        <w:spacing w:before="0" w:line="276" w:lineRule="auto"/>
        <w:contextualSpacing/>
        <w:jc w:val="both"/>
        <w:rPr>
          <w:rFonts w:ascii="Arial" w:hAnsi="Arial" w:cs="Arial"/>
          <w:b/>
          <w:bCs/>
          <w:i/>
          <w:iCs/>
          <w:color w:val="auto"/>
          <w:sz w:val="22"/>
          <w:szCs w:val="22"/>
        </w:rPr>
      </w:pPr>
      <w:r w:rsidRPr="009B7639">
        <w:rPr>
          <w:rFonts w:ascii="Arial" w:hAnsi="Arial" w:cs="Arial"/>
          <w:bCs/>
          <w:iCs/>
          <w:color w:val="auto"/>
          <w:sz w:val="22"/>
          <w:szCs w:val="22"/>
        </w:rPr>
        <w:t>Wykonawca zobowiązany jest do :</w:t>
      </w:r>
    </w:p>
    <w:p w14:paraId="35039480" w14:textId="77777777" w:rsidR="009B7639" w:rsidRPr="009B7639" w:rsidRDefault="009B7639" w:rsidP="009B7639">
      <w:pPr>
        <w:pStyle w:val="Akapitzlist"/>
        <w:numPr>
          <w:ilvl w:val="0"/>
          <w:numId w:val="72"/>
        </w:numPr>
        <w:spacing w:line="276" w:lineRule="auto"/>
        <w:ind w:left="1276"/>
        <w:contextualSpacing/>
        <w:jc w:val="both"/>
        <w:rPr>
          <w:rFonts w:ascii="Arial" w:hAnsi="Arial" w:cs="Arial"/>
          <w:sz w:val="22"/>
          <w:szCs w:val="22"/>
        </w:rPr>
      </w:pPr>
      <w:r w:rsidRPr="009B7639">
        <w:rPr>
          <w:rFonts w:ascii="Arial" w:hAnsi="Arial" w:cs="Arial"/>
          <w:sz w:val="22"/>
          <w:szCs w:val="22"/>
        </w:rPr>
        <w:t xml:space="preserve">opracowania i dostarczenia w terminie 7 dni od podpisania umowy harmonogramu rzeczowo – finansowego, z rozbiciem tygodniowym </w:t>
      </w:r>
      <w:r w:rsidRPr="009B7639">
        <w:rPr>
          <w:rFonts w:ascii="Arial" w:hAnsi="Arial" w:cs="Arial"/>
          <w:sz w:val="22"/>
          <w:szCs w:val="22"/>
        </w:rPr>
        <w:lastRenderedPageBreak/>
        <w:t>i miesięcznym, zawierającym terminy 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6564B0D7" w14:textId="77777777" w:rsidR="009B7639" w:rsidRPr="009B7639" w:rsidRDefault="009B7639" w:rsidP="009B7639">
      <w:pPr>
        <w:pStyle w:val="Akapitzlist"/>
        <w:numPr>
          <w:ilvl w:val="0"/>
          <w:numId w:val="72"/>
        </w:numPr>
        <w:spacing w:line="276" w:lineRule="auto"/>
        <w:ind w:left="1276" w:hanging="425"/>
        <w:contextualSpacing/>
        <w:jc w:val="both"/>
        <w:rPr>
          <w:rFonts w:ascii="Arial" w:hAnsi="Arial" w:cs="Arial"/>
          <w:sz w:val="22"/>
          <w:szCs w:val="22"/>
        </w:rPr>
      </w:pPr>
      <w:r w:rsidRPr="009B7639">
        <w:rPr>
          <w:rFonts w:ascii="Arial" w:hAnsi="Arial" w:cs="Arial"/>
          <w:sz w:val="22"/>
          <w:szCs w:val="22"/>
        </w:rPr>
        <w:t>uzyskania każdorazowo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w:t>
      </w:r>
    </w:p>
    <w:p w14:paraId="62E106BD" w14:textId="77777777" w:rsidR="009B7639" w:rsidRPr="009B7639" w:rsidRDefault="009B7639" w:rsidP="009B7639">
      <w:pPr>
        <w:pStyle w:val="Akapitzlist"/>
        <w:numPr>
          <w:ilvl w:val="0"/>
          <w:numId w:val="72"/>
        </w:numPr>
        <w:spacing w:line="276" w:lineRule="auto"/>
        <w:ind w:left="1276" w:hanging="425"/>
        <w:contextualSpacing/>
        <w:jc w:val="both"/>
        <w:rPr>
          <w:rFonts w:ascii="Arial" w:hAnsi="Arial" w:cs="Arial"/>
          <w:sz w:val="22"/>
          <w:szCs w:val="22"/>
        </w:rPr>
      </w:pPr>
      <w:r w:rsidRPr="009B7639">
        <w:rPr>
          <w:rFonts w:ascii="Arial" w:hAnsi="Arial" w:cs="Arial"/>
          <w:sz w:val="22"/>
          <w:szCs w:val="22"/>
        </w:rPr>
        <w:t>Uczestniczenia w naradach koordynacyjnych budowy.</w:t>
      </w:r>
    </w:p>
    <w:p w14:paraId="6DCC6A4E" w14:textId="14A0864D" w:rsidR="009B7639" w:rsidRPr="009B7639" w:rsidRDefault="009B7639" w:rsidP="009B7639">
      <w:pPr>
        <w:pStyle w:val="ppktwniosku"/>
        <w:numPr>
          <w:ilvl w:val="1"/>
          <w:numId w:val="75"/>
        </w:numPr>
        <w:spacing w:before="0" w:line="276" w:lineRule="auto"/>
        <w:contextualSpacing/>
        <w:jc w:val="both"/>
        <w:rPr>
          <w:rFonts w:ascii="Arial" w:hAnsi="Arial" w:cs="Arial"/>
          <w:b/>
          <w:bCs/>
          <w:i/>
          <w:iCs/>
          <w:color w:val="auto"/>
          <w:sz w:val="22"/>
          <w:szCs w:val="22"/>
        </w:rPr>
      </w:pPr>
      <w:r w:rsidRPr="009B7639">
        <w:rPr>
          <w:rFonts w:ascii="Arial" w:hAnsi="Arial" w:cs="Arial"/>
          <w:bCs/>
          <w:iCs/>
          <w:color w:val="auto"/>
          <w:sz w:val="22"/>
          <w:szCs w:val="22"/>
        </w:rPr>
        <w:t>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r w:rsidR="00546CF3">
        <w:rPr>
          <w:rFonts w:ascii="Arial" w:hAnsi="Arial" w:cs="Arial"/>
          <w:bCs/>
          <w:iCs/>
          <w:color w:val="auto"/>
          <w:sz w:val="22"/>
          <w:szCs w:val="22"/>
        </w:rPr>
        <w:t>.</w:t>
      </w:r>
    </w:p>
    <w:p w14:paraId="053D6506" w14:textId="77777777" w:rsidR="007D7C87" w:rsidRPr="00E00652" w:rsidRDefault="007D7C87" w:rsidP="00E00652">
      <w:pPr>
        <w:spacing w:line="276" w:lineRule="auto"/>
        <w:jc w:val="both"/>
        <w:rPr>
          <w:rFonts w:ascii="Arial" w:hAnsi="Arial" w:cs="Arial"/>
          <w:sz w:val="22"/>
          <w:szCs w:val="22"/>
        </w:rPr>
      </w:pPr>
    </w:p>
    <w:p w14:paraId="71EF1665" w14:textId="77777777" w:rsidR="00FA4E86" w:rsidRDefault="00FA4E86" w:rsidP="00E00652">
      <w:pPr>
        <w:spacing w:after="200" w:line="276" w:lineRule="auto"/>
        <w:contextualSpacing/>
        <w:jc w:val="both"/>
        <w:rPr>
          <w:rFonts w:ascii="Arial" w:hAnsi="Arial" w:cs="Arial"/>
          <w:sz w:val="22"/>
          <w:szCs w:val="22"/>
        </w:rPr>
      </w:pPr>
    </w:p>
    <w:p w14:paraId="4037E302" w14:textId="73CBF125" w:rsidR="002F1306" w:rsidRPr="002F1306" w:rsidRDefault="002F1306" w:rsidP="00E00652">
      <w:pPr>
        <w:spacing w:after="200" w:line="276"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5BD3273A" w:rsidR="00AA4F20" w:rsidRPr="00E00652" w:rsidRDefault="00EC45FB" w:rsidP="009B7639">
      <w:pPr>
        <w:pStyle w:val="Akapitzlist"/>
        <w:numPr>
          <w:ilvl w:val="0"/>
          <w:numId w:val="75"/>
        </w:numPr>
        <w:spacing w:after="200" w:line="271" w:lineRule="auto"/>
        <w:contextualSpacing/>
        <w:jc w:val="both"/>
        <w:rPr>
          <w:rFonts w:ascii="Arial" w:eastAsiaTheme="majorEastAsia" w:hAnsi="Arial" w:cs="Arial"/>
          <w:b/>
          <w:sz w:val="22"/>
          <w:szCs w:val="22"/>
          <w:lang w:eastAsia="en-US"/>
        </w:rPr>
      </w:pPr>
      <w:r w:rsidRPr="00E00652">
        <w:rPr>
          <w:rFonts w:ascii="Arial" w:eastAsiaTheme="majorEastAsia" w:hAnsi="Arial" w:cs="Arial"/>
          <w:b/>
          <w:sz w:val="22"/>
          <w:szCs w:val="22"/>
          <w:lang w:eastAsia="en-US"/>
        </w:rPr>
        <w:t>Gwarancja i rękojmia</w:t>
      </w:r>
    </w:p>
    <w:p w14:paraId="59AE7E28" w14:textId="7966D541" w:rsidR="00AA4F20" w:rsidRPr="00646652" w:rsidRDefault="00D73C5D" w:rsidP="00C933D4">
      <w:pPr>
        <w:spacing w:line="271" w:lineRule="auto"/>
        <w:jc w:val="both"/>
        <w:rPr>
          <w:color w:val="000000" w:themeColor="text1"/>
          <w:sz w:val="22"/>
          <w:szCs w:val="22"/>
        </w:rPr>
      </w:pPr>
      <w:r w:rsidRPr="00646652">
        <w:rPr>
          <w:rFonts w:ascii="Arial" w:eastAsiaTheme="majorEastAsia" w:hAnsi="Arial" w:cs="Arial"/>
          <w:color w:val="000000" w:themeColor="text1"/>
          <w:sz w:val="22"/>
          <w:szCs w:val="22"/>
          <w:lang w:eastAsia="en-US"/>
        </w:rPr>
        <w:t xml:space="preserve">Okres gwarancji – stanowi kryterium oceny ofert. </w:t>
      </w:r>
      <w:r w:rsidRPr="00646652">
        <w:rPr>
          <w:rFonts w:ascii="Arial" w:hAnsi="Arial" w:cs="Arial"/>
          <w:color w:val="000000" w:themeColor="text1"/>
          <w:sz w:val="22"/>
          <w:szCs w:val="22"/>
        </w:rPr>
        <w:t>Najkrótszy możliwy okres gwarancji dopuszczony przez Zamawiającego to 3 lata od dnia kolejnego po dacie odbioru robót, a</w:t>
      </w:r>
      <w:r w:rsidRPr="00646652">
        <w:rPr>
          <w:rFonts w:ascii="Arial" w:hAnsi="Arial" w:cs="Arial"/>
          <w:b/>
          <w:color w:val="000000" w:themeColor="text1"/>
          <w:sz w:val="22"/>
          <w:szCs w:val="22"/>
        </w:rPr>
        <w:t> </w:t>
      </w:r>
      <w:r w:rsidRPr="00646652">
        <w:rPr>
          <w:rFonts w:ascii="Arial" w:hAnsi="Arial" w:cs="Arial"/>
          <w:color w:val="000000" w:themeColor="text1"/>
          <w:sz w:val="22"/>
          <w:szCs w:val="22"/>
        </w:rPr>
        <w:t>najdłuższy możliwy okres gwarancji przyjęty do oceny oferty przez Zamawiającego to 5 lat od dnia kolejnego po dacie odbioru robót.</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2B31541A" w:rsidR="00447382" w:rsidRPr="003A65B1" w:rsidRDefault="00447382" w:rsidP="009B7639">
      <w:pPr>
        <w:numPr>
          <w:ilvl w:val="0"/>
          <w:numId w:val="7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9B7639">
      <w:pPr>
        <w:numPr>
          <w:ilvl w:val="0"/>
          <w:numId w:val="7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7CADB644" w14:textId="3C30C24C" w:rsidR="00646652" w:rsidRPr="00646652" w:rsidRDefault="00646652" w:rsidP="001679BE">
      <w:pPr>
        <w:numPr>
          <w:ilvl w:val="0"/>
          <w:numId w:val="38"/>
        </w:numPr>
        <w:tabs>
          <w:tab w:val="clear" w:pos="502"/>
        </w:tabs>
        <w:spacing w:line="271" w:lineRule="auto"/>
        <w:ind w:left="0" w:firstLine="0"/>
        <w:jc w:val="both"/>
        <w:rPr>
          <w:rFonts w:ascii="Arial" w:hAnsi="Arial" w:cs="Arial"/>
          <w:sz w:val="22"/>
          <w:szCs w:val="22"/>
        </w:rPr>
      </w:pPr>
      <w:bookmarkStart w:id="1" w:name="_Hlk63159219"/>
      <w:r w:rsidRPr="00646652">
        <w:rPr>
          <w:rFonts w:ascii="Arial" w:hAnsi="Arial" w:cs="Arial"/>
          <w:sz w:val="22"/>
          <w:szCs w:val="22"/>
        </w:rPr>
        <w:lastRenderedPageBreak/>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czynności </w:t>
      </w:r>
      <w:r w:rsidR="009F72F8" w:rsidRPr="009F72F8">
        <w:rPr>
          <w:rFonts w:ascii="Arial" w:hAnsi="Arial" w:cs="Arial"/>
          <w:sz w:val="22"/>
          <w:szCs w:val="22"/>
        </w:rPr>
        <w:t>objęte wykonaniem kluczowej części zadania, którą jest wykonanie elementów konstrukcji nawierzchni jezdni i chodników</w:t>
      </w:r>
      <w:r w:rsidRPr="00646652">
        <w:rPr>
          <w:rFonts w:ascii="Arial" w:hAnsi="Arial" w:cs="Arial"/>
          <w:sz w:val="22"/>
          <w:szCs w:val="22"/>
        </w:rPr>
        <w:t>.</w:t>
      </w:r>
      <w:bookmarkEnd w:id="1"/>
    </w:p>
    <w:p w14:paraId="2F365580" w14:textId="77777777" w:rsidR="00646652" w:rsidRPr="00646652" w:rsidRDefault="00646652" w:rsidP="001679BE">
      <w:pPr>
        <w:numPr>
          <w:ilvl w:val="0"/>
          <w:numId w:val="38"/>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W odniesieniu do osób wymienionych § 25 ust. 1 umowy, Zamawiający wymaga udokumentowania przez wykonawcę, w terminie 5 dni od dnia zawarcia umowy faktu zatrudniania na podstawie umowy o pracę, poprzez przedłożenie Zamawiającemu:</w:t>
      </w:r>
    </w:p>
    <w:p w14:paraId="527AE0A6" w14:textId="77777777" w:rsidR="00646652" w:rsidRPr="00646652" w:rsidRDefault="00646652" w:rsidP="001679BE">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oświadczenia zatrudnionego pracownika, lub</w:t>
      </w:r>
    </w:p>
    <w:p w14:paraId="4F090F47" w14:textId="77777777" w:rsidR="00646652" w:rsidRPr="00646652" w:rsidRDefault="00646652" w:rsidP="001679BE">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 xml:space="preserve">oświadczenia wykonawcy lub podwykonawcy o zatrudnieniu pracownika na podstawie umowy o pracę, lub </w:t>
      </w:r>
    </w:p>
    <w:p w14:paraId="299C01DE" w14:textId="77777777" w:rsidR="00646652" w:rsidRPr="00646652" w:rsidRDefault="00646652" w:rsidP="001679BE">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poświadczonej za zgodność z oryginałem kopii umowy o pracę zatrudnionego pracownika, lub</w:t>
      </w:r>
    </w:p>
    <w:p w14:paraId="61006AC7" w14:textId="77777777" w:rsidR="00646652" w:rsidRPr="00646652" w:rsidRDefault="00646652" w:rsidP="001679BE">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innych dokumentów</w:t>
      </w:r>
    </w:p>
    <w:p w14:paraId="680D38EB" w14:textId="77777777" w:rsidR="00646652" w:rsidRPr="00646652" w:rsidRDefault="00646652" w:rsidP="00646652">
      <w:pPr>
        <w:spacing w:line="271" w:lineRule="auto"/>
        <w:rPr>
          <w:rFonts w:ascii="Arial" w:hAnsi="Arial" w:cs="Arial"/>
          <w:sz w:val="22"/>
          <w:szCs w:val="22"/>
        </w:rPr>
      </w:pPr>
      <w:r w:rsidRPr="00646652">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E4D8D66" w14:textId="7520BE87" w:rsidR="00646652" w:rsidRPr="00646652" w:rsidRDefault="00646652" w:rsidP="001679BE">
      <w:pPr>
        <w:numPr>
          <w:ilvl w:val="0"/>
          <w:numId w:val="38"/>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W przypadku zmiany osób zatrudnionych przez wykonawcę do wykonywania czynności o których mowa w § 4 ust. 1 umowy, wykonawca jest zobowiązany do przedłożenia stosownych dokumentów, o których mowa w § 2</w:t>
      </w:r>
      <w:r w:rsidR="009F72F8">
        <w:rPr>
          <w:rFonts w:ascii="Arial" w:hAnsi="Arial" w:cs="Arial"/>
          <w:sz w:val="22"/>
          <w:szCs w:val="22"/>
        </w:rPr>
        <w:t>5</w:t>
      </w:r>
      <w:r w:rsidRPr="00646652">
        <w:rPr>
          <w:rFonts w:ascii="Arial" w:hAnsi="Arial" w:cs="Arial"/>
          <w:sz w:val="22"/>
          <w:szCs w:val="22"/>
        </w:rPr>
        <w:t xml:space="preserve"> ust. 2 i dotyczących nowego pracownika, w terminie 5 dni od dnia rozpoczęcia wykonywania przez tę osobę czynności, o których mowa w § </w:t>
      </w:r>
      <w:r w:rsidR="009F72F8">
        <w:rPr>
          <w:rFonts w:ascii="Arial" w:hAnsi="Arial" w:cs="Arial"/>
          <w:sz w:val="22"/>
          <w:szCs w:val="22"/>
        </w:rPr>
        <w:t>4</w:t>
      </w:r>
      <w:r w:rsidRPr="00646652">
        <w:rPr>
          <w:rFonts w:ascii="Arial" w:hAnsi="Arial" w:cs="Arial"/>
          <w:sz w:val="22"/>
          <w:szCs w:val="22"/>
        </w:rPr>
        <w:t xml:space="preserve"> ust. 1 umowy.</w:t>
      </w:r>
    </w:p>
    <w:p w14:paraId="60366FD3" w14:textId="77777777" w:rsidR="00646652" w:rsidRPr="00646652" w:rsidRDefault="00646652" w:rsidP="001679BE">
      <w:pPr>
        <w:numPr>
          <w:ilvl w:val="0"/>
          <w:numId w:val="38"/>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25 ust. 1 umowy, w całym okresie obowiązywania umowy. Zamawiający jest w szczególności uprawniony do żądania: </w:t>
      </w:r>
    </w:p>
    <w:p w14:paraId="236CCF77" w14:textId="77777777" w:rsidR="00646652" w:rsidRPr="00646652" w:rsidRDefault="00646652" w:rsidP="001679BE">
      <w:pPr>
        <w:numPr>
          <w:ilvl w:val="0"/>
          <w:numId w:val="62"/>
        </w:numPr>
        <w:spacing w:line="271" w:lineRule="auto"/>
        <w:ind w:left="0" w:firstLine="0"/>
        <w:jc w:val="both"/>
        <w:rPr>
          <w:rFonts w:ascii="Arial" w:hAnsi="Arial" w:cs="Arial"/>
          <w:sz w:val="22"/>
          <w:szCs w:val="22"/>
        </w:rPr>
      </w:pPr>
      <w:r w:rsidRPr="00646652">
        <w:rPr>
          <w:rFonts w:ascii="Arial" w:hAnsi="Arial" w:cs="Arial"/>
          <w:sz w:val="22"/>
          <w:szCs w:val="22"/>
        </w:rPr>
        <w:t>aktualnych oświadczeń i dokumentów, o których mowa w § 25 ust. 2 umowy,</w:t>
      </w:r>
    </w:p>
    <w:p w14:paraId="205FCB98" w14:textId="77777777" w:rsidR="00646652" w:rsidRPr="00646652" w:rsidRDefault="00646652" w:rsidP="001679BE">
      <w:pPr>
        <w:numPr>
          <w:ilvl w:val="0"/>
          <w:numId w:val="62"/>
        </w:numPr>
        <w:spacing w:line="271" w:lineRule="auto"/>
        <w:ind w:left="0" w:firstLine="0"/>
        <w:jc w:val="both"/>
        <w:rPr>
          <w:rFonts w:ascii="Arial" w:hAnsi="Arial" w:cs="Arial"/>
          <w:sz w:val="22"/>
          <w:szCs w:val="22"/>
        </w:rPr>
      </w:pPr>
      <w:r w:rsidRPr="00646652">
        <w:rPr>
          <w:rFonts w:ascii="Arial" w:hAnsi="Arial" w:cs="Arial"/>
          <w:sz w:val="22"/>
          <w:szCs w:val="22"/>
        </w:rPr>
        <w:t>wyjaśnień w przypadku wątpliwości w zakresie potwierdzenia spełniania wymogu, o którym mowa w § 25 ust. 1 umowy.</w:t>
      </w:r>
    </w:p>
    <w:p w14:paraId="3F350A55" w14:textId="77777777" w:rsidR="00B77EFA" w:rsidRPr="003A65B1" w:rsidRDefault="00B77EFA" w:rsidP="00B77EFA">
      <w:pPr>
        <w:pStyle w:val="ppktwniosku"/>
        <w:keepNext w:val="0"/>
        <w:keepLines w:val="0"/>
        <w:numPr>
          <w:ilvl w:val="0"/>
          <w:numId w:val="0"/>
        </w:numPr>
        <w:spacing w:before="0" w:line="271" w:lineRule="auto"/>
        <w:rPr>
          <w:rFonts w:ascii="Arial" w:hAnsi="Arial" w:cs="Arial"/>
          <w:sz w:val="22"/>
          <w:szCs w:val="22"/>
        </w:rPr>
      </w:pPr>
    </w:p>
    <w:p w14:paraId="4ADABCF9" w14:textId="1B95E7CB" w:rsidR="007C0085" w:rsidRPr="0000552B" w:rsidRDefault="0089169E" w:rsidP="009B7639">
      <w:pPr>
        <w:numPr>
          <w:ilvl w:val="0"/>
          <w:numId w:val="7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9B7639">
      <w:pPr>
        <w:numPr>
          <w:ilvl w:val="0"/>
          <w:numId w:val="7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9B7639">
      <w:pPr>
        <w:numPr>
          <w:ilvl w:val="0"/>
          <w:numId w:val="75"/>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E363230" w14:textId="4480DFC0" w:rsidR="00844A62" w:rsidRPr="00982DC7" w:rsidRDefault="00204957" w:rsidP="00010718">
      <w:pPr>
        <w:spacing w:line="271" w:lineRule="auto"/>
        <w:jc w:val="both"/>
        <w:rPr>
          <w:rFonts w:ascii="Arial" w:eastAsiaTheme="majorEastAsia" w:hAnsi="Arial" w:cs="Arial"/>
          <w:sz w:val="22"/>
          <w:szCs w:val="22"/>
        </w:rPr>
      </w:pPr>
      <w:bookmarkStart w:id="2" w:name="_Hlk172202398"/>
      <w:r w:rsidRPr="00982DC7">
        <w:rPr>
          <w:rFonts w:ascii="Arial" w:eastAsiaTheme="majorEastAsia" w:hAnsi="Arial" w:cs="Arial"/>
          <w:sz w:val="22"/>
          <w:szCs w:val="22"/>
        </w:rPr>
        <w:t>1</w:t>
      </w:r>
      <w:r w:rsidR="00982DC7" w:rsidRPr="00982DC7">
        <w:rPr>
          <w:rFonts w:ascii="Arial" w:eastAsiaTheme="majorEastAsia" w:hAnsi="Arial" w:cs="Arial"/>
          <w:sz w:val="22"/>
          <w:szCs w:val="22"/>
        </w:rPr>
        <w:t>1</w:t>
      </w:r>
      <w:r w:rsidRPr="00982DC7">
        <w:rPr>
          <w:rFonts w:ascii="Arial" w:eastAsiaTheme="majorEastAsia" w:hAnsi="Arial" w:cs="Arial"/>
          <w:sz w:val="22"/>
          <w:szCs w:val="22"/>
        </w:rPr>
        <w:t>0 dni</w:t>
      </w:r>
      <w:r w:rsidR="00A41E3B" w:rsidRPr="00982DC7">
        <w:rPr>
          <w:rFonts w:ascii="Arial" w:eastAsiaTheme="majorEastAsia" w:hAnsi="Arial" w:cs="Arial"/>
          <w:sz w:val="22"/>
          <w:szCs w:val="22"/>
        </w:rPr>
        <w:t xml:space="preserve"> od dnia podpisania umowy</w:t>
      </w:r>
      <w:r w:rsidR="00E00652" w:rsidRPr="00982DC7">
        <w:rPr>
          <w:rFonts w:ascii="Arial" w:eastAsiaTheme="majorEastAsia" w:hAnsi="Arial" w:cs="Arial"/>
          <w:sz w:val="22"/>
          <w:szCs w:val="22"/>
        </w:rPr>
        <w:t xml:space="preserve"> (jednak nie dłużej niż do 31.12.2024 r.)</w:t>
      </w:r>
    </w:p>
    <w:bookmarkEnd w:id="2"/>
    <w:p w14:paraId="3D2B5628" w14:textId="77777777" w:rsidR="00A41E3B" w:rsidRPr="003A65B1" w:rsidRDefault="00A41E3B"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9B7639">
      <w:pPr>
        <w:numPr>
          <w:ilvl w:val="0"/>
          <w:numId w:val="75"/>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774F9172" w14:textId="77777777" w:rsidR="009F72F8" w:rsidRDefault="009F72F8" w:rsidP="003A65B1">
      <w:pPr>
        <w:spacing w:line="271" w:lineRule="auto"/>
        <w:jc w:val="both"/>
        <w:rPr>
          <w:rFonts w:ascii="Arial" w:eastAsiaTheme="majorEastAsia" w:hAnsi="Arial" w:cs="Arial"/>
          <w:b/>
          <w:sz w:val="22"/>
          <w:szCs w:val="22"/>
          <w:lang w:eastAsia="en-US"/>
        </w:rPr>
      </w:pPr>
    </w:p>
    <w:p w14:paraId="03B95B8D" w14:textId="77777777" w:rsidR="009F72F8" w:rsidRPr="006C0A57" w:rsidRDefault="009F72F8"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lastRenderedPageBreak/>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7EAB647" w:rsidR="006C0A57" w:rsidRPr="00892A55" w:rsidRDefault="00844A62" w:rsidP="00844A62">
            <w:pPr>
              <w:jc w:val="center"/>
              <w:rPr>
                <w:rFonts w:ascii="Arial" w:hAnsi="Arial" w:cs="Arial"/>
                <w:sz w:val="22"/>
                <w:szCs w:val="22"/>
              </w:rPr>
            </w:pP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4E31590" w:rsidR="006C0A57" w:rsidRPr="006C0A57" w:rsidRDefault="00844A62" w:rsidP="00844A62">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4AC81890" w14:textId="77777777" w:rsidR="00E00652" w:rsidRDefault="00E00652" w:rsidP="00E00652">
            <w:pPr>
              <w:pStyle w:val="Akapitzlist"/>
              <w:suppressAutoHyphens/>
              <w:ind w:left="66"/>
              <w:contextualSpacing/>
              <w:jc w:val="both"/>
              <w:rPr>
                <w:rFonts w:ascii="Arial" w:hAnsi="Arial" w:cs="Arial"/>
                <w:sz w:val="22"/>
                <w:szCs w:val="22"/>
              </w:rPr>
            </w:pPr>
            <w:r w:rsidRPr="00E00652">
              <w:rPr>
                <w:rFonts w:ascii="Arial" w:hAnsi="Arial" w:cs="Arial"/>
                <w:sz w:val="22"/>
                <w:szCs w:val="22"/>
              </w:rPr>
              <w:t xml:space="preserve">Zamawiający zaprasza do udziału w postępowaniu tych Wykonawców, którzy spełniają łącznie poniższe wymagania: </w:t>
            </w:r>
          </w:p>
          <w:p w14:paraId="756FFBEB" w14:textId="77777777" w:rsidR="009F72F8" w:rsidRPr="009F72F8" w:rsidRDefault="009F72F8" w:rsidP="009F72F8">
            <w:pPr>
              <w:suppressAutoHyphens/>
              <w:contextualSpacing/>
              <w:jc w:val="both"/>
              <w:rPr>
                <w:rFonts w:ascii="Arial" w:hAnsi="Arial" w:cs="Arial"/>
                <w:sz w:val="22"/>
                <w:szCs w:val="22"/>
              </w:rPr>
            </w:pPr>
            <w:r w:rsidRPr="009F72F8">
              <w:rPr>
                <w:rFonts w:ascii="Arial" w:hAnsi="Arial" w:cs="Arial"/>
                <w:sz w:val="22"/>
                <w:szCs w:val="22"/>
              </w:rPr>
              <w:t>1)</w:t>
            </w:r>
            <w:r w:rsidRPr="009F72F8">
              <w:rPr>
                <w:rFonts w:ascii="Arial" w:hAnsi="Arial" w:cs="Arial"/>
                <w:sz w:val="22"/>
                <w:szCs w:val="22"/>
              </w:rPr>
              <w:tab/>
              <w:t>Wykonawca w okresie ostatnich pięciu lat przed upływem terminu składania ofert, a jeżeli okres prowadzenia działalności jest krótszy – w tym okresie, wykonał minimum dwie roboty budowlane odpowiadające swoim rodzajem i zakresem robotom budowlanym wskazanym w przedmiocie zamówienia, które polegały na rozbudowie, budowie, przebudowie drogi publicznej klasy Z lub wyższej, których wartość była równa lub wyższa 400 000,00 zł każda.</w:t>
            </w:r>
          </w:p>
          <w:p w14:paraId="2C274EB9" w14:textId="64205736" w:rsidR="006C0A57" w:rsidRPr="009F72F8" w:rsidRDefault="009F72F8" w:rsidP="009F72F8">
            <w:pPr>
              <w:suppressAutoHyphens/>
              <w:contextualSpacing/>
              <w:jc w:val="both"/>
              <w:rPr>
                <w:rFonts w:ascii="Arial" w:hAnsi="Arial" w:cs="Arial"/>
                <w:sz w:val="22"/>
                <w:szCs w:val="22"/>
              </w:rPr>
            </w:pPr>
            <w:r w:rsidRPr="009F72F8">
              <w:rPr>
                <w:rFonts w:ascii="Arial" w:hAnsi="Arial" w:cs="Arial"/>
                <w:sz w:val="22"/>
                <w:szCs w:val="22"/>
              </w:rPr>
              <w:t>2)</w:t>
            </w:r>
            <w:r w:rsidRPr="009F72F8">
              <w:rPr>
                <w:rFonts w:ascii="Arial" w:hAnsi="Arial" w:cs="Arial"/>
                <w:sz w:val="22"/>
                <w:szCs w:val="22"/>
              </w:rPr>
              <w:tab/>
              <w:t xml:space="preserve">Wykonawca dysponuje kierownikiem budowy, który legitymuje się uprawnieniami budowlanymi do kierowania robotami budowlanymi bez ograniczeń w specjalności drogowej – zgodnie z wymogiem ustawy Prawo </w:t>
            </w:r>
            <w:r w:rsidRPr="009F72F8">
              <w:rPr>
                <w:rFonts w:ascii="Arial" w:hAnsi="Arial" w:cs="Arial"/>
                <w:sz w:val="22"/>
                <w:szCs w:val="22"/>
              </w:rPr>
              <w:lastRenderedPageBreak/>
              <w:t>budowlane, kierownik musi posiadać aktualne zaświadczenie o przynależności do Okręgowej Izby Inżynierów Budownictwa i posiadaniu ubezpieczenia od odpowiedzialności cywilnej.</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Pr="00BB3B08"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BB3B08">
              <w:rPr>
                <w:rFonts w:ascii="Arial" w:eastAsia="SimSun" w:hAnsi="Arial" w:cs="Arial"/>
                <w:kern w:val="1"/>
                <w:sz w:val="22"/>
                <w:szCs w:val="22"/>
                <w:lang w:eastAsia="hi-IN" w:bidi="hi-IN"/>
              </w:rPr>
              <w:lastRenderedPageBreak/>
              <w:t>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9B7639">
      <w:pPr>
        <w:numPr>
          <w:ilvl w:val="0"/>
          <w:numId w:val="7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9B7639">
      <w:pPr>
        <w:numPr>
          <w:ilvl w:val="0"/>
          <w:numId w:val="7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85AC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85AC6">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085AC6">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lastRenderedPageBreak/>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252152AD" w:rsidR="00887365" w:rsidRPr="005E430E" w:rsidRDefault="00DC3711" w:rsidP="005E430E">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85AC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2EE134C4" w:rsidR="005F74F8" w:rsidRPr="005E430E"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85AC6">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lastRenderedPageBreak/>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5C1FF88" w:rsidR="00DC6E39" w:rsidRPr="005E430E" w:rsidRDefault="004835A1" w:rsidP="005E430E">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0A5F9B42" w:rsidR="00DC6E39" w:rsidRPr="005E430E" w:rsidRDefault="00887365" w:rsidP="005E430E">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50AED7" w14:textId="7F764AEA" w:rsidR="00C90057" w:rsidRPr="005E430E" w:rsidRDefault="00C90057" w:rsidP="005E430E">
      <w:pPr>
        <w:numPr>
          <w:ilvl w:val="0"/>
          <w:numId w:val="25"/>
        </w:numPr>
        <w:spacing w:before="240" w:line="271" w:lineRule="auto"/>
        <w:ind w:right="-108"/>
        <w:jc w:val="both"/>
        <w:rPr>
          <w:rFonts w:ascii="Arial" w:hAnsi="Arial" w:cs="Arial"/>
          <w:sz w:val="22"/>
          <w:szCs w:val="22"/>
        </w:rPr>
      </w:pPr>
      <w:bookmarkStart w:id="3" w:name="_Hlk159586336"/>
      <w:r>
        <w:rPr>
          <w:rFonts w:ascii="Arial" w:hAnsi="Arial" w:cs="Arial"/>
          <w:b/>
          <w:sz w:val="22"/>
          <w:szCs w:val="22"/>
        </w:rPr>
        <w:t>Oświadczenie o elektromobilności</w:t>
      </w: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162268" w14:textId="49E2A2FF" w:rsidR="00844A62"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7ADC1" w14:textId="77777777" w:rsidR="00E00652" w:rsidRDefault="00E00652" w:rsidP="00AD7D53">
      <w:pPr>
        <w:pStyle w:val="Tekstpodstawowy"/>
        <w:spacing w:after="0" w:line="271" w:lineRule="auto"/>
        <w:ind w:right="20"/>
        <w:jc w:val="both"/>
        <w:rPr>
          <w:rFonts w:ascii="Arial" w:hAnsi="Arial" w:cs="Arial"/>
          <w:sz w:val="22"/>
          <w:szCs w:val="22"/>
        </w:rPr>
      </w:pPr>
    </w:p>
    <w:bookmarkEnd w:id="3"/>
    <w:p w14:paraId="231D2E0F" w14:textId="4DB2F7C3" w:rsidR="00844A62" w:rsidRDefault="00844A62" w:rsidP="00085AC6">
      <w:pPr>
        <w:pStyle w:val="Tekstpodstawowy"/>
        <w:numPr>
          <w:ilvl w:val="0"/>
          <w:numId w:val="25"/>
        </w:numPr>
        <w:spacing w:after="0" w:line="271" w:lineRule="auto"/>
        <w:ind w:right="20"/>
        <w:jc w:val="both"/>
        <w:rPr>
          <w:rFonts w:ascii="Arial" w:hAnsi="Arial" w:cs="Arial"/>
          <w:b/>
          <w:bCs/>
          <w:sz w:val="22"/>
          <w:szCs w:val="22"/>
        </w:rPr>
      </w:pPr>
      <w:r w:rsidRPr="00A90876">
        <w:rPr>
          <w:rFonts w:ascii="Arial" w:hAnsi="Arial" w:cs="Arial"/>
          <w:b/>
          <w:bCs/>
          <w:sz w:val="22"/>
          <w:szCs w:val="22"/>
        </w:rPr>
        <w:t>Wadium</w:t>
      </w:r>
    </w:p>
    <w:p w14:paraId="69D742B6" w14:textId="77777777" w:rsidR="00A90876" w:rsidRPr="00A90876" w:rsidRDefault="00A90876" w:rsidP="00A90876">
      <w:pPr>
        <w:pStyle w:val="Tekstpodstawowy"/>
        <w:spacing w:line="271" w:lineRule="auto"/>
        <w:ind w:right="20"/>
        <w:jc w:val="both"/>
        <w:rPr>
          <w:rFonts w:ascii="Arial" w:hAnsi="Arial" w:cs="Arial"/>
          <w:sz w:val="22"/>
          <w:szCs w:val="22"/>
        </w:rPr>
      </w:pPr>
      <w:r w:rsidRPr="00A90876">
        <w:rPr>
          <w:rFonts w:ascii="Arial" w:hAnsi="Arial" w:cs="Arial"/>
          <w:sz w:val="22"/>
          <w:szCs w:val="22"/>
        </w:rPr>
        <w:t>Wymagana forma:</w:t>
      </w:r>
    </w:p>
    <w:p w14:paraId="0227275F" w14:textId="77777777" w:rsidR="00A90876" w:rsidRPr="00A90876" w:rsidRDefault="00A90876" w:rsidP="00A90876">
      <w:pPr>
        <w:pStyle w:val="Tekstpodstawowy"/>
        <w:spacing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CE295C8" w14:textId="19D0A700" w:rsidR="00F86FC0" w:rsidRDefault="00A90876" w:rsidP="00A90876">
      <w:pPr>
        <w:pStyle w:val="Tekstpodstawowy"/>
        <w:spacing w:after="0"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Zamawiający zaleca załączenie do oferty dokumentu potwierdzającego wniesienie wadium w pieniądzu na rachunek bankowy zamawiającego. </w:t>
      </w:r>
    </w:p>
    <w:p w14:paraId="25209575" w14:textId="77777777" w:rsidR="00E00652" w:rsidRDefault="00E00652" w:rsidP="00A90876">
      <w:pPr>
        <w:pStyle w:val="Tekstpodstawowy"/>
        <w:spacing w:after="0" w:line="271" w:lineRule="auto"/>
        <w:ind w:right="20"/>
        <w:jc w:val="both"/>
        <w:rPr>
          <w:rFonts w:ascii="Arial" w:hAnsi="Arial" w:cs="Arial"/>
          <w:sz w:val="22"/>
          <w:szCs w:val="22"/>
        </w:rPr>
      </w:pPr>
    </w:p>
    <w:p w14:paraId="2D662363" w14:textId="375F16C1" w:rsidR="005E430E" w:rsidRPr="005E430E" w:rsidRDefault="005E430E" w:rsidP="005E430E">
      <w:pPr>
        <w:pStyle w:val="Tekstpodstawowy"/>
        <w:numPr>
          <w:ilvl w:val="0"/>
          <w:numId w:val="25"/>
        </w:numPr>
        <w:spacing w:after="0" w:line="271" w:lineRule="auto"/>
        <w:ind w:right="20"/>
        <w:jc w:val="both"/>
        <w:rPr>
          <w:rFonts w:ascii="Arial" w:hAnsi="Arial" w:cs="Arial"/>
          <w:b/>
          <w:bCs/>
          <w:sz w:val="22"/>
          <w:szCs w:val="22"/>
        </w:rPr>
      </w:pPr>
      <w:r w:rsidRPr="005E430E">
        <w:rPr>
          <w:rFonts w:ascii="Arial" w:hAnsi="Arial" w:cs="Arial"/>
          <w:b/>
          <w:bCs/>
          <w:sz w:val="22"/>
          <w:szCs w:val="22"/>
        </w:rPr>
        <w:t>Formularz cenowy</w:t>
      </w:r>
    </w:p>
    <w:p w14:paraId="1D9C4002" w14:textId="77777777" w:rsidR="005E430E" w:rsidRPr="005E430E" w:rsidRDefault="005E430E" w:rsidP="005E430E">
      <w:pPr>
        <w:pStyle w:val="Tekstpodstawowy"/>
        <w:spacing w:line="271" w:lineRule="auto"/>
        <w:ind w:right="20"/>
        <w:jc w:val="both"/>
        <w:rPr>
          <w:rFonts w:ascii="Arial" w:hAnsi="Arial" w:cs="Arial"/>
          <w:sz w:val="22"/>
          <w:szCs w:val="22"/>
        </w:rPr>
      </w:pPr>
      <w:r w:rsidRPr="005E430E">
        <w:rPr>
          <w:rFonts w:ascii="Arial" w:hAnsi="Arial" w:cs="Arial"/>
          <w:sz w:val="22"/>
          <w:szCs w:val="22"/>
        </w:rPr>
        <w:t>Wymagana forma:</w:t>
      </w:r>
    </w:p>
    <w:p w14:paraId="5CADFD06" w14:textId="44CFBD43" w:rsidR="00A90876" w:rsidRDefault="005E430E" w:rsidP="00A90876">
      <w:pPr>
        <w:pStyle w:val="Tekstpodstawowy"/>
        <w:spacing w:after="0" w:line="271" w:lineRule="auto"/>
        <w:ind w:right="20"/>
        <w:jc w:val="both"/>
        <w:rPr>
          <w:rFonts w:ascii="Arial" w:hAnsi="Arial" w:cs="Arial"/>
          <w:sz w:val="22"/>
          <w:szCs w:val="22"/>
        </w:rPr>
      </w:pPr>
      <w:r w:rsidRPr="005E430E">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13D09ED" w14:textId="77777777" w:rsidR="00E00652" w:rsidRPr="00A90876" w:rsidRDefault="00E00652" w:rsidP="00A90876">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9B7639">
      <w:pPr>
        <w:numPr>
          <w:ilvl w:val="0"/>
          <w:numId w:val="7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74A1E0E6" w14:textId="4E2F86B8" w:rsidR="00844A62" w:rsidRPr="00A41E3B" w:rsidRDefault="00844A62" w:rsidP="00844A62">
      <w:pPr>
        <w:spacing w:line="271" w:lineRule="auto"/>
        <w:ind w:left="-142"/>
        <w:jc w:val="both"/>
        <w:rPr>
          <w:rFonts w:ascii="Arial" w:hAnsi="Arial" w:cs="Arial"/>
          <w:sz w:val="22"/>
          <w:szCs w:val="22"/>
        </w:rPr>
      </w:pPr>
      <w:r w:rsidRPr="00844A62">
        <w:rPr>
          <w:rFonts w:ascii="Arial" w:hAnsi="Arial" w:cs="Arial"/>
          <w:sz w:val="22"/>
          <w:szCs w:val="22"/>
        </w:rPr>
        <w:t>1)</w:t>
      </w:r>
      <w:r w:rsidRPr="00844A62">
        <w:rPr>
          <w:rFonts w:ascii="Arial" w:hAnsi="Arial" w:cs="Arial"/>
          <w:sz w:val="22"/>
          <w:szCs w:val="22"/>
        </w:rPr>
        <w:tab/>
        <w:t xml:space="preserve">Wykonawca przystępujący do postępowania jest zobowiązany, przed upływem terminu składania ofert,  wnieść wadium w kwocie: </w:t>
      </w:r>
      <w:r w:rsidR="00AF7DB8" w:rsidRPr="00226540">
        <w:rPr>
          <w:rFonts w:ascii="Arial" w:hAnsi="Arial" w:cs="Arial"/>
          <w:sz w:val="22"/>
          <w:szCs w:val="22"/>
        </w:rPr>
        <w:t>4</w:t>
      </w:r>
      <w:r w:rsidR="00646652" w:rsidRPr="00226540">
        <w:rPr>
          <w:rFonts w:ascii="Arial" w:hAnsi="Arial" w:cs="Arial"/>
          <w:sz w:val="22"/>
          <w:szCs w:val="22"/>
        </w:rPr>
        <w:t>8</w:t>
      </w:r>
      <w:r w:rsidRPr="00226540">
        <w:rPr>
          <w:rFonts w:ascii="Arial" w:hAnsi="Arial" w:cs="Arial"/>
          <w:sz w:val="22"/>
          <w:szCs w:val="22"/>
        </w:rPr>
        <w:t>.000,00 zł</w:t>
      </w:r>
      <w:r w:rsidRPr="00A41E3B">
        <w:rPr>
          <w:rFonts w:ascii="Arial" w:hAnsi="Arial" w:cs="Arial"/>
          <w:b/>
          <w:bCs/>
          <w:sz w:val="22"/>
          <w:szCs w:val="22"/>
        </w:rPr>
        <w:t xml:space="preserve"> </w:t>
      </w:r>
      <w:r w:rsidRPr="00A41E3B">
        <w:rPr>
          <w:rFonts w:ascii="Arial" w:hAnsi="Arial" w:cs="Arial"/>
          <w:sz w:val="22"/>
          <w:szCs w:val="22"/>
        </w:rPr>
        <w:t xml:space="preserve">(słownie: </w:t>
      </w:r>
      <w:r w:rsidR="00AF7DB8">
        <w:rPr>
          <w:rFonts w:ascii="Arial" w:hAnsi="Arial" w:cs="Arial"/>
          <w:sz w:val="22"/>
          <w:szCs w:val="22"/>
        </w:rPr>
        <w:t xml:space="preserve">czterdzieści </w:t>
      </w:r>
      <w:r w:rsidR="00646652">
        <w:rPr>
          <w:rFonts w:ascii="Arial" w:hAnsi="Arial" w:cs="Arial"/>
          <w:sz w:val="22"/>
          <w:szCs w:val="22"/>
        </w:rPr>
        <w:t>osiem</w:t>
      </w:r>
      <w:r w:rsidRPr="00A41E3B">
        <w:rPr>
          <w:rFonts w:ascii="Arial" w:hAnsi="Arial" w:cs="Arial"/>
          <w:sz w:val="22"/>
          <w:szCs w:val="22"/>
        </w:rPr>
        <w:t xml:space="preserve"> tysięcy złotych).</w:t>
      </w:r>
    </w:p>
    <w:p w14:paraId="013DDAE8" w14:textId="7382E3EC" w:rsidR="00844A62" w:rsidRPr="00A41E3B" w:rsidRDefault="00844A62" w:rsidP="00844A62">
      <w:pPr>
        <w:spacing w:line="271" w:lineRule="auto"/>
        <w:ind w:left="-142"/>
        <w:jc w:val="both"/>
        <w:rPr>
          <w:rFonts w:ascii="Arial" w:hAnsi="Arial" w:cs="Arial"/>
          <w:b/>
          <w:bCs/>
          <w:sz w:val="22"/>
          <w:szCs w:val="22"/>
        </w:rPr>
      </w:pPr>
      <w:r w:rsidRPr="00844A62">
        <w:rPr>
          <w:rFonts w:ascii="Arial" w:hAnsi="Arial" w:cs="Arial"/>
          <w:sz w:val="22"/>
          <w:szCs w:val="22"/>
        </w:rPr>
        <w:t>2)</w:t>
      </w:r>
      <w:r w:rsidRPr="00844A62">
        <w:rPr>
          <w:rFonts w:ascii="Arial" w:hAnsi="Arial" w:cs="Arial"/>
          <w:sz w:val="22"/>
          <w:szCs w:val="22"/>
        </w:rPr>
        <w:tab/>
        <w:t xml:space="preserve">Wadium musi obejmować pełen okres związania ofertą tj. </w:t>
      </w:r>
      <w:r w:rsidRPr="00226540">
        <w:rPr>
          <w:rFonts w:ascii="Arial" w:hAnsi="Arial" w:cs="Arial"/>
          <w:sz w:val="22"/>
          <w:szCs w:val="22"/>
        </w:rPr>
        <w:t>do dnia</w:t>
      </w:r>
      <w:r w:rsidR="00B1286E">
        <w:rPr>
          <w:rFonts w:ascii="Arial" w:hAnsi="Arial" w:cs="Arial"/>
          <w:sz w:val="22"/>
          <w:szCs w:val="22"/>
        </w:rPr>
        <w:t xml:space="preserve"> </w:t>
      </w:r>
      <w:r w:rsidR="00DA60CA">
        <w:rPr>
          <w:rFonts w:ascii="Arial" w:hAnsi="Arial" w:cs="Arial"/>
          <w:sz w:val="22"/>
          <w:szCs w:val="22"/>
        </w:rPr>
        <w:t>04</w:t>
      </w:r>
      <w:r w:rsidR="00AF7DB8" w:rsidRPr="00226540">
        <w:rPr>
          <w:rFonts w:ascii="Arial" w:hAnsi="Arial" w:cs="Arial"/>
          <w:color w:val="000000" w:themeColor="text1"/>
          <w:sz w:val="22"/>
          <w:szCs w:val="22"/>
        </w:rPr>
        <w:t>.0</w:t>
      </w:r>
      <w:r w:rsidR="00DA60CA">
        <w:rPr>
          <w:rFonts w:ascii="Arial" w:hAnsi="Arial" w:cs="Arial"/>
          <w:color w:val="000000" w:themeColor="text1"/>
          <w:sz w:val="22"/>
          <w:szCs w:val="22"/>
        </w:rPr>
        <w:t>9</w:t>
      </w:r>
      <w:r w:rsidR="00AF7DB8" w:rsidRPr="00226540">
        <w:rPr>
          <w:rFonts w:ascii="Arial" w:hAnsi="Arial" w:cs="Arial"/>
          <w:color w:val="000000" w:themeColor="text1"/>
          <w:sz w:val="22"/>
          <w:szCs w:val="22"/>
        </w:rPr>
        <w:t>.2024</w:t>
      </w:r>
      <w:r w:rsidRPr="00226540">
        <w:rPr>
          <w:rFonts w:ascii="Arial" w:hAnsi="Arial" w:cs="Arial"/>
          <w:color w:val="000000" w:themeColor="text1"/>
          <w:sz w:val="22"/>
          <w:szCs w:val="22"/>
        </w:rPr>
        <w:t xml:space="preserve"> </w:t>
      </w:r>
      <w:r w:rsidRPr="00226540">
        <w:rPr>
          <w:rFonts w:ascii="Arial" w:hAnsi="Arial" w:cs="Arial"/>
          <w:sz w:val="22"/>
          <w:szCs w:val="22"/>
        </w:rPr>
        <w:t>r.</w:t>
      </w:r>
      <w:r w:rsidRPr="00A41E3B">
        <w:rPr>
          <w:rFonts w:ascii="Arial" w:hAnsi="Arial" w:cs="Arial"/>
          <w:b/>
          <w:bCs/>
          <w:sz w:val="22"/>
          <w:szCs w:val="22"/>
        </w:rPr>
        <w:t xml:space="preserve"> </w:t>
      </w:r>
    </w:p>
    <w:p w14:paraId="3D03B9CB"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3)</w:t>
      </w:r>
      <w:r w:rsidRPr="00844A62">
        <w:rPr>
          <w:rFonts w:ascii="Arial" w:hAnsi="Arial" w:cs="Arial"/>
          <w:sz w:val="22"/>
          <w:szCs w:val="22"/>
        </w:rPr>
        <w:tab/>
        <w:t>Wadium może być wniesione w jednej lub kilku formach wskazanych w art. 97 ust. 7 ustawy Pzp.</w:t>
      </w:r>
    </w:p>
    <w:p w14:paraId="52FB6D79"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4)</w:t>
      </w:r>
      <w:r w:rsidRPr="00844A62">
        <w:rPr>
          <w:rFonts w:ascii="Arial" w:hAnsi="Arial" w:cs="Arial"/>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12A3A043"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5)</w:t>
      </w:r>
      <w:r w:rsidRPr="00844A62">
        <w:rPr>
          <w:rFonts w:ascii="Arial" w:hAnsi="Arial" w:cs="Arial"/>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2A47F3FF"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nazwę dającego zlecenie (wykonawcy), beneficjenta gwarancji (zamawiającego), gwaranta/poręczyciela oraz wskazanie ich siedzib. Beneficjentem wskazanym w gwarancji lub poręczeniu musi być Powiat Wołomiński</w:t>
      </w:r>
    </w:p>
    <w:p w14:paraId="25684652"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określenie wierzytelności, która ma być zabezpieczona gwarancją/poręczeniem,</w:t>
      </w:r>
    </w:p>
    <w:p w14:paraId="2C5E729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kwotę gwarancji/poręczenia,</w:t>
      </w:r>
    </w:p>
    <w:p w14:paraId="3E5F94B4"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termin ważności gwarancji/poręczenia,</w:t>
      </w:r>
    </w:p>
    <w:p w14:paraId="73D8828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zobowiązanie gwaranta do zapłacenia kwoty gwarancji/poręczenia bezwarunkowo, na pierwsze pisemne żądanie zamawiającego, w sytuacjach określonych w art. 98 ust. 6 ustawy Pzp.</w:t>
      </w:r>
    </w:p>
    <w:p w14:paraId="541527C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6)</w:t>
      </w:r>
      <w:r w:rsidRPr="00844A62">
        <w:rPr>
          <w:rFonts w:ascii="Arial" w:hAnsi="Arial" w:cs="Arial"/>
          <w:sz w:val="22"/>
          <w:szCs w:val="22"/>
        </w:rPr>
        <w:ta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4AA4AF86"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7)</w:t>
      </w:r>
      <w:r w:rsidRPr="00844A62">
        <w:rPr>
          <w:rFonts w:ascii="Arial" w:hAnsi="Arial" w:cs="Arial"/>
          <w:sz w:val="22"/>
          <w:szCs w:val="22"/>
        </w:rPr>
        <w:tab/>
        <w:t>Zamawiający dokona zwrotu wadium na zasadach określonych w art. 98 ust. 1–5 ustawy Pzp.</w:t>
      </w:r>
    </w:p>
    <w:p w14:paraId="6AD02389" w14:textId="2AEE8F88" w:rsidR="007B72CA" w:rsidRDefault="00844A62" w:rsidP="00844A62">
      <w:pPr>
        <w:spacing w:line="271" w:lineRule="auto"/>
        <w:ind w:left="-142"/>
        <w:jc w:val="both"/>
        <w:rPr>
          <w:rFonts w:ascii="Arial" w:hAnsi="Arial" w:cs="Arial"/>
          <w:sz w:val="22"/>
          <w:szCs w:val="22"/>
        </w:rPr>
      </w:pPr>
      <w:r w:rsidRPr="00844A62">
        <w:rPr>
          <w:rFonts w:ascii="Arial" w:hAnsi="Arial" w:cs="Arial"/>
          <w:sz w:val="22"/>
          <w:szCs w:val="22"/>
        </w:rPr>
        <w:t>8)</w:t>
      </w:r>
      <w:r w:rsidRPr="00844A62">
        <w:rPr>
          <w:rFonts w:ascii="Arial" w:hAnsi="Arial" w:cs="Arial"/>
          <w:sz w:val="22"/>
          <w:szCs w:val="22"/>
        </w:rPr>
        <w:tab/>
        <w:t>Zamawiający zatrzymuje wadium wraz z odsetkami na podstawie art. 98 ust. 6 ustawy Pzp.</w:t>
      </w:r>
    </w:p>
    <w:p w14:paraId="1F6F744A" w14:textId="77777777" w:rsidR="008F713F" w:rsidRPr="003A65B1" w:rsidRDefault="008F713F" w:rsidP="00844A62">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9B7639">
      <w:pPr>
        <w:numPr>
          <w:ilvl w:val="0"/>
          <w:numId w:val="7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85AC6">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546CF3"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85AC6">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9B7639">
      <w:pPr>
        <w:numPr>
          <w:ilvl w:val="0"/>
          <w:numId w:val="7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4"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4"/>
    <w:p w14:paraId="7C47370C" w14:textId="1EF232C7" w:rsidR="00EC45FB" w:rsidRPr="003A65B1" w:rsidRDefault="00EB7EB9" w:rsidP="009B7639">
      <w:pPr>
        <w:numPr>
          <w:ilvl w:val="0"/>
          <w:numId w:val="75"/>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85AC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4AAD359"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E00652">
        <w:rPr>
          <w:rFonts w:ascii="Arial" w:eastAsia="Calibri" w:hAnsi="Arial" w:cs="Arial"/>
          <w:sz w:val="22"/>
          <w:szCs w:val="22"/>
        </w:rPr>
        <w:t xml:space="preserve">Wioleta Rolek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28AF9342" w:rsidR="006929D6" w:rsidRPr="00727BF7" w:rsidRDefault="00135E48" w:rsidP="00085AC6">
      <w:pPr>
        <w:numPr>
          <w:ilvl w:val="1"/>
          <w:numId w:val="12"/>
        </w:numPr>
        <w:spacing w:line="271" w:lineRule="auto"/>
        <w:ind w:left="431" w:right="-108"/>
        <w:jc w:val="both"/>
        <w:rPr>
          <w:rFonts w:ascii="Arial" w:hAnsi="Arial" w:cs="Arial"/>
          <w:color w:val="FF0000"/>
          <w:sz w:val="22"/>
          <w:szCs w:val="22"/>
        </w:rPr>
      </w:pPr>
      <w:r w:rsidRPr="003A65B1">
        <w:rPr>
          <w:rFonts w:ascii="Arial" w:hAnsi="Arial" w:cs="Arial"/>
          <w:sz w:val="22"/>
          <w:szCs w:val="22"/>
        </w:rPr>
        <w:t xml:space="preserve">Ofertę należy złożyć w terminie do dnia </w:t>
      </w:r>
      <w:r w:rsidR="00DA60CA">
        <w:rPr>
          <w:rFonts w:ascii="Arial" w:hAnsi="Arial" w:cs="Arial"/>
          <w:color w:val="000000" w:themeColor="text1"/>
          <w:sz w:val="22"/>
          <w:szCs w:val="22"/>
        </w:rPr>
        <w:t>06</w:t>
      </w:r>
      <w:r w:rsidR="00AF7DB8">
        <w:rPr>
          <w:rFonts w:ascii="Arial" w:hAnsi="Arial" w:cs="Arial"/>
          <w:color w:val="000000" w:themeColor="text1"/>
          <w:sz w:val="22"/>
          <w:szCs w:val="22"/>
        </w:rPr>
        <w:t>.0</w:t>
      </w:r>
      <w:r w:rsidR="00DA60CA">
        <w:rPr>
          <w:rFonts w:ascii="Arial" w:hAnsi="Arial" w:cs="Arial"/>
          <w:color w:val="000000" w:themeColor="text1"/>
          <w:sz w:val="22"/>
          <w:szCs w:val="22"/>
        </w:rPr>
        <w:t>8</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727BF7">
        <w:rPr>
          <w:rFonts w:ascii="Arial" w:hAnsi="Arial" w:cs="Arial"/>
          <w:sz w:val="22"/>
          <w:szCs w:val="22"/>
        </w:rPr>
        <w:t xml:space="preserve">do godz. </w:t>
      </w:r>
      <w:r w:rsidR="00F63ED3" w:rsidRPr="00727BF7">
        <w:rPr>
          <w:rFonts w:ascii="Arial" w:hAnsi="Arial" w:cs="Arial"/>
          <w:sz w:val="22"/>
          <w:szCs w:val="22"/>
        </w:rPr>
        <w:t>10:00</w:t>
      </w:r>
    </w:p>
    <w:p w14:paraId="194B087D" w14:textId="450F9688" w:rsidR="006929D6" w:rsidRPr="003A65B1" w:rsidRDefault="00545239"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085AC6">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3D76AF4D" w:rsidR="00135E48" w:rsidRPr="003A65B1" w:rsidRDefault="00135E48"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DA60CA">
        <w:rPr>
          <w:rFonts w:ascii="Arial" w:hAnsi="Arial" w:cs="Arial"/>
          <w:color w:val="000000" w:themeColor="text1"/>
          <w:sz w:val="22"/>
          <w:szCs w:val="22"/>
        </w:rPr>
        <w:t>06</w:t>
      </w:r>
      <w:r w:rsidR="00AF7DB8">
        <w:rPr>
          <w:rFonts w:ascii="Arial" w:hAnsi="Arial" w:cs="Arial"/>
          <w:color w:val="000000" w:themeColor="text1"/>
          <w:sz w:val="22"/>
          <w:szCs w:val="22"/>
        </w:rPr>
        <w:t>.0</w:t>
      </w:r>
      <w:r w:rsidR="00DA60CA">
        <w:rPr>
          <w:rFonts w:ascii="Arial" w:hAnsi="Arial" w:cs="Arial"/>
          <w:color w:val="000000" w:themeColor="text1"/>
          <w:sz w:val="22"/>
          <w:szCs w:val="22"/>
        </w:rPr>
        <w:t>8</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3A65B1">
        <w:rPr>
          <w:rFonts w:ascii="Arial" w:hAnsi="Arial" w:cs="Arial"/>
          <w:sz w:val="22"/>
          <w:szCs w:val="22"/>
        </w:rPr>
        <w:t xml:space="preserve">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7510957"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DA60CA">
        <w:rPr>
          <w:rFonts w:ascii="Arial" w:hAnsi="Arial" w:cs="Arial"/>
          <w:b/>
          <w:bCs/>
          <w:sz w:val="22"/>
          <w:szCs w:val="22"/>
        </w:rPr>
        <w:t>04</w:t>
      </w:r>
      <w:r w:rsidR="00AF7DB8">
        <w:rPr>
          <w:rFonts w:ascii="Arial" w:hAnsi="Arial" w:cs="Arial"/>
          <w:b/>
          <w:bCs/>
          <w:sz w:val="22"/>
          <w:szCs w:val="22"/>
        </w:rPr>
        <w:t>.0</w:t>
      </w:r>
      <w:r w:rsidR="00DA60CA">
        <w:rPr>
          <w:rFonts w:ascii="Arial" w:hAnsi="Arial" w:cs="Arial"/>
          <w:b/>
          <w:bCs/>
          <w:sz w:val="22"/>
          <w:szCs w:val="22"/>
        </w:rPr>
        <w:t>9</w:t>
      </w:r>
      <w:r w:rsidR="008C11E2" w:rsidRPr="00515C5E">
        <w:rPr>
          <w:rFonts w:ascii="Arial" w:hAnsi="Arial" w:cs="Arial"/>
          <w:b/>
          <w:bCs/>
          <w:sz w:val="22"/>
          <w:szCs w:val="22"/>
        </w:rPr>
        <w:t>.</w:t>
      </w:r>
      <w:r w:rsidR="008C11E2">
        <w:rPr>
          <w:rFonts w:ascii="Arial" w:hAnsi="Arial" w:cs="Arial"/>
          <w:b/>
          <w:bCs/>
          <w:sz w:val="22"/>
          <w:szCs w:val="22"/>
        </w:rPr>
        <w:t>202</w:t>
      </w:r>
      <w:r w:rsidR="00727BF7">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612CDA26" w14:textId="0209A441" w:rsidR="00D54DC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5CF345E2" w14:textId="77777777" w:rsidR="005572B4" w:rsidRPr="003A65B1" w:rsidRDefault="005572B4"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DFAC07E" w:rsidR="00B06915" w:rsidRPr="003A65B1" w:rsidRDefault="00094096"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5BF08EFB" w:rsidR="00B06915" w:rsidRPr="003A65B1" w:rsidRDefault="00A41E3B"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0930CBE8" w14:textId="77777777" w:rsidR="006C273E" w:rsidRPr="006C273E" w:rsidRDefault="006C273E" w:rsidP="00E00652">
      <w:pPr>
        <w:jc w:val="both"/>
        <w:rPr>
          <w:rFonts w:ascii="Arial" w:hAnsi="Arial" w:cs="Arial"/>
          <w:sz w:val="22"/>
          <w:szCs w:val="22"/>
        </w:rPr>
      </w:pPr>
      <w:r w:rsidRPr="006C273E">
        <w:rPr>
          <w:rFonts w:ascii="Arial" w:hAnsi="Arial" w:cs="Arial"/>
          <w:sz w:val="22"/>
          <w:szCs w:val="22"/>
        </w:rPr>
        <w:t>Przy dokonywaniu wyboru najkorzystniejszej oferty Zamawiający stosować będzie następujące kryteria oceny ofert: ceny, jakości, ilości osób zatrudnionych w ramach przygotowania zawodowego i okresu gwarancji</w:t>
      </w:r>
    </w:p>
    <w:p w14:paraId="300B4119" w14:textId="77777777" w:rsidR="006C273E" w:rsidRPr="006C273E" w:rsidRDefault="006C273E" w:rsidP="006C273E">
      <w:pPr>
        <w:rPr>
          <w:rFonts w:ascii="Arial" w:hAnsi="Arial" w:cs="Arial"/>
          <w:sz w:val="22"/>
          <w:szCs w:val="22"/>
        </w:rPr>
      </w:pPr>
      <w:r w:rsidRPr="006C273E">
        <w:rPr>
          <w:rFonts w:ascii="Arial" w:hAnsi="Arial" w:cs="Arial"/>
          <w:sz w:val="22"/>
          <w:szCs w:val="22"/>
        </w:rPr>
        <w:t xml:space="preserve">Łącznie liczba punktów, które może uzyskać Wykonawca wynosi 100. Każdemu z kryteriów możliwe jest przyznanie następującej liczby punktów: </w:t>
      </w:r>
    </w:p>
    <w:p w14:paraId="3ACD304D" w14:textId="77777777" w:rsidR="006C273E" w:rsidRPr="006C273E" w:rsidRDefault="006C273E" w:rsidP="006C273E">
      <w:pPr>
        <w:rPr>
          <w:rFonts w:ascii="Arial" w:hAnsi="Arial" w:cs="Arial"/>
          <w:sz w:val="22"/>
          <w:szCs w:val="22"/>
        </w:rPr>
      </w:pPr>
      <w:r w:rsidRPr="006C273E">
        <w:rPr>
          <w:rFonts w:ascii="Arial" w:hAnsi="Arial" w:cs="Arial"/>
          <w:sz w:val="22"/>
          <w:szCs w:val="22"/>
        </w:rPr>
        <w:t>Cena – 60 punktów</w:t>
      </w:r>
    </w:p>
    <w:p w14:paraId="6CC2DA1A" w14:textId="36EE88CF" w:rsidR="006C273E" w:rsidRPr="006C273E" w:rsidRDefault="006C273E" w:rsidP="006C273E">
      <w:pPr>
        <w:rPr>
          <w:rFonts w:ascii="Arial" w:hAnsi="Arial" w:cs="Arial"/>
          <w:sz w:val="22"/>
          <w:szCs w:val="22"/>
        </w:rPr>
      </w:pPr>
      <w:r w:rsidRPr="006C273E">
        <w:rPr>
          <w:rFonts w:ascii="Arial" w:hAnsi="Arial" w:cs="Arial"/>
          <w:sz w:val="22"/>
          <w:szCs w:val="22"/>
        </w:rPr>
        <w:t xml:space="preserve">Okres gwarancji – </w:t>
      </w:r>
      <w:r w:rsidR="00A41E3B">
        <w:rPr>
          <w:rFonts w:ascii="Arial" w:hAnsi="Arial" w:cs="Arial"/>
          <w:sz w:val="22"/>
          <w:szCs w:val="22"/>
        </w:rPr>
        <w:t>4</w:t>
      </w:r>
      <w:r w:rsidRPr="006C273E">
        <w:rPr>
          <w:rFonts w:ascii="Arial" w:hAnsi="Arial" w:cs="Arial"/>
          <w:sz w:val="22"/>
          <w:szCs w:val="22"/>
        </w:rPr>
        <w:t>0 punktów</w:t>
      </w:r>
    </w:p>
    <w:p w14:paraId="4768BC5D" w14:textId="77777777" w:rsidR="00A41E3B" w:rsidRPr="00A41E3B" w:rsidRDefault="00A41E3B" w:rsidP="00A41E3B">
      <w:pPr>
        <w:tabs>
          <w:tab w:val="left" w:pos="3119"/>
          <w:tab w:val="left" w:pos="3564"/>
        </w:tabs>
        <w:spacing w:line="276" w:lineRule="auto"/>
        <w:jc w:val="both"/>
        <w:rPr>
          <w:rFonts w:ascii="Arial" w:hAnsi="Arial" w:cs="Arial"/>
          <w:sz w:val="22"/>
          <w:szCs w:val="22"/>
        </w:rPr>
      </w:pPr>
    </w:p>
    <w:p w14:paraId="180F21D7" w14:textId="6B3F6062" w:rsidR="00A41E3B" w:rsidRPr="00A41E3B" w:rsidRDefault="00A41E3B" w:rsidP="00A41E3B">
      <w:pPr>
        <w:pStyle w:val="Nagwek3"/>
        <w:spacing w:line="276" w:lineRule="auto"/>
        <w:ind w:left="567"/>
        <w:jc w:val="center"/>
        <w:rPr>
          <w:rFonts w:ascii="Arial" w:eastAsia="Calibri" w:hAnsi="Arial" w:cs="Arial"/>
          <w:b/>
          <w:bCs/>
          <w:i/>
          <w:color w:val="auto"/>
          <w:sz w:val="22"/>
          <w:szCs w:val="22"/>
        </w:rPr>
      </w:pPr>
      <w:r w:rsidRPr="00A41E3B">
        <w:rPr>
          <w:rFonts w:ascii="Arial" w:eastAsia="Calibri" w:hAnsi="Arial" w:cs="Arial"/>
          <w:b/>
          <w:bCs/>
          <w:i/>
          <w:color w:val="auto"/>
          <w:sz w:val="22"/>
          <w:szCs w:val="22"/>
        </w:rPr>
        <w:t>I kryterium: Cena za wykonanie zadania – 60 punktów</w:t>
      </w:r>
    </w:p>
    <w:p w14:paraId="1791F7B8" w14:textId="77777777" w:rsidR="00A41E3B" w:rsidRPr="00A41E3B" w:rsidRDefault="00A41E3B" w:rsidP="00A41E3B">
      <w:pPr>
        <w:tabs>
          <w:tab w:val="left" w:pos="710"/>
          <w:tab w:val="left" w:pos="3119"/>
          <w:tab w:val="left" w:pos="3564"/>
        </w:tabs>
        <w:spacing w:line="276" w:lineRule="auto"/>
        <w:contextualSpacing/>
        <w:jc w:val="both"/>
        <w:rPr>
          <w:rFonts w:ascii="Arial" w:eastAsia="Calibri" w:hAnsi="Arial" w:cs="Arial"/>
          <w:sz w:val="22"/>
          <w:szCs w:val="22"/>
        </w:rPr>
      </w:pPr>
      <w:r w:rsidRPr="00A41E3B">
        <w:rPr>
          <w:rFonts w:ascii="Arial" w:hAnsi="Arial" w:cs="Arial"/>
          <w:sz w:val="22"/>
          <w:szCs w:val="22"/>
        </w:rPr>
        <w:t xml:space="preserve">Cenę należy ustalić, jako cenę brutto w oparciu o przedstawiony formularz ofertowy. </w:t>
      </w:r>
    </w:p>
    <w:p w14:paraId="55D913AD" w14:textId="77777777" w:rsidR="00A41E3B" w:rsidRPr="00A41E3B" w:rsidRDefault="00A41E3B" w:rsidP="00A41E3B">
      <w:pPr>
        <w:tabs>
          <w:tab w:val="left" w:pos="710"/>
        </w:tabs>
        <w:spacing w:line="276" w:lineRule="auto"/>
        <w:contextualSpacing/>
        <w:jc w:val="both"/>
        <w:rPr>
          <w:rFonts w:ascii="Arial" w:hAnsi="Arial" w:cs="Arial"/>
          <w:sz w:val="22"/>
          <w:szCs w:val="22"/>
        </w:rPr>
      </w:pPr>
      <w:r w:rsidRPr="00A41E3B">
        <w:rPr>
          <w:rFonts w:ascii="Arial" w:hAnsi="Arial" w:cs="Arial"/>
          <w:sz w:val="22"/>
          <w:szCs w:val="22"/>
        </w:rPr>
        <w:t>Zamawiający ofercie o najniżej cenie przyzna 60 punktów, a każdej następnej zostanie przyporządkowana liczba punktów proporcjonalnie mniejsza, według wzoru:</w:t>
      </w:r>
      <w:bookmarkStart w:id="5" w:name="_Hlk68774108"/>
    </w:p>
    <w:p w14:paraId="03D4B8C8" w14:textId="587710B6" w:rsidR="00A41E3B" w:rsidRPr="00A41E3B" w:rsidRDefault="00A41E3B" w:rsidP="00A41E3B">
      <w:pPr>
        <w:tabs>
          <w:tab w:val="left" w:pos="710"/>
        </w:tabs>
        <w:spacing w:line="276" w:lineRule="auto"/>
        <w:ind w:left="567"/>
        <w:contextualSpacing/>
        <w:jc w:val="both"/>
        <w:rPr>
          <w:rFonts w:ascii="Arial" w:hAnsi="Arial" w:cs="Arial"/>
          <w:sz w:val="22"/>
          <w:szCs w:val="22"/>
        </w:rPr>
      </w:pPr>
      <m:oMathPara>
        <m:oMath>
          <m:r>
            <m:rPr>
              <m:sty m:val="p"/>
            </m:rPr>
            <w:rPr>
              <w:rFonts w:ascii="Cambria Math" w:eastAsiaTheme="minorEastAsia" w:hAnsi="Cambria Math" w:cs="Arial"/>
              <w:sz w:val="22"/>
              <w:szCs w:val="22"/>
              <w:lang w:eastAsia="en-US"/>
            </w:rPr>
            <w:br/>
          </m:r>
        </m:oMath>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Najniższa cena oferty</m:t>
              </m:r>
            </m:num>
            <m:den>
              <m:r>
                <w:rPr>
                  <w:rFonts w:ascii="Cambria Math" w:eastAsiaTheme="minorEastAsia" w:hAnsi="Cambria Math" w:cs="Arial"/>
                  <w:sz w:val="22"/>
                  <w:szCs w:val="22"/>
                </w:rPr>
                <m:t>Cena badanej oferty</m:t>
              </m:r>
            </m:den>
          </m:f>
          <m:r>
            <w:rPr>
              <w:rFonts w:ascii="Cambria Math" w:eastAsiaTheme="minorEastAsia" w:hAnsi="Cambria Math" w:cs="Arial"/>
              <w:sz w:val="22"/>
              <w:szCs w:val="22"/>
            </w:rPr>
            <m:t>*60</m:t>
          </m:r>
        </m:oMath>
      </m:oMathPara>
      <w:bookmarkEnd w:id="5"/>
    </w:p>
    <w:p w14:paraId="12C17779" w14:textId="77777777" w:rsidR="00A41E3B" w:rsidRPr="00A41E3B" w:rsidRDefault="00A41E3B" w:rsidP="00A41E3B">
      <w:pPr>
        <w:tabs>
          <w:tab w:val="left" w:pos="710"/>
        </w:tabs>
        <w:spacing w:line="276" w:lineRule="auto"/>
        <w:ind w:left="567"/>
        <w:contextualSpacing/>
        <w:jc w:val="both"/>
        <w:rPr>
          <w:rFonts w:ascii="Arial" w:hAnsi="Arial" w:cs="Arial"/>
          <w:sz w:val="22"/>
          <w:szCs w:val="22"/>
        </w:rPr>
      </w:pPr>
    </w:p>
    <w:p w14:paraId="231113E2" w14:textId="77777777" w:rsidR="00A41E3B" w:rsidRPr="00A41E3B" w:rsidRDefault="00A41E3B" w:rsidP="00A41E3B">
      <w:pPr>
        <w:pStyle w:val="Nagwek3"/>
        <w:spacing w:line="276" w:lineRule="auto"/>
        <w:ind w:left="567"/>
        <w:jc w:val="center"/>
        <w:rPr>
          <w:rFonts w:ascii="Arial" w:eastAsia="Calibri" w:hAnsi="Arial" w:cs="Arial"/>
          <w:b/>
          <w:bCs/>
          <w:i/>
          <w:color w:val="auto"/>
          <w:sz w:val="22"/>
          <w:szCs w:val="22"/>
        </w:rPr>
      </w:pPr>
      <w:r w:rsidRPr="00A41E3B">
        <w:rPr>
          <w:rFonts w:ascii="Arial" w:eastAsia="Calibri" w:hAnsi="Arial" w:cs="Arial"/>
          <w:b/>
          <w:bCs/>
          <w:i/>
          <w:color w:val="auto"/>
          <w:sz w:val="22"/>
          <w:szCs w:val="22"/>
        </w:rPr>
        <w:t>II kryterium: Gwarancja – 40 punktów</w:t>
      </w:r>
    </w:p>
    <w:p w14:paraId="4E0F5158" w14:textId="77777777" w:rsidR="00646652" w:rsidRPr="00646652" w:rsidRDefault="00646652" w:rsidP="00646652">
      <w:pPr>
        <w:tabs>
          <w:tab w:val="left" w:pos="710"/>
        </w:tabs>
        <w:spacing w:line="276" w:lineRule="auto"/>
        <w:jc w:val="both"/>
        <w:rPr>
          <w:rFonts w:ascii="Arial" w:hAnsi="Arial" w:cs="Arial"/>
          <w:sz w:val="22"/>
          <w:szCs w:val="22"/>
        </w:rPr>
      </w:pPr>
      <w:r w:rsidRPr="00646652">
        <w:rPr>
          <w:rFonts w:ascii="Arial" w:hAnsi="Arial" w:cs="Arial"/>
          <w:sz w:val="22"/>
          <w:szCs w:val="22"/>
        </w:rPr>
        <w:t>Kryterium „Okres gwarancji” będzie rozpatrywane na podstawie udzielonego okresu gwarancji podanego w latach – zadeklarowanego przez Wykonawcę w formularzu cenowym.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3CB07250" w14:textId="77777777" w:rsidR="00646652" w:rsidRPr="00646652" w:rsidRDefault="00646652" w:rsidP="00646652">
      <w:pPr>
        <w:tabs>
          <w:tab w:val="left" w:pos="710"/>
        </w:tabs>
        <w:spacing w:line="276" w:lineRule="auto"/>
        <w:jc w:val="both"/>
        <w:rPr>
          <w:rFonts w:ascii="Arial" w:hAnsi="Arial" w:cs="Arial"/>
          <w:sz w:val="22"/>
          <w:szCs w:val="22"/>
        </w:rPr>
      </w:pPr>
      <w:r w:rsidRPr="00646652">
        <w:rPr>
          <w:rFonts w:ascii="Arial" w:hAnsi="Arial" w:cs="Arial"/>
          <w:sz w:val="22"/>
          <w:szCs w:val="22"/>
        </w:rPr>
        <w:t>Wykonawca może zaproponować okres gwarancji jakości w latach tj. 3 lub 4 lub 5 lat.</w:t>
      </w:r>
    </w:p>
    <w:p w14:paraId="581E3CA1" w14:textId="77777777" w:rsidR="00646652" w:rsidRPr="00646652" w:rsidRDefault="00646652" w:rsidP="00646652">
      <w:pPr>
        <w:tabs>
          <w:tab w:val="left" w:pos="710"/>
        </w:tabs>
        <w:spacing w:line="276" w:lineRule="auto"/>
        <w:jc w:val="both"/>
        <w:rPr>
          <w:rFonts w:ascii="Arial" w:hAnsi="Arial" w:cs="Arial"/>
          <w:sz w:val="22"/>
          <w:szCs w:val="22"/>
        </w:rPr>
      </w:pPr>
      <w:r w:rsidRPr="00646652">
        <w:rPr>
          <w:rFonts w:ascii="Arial" w:hAnsi="Arial" w:cs="Arial"/>
          <w:sz w:val="22"/>
          <w:szCs w:val="22"/>
        </w:rPr>
        <w:t>W przypadku nie wskazania okresu oferowanej gwarancji jakości lub wskazania kilku okresów, Zamawiający przyjmie, iż Wykonawca oferuje najkrótszy okres gwarancji tj. 3 lata.</w:t>
      </w:r>
    </w:p>
    <w:p w14:paraId="3FE74613" w14:textId="77777777" w:rsidR="00646652" w:rsidRDefault="00646652" w:rsidP="00646652">
      <w:pPr>
        <w:tabs>
          <w:tab w:val="left" w:pos="710"/>
        </w:tabs>
        <w:spacing w:line="276" w:lineRule="auto"/>
        <w:jc w:val="both"/>
        <w:rPr>
          <w:rFonts w:ascii="Arial" w:hAnsi="Arial" w:cs="Arial"/>
          <w:sz w:val="22"/>
          <w:szCs w:val="22"/>
        </w:rPr>
      </w:pPr>
    </w:p>
    <w:p w14:paraId="1B08D6F7" w14:textId="4E44C931" w:rsidR="00646652" w:rsidRPr="00646652" w:rsidRDefault="00646652" w:rsidP="00646652">
      <w:pPr>
        <w:tabs>
          <w:tab w:val="left" w:pos="710"/>
        </w:tabs>
        <w:spacing w:line="276" w:lineRule="auto"/>
        <w:jc w:val="both"/>
        <w:rPr>
          <w:rFonts w:ascii="Arial" w:hAnsi="Arial" w:cs="Arial"/>
          <w:sz w:val="22"/>
          <w:szCs w:val="22"/>
        </w:rPr>
      </w:pPr>
      <w:r w:rsidRPr="00646652">
        <w:rPr>
          <w:rFonts w:ascii="Arial" w:hAnsi="Arial" w:cs="Arial"/>
          <w:sz w:val="22"/>
          <w:szCs w:val="22"/>
        </w:rPr>
        <w:t>Ilość punktów w tym kryterium zostanie przyznana następująco:</w:t>
      </w:r>
    </w:p>
    <w:p w14:paraId="3D2B797A" w14:textId="77777777" w:rsidR="00646652" w:rsidRPr="00646652" w:rsidRDefault="00646652" w:rsidP="00646652">
      <w:pPr>
        <w:tabs>
          <w:tab w:val="left" w:pos="710"/>
        </w:tabs>
        <w:spacing w:line="276" w:lineRule="auto"/>
        <w:jc w:val="both"/>
        <w:rPr>
          <w:rFonts w:ascii="Arial" w:hAnsi="Arial" w:cs="Arial"/>
          <w:sz w:val="22"/>
          <w:szCs w:val="22"/>
        </w:rPr>
      </w:pPr>
      <w:r w:rsidRPr="00646652">
        <w:rPr>
          <w:rFonts w:ascii="Arial" w:hAnsi="Arial" w:cs="Arial"/>
          <w:sz w:val="22"/>
          <w:szCs w:val="22"/>
        </w:rPr>
        <w:t>Gwarancja 3 lata:   PG = 0 punktów</w:t>
      </w:r>
    </w:p>
    <w:p w14:paraId="47E01C8E" w14:textId="77777777" w:rsidR="00646652" w:rsidRPr="00646652" w:rsidRDefault="00646652" w:rsidP="00646652">
      <w:pPr>
        <w:tabs>
          <w:tab w:val="left" w:pos="710"/>
        </w:tabs>
        <w:spacing w:line="276" w:lineRule="auto"/>
        <w:jc w:val="both"/>
        <w:rPr>
          <w:rFonts w:ascii="Arial" w:hAnsi="Arial" w:cs="Arial"/>
          <w:sz w:val="22"/>
          <w:szCs w:val="22"/>
        </w:rPr>
      </w:pPr>
      <w:r w:rsidRPr="00646652">
        <w:rPr>
          <w:rFonts w:ascii="Arial" w:hAnsi="Arial" w:cs="Arial"/>
          <w:sz w:val="22"/>
          <w:szCs w:val="22"/>
        </w:rPr>
        <w:t>Gwarancja 4 lata:   PG = 20 punktów</w:t>
      </w:r>
    </w:p>
    <w:p w14:paraId="69EC0CEE" w14:textId="7BB44840" w:rsidR="00A41E3B" w:rsidRPr="00A41E3B" w:rsidRDefault="00646652" w:rsidP="00646652">
      <w:pPr>
        <w:tabs>
          <w:tab w:val="left" w:pos="710"/>
        </w:tabs>
        <w:spacing w:line="276" w:lineRule="auto"/>
        <w:jc w:val="both"/>
        <w:rPr>
          <w:rFonts w:ascii="Arial" w:hAnsi="Arial" w:cs="Arial"/>
          <w:sz w:val="22"/>
          <w:szCs w:val="22"/>
        </w:rPr>
      </w:pPr>
      <w:r w:rsidRPr="00646652">
        <w:rPr>
          <w:rFonts w:ascii="Arial" w:hAnsi="Arial" w:cs="Arial"/>
          <w:sz w:val="22"/>
          <w:szCs w:val="22"/>
        </w:rPr>
        <w:t>Gwarancja 5 lata:   PG = 40 punktów</w:t>
      </w:r>
    </w:p>
    <w:p w14:paraId="6ABABD1D" w14:textId="77777777" w:rsidR="00646652" w:rsidRDefault="00646652" w:rsidP="00A41E3B">
      <w:pPr>
        <w:tabs>
          <w:tab w:val="left" w:pos="710"/>
        </w:tabs>
        <w:spacing w:line="276" w:lineRule="auto"/>
        <w:jc w:val="both"/>
        <w:rPr>
          <w:rFonts w:ascii="Arial" w:hAnsi="Arial" w:cs="Arial"/>
          <w:sz w:val="22"/>
          <w:szCs w:val="22"/>
        </w:rPr>
      </w:pPr>
    </w:p>
    <w:p w14:paraId="1FB900D2" w14:textId="2678289C"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17614385"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P = P</w:t>
      </w:r>
      <w:r w:rsidRPr="00A41E3B">
        <w:rPr>
          <w:rFonts w:ascii="Arial" w:hAnsi="Arial" w:cs="Arial"/>
          <w:sz w:val="22"/>
          <w:szCs w:val="22"/>
          <w:vertAlign w:val="subscript"/>
        </w:rPr>
        <w:t xml:space="preserve">C </w:t>
      </w:r>
      <w:r w:rsidRPr="00A41E3B">
        <w:rPr>
          <w:rFonts w:ascii="Arial" w:hAnsi="Arial" w:cs="Arial"/>
          <w:sz w:val="22"/>
          <w:szCs w:val="22"/>
        </w:rPr>
        <w:t>+ P</w:t>
      </w:r>
      <w:r w:rsidRPr="00A41E3B">
        <w:rPr>
          <w:rFonts w:ascii="Arial" w:hAnsi="Arial" w:cs="Arial"/>
          <w:sz w:val="22"/>
          <w:szCs w:val="22"/>
          <w:vertAlign w:val="subscript"/>
        </w:rPr>
        <w:t>G</w:t>
      </w:r>
    </w:p>
    <w:p w14:paraId="096806E2"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 xml:space="preserve">gdzie: </w:t>
      </w:r>
    </w:p>
    <w:p w14:paraId="76DCBD1A"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P</w:t>
      </w:r>
      <w:r w:rsidRPr="00A41E3B">
        <w:rPr>
          <w:rFonts w:ascii="Arial" w:hAnsi="Arial" w:cs="Arial"/>
          <w:sz w:val="22"/>
          <w:szCs w:val="22"/>
          <w:vertAlign w:val="subscript"/>
        </w:rPr>
        <w:t>C</w:t>
      </w:r>
      <w:r w:rsidRPr="00A41E3B">
        <w:rPr>
          <w:rFonts w:ascii="Arial" w:hAnsi="Arial" w:cs="Arial"/>
          <w:sz w:val="22"/>
          <w:szCs w:val="22"/>
        </w:rPr>
        <w:t xml:space="preserve"> - liczba punktów przyznana ofercie ocenianej w kryterium „Cena” </w:t>
      </w:r>
    </w:p>
    <w:p w14:paraId="0D4F86B5" w14:textId="77777777" w:rsidR="00A41E3B" w:rsidRPr="00A41E3B" w:rsidRDefault="00A41E3B" w:rsidP="00A41E3B">
      <w:pPr>
        <w:tabs>
          <w:tab w:val="left" w:pos="710"/>
        </w:tabs>
        <w:spacing w:line="276" w:lineRule="auto"/>
        <w:jc w:val="both"/>
        <w:rPr>
          <w:rFonts w:ascii="Arial" w:eastAsiaTheme="majorEastAsia" w:hAnsi="Arial" w:cs="Arial"/>
          <w:sz w:val="22"/>
          <w:szCs w:val="22"/>
          <w:u w:val="single"/>
        </w:rPr>
      </w:pPr>
      <w:r w:rsidRPr="00A41E3B">
        <w:rPr>
          <w:rFonts w:ascii="Arial" w:hAnsi="Arial" w:cs="Arial"/>
          <w:sz w:val="22"/>
          <w:szCs w:val="22"/>
        </w:rPr>
        <w:t>P</w:t>
      </w:r>
      <w:r w:rsidRPr="00A41E3B">
        <w:rPr>
          <w:rFonts w:ascii="Arial" w:hAnsi="Arial" w:cs="Arial"/>
          <w:sz w:val="22"/>
          <w:szCs w:val="22"/>
          <w:vertAlign w:val="subscript"/>
        </w:rPr>
        <w:t>G</w:t>
      </w:r>
      <w:r w:rsidRPr="00A41E3B">
        <w:rPr>
          <w:rFonts w:ascii="Arial" w:hAnsi="Arial" w:cs="Arial"/>
          <w:sz w:val="22"/>
          <w:szCs w:val="22"/>
        </w:rPr>
        <w:t xml:space="preserve"> - liczba punktów przyznana ofercie ocenianej w kryterium „Gwarancja</w:t>
      </w:r>
    </w:p>
    <w:p w14:paraId="459943B5" w14:textId="77777777" w:rsidR="006C273E" w:rsidRDefault="006C273E" w:rsidP="006C273E">
      <w:pPr>
        <w:rPr>
          <w:rFonts w:ascii="Arial" w:hAnsi="Arial" w:cs="Arial"/>
        </w:rPr>
      </w:pPr>
    </w:p>
    <w:p w14:paraId="0AF1E63F" w14:textId="77777777" w:rsidR="00DA60CA" w:rsidRPr="00AD7D53" w:rsidRDefault="00DA60CA" w:rsidP="006C273E">
      <w:pPr>
        <w:rPr>
          <w:rFonts w:ascii="Arial" w:hAnsi="Arial" w:cs="Arial"/>
        </w:rPr>
      </w:pPr>
    </w:p>
    <w:p w14:paraId="7A1AB5CD" w14:textId="2C1125E6" w:rsidR="009615B1" w:rsidRPr="003A65B1" w:rsidRDefault="00F0396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71E07B78" w:rsidR="00660A68" w:rsidRPr="003A65B1" w:rsidRDefault="00660A68" w:rsidP="00085AC6">
      <w:pPr>
        <w:numPr>
          <w:ilvl w:val="0"/>
          <w:numId w:val="15"/>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085AC6">
      <w:pPr>
        <w:numPr>
          <w:ilvl w:val="0"/>
          <w:numId w:val="15"/>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Default="00660A68" w:rsidP="00085AC6">
      <w:pPr>
        <w:numPr>
          <w:ilvl w:val="0"/>
          <w:numId w:val="15"/>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7EE2FA29" w14:textId="77777777" w:rsidR="001A00F7" w:rsidRPr="001A00F7" w:rsidRDefault="001A00F7" w:rsidP="00085AC6">
      <w:pPr>
        <w:numPr>
          <w:ilvl w:val="0"/>
          <w:numId w:val="15"/>
        </w:numPr>
        <w:ind w:left="357" w:right="-108" w:hanging="357"/>
        <w:jc w:val="both"/>
        <w:rPr>
          <w:rFonts w:ascii="Arial" w:hAnsi="Arial" w:cs="Arial"/>
          <w:sz w:val="22"/>
          <w:szCs w:val="22"/>
        </w:rPr>
      </w:pPr>
      <w:r w:rsidRPr="001A00F7">
        <w:rPr>
          <w:rFonts w:ascii="Arial" w:hAnsi="Arial" w:cs="Arial"/>
          <w:sz w:val="22"/>
          <w:szCs w:val="22"/>
        </w:rPr>
        <w:t>Zabezpieczenie należytego wykonania umowy zostanie zwrócone w następujących terminach:</w:t>
      </w:r>
    </w:p>
    <w:p w14:paraId="1547A7F1" w14:textId="57FA8843" w:rsidR="00094096" w:rsidRPr="00094096" w:rsidRDefault="00094096" w:rsidP="001679BE">
      <w:pPr>
        <w:pStyle w:val="Akapitzlist"/>
        <w:numPr>
          <w:ilvl w:val="0"/>
          <w:numId w:val="37"/>
        </w:numPr>
        <w:suppressAutoHyphens/>
        <w:spacing w:line="271" w:lineRule="auto"/>
        <w:ind w:left="567" w:hanging="283"/>
        <w:contextualSpacing/>
        <w:jc w:val="both"/>
        <w:rPr>
          <w:rFonts w:ascii="Arial" w:hAnsi="Arial" w:cs="Arial"/>
          <w:sz w:val="22"/>
          <w:szCs w:val="22"/>
        </w:rPr>
      </w:pPr>
      <w:r w:rsidRPr="00094096">
        <w:rPr>
          <w:rFonts w:ascii="Arial" w:hAnsi="Arial" w:cs="Arial"/>
          <w:sz w:val="22"/>
          <w:szCs w:val="22"/>
        </w:rPr>
        <w:t>Zabezpieczenie należytego wykonania umowy zostanie zwrócone w następujących terminach:</w:t>
      </w:r>
    </w:p>
    <w:p w14:paraId="7F9C6C0E" w14:textId="365725CF" w:rsidR="006C273E" w:rsidRPr="006C273E" w:rsidRDefault="006C273E" w:rsidP="006C273E">
      <w:pPr>
        <w:spacing w:line="271" w:lineRule="auto"/>
        <w:jc w:val="both"/>
        <w:rPr>
          <w:rFonts w:ascii="Arial" w:hAnsi="Arial" w:cs="Arial"/>
          <w:sz w:val="22"/>
          <w:szCs w:val="22"/>
        </w:rPr>
      </w:pPr>
      <w:r w:rsidRPr="006C273E">
        <w:rPr>
          <w:rFonts w:ascii="Arial" w:hAnsi="Arial" w:cs="Arial"/>
          <w:sz w:val="22"/>
          <w:szCs w:val="22"/>
        </w:rPr>
        <w:t>- 80% wniesionego zabezpieczenia wykonania zostanie zwrócone w</w:t>
      </w:r>
      <w:r w:rsidR="00853921">
        <w:rPr>
          <w:rFonts w:ascii="Arial" w:hAnsi="Arial" w:cs="Arial"/>
          <w:sz w:val="22"/>
          <w:szCs w:val="22"/>
        </w:rPr>
        <w:t xml:space="preserve"> </w:t>
      </w:r>
      <w:r w:rsidR="00853921" w:rsidRPr="00853921">
        <w:rPr>
          <w:rFonts w:ascii="Arial" w:hAnsi="Arial" w:cs="Arial"/>
          <w:sz w:val="22"/>
          <w:szCs w:val="22"/>
        </w:rPr>
        <w:t>terminie 30 dni od daty podpisania przez obie strony umowy bezusterkowego protokołu odbioru robót budowlanych</w:t>
      </w:r>
      <w:r w:rsidRPr="006C273E">
        <w:rPr>
          <w:rFonts w:ascii="Arial" w:hAnsi="Arial" w:cs="Arial"/>
          <w:sz w:val="22"/>
          <w:szCs w:val="22"/>
        </w:rPr>
        <w:t>;</w:t>
      </w:r>
    </w:p>
    <w:p w14:paraId="27E71CA7" w14:textId="03A09C7C" w:rsidR="006C273E" w:rsidRDefault="006C273E" w:rsidP="006C273E">
      <w:pPr>
        <w:spacing w:line="271" w:lineRule="auto"/>
        <w:jc w:val="both"/>
        <w:rPr>
          <w:rFonts w:ascii="Arial" w:hAnsi="Arial" w:cs="Arial"/>
          <w:sz w:val="22"/>
          <w:szCs w:val="22"/>
        </w:rPr>
      </w:pPr>
      <w:r w:rsidRPr="006C273E">
        <w:rPr>
          <w:rFonts w:ascii="Arial" w:hAnsi="Arial" w:cs="Arial"/>
          <w:sz w:val="22"/>
          <w:szCs w:val="22"/>
        </w:rPr>
        <w:t>- 20 % wniesionego zabezpieczenia wykonania zostanie zwrócone w terminie 30 dni od dnia odbioru pogwarancyjnego</w:t>
      </w:r>
      <w:r w:rsidR="00BA7380">
        <w:rPr>
          <w:rFonts w:ascii="Arial" w:hAnsi="Arial" w:cs="Arial"/>
          <w:sz w:val="22"/>
          <w:szCs w:val="22"/>
        </w:rPr>
        <w:t>.</w:t>
      </w:r>
      <w:r w:rsidRPr="006C273E">
        <w:rPr>
          <w:rFonts w:ascii="Arial" w:hAnsi="Arial" w:cs="Arial"/>
          <w:sz w:val="22"/>
          <w:szCs w:val="22"/>
        </w:rPr>
        <w:t xml:space="preserve"> </w:t>
      </w:r>
    </w:p>
    <w:p w14:paraId="49565ABC" w14:textId="3E6AA110" w:rsidR="00660A68" w:rsidRPr="00E82AB5" w:rsidRDefault="00660A68" w:rsidP="006C273E">
      <w:pPr>
        <w:spacing w:line="271" w:lineRule="auto"/>
        <w:jc w:val="both"/>
        <w:rPr>
          <w:rFonts w:ascii="Arial" w:hAnsi="Arial" w:cs="Arial"/>
          <w:sz w:val="22"/>
          <w:szCs w:val="22"/>
          <w:lang w:eastAsia="en-US"/>
        </w:rPr>
      </w:pPr>
      <w:r w:rsidRPr="001A00F7">
        <w:rPr>
          <w:rFonts w:ascii="Arial" w:hAnsi="Arial" w:cs="Arial"/>
          <w:sz w:val="22"/>
          <w:szCs w:val="22"/>
        </w:rPr>
        <w:t>Zabezpieczenie wnoszone w pieniądzu powinno zostać wpłacone przelewe</w:t>
      </w:r>
      <w:r w:rsidR="00A23B70" w:rsidRPr="001A00F7">
        <w:rPr>
          <w:rFonts w:ascii="Arial" w:hAnsi="Arial" w:cs="Arial"/>
          <w:sz w:val="22"/>
          <w:szCs w:val="22"/>
        </w:rPr>
        <w:t>m na rachunek bankowy z</w:t>
      </w:r>
      <w:r w:rsidRPr="001A00F7">
        <w:rPr>
          <w:rFonts w:ascii="Arial" w:hAnsi="Arial" w:cs="Arial"/>
          <w:sz w:val="22"/>
          <w:szCs w:val="22"/>
        </w:rPr>
        <w:t>amawiającego w</w:t>
      </w:r>
      <w:r w:rsidR="002C37E6" w:rsidRPr="001A00F7">
        <w:rPr>
          <w:rFonts w:ascii="Arial" w:hAnsi="Arial" w:cs="Arial"/>
          <w:sz w:val="22"/>
          <w:szCs w:val="22"/>
        </w:rPr>
        <w:t xml:space="preserve"> b</w:t>
      </w:r>
      <w:r w:rsidRPr="001A00F7">
        <w:rPr>
          <w:rFonts w:ascii="Arial" w:hAnsi="Arial" w:cs="Arial"/>
          <w:sz w:val="22"/>
          <w:szCs w:val="22"/>
        </w:rPr>
        <w:t xml:space="preserve">anku </w:t>
      </w:r>
      <w:r w:rsidR="008A4795" w:rsidRPr="001A00F7">
        <w:rPr>
          <w:rFonts w:ascii="Arial" w:hAnsi="Arial" w:cs="Arial"/>
          <w:sz w:val="22"/>
          <w:szCs w:val="22"/>
        </w:rPr>
        <w:t>PKO BP</w:t>
      </w:r>
      <w:r w:rsidR="002C37E6" w:rsidRPr="001A00F7">
        <w:rPr>
          <w:rFonts w:ascii="Arial" w:hAnsi="Arial" w:cs="Arial"/>
          <w:sz w:val="22"/>
          <w:szCs w:val="22"/>
        </w:rPr>
        <w:t xml:space="preserve"> </w:t>
      </w:r>
      <w:r w:rsidR="00A23B70" w:rsidRPr="001A00F7">
        <w:rPr>
          <w:rFonts w:ascii="Arial" w:hAnsi="Arial" w:cs="Arial"/>
          <w:sz w:val="22"/>
          <w:szCs w:val="22"/>
        </w:rPr>
        <w:t>numer rachunku</w:t>
      </w:r>
      <w:r w:rsidR="008A4795" w:rsidRPr="001A00F7">
        <w:rPr>
          <w:rFonts w:ascii="Arial" w:hAnsi="Arial" w:cs="Arial"/>
          <w:sz w:val="22"/>
          <w:szCs w:val="22"/>
        </w:rPr>
        <w:t>: 24 1020 1042 0000 8102 0016 6942</w:t>
      </w:r>
      <w:r w:rsidR="00A23B70" w:rsidRPr="001A00F7">
        <w:rPr>
          <w:rFonts w:ascii="Arial" w:hAnsi="Arial" w:cs="Arial"/>
          <w:sz w:val="22"/>
          <w:szCs w:val="22"/>
        </w:rPr>
        <w:t xml:space="preserve"> </w:t>
      </w:r>
      <w:r w:rsidR="00A23B70" w:rsidRPr="00E82AB5">
        <w:rPr>
          <w:rFonts w:ascii="Arial" w:hAnsi="Arial" w:cs="Arial"/>
          <w:sz w:val="22"/>
          <w:szCs w:val="22"/>
        </w:rPr>
        <w:t>tytuł przelewu</w:t>
      </w:r>
      <w:r w:rsidR="008A4795" w:rsidRPr="00E82AB5">
        <w:rPr>
          <w:rFonts w:ascii="Arial" w:hAnsi="Arial" w:cs="Arial"/>
          <w:sz w:val="22"/>
          <w:szCs w:val="22"/>
        </w:rPr>
        <w:t>:</w:t>
      </w:r>
      <w:r w:rsidR="002C37E6" w:rsidRPr="00E82AB5">
        <w:rPr>
          <w:rFonts w:ascii="Arial" w:hAnsi="Arial" w:cs="Arial"/>
          <w:sz w:val="22"/>
          <w:szCs w:val="22"/>
        </w:rPr>
        <w:t xml:space="preserve"> </w:t>
      </w:r>
      <w:r w:rsidR="00DA60CA">
        <w:rPr>
          <w:rFonts w:ascii="Arial" w:hAnsi="Arial" w:cs="Arial"/>
          <w:sz w:val="22"/>
          <w:szCs w:val="22"/>
        </w:rPr>
        <w:t>W</w:t>
      </w:r>
      <w:r w:rsidR="00BA7380" w:rsidRPr="00E82AB5">
        <w:rPr>
          <w:rFonts w:ascii="Arial" w:hAnsi="Arial" w:cs="Arial"/>
          <w:sz w:val="22"/>
          <w:szCs w:val="22"/>
        </w:rPr>
        <w:t>ZP.272.</w:t>
      </w:r>
      <w:r w:rsidR="00DA60CA">
        <w:rPr>
          <w:rFonts w:ascii="Arial" w:hAnsi="Arial" w:cs="Arial"/>
          <w:sz w:val="22"/>
          <w:szCs w:val="22"/>
        </w:rPr>
        <w:t>99</w:t>
      </w:r>
      <w:r w:rsidR="00BA7380" w:rsidRPr="00E82AB5">
        <w:rPr>
          <w:rFonts w:ascii="Arial" w:hAnsi="Arial" w:cs="Arial"/>
          <w:sz w:val="22"/>
          <w:szCs w:val="22"/>
        </w:rPr>
        <w:t xml:space="preserve">.2024 </w:t>
      </w:r>
      <w:r w:rsidR="00E82AB5" w:rsidRPr="00E82AB5">
        <w:rPr>
          <w:rFonts w:ascii="Arial" w:hAnsi="Arial" w:cs="Arial"/>
          <w:sz w:val="22"/>
          <w:szCs w:val="22"/>
        </w:rPr>
        <w:t>Remont drogi powiatowej Nr 4337W Stary Kraszew (ul. Szkolna) – Nowy Kraszew (ul. Jana Pawła II), gm. Klembów</w:t>
      </w:r>
      <w:r w:rsidR="00BA7380" w:rsidRPr="00E82AB5">
        <w:rPr>
          <w:rFonts w:ascii="Arial" w:hAnsi="Arial" w:cs="Arial"/>
          <w:sz w:val="22"/>
          <w:szCs w:val="22"/>
          <w:lang w:eastAsia="en-US"/>
        </w:rPr>
        <w:t>.</w:t>
      </w:r>
    </w:p>
    <w:p w14:paraId="36E7014E" w14:textId="0EC38EF8" w:rsidR="007D7898" w:rsidRPr="008A4795"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Pr="003A65B1">
        <w:rPr>
          <w:rFonts w:ascii="Arial" w:hAnsi="Arial" w:cs="Arial"/>
          <w:sz w:val="22"/>
          <w:szCs w:val="22"/>
        </w:rPr>
        <w:t>mowy – do chwili jej podpisania.</w:t>
      </w:r>
    </w:p>
    <w:p w14:paraId="0C9A3731" w14:textId="7F1CBA0A"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t>
      </w:r>
      <w:r w:rsidR="00660A68" w:rsidRPr="003A65B1">
        <w:rPr>
          <w:rFonts w:ascii="Arial" w:hAnsi="Arial" w:cs="Arial"/>
          <w:sz w:val="22"/>
          <w:szCs w:val="22"/>
        </w:rPr>
        <w:lastRenderedPageBreak/>
        <w:t>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6" w:name="_Toc42045493"/>
    </w:p>
    <w:p w14:paraId="11C18AE9" w14:textId="77777777"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Default="00D4155E" w:rsidP="003A65B1">
      <w:pPr>
        <w:spacing w:line="271" w:lineRule="auto"/>
        <w:ind w:right="-108"/>
        <w:jc w:val="both"/>
        <w:rPr>
          <w:rFonts w:ascii="Arial" w:hAnsi="Arial" w:cs="Arial"/>
          <w:b/>
          <w:sz w:val="22"/>
          <w:szCs w:val="22"/>
        </w:rPr>
      </w:pPr>
    </w:p>
    <w:p w14:paraId="01E0A67D" w14:textId="77777777" w:rsidR="00DA60CA" w:rsidRPr="003A65B1" w:rsidRDefault="00DA60CA" w:rsidP="003A65B1">
      <w:pPr>
        <w:spacing w:line="271" w:lineRule="auto"/>
        <w:ind w:right="-108"/>
        <w:jc w:val="both"/>
        <w:rPr>
          <w:rFonts w:ascii="Arial" w:hAnsi="Arial" w:cs="Arial"/>
          <w:b/>
          <w:sz w:val="22"/>
          <w:szCs w:val="22"/>
        </w:rPr>
      </w:pPr>
    </w:p>
    <w:p w14:paraId="135F9250" w14:textId="41B64EED" w:rsidR="00AD7D53" w:rsidRDefault="008A4795" w:rsidP="001A327D">
      <w:pPr>
        <w:widowControl w:val="0"/>
        <w:snapToGrid w:val="0"/>
        <w:spacing w:line="271" w:lineRule="auto"/>
        <w:jc w:val="both"/>
        <w:rPr>
          <w:rFonts w:ascii="Arial" w:hAnsi="Arial" w:cs="Arial"/>
          <w:b/>
          <w:sz w:val="22"/>
          <w:szCs w:val="22"/>
        </w:rPr>
      </w:pPr>
      <w:r>
        <w:rPr>
          <w:rFonts w:ascii="Arial" w:hAnsi="Arial" w:cs="Arial"/>
          <w:b/>
          <w:sz w:val="22"/>
          <w:szCs w:val="22"/>
        </w:rPr>
        <w:lastRenderedPageBreak/>
        <w:t>Ewentualne zmiany umowy:</w:t>
      </w:r>
    </w:p>
    <w:p w14:paraId="46E1FAE5" w14:textId="77777777" w:rsidR="00DA60CA" w:rsidRPr="00DA60CA" w:rsidRDefault="00DA60CA" w:rsidP="00DA60CA">
      <w:pPr>
        <w:pStyle w:val="pkt"/>
        <w:spacing w:line="240" w:lineRule="auto"/>
        <w:ind w:left="0" w:firstLine="0"/>
        <w:rPr>
          <w:rFonts w:ascii="Arial" w:hAnsi="Arial" w:cs="Arial"/>
          <w:sz w:val="22"/>
          <w:szCs w:val="22"/>
        </w:rPr>
      </w:pPr>
      <w:r w:rsidRPr="00DA60CA">
        <w:rPr>
          <w:rFonts w:ascii="Arial" w:hAnsi="Arial" w:cs="Arial"/>
          <w:sz w:val="22"/>
          <w:szCs w:val="22"/>
        </w:rPr>
        <w:t>Termin wykonania robót objętych niniejszą umową może ulec zmianie w przypadku:</w:t>
      </w:r>
    </w:p>
    <w:p w14:paraId="66630100"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1)</w:t>
      </w:r>
      <w:r w:rsidRPr="00DA60CA">
        <w:rPr>
          <w:rFonts w:ascii="Arial" w:hAnsi="Arial" w:cs="Arial"/>
          <w:sz w:val="22"/>
          <w:szCs w:val="22"/>
        </w:rPr>
        <w:tab/>
        <w:t>przerw w realizacji prac i robót, powstałych z przyczyn leżących po stronie Zamawiającego lub na jego pisemne żądanie,</w:t>
      </w:r>
    </w:p>
    <w:p w14:paraId="7F2A46B8"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2)</w:t>
      </w:r>
      <w:r w:rsidRPr="00DA60CA">
        <w:rPr>
          <w:rFonts w:ascii="Arial" w:hAnsi="Arial" w:cs="Arial"/>
          <w:sz w:val="22"/>
          <w:szCs w:val="22"/>
        </w:rPr>
        <w:tab/>
        <w:t>zlecenia przez Zamawiającego robót dodatkowych lub zamiennych, jeżeli terminy ich zlecenia, rodzaj lub zakres, uniemożliwiają dotrzymanie pierwotnego terminu umownego,</w:t>
      </w:r>
    </w:p>
    <w:p w14:paraId="13E80C5D"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3)</w:t>
      </w:r>
      <w:r w:rsidRPr="00DA60CA">
        <w:rPr>
          <w:rFonts w:ascii="Arial" w:hAnsi="Arial" w:cs="Arial"/>
          <w:sz w:val="22"/>
          <w:szCs w:val="22"/>
        </w:rPr>
        <w:tab/>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482F07A7"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4)</w:t>
      </w:r>
      <w:r w:rsidRPr="00DA60CA">
        <w:rPr>
          <w:rFonts w:ascii="Arial" w:hAnsi="Arial" w:cs="Arial"/>
          <w:sz w:val="22"/>
          <w:szCs w:val="22"/>
        </w:rPr>
        <w:tab/>
        <w:t>w przypadku wydłużającego się uzyskania zgody od gestorów sieci na rozpoczęcie robót związanych z przebudową urządzeń kolidujących z realizowaną rozbudową drogi,</w:t>
      </w:r>
    </w:p>
    <w:p w14:paraId="4F457087"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5)</w:t>
      </w:r>
      <w:r w:rsidRPr="00DA60CA">
        <w:rPr>
          <w:rFonts w:ascii="Arial" w:hAnsi="Arial" w:cs="Arial"/>
          <w:sz w:val="22"/>
          <w:szCs w:val="22"/>
        </w:rPr>
        <w:tab/>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35FAC33C"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6)</w:t>
      </w:r>
      <w:r w:rsidRPr="00DA60CA">
        <w:rPr>
          <w:rFonts w:ascii="Arial" w:hAnsi="Arial" w:cs="Arial"/>
          <w:sz w:val="22"/>
          <w:szCs w:val="22"/>
        </w:rPr>
        <w:tab/>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7020A69E"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7)</w:t>
      </w:r>
      <w:r w:rsidRPr="00DA60CA">
        <w:rPr>
          <w:rFonts w:ascii="Arial" w:hAnsi="Arial" w:cs="Arial"/>
          <w:sz w:val="22"/>
          <w:szCs w:val="22"/>
        </w:rPr>
        <w:tab/>
        <w:t>zaistnienia „Siły Wyższej”, która oznacza wyjątkowe wydarzenie lub okoliczność:</w:t>
      </w:r>
    </w:p>
    <w:p w14:paraId="2FA4E2BA"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a)</w:t>
      </w:r>
      <w:r w:rsidRPr="00DA60CA">
        <w:rPr>
          <w:rFonts w:ascii="Arial" w:hAnsi="Arial" w:cs="Arial"/>
          <w:sz w:val="22"/>
          <w:szCs w:val="22"/>
        </w:rPr>
        <w:tab/>
        <w:t>na którą Wykonawca nie ma wpływu,</w:t>
      </w:r>
    </w:p>
    <w:p w14:paraId="639ABFA0"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b)</w:t>
      </w:r>
      <w:r w:rsidRPr="00DA60CA">
        <w:rPr>
          <w:rFonts w:ascii="Arial" w:hAnsi="Arial" w:cs="Arial"/>
          <w:sz w:val="22"/>
          <w:szCs w:val="22"/>
        </w:rPr>
        <w:tab/>
        <w:t>przed którą Wykonawca nie mógłby się rozsądnie zabezpieczyć przed momentem zawarcia umowy,</w:t>
      </w:r>
    </w:p>
    <w:p w14:paraId="42B656F5"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c)</w:t>
      </w:r>
      <w:r w:rsidRPr="00DA60CA">
        <w:rPr>
          <w:rFonts w:ascii="Arial" w:hAnsi="Arial" w:cs="Arial"/>
          <w:sz w:val="22"/>
          <w:szCs w:val="22"/>
        </w:rPr>
        <w:tab/>
        <w:t xml:space="preserve">której, gdyby wystąpiła, taki Wykonawca nie mógłby uniknąć lub przezwyciężyć, </w:t>
      </w:r>
    </w:p>
    <w:p w14:paraId="6832DC2E"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d)</w:t>
      </w:r>
      <w:r w:rsidRPr="00DA60CA">
        <w:rPr>
          <w:rFonts w:ascii="Arial" w:hAnsi="Arial" w:cs="Arial"/>
          <w:sz w:val="22"/>
          <w:szCs w:val="22"/>
        </w:rPr>
        <w:tab/>
        <w:t>której nie można w istocie przypisać Zamawiającemu.</w:t>
      </w:r>
    </w:p>
    <w:p w14:paraId="0235AF20"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608C0D01"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w:t>
      </w:r>
      <w:r w:rsidRPr="00DA60CA">
        <w:rPr>
          <w:rFonts w:ascii="Arial" w:hAnsi="Arial" w:cs="Arial"/>
          <w:sz w:val="22"/>
          <w:szCs w:val="22"/>
        </w:rPr>
        <w:tab/>
        <w:t>wojna, działania wojenne (niezależnie, czy wojna była wypowiedziana czy nie), inwazja, działanie wrogów zewnętrznych,</w:t>
      </w:r>
    </w:p>
    <w:p w14:paraId="77DBC9E9"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w:t>
      </w:r>
      <w:r w:rsidRPr="00DA60CA">
        <w:rPr>
          <w:rFonts w:ascii="Arial" w:hAnsi="Arial" w:cs="Arial"/>
          <w:sz w:val="22"/>
          <w:szCs w:val="22"/>
        </w:rPr>
        <w:tab/>
        <w:t>rebelia, terroryzm, rewolucja, powstanie, przewrót wojskowy lub cywilny lub wojna domowa,</w:t>
      </w:r>
    </w:p>
    <w:p w14:paraId="45DDEBBA"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w:t>
      </w:r>
      <w:r w:rsidRPr="00DA60CA">
        <w:rPr>
          <w:rFonts w:ascii="Arial" w:hAnsi="Arial" w:cs="Arial"/>
          <w:sz w:val="22"/>
          <w:szCs w:val="22"/>
        </w:rPr>
        <w:tab/>
        <w:t>bunt, niepokoje, zamieszki, strajk lub lokaut spowodowany przez osoby inne, niż personel Wykonawcy lub inni pracownicy Wykonawcy i Podwykonawców,</w:t>
      </w:r>
    </w:p>
    <w:p w14:paraId="6DA9109D" w14:textId="77777777" w:rsidR="00DA60CA" w:rsidRPr="00DA60CA" w:rsidRDefault="00DA60CA" w:rsidP="00DA60CA">
      <w:pPr>
        <w:pStyle w:val="pkt"/>
        <w:spacing w:line="240" w:lineRule="auto"/>
        <w:rPr>
          <w:rFonts w:ascii="Arial" w:hAnsi="Arial" w:cs="Arial"/>
          <w:sz w:val="22"/>
          <w:szCs w:val="22"/>
        </w:rPr>
      </w:pPr>
      <w:r w:rsidRPr="00DA60CA">
        <w:rPr>
          <w:rFonts w:ascii="Arial" w:hAnsi="Arial" w:cs="Arial"/>
          <w:sz w:val="22"/>
          <w:szCs w:val="22"/>
        </w:rPr>
        <w:t>-</w:t>
      </w:r>
      <w:r w:rsidRPr="00DA60CA">
        <w:rPr>
          <w:rFonts w:ascii="Arial" w:hAnsi="Arial" w:cs="Arial"/>
          <w:sz w:val="22"/>
          <w:szCs w:val="22"/>
        </w:rPr>
        <w:tab/>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3B5731E4" w14:textId="09EF5345" w:rsidR="001A327D" w:rsidRDefault="00DA60CA" w:rsidP="00DA60CA">
      <w:pPr>
        <w:pStyle w:val="pkt"/>
        <w:spacing w:before="0" w:after="0" w:line="240" w:lineRule="auto"/>
        <w:ind w:left="0" w:firstLine="0"/>
        <w:rPr>
          <w:rFonts w:ascii="Arial" w:hAnsi="Arial" w:cs="Arial"/>
          <w:sz w:val="22"/>
          <w:szCs w:val="22"/>
        </w:rPr>
      </w:pPr>
      <w:r w:rsidRPr="00DA60CA">
        <w:rPr>
          <w:rFonts w:ascii="Arial" w:hAnsi="Arial" w:cs="Arial"/>
          <w:sz w:val="22"/>
          <w:szCs w:val="22"/>
        </w:rPr>
        <w:t>-</w:t>
      </w:r>
      <w:r w:rsidRPr="00DA60CA">
        <w:rPr>
          <w:rFonts w:ascii="Arial" w:hAnsi="Arial" w:cs="Arial"/>
          <w:sz w:val="22"/>
          <w:szCs w:val="22"/>
        </w:rPr>
        <w:tab/>
        <w:t>klęski żywiołowe, takie jak trzęsienie ziemi, huragan, tajfun lub aktywność wulkaniczna.</w:t>
      </w:r>
    </w:p>
    <w:p w14:paraId="2EDEEE6A" w14:textId="77777777" w:rsidR="00853921" w:rsidRDefault="00853921" w:rsidP="00B1286E">
      <w:pPr>
        <w:pStyle w:val="pkt"/>
        <w:spacing w:before="0" w:after="0" w:line="271" w:lineRule="auto"/>
        <w:ind w:left="0" w:firstLine="0"/>
        <w:rPr>
          <w:rFonts w:ascii="Arial" w:hAnsi="Arial" w:cs="Arial"/>
          <w:sz w:val="22"/>
          <w:szCs w:val="22"/>
        </w:rPr>
      </w:pPr>
    </w:p>
    <w:p w14:paraId="29CE0E7D" w14:textId="77777777" w:rsidR="00DA60CA" w:rsidRDefault="00DA60CA" w:rsidP="00807382">
      <w:pPr>
        <w:pStyle w:val="pkt"/>
        <w:spacing w:before="0" w:after="0" w:line="271" w:lineRule="auto"/>
        <w:ind w:left="0" w:firstLine="0"/>
        <w:jc w:val="right"/>
        <w:rPr>
          <w:rFonts w:ascii="Arial" w:hAnsi="Arial" w:cs="Arial"/>
          <w:sz w:val="22"/>
          <w:szCs w:val="22"/>
        </w:rPr>
      </w:pPr>
    </w:p>
    <w:p w14:paraId="5067C4E9" w14:textId="77777777" w:rsidR="00DA60CA" w:rsidRDefault="00DA60CA" w:rsidP="00807382">
      <w:pPr>
        <w:pStyle w:val="pkt"/>
        <w:spacing w:before="0" w:after="0" w:line="271" w:lineRule="auto"/>
        <w:ind w:left="0" w:firstLine="0"/>
        <w:jc w:val="right"/>
        <w:rPr>
          <w:rFonts w:ascii="Arial" w:hAnsi="Arial" w:cs="Arial"/>
          <w:sz w:val="22"/>
          <w:szCs w:val="22"/>
        </w:rPr>
      </w:pPr>
    </w:p>
    <w:p w14:paraId="3E68B291" w14:textId="433D82C1"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66D11C0C" w14:textId="77777777" w:rsidR="007E0C87" w:rsidRDefault="007E0C87" w:rsidP="003A65B1">
      <w:pPr>
        <w:pStyle w:val="pkt"/>
        <w:spacing w:before="0" w:after="0" w:line="271" w:lineRule="auto"/>
        <w:ind w:left="0" w:firstLine="0"/>
        <w:rPr>
          <w:rFonts w:ascii="Arial" w:hAnsi="Arial" w:cs="Arial"/>
          <w:sz w:val="22"/>
          <w:szCs w:val="22"/>
        </w:rPr>
      </w:pPr>
    </w:p>
    <w:p w14:paraId="6583CAAF" w14:textId="77777777" w:rsidR="00DA60CA" w:rsidRPr="008A4795" w:rsidRDefault="00DA60CA"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646652">
      <w:pPr>
        <w:widowControl w:val="0"/>
        <w:tabs>
          <w:tab w:val="left" w:pos="708"/>
        </w:tabs>
        <w:spacing w:line="271" w:lineRule="auto"/>
        <w:ind w:left="57"/>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0D878A29" w:rsidR="008A4795" w:rsidRPr="00122CDC" w:rsidRDefault="00DA60CA"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8A4795">
        <w:rPr>
          <w:rFonts w:ascii="Arial" w:hAnsi="Arial" w:cs="Arial"/>
          <w:sz w:val="22"/>
          <w:szCs w:val="22"/>
        </w:rPr>
        <w:t>ZP</w:t>
      </w:r>
      <w:r w:rsidR="008A4795" w:rsidRPr="00122CDC">
        <w:rPr>
          <w:rFonts w:ascii="Arial" w:hAnsi="Arial" w:cs="Arial"/>
          <w:sz w:val="22"/>
          <w:szCs w:val="22"/>
        </w:rPr>
        <w:t>.272.</w:t>
      </w:r>
      <w:r w:rsidR="007D7C87">
        <w:rPr>
          <w:rFonts w:ascii="Arial" w:hAnsi="Arial" w:cs="Arial"/>
          <w:sz w:val="22"/>
          <w:szCs w:val="22"/>
        </w:rPr>
        <w:t>84</w:t>
      </w:r>
      <w:r w:rsidR="00D64052">
        <w:rPr>
          <w:rFonts w:ascii="Arial" w:hAnsi="Arial" w:cs="Arial"/>
          <w:sz w:val="22"/>
          <w:szCs w:val="22"/>
        </w:rPr>
        <w:t>.</w:t>
      </w:r>
      <w:r w:rsidR="003425F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98A0811" w14:textId="3A850FF0" w:rsidR="0071246D" w:rsidRDefault="008A4795" w:rsidP="004227F9">
      <w:pPr>
        <w:autoSpaceDE w:val="0"/>
        <w:autoSpaceDN w:val="0"/>
        <w:adjustRightInd w:val="0"/>
        <w:jc w:val="both"/>
        <w:rPr>
          <w:rFonts w:ascii="Arial" w:hAnsi="Arial" w:cs="Arial"/>
          <w:bCs/>
          <w:sz w:val="22"/>
          <w:szCs w:val="22"/>
          <w:lang w:eastAsia="ar-SA"/>
        </w:rPr>
      </w:pPr>
      <w:r w:rsidRPr="004C12B5">
        <w:rPr>
          <w:rFonts w:ascii="Arial" w:hAnsi="Arial" w:cs="Arial"/>
          <w:bCs/>
          <w:sz w:val="22"/>
          <w:szCs w:val="22"/>
        </w:rPr>
        <w:t xml:space="preserve">Nawiązując do ogłoszenia o zamówieniu w postępowaniu prowadzonym w trybie podstawowym na: </w:t>
      </w:r>
      <w:r w:rsidR="004227F9" w:rsidRPr="004227F9">
        <w:rPr>
          <w:rFonts w:ascii="Arial" w:hAnsi="Arial" w:cs="Arial"/>
          <w:b/>
          <w:bCs/>
          <w:sz w:val="22"/>
          <w:szCs w:val="22"/>
        </w:rPr>
        <w:t>Remont drogi powiatowej Nr 4337W Stary Kraszew (ul. Szkolna) – Nowy Kraszew (ul. Jana Pawła II), gm. Klembów</w:t>
      </w:r>
    </w:p>
    <w:p w14:paraId="49EB3AAC" w14:textId="4B13264E" w:rsidR="008A4795" w:rsidRPr="00AD7D53" w:rsidRDefault="008A4795" w:rsidP="009104B1">
      <w:pPr>
        <w:spacing w:line="360" w:lineRule="auto"/>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BA7380">
      <w:pPr>
        <w:autoSpaceDE w:val="0"/>
        <w:spacing w:line="276" w:lineRule="auto"/>
        <w:jc w:val="center"/>
        <w:rPr>
          <w:rFonts w:ascii="Arial" w:hAnsi="Arial" w:cs="Arial"/>
          <w:bCs/>
          <w:sz w:val="22"/>
          <w:szCs w:val="22"/>
        </w:rPr>
      </w:pPr>
    </w:p>
    <w:p w14:paraId="784A16A9" w14:textId="77777777" w:rsidR="008A4795" w:rsidRDefault="008A4795" w:rsidP="00BA7380">
      <w:pPr>
        <w:numPr>
          <w:ilvl w:val="1"/>
          <w:numId w:val="32"/>
        </w:numPr>
        <w:tabs>
          <w:tab w:val="num" w:pos="426"/>
        </w:tabs>
        <w:spacing w:line="276"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BA7380">
      <w:pPr>
        <w:spacing w:line="276" w:lineRule="auto"/>
        <w:ind w:left="426"/>
        <w:jc w:val="both"/>
        <w:rPr>
          <w:rFonts w:ascii="Arial" w:hAnsi="Arial" w:cs="Arial"/>
          <w:b/>
          <w:sz w:val="22"/>
          <w:szCs w:val="22"/>
        </w:rPr>
      </w:pPr>
    </w:p>
    <w:p w14:paraId="33D72E45" w14:textId="46B27924" w:rsidR="008A4795" w:rsidRPr="00122CDC" w:rsidRDefault="008A4795" w:rsidP="00BA7380">
      <w:pPr>
        <w:suppressAutoHyphens/>
        <w:spacing w:line="276" w:lineRule="auto"/>
        <w:contextualSpacing/>
        <w:jc w:val="both"/>
        <w:rPr>
          <w:rFonts w:ascii="Arial" w:hAnsi="Arial" w:cs="Arial"/>
          <w:sz w:val="22"/>
          <w:szCs w:val="22"/>
        </w:rPr>
      </w:pPr>
      <w:r w:rsidRPr="00122CDC">
        <w:rPr>
          <w:rFonts w:ascii="Arial" w:hAnsi="Arial" w:cs="Arial"/>
          <w:sz w:val="22"/>
          <w:szCs w:val="22"/>
        </w:rPr>
        <w:t>SWZ za kwotę: ……………………</w:t>
      </w:r>
      <w:r w:rsidR="00E839C3">
        <w:rPr>
          <w:rFonts w:ascii="Arial" w:hAnsi="Arial" w:cs="Arial"/>
          <w:sz w:val="22"/>
          <w:szCs w:val="22"/>
        </w:rPr>
        <w:t>….</w:t>
      </w:r>
      <w:r>
        <w:rPr>
          <w:rFonts w:ascii="Arial" w:hAnsi="Arial" w:cs="Arial"/>
          <w:sz w:val="22"/>
          <w:szCs w:val="22"/>
        </w:rPr>
        <w:t>……</w:t>
      </w:r>
      <w:r w:rsidRPr="00122CDC">
        <w:rPr>
          <w:rFonts w:ascii="Arial" w:hAnsi="Arial" w:cs="Arial"/>
          <w:sz w:val="22"/>
          <w:szCs w:val="22"/>
        </w:rPr>
        <w:t xml:space="preserve"> </w:t>
      </w:r>
      <w:r w:rsidRPr="00BA7380">
        <w:rPr>
          <w:rFonts w:ascii="Arial" w:hAnsi="Arial" w:cs="Arial"/>
          <w:b/>
          <w:bCs/>
          <w:sz w:val="22"/>
          <w:szCs w:val="22"/>
        </w:rPr>
        <w:t>PLN brutto</w:t>
      </w:r>
      <w:r w:rsidRPr="00122CDC">
        <w:rPr>
          <w:rFonts w:ascii="Arial" w:hAnsi="Arial" w:cs="Arial"/>
          <w:sz w:val="22"/>
          <w:szCs w:val="22"/>
        </w:rPr>
        <w:t xml:space="preserve"> </w:t>
      </w:r>
    </w:p>
    <w:p w14:paraId="6116C9C2" w14:textId="77777777" w:rsidR="008A4795" w:rsidRPr="00122CDC" w:rsidRDefault="008A4795" w:rsidP="00BA7380">
      <w:pPr>
        <w:tabs>
          <w:tab w:val="left" w:pos="360"/>
        </w:tabs>
        <w:suppressAutoHyphens/>
        <w:spacing w:line="276" w:lineRule="auto"/>
        <w:contextualSpacing/>
        <w:jc w:val="both"/>
        <w:rPr>
          <w:rFonts w:ascii="Arial" w:hAnsi="Arial" w:cs="Arial"/>
          <w:b/>
          <w:sz w:val="22"/>
          <w:szCs w:val="22"/>
        </w:rPr>
      </w:pPr>
      <w:r w:rsidRPr="00BA7380">
        <w:rPr>
          <w:rFonts w:ascii="Arial" w:hAnsi="Arial" w:cs="Arial"/>
          <w:bCs/>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5D2E54CC" w:rsidR="008A4795" w:rsidRPr="00C77D1B" w:rsidRDefault="008A4795" w:rsidP="00BA7380">
      <w:pPr>
        <w:tabs>
          <w:tab w:val="left" w:pos="360"/>
        </w:tabs>
        <w:spacing w:line="276"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BA7380">
      <w:pPr>
        <w:tabs>
          <w:tab w:val="left" w:pos="360"/>
        </w:tabs>
        <w:suppressAutoHyphens/>
        <w:spacing w:line="276" w:lineRule="auto"/>
        <w:jc w:val="both"/>
        <w:rPr>
          <w:rFonts w:ascii="Arial" w:hAnsi="Arial" w:cs="Arial"/>
          <w:i/>
          <w:sz w:val="22"/>
          <w:szCs w:val="22"/>
          <w:lang w:eastAsia="ar-SA"/>
        </w:rPr>
      </w:pPr>
    </w:p>
    <w:p w14:paraId="3160D5E7" w14:textId="487D1CF9" w:rsidR="00E839C3" w:rsidRPr="00F97429" w:rsidRDefault="008A4795" w:rsidP="00F97429">
      <w:pPr>
        <w:numPr>
          <w:ilvl w:val="0"/>
          <w:numId w:val="32"/>
        </w:numPr>
        <w:tabs>
          <w:tab w:val="left" w:pos="360"/>
        </w:tabs>
        <w:suppressAutoHyphens/>
        <w:spacing w:line="276"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BA7380">
      <w:pPr>
        <w:pStyle w:val="Akapitzlist"/>
        <w:numPr>
          <w:ilvl w:val="0"/>
          <w:numId w:val="32"/>
        </w:numPr>
        <w:tabs>
          <w:tab w:val="left" w:pos="360"/>
        </w:tabs>
        <w:spacing w:line="276"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BA7380">
      <w:pPr>
        <w:pStyle w:val="Akapitzlist"/>
        <w:tabs>
          <w:tab w:val="left" w:pos="360"/>
        </w:tabs>
        <w:spacing w:line="276"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1F346E0" w14:textId="77777777" w:rsidR="00BA7380" w:rsidRPr="008F1A84" w:rsidRDefault="00BA7380" w:rsidP="008F1A84">
      <w:pPr>
        <w:tabs>
          <w:tab w:val="left" w:pos="360"/>
        </w:tabs>
        <w:spacing w:line="276" w:lineRule="auto"/>
        <w:jc w:val="both"/>
        <w:rPr>
          <w:rFonts w:ascii="Arial" w:hAnsi="Arial" w:cs="Arial"/>
          <w:sz w:val="18"/>
          <w:szCs w:val="18"/>
        </w:rPr>
      </w:pPr>
    </w:p>
    <w:p w14:paraId="65FE85A6" w14:textId="374C4086" w:rsidR="009104B1" w:rsidRPr="00F97429" w:rsidRDefault="00BA7380" w:rsidP="00F97429">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4. </w:t>
      </w:r>
      <w:r>
        <w:rPr>
          <w:rFonts w:ascii="Arial" w:hAnsi="Arial" w:cs="Arial"/>
          <w:sz w:val="22"/>
          <w:szCs w:val="22"/>
          <w:lang w:eastAsia="ar-SA"/>
        </w:rPr>
        <w:tab/>
      </w:r>
      <w:r w:rsidR="008A4795" w:rsidRPr="00BA7380">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76F46231" w14:textId="5D27F812" w:rsidR="009104B1" w:rsidRPr="00F97429" w:rsidRDefault="00BA7380" w:rsidP="00F97429">
      <w:pPr>
        <w:spacing w:line="276" w:lineRule="auto"/>
        <w:jc w:val="both"/>
        <w:rPr>
          <w:rFonts w:ascii="Arial" w:hAnsi="Arial" w:cs="Arial"/>
          <w:b/>
          <w:bCs/>
          <w:sz w:val="22"/>
          <w:szCs w:val="22"/>
          <w:lang w:eastAsia="ar-SA"/>
        </w:rPr>
      </w:pPr>
      <w:r w:rsidRPr="00BA7380">
        <w:rPr>
          <w:rFonts w:ascii="Arial" w:hAnsi="Arial" w:cs="Arial"/>
          <w:sz w:val="22"/>
          <w:szCs w:val="22"/>
          <w:lang w:eastAsia="ar-SA"/>
        </w:rPr>
        <w:t>5.</w:t>
      </w:r>
      <w:r>
        <w:rPr>
          <w:rFonts w:ascii="Arial" w:hAnsi="Arial" w:cs="Arial"/>
          <w:b/>
          <w:bCs/>
          <w:sz w:val="22"/>
          <w:szCs w:val="22"/>
          <w:lang w:eastAsia="ar-SA"/>
        </w:rPr>
        <w:t xml:space="preserve"> </w:t>
      </w:r>
      <w:r>
        <w:rPr>
          <w:rFonts w:ascii="Arial" w:hAnsi="Arial" w:cs="Arial"/>
          <w:b/>
          <w:bCs/>
          <w:sz w:val="22"/>
          <w:szCs w:val="22"/>
          <w:lang w:eastAsia="ar-SA"/>
        </w:rPr>
        <w:tab/>
      </w:r>
      <w:r w:rsidR="009104B1" w:rsidRPr="00BA7380">
        <w:rPr>
          <w:rFonts w:ascii="Arial" w:hAnsi="Arial" w:cs="Arial"/>
          <w:b/>
          <w:bCs/>
          <w:sz w:val="22"/>
          <w:szCs w:val="22"/>
          <w:lang w:eastAsia="ar-SA"/>
        </w:rPr>
        <w:t>Oświadczamy, że odbyliśmy wizję lokalną w celu zapoznania się z przedmiotem zamówienia objętym niniejszym postępowaniem.</w:t>
      </w:r>
    </w:p>
    <w:p w14:paraId="6CCD3031" w14:textId="13903B1A" w:rsidR="008A4795" w:rsidRDefault="00BA7380" w:rsidP="00BA7380">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6. </w:t>
      </w:r>
      <w:r>
        <w:rPr>
          <w:rFonts w:ascii="Arial" w:hAnsi="Arial" w:cs="Arial"/>
          <w:sz w:val="22"/>
          <w:szCs w:val="22"/>
          <w:lang w:eastAsia="ar-SA"/>
        </w:rPr>
        <w:tab/>
      </w:r>
      <w:r w:rsidR="008A4795" w:rsidRPr="00BA7380">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00DE877" w14:textId="77777777" w:rsidR="00D64052" w:rsidRPr="00BA7380" w:rsidRDefault="00D64052" w:rsidP="00BA7380">
      <w:pPr>
        <w:suppressAutoHyphens/>
        <w:spacing w:line="276" w:lineRule="auto"/>
        <w:contextualSpacing/>
        <w:jc w:val="both"/>
        <w:rPr>
          <w:rFonts w:ascii="Arial" w:hAnsi="Arial" w:cs="Arial"/>
          <w:sz w:val="22"/>
          <w:szCs w:val="22"/>
          <w:lang w:eastAsia="ar-SA"/>
        </w:rPr>
      </w:pPr>
    </w:p>
    <w:p w14:paraId="16BEB9C5" w14:textId="44B076B5" w:rsidR="008A4795" w:rsidRDefault="00BA7380" w:rsidP="00BA7380">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7. </w:t>
      </w:r>
      <w:r>
        <w:rPr>
          <w:rFonts w:ascii="Arial" w:hAnsi="Arial" w:cs="Arial"/>
          <w:sz w:val="22"/>
          <w:szCs w:val="22"/>
          <w:lang w:eastAsia="ar-SA"/>
        </w:rPr>
        <w:tab/>
      </w:r>
      <w:r w:rsidR="008A4795" w:rsidRPr="00365A64">
        <w:rPr>
          <w:rFonts w:ascii="Arial" w:hAnsi="Arial" w:cs="Arial"/>
          <w:sz w:val="22"/>
          <w:szCs w:val="22"/>
          <w:lang w:eastAsia="ar-SA"/>
        </w:rPr>
        <w:t>Uważamy się za związanych niniejszą ofertą na czas wskazany w specyfikacji.</w:t>
      </w:r>
    </w:p>
    <w:p w14:paraId="2118F43C" w14:textId="77777777" w:rsidR="00BA7380" w:rsidRDefault="00BA7380" w:rsidP="00BA7380">
      <w:pPr>
        <w:suppressAutoHyphens/>
        <w:spacing w:line="276" w:lineRule="auto"/>
        <w:jc w:val="both"/>
        <w:rPr>
          <w:rFonts w:ascii="Arial" w:hAnsi="Arial" w:cs="Arial"/>
          <w:sz w:val="22"/>
          <w:szCs w:val="22"/>
          <w:lang w:eastAsia="ar-SA"/>
        </w:rPr>
      </w:pPr>
    </w:p>
    <w:p w14:paraId="6B8E6375" w14:textId="046EABB4" w:rsidR="0031296E" w:rsidRPr="00BA7380" w:rsidRDefault="0031296E" w:rsidP="00BA7380">
      <w:pPr>
        <w:pStyle w:val="Akapitzlist"/>
        <w:numPr>
          <w:ilvl w:val="0"/>
          <w:numId w:val="23"/>
        </w:numPr>
        <w:suppressAutoHyphens/>
        <w:spacing w:line="276" w:lineRule="auto"/>
        <w:jc w:val="both"/>
        <w:rPr>
          <w:rFonts w:ascii="Arial" w:hAnsi="Arial" w:cs="Arial"/>
          <w:sz w:val="22"/>
          <w:szCs w:val="22"/>
          <w:lang w:eastAsia="ar-SA"/>
        </w:rPr>
      </w:pPr>
      <w:r w:rsidRPr="00BA7380">
        <w:rPr>
          <w:rFonts w:ascii="Arial" w:hAnsi="Arial" w:cs="Arial"/>
          <w:sz w:val="22"/>
          <w:szCs w:val="22"/>
          <w:lang w:eastAsia="ar-SA"/>
        </w:rPr>
        <w:t xml:space="preserve">Oświadczamy,  że </w:t>
      </w:r>
      <w:r w:rsidRPr="00D64052">
        <w:rPr>
          <w:rFonts w:ascii="Arial" w:hAnsi="Arial" w:cs="Arial"/>
          <w:sz w:val="22"/>
          <w:szCs w:val="22"/>
          <w:lang w:eastAsia="ar-SA"/>
        </w:rPr>
        <w:t xml:space="preserve">wadium o wartości </w:t>
      </w:r>
      <w:r w:rsidR="004227F9" w:rsidRPr="00D64052">
        <w:rPr>
          <w:rFonts w:ascii="Arial" w:hAnsi="Arial" w:cs="Arial"/>
          <w:sz w:val="22"/>
          <w:szCs w:val="22"/>
          <w:lang w:eastAsia="ar-SA"/>
        </w:rPr>
        <w:t>4</w:t>
      </w:r>
      <w:r w:rsidR="00646652">
        <w:rPr>
          <w:rFonts w:ascii="Arial" w:hAnsi="Arial" w:cs="Arial"/>
          <w:sz w:val="22"/>
          <w:szCs w:val="22"/>
          <w:lang w:eastAsia="ar-SA"/>
        </w:rPr>
        <w:t>8</w:t>
      </w:r>
      <w:r w:rsidRPr="00D64052">
        <w:rPr>
          <w:rFonts w:ascii="Arial" w:hAnsi="Arial" w:cs="Arial"/>
          <w:sz w:val="22"/>
          <w:szCs w:val="22"/>
          <w:lang w:eastAsia="ar-SA"/>
        </w:rPr>
        <w:t>.000,00 PLN</w:t>
      </w:r>
      <w:r w:rsidRPr="00BA7380">
        <w:rPr>
          <w:rFonts w:ascii="Arial" w:hAnsi="Arial" w:cs="Arial"/>
          <w:sz w:val="22"/>
          <w:szCs w:val="22"/>
          <w:lang w:eastAsia="ar-SA"/>
        </w:rPr>
        <w:t xml:space="preserve"> wnieśliśmy w dniu............................. w formie ...........................................................................</w:t>
      </w:r>
    </w:p>
    <w:p w14:paraId="508A6C73" w14:textId="77777777" w:rsidR="0031296E" w:rsidRPr="0031296E" w:rsidRDefault="0031296E" w:rsidP="00BA7380">
      <w:pPr>
        <w:numPr>
          <w:ilvl w:val="0"/>
          <w:numId w:val="23"/>
        </w:numPr>
        <w:suppressAutoHyphens/>
        <w:spacing w:line="276" w:lineRule="auto"/>
        <w:jc w:val="both"/>
        <w:rPr>
          <w:rFonts w:ascii="Arial" w:hAnsi="Arial" w:cs="Arial"/>
          <w:sz w:val="22"/>
          <w:szCs w:val="22"/>
          <w:lang w:eastAsia="ar-SA"/>
        </w:rPr>
      </w:pPr>
      <w:r w:rsidRPr="0031296E">
        <w:rPr>
          <w:rFonts w:ascii="Arial" w:hAnsi="Arial" w:cs="Arial"/>
          <w:sz w:val="22"/>
          <w:szCs w:val="22"/>
          <w:lang w:eastAsia="ar-SA"/>
        </w:rPr>
        <w:lastRenderedPageBreak/>
        <w:t>Prosimy o zwrot wadium (wniesionego w pieniądzu), na zasadach określonych w art. 46 ustawy Pzp, na następujący rachunek: ………………………………………………………………………………………………</w:t>
      </w:r>
    </w:p>
    <w:p w14:paraId="3C1AC34F" w14:textId="51EBF658" w:rsidR="00BA7380" w:rsidRDefault="00BA7380" w:rsidP="00BA7380">
      <w:pPr>
        <w:numPr>
          <w:ilvl w:val="0"/>
          <w:numId w:val="23"/>
        </w:num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 </w:t>
      </w:r>
      <w:r w:rsidR="0031296E" w:rsidRPr="0031296E">
        <w:rPr>
          <w:rFonts w:ascii="Arial" w:hAnsi="Arial" w:cs="Arial"/>
          <w:sz w:val="22"/>
          <w:szCs w:val="22"/>
          <w:lang w:eastAsia="ar-SA"/>
        </w:rPr>
        <w:t>W przypadku złożenia wadium w formie elektronicznej, oświadczenie o zwolnieniu wadium należy przesłać na adres e-mail: ……………………………………………….</w:t>
      </w:r>
    </w:p>
    <w:p w14:paraId="62CB40F3" w14:textId="77777777" w:rsidR="00D64052" w:rsidRPr="00BA7380" w:rsidRDefault="00D64052" w:rsidP="00D64052">
      <w:pPr>
        <w:suppressAutoHyphens/>
        <w:spacing w:line="276" w:lineRule="auto"/>
        <w:ind w:left="360"/>
        <w:jc w:val="both"/>
        <w:rPr>
          <w:rFonts w:ascii="Arial" w:hAnsi="Arial" w:cs="Arial"/>
          <w:sz w:val="22"/>
          <w:szCs w:val="22"/>
          <w:lang w:eastAsia="ar-SA"/>
        </w:rPr>
      </w:pPr>
    </w:p>
    <w:p w14:paraId="0347E8F3" w14:textId="32FD8B67" w:rsidR="008A4795" w:rsidRDefault="00BA7380"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lang w:eastAsia="ar-SA"/>
        </w:rPr>
        <w:t xml:space="preserve">11. </w:t>
      </w:r>
      <w:r w:rsidR="008A4795" w:rsidRPr="00C77D1B">
        <w:rPr>
          <w:rFonts w:ascii="Arial" w:hAnsi="Arial" w:cs="Arial"/>
          <w:sz w:val="22"/>
          <w:szCs w:val="22"/>
          <w:lang w:eastAsia="ar-SA"/>
        </w:rPr>
        <w:t>Deklarujemy wniesienie zabezpieczenia należytego wykonania umowy w wysokości 5% ceny oferty w następującej formie / formach: ……………………………………………………..</w:t>
      </w:r>
    </w:p>
    <w:p w14:paraId="49843AF3" w14:textId="77777777" w:rsidR="009104B1" w:rsidRPr="00C77D1B" w:rsidRDefault="009104B1" w:rsidP="00BA7380">
      <w:pPr>
        <w:pStyle w:val="Akapitzlist"/>
        <w:tabs>
          <w:tab w:val="left" w:pos="142"/>
          <w:tab w:val="left" w:leader="dot" w:pos="9072"/>
        </w:tabs>
        <w:spacing w:line="276" w:lineRule="auto"/>
        <w:ind w:left="0"/>
        <w:jc w:val="both"/>
        <w:rPr>
          <w:rFonts w:ascii="Arial" w:hAnsi="Arial" w:cs="Arial"/>
          <w:sz w:val="22"/>
          <w:szCs w:val="22"/>
        </w:rPr>
      </w:pPr>
    </w:p>
    <w:p w14:paraId="78C06FCA" w14:textId="33DB4C77" w:rsidR="008A4795" w:rsidRPr="00C77D1B" w:rsidRDefault="00BA7380"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rPr>
        <w:t xml:space="preserve">12. </w:t>
      </w:r>
      <w:r w:rsidR="008A4795"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a)....................................................................................</w:t>
      </w:r>
    </w:p>
    <w:p w14:paraId="439D348C" w14:textId="06DA02B2" w:rsidR="009104B1"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b)....................................................................................</w:t>
      </w:r>
    </w:p>
    <w:p w14:paraId="1D6FFC82" w14:textId="77777777" w:rsidR="00BA7380" w:rsidRPr="00E84A5E" w:rsidRDefault="00BA7380" w:rsidP="00BA7380">
      <w:pPr>
        <w:tabs>
          <w:tab w:val="left" w:pos="142"/>
          <w:tab w:val="left" w:leader="dot" w:pos="9072"/>
        </w:tabs>
        <w:spacing w:line="276" w:lineRule="auto"/>
        <w:jc w:val="both"/>
        <w:rPr>
          <w:rFonts w:ascii="Arial" w:hAnsi="Arial" w:cs="Arial"/>
          <w:sz w:val="22"/>
          <w:szCs w:val="22"/>
        </w:rPr>
      </w:pPr>
    </w:p>
    <w:p w14:paraId="73E02A08" w14:textId="48677794" w:rsidR="008A4795" w:rsidRPr="001A1D18" w:rsidRDefault="00BA7380" w:rsidP="00BA7380">
      <w:pPr>
        <w:pStyle w:val="Akapitzlist"/>
        <w:numPr>
          <w:ilvl w:val="0"/>
          <w:numId w:val="20"/>
        </w:numPr>
        <w:tabs>
          <w:tab w:val="left" w:pos="142"/>
          <w:tab w:val="left" w:leader="dot" w:pos="9072"/>
        </w:tabs>
        <w:spacing w:line="276" w:lineRule="auto"/>
        <w:jc w:val="both"/>
        <w:rPr>
          <w:rFonts w:ascii="Arial" w:hAnsi="Arial" w:cs="Arial"/>
          <w:sz w:val="22"/>
          <w:szCs w:val="22"/>
        </w:rPr>
      </w:pPr>
      <w:r>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09AC634C" w14:textId="37F0F219" w:rsidR="009104B1" w:rsidRDefault="008A4795" w:rsidP="00BA7380">
      <w:pPr>
        <w:tabs>
          <w:tab w:val="left" w:pos="142"/>
          <w:tab w:val="left" w:leader="dot" w:pos="9072"/>
        </w:tabs>
        <w:spacing w:line="276" w:lineRule="auto"/>
        <w:jc w:val="both"/>
        <w:rPr>
          <w:rFonts w:ascii="Arial" w:hAnsi="Arial" w:cs="Arial"/>
          <w:sz w:val="22"/>
          <w:szCs w:val="22"/>
        </w:rPr>
      </w:pPr>
      <w:r w:rsidRPr="00E84A5E">
        <w:rPr>
          <w:rFonts w:ascii="Arial" w:hAnsi="Arial" w:cs="Arial"/>
          <w:sz w:val="22"/>
          <w:szCs w:val="22"/>
        </w:rPr>
        <w:t>(* niepotrzebne skreślić)</w:t>
      </w:r>
    </w:p>
    <w:p w14:paraId="1FDA6604" w14:textId="77777777" w:rsidR="00BA7380" w:rsidRPr="00365A64" w:rsidRDefault="00BA7380" w:rsidP="00BA7380">
      <w:pPr>
        <w:tabs>
          <w:tab w:val="left" w:pos="142"/>
          <w:tab w:val="left" w:leader="dot" w:pos="9072"/>
        </w:tabs>
        <w:spacing w:line="276" w:lineRule="auto"/>
        <w:jc w:val="both"/>
        <w:rPr>
          <w:rFonts w:ascii="Arial" w:hAnsi="Arial" w:cs="Arial"/>
          <w:sz w:val="22"/>
          <w:szCs w:val="22"/>
        </w:rPr>
      </w:pPr>
    </w:p>
    <w:p w14:paraId="2DE3AC33" w14:textId="76729837" w:rsidR="00BA7380" w:rsidRPr="00BA7380" w:rsidRDefault="008A4795" w:rsidP="00BA7380">
      <w:pPr>
        <w:numPr>
          <w:ilvl w:val="0"/>
          <w:numId w:val="20"/>
        </w:numPr>
        <w:suppressAutoHyphens/>
        <w:spacing w:line="276"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5DFC8935" w14:textId="3727A462" w:rsidR="009104B1" w:rsidRPr="0031296E" w:rsidRDefault="008A4795" w:rsidP="00BA7380">
      <w:pPr>
        <w:numPr>
          <w:ilvl w:val="0"/>
          <w:numId w:val="20"/>
        </w:numPr>
        <w:tabs>
          <w:tab w:val="left" w:leader="dot" w:pos="9072"/>
        </w:tabs>
        <w:suppressAutoHyphens/>
        <w:spacing w:line="276" w:lineRule="auto"/>
        <w:ind w:left="357"/>
        <w:jc w:val="both"/>
        <w:rPr>
          <w:rFonts w:ascii="Arial" w:hAnsi="Arial" w:cs="Arial"/>
          <w:sz w:val="22"/>
          <w:szCs w:val="22"/>
        </w:rPr>
      </w:pPr>
      <w:r w:rsidRPr="009104B1">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9104B1">
        <w:rPr>
          <w:rFonts w:ascii="Arial" w:hAnsi="Arial" w:cs="Arial"/>
          <w:sz w:val="22"/>
          <w:szCs w:val="22"/>
          <w:lang w:eastAsia="ar-SA"/>
        </w:rPr>
        <w:tab/>
      </w:r>
    </w:p>
    <w:p w14:paraId="00348075" w14:textId="4DA977E1" w:rsidR="009104B1" w:rsidRPr="0031296E" w:rsidRDefault="008A4795" w:rsidP="00BA7380">
      <w:pPr>
        <w:numPr>
          <w:ilvl w:val="0"/>
          <w:numId w:val="20"/>
        </w:numPr>
        <w:tabs>
          <w:tab w:val="left" w:leader="dot" w:pos="9072"/>
        </w:tabs>
        <w:suppressAutoHyphens/>
        <w:spacing w:line="276" w:lineRule="auto"/>
        <w:ind w:left="357"/>
        <w:jc w:val="both"/>
        <w:rPr>
          <w:rFonts w:ascii="Arial" w:hAnsi="Arial" w:cs="Arial"/>
          <w:sz w:val="22"/>
          <w:szCs w:val="22"/>
        </w:rPr>
      </w:pPr>
      <w:r w:rsidRPr="009104B1">
        <w:rPr>
          <w:rFonts w:ascii="Arial" w:hAnsi="Arial" w:cs="Arial"/>
          <w:color w:val="000000"/>
          <w:sz w:val="22"/>
          <w:szCs w:val="22"/>
        </w:rPr>
        <w:t>Oświadczam, że wypełniłem obowiązki informacyjne przewidziane w art. 13 lub art. 14 RODO</w:t>
      </w:r>
      <w:r w:rsidRPr="009104B1">
        <w:rPr>
          <w:rFonts w:ascii="Arial" w:hAnsi="Arial" w:cs="Arial"/>
          <w:color w:val="000000"/>
          <w:sz w:val="22"/>
          <w:szCs w:val="22"/>
          <w:vertAlign w:val="superscript"/>
        </w:rPr>
        <w:t>1)</w:t>
      </w:r>
      <w:r w:rsidRPr="009104B1">
        <w:rPr>
          <w:rFonts w:ascii="Arial" w:hAnsi="Arial" w:cs="Arial"/>
          <w:color w:val="000000"/>
          <w:sz w:val="22"/>
          <w:szCs w:val="22"/>
        </w:rPr>
        <w:t xml:space="preserve"> wobec osób fizycznych, </w:t>
      </w:r>
      <w:r w:rsidRPr="009104B1">
        <w:rPr>
          <w:rFonts w:ascii="Arial" w:hAnsi="Arial" w:cs="Arial"/>
          <w:sz w:val="22"/>
          <w:szCs w:val="22"/>
        </w:rPr>
        <w:t>od których dane osobowe bezpośrednio lub pośrednio pozyskałem</w:t>
      </w:r>
      <w:r w:rsidRPr="009104B1">
        <w:rPr>
          <w:rFonts w:ascii="Arial" w:hAnsi="Arial" w:cs="Arial"/>
          <w:color w:val="000000"/>
          <w:sz w:val="22"/>
          <w:szCs w:val="22"/>
        </w:rPr>
        <w:t xml:space="preserve"> w celu ubiegania się o udzielenie zamówienia publicznego w niniejszym postępowaniu</w:t>
      </w:r>
      <w:r w:rsidRPr="009104B1">
        <w:rPr>
          <w:rFonts w:ascii="Arial" w:hAnsi="Arial" w:cs="Arial"/>
          <w:sz w:val="22"/>
          <w:szCs w:val="22"/>
        </w:rPr>
        <w:t>.*</w:t>
      </w:r>
    </w:p>
    <w:p w14:paraId="0BB519D4" w14:textId="77777777" w:rsidR="008A4795" w:rsidRPr="00722C15" w:rsidRDefault="008A4795" w:rsidP="00BA7380">
      <w:pPr>
        <w:numPr>
          <w:ilvl w:val="0"/>
          <w:numId w:val="2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4C047401" w14:textId="61E328D9" w:rsidR="009104B1"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1EC002ED" w14:textId="77777777" w:rsidR="009104B1" w:rsidRPr="00CA05F9" w:rsidRDefault="009104B1" w:rsidP="008A4795">
      <w:pPr>
        <w:spacing w:line="271" w:lineRule="auto"/>
        <w:jc w:val="both"/>
        <w:rPr>
          <w:rFonts w:ascii="Arial" w:hAnsi="Arial" w:cs="Arial"/>
          <w:sz w:val="18"/>
          <w:szCs w:val="18"/>
        </w:rPr>
      </w:pPr>
    </w:p>
    <w:p w14:paraId="7EE48A55" w14:textId="77777777" w:rsidR="008A4795" w:rsidRPr="00122CDC" w:rsidRDefault="008A4795" w:rsidP="00BA7380">
      <w:pPr>
        <w:numPr>
          <w:ilvl w:val="0"/>
          <w:numId w:val="2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770CB182" w14:textId="74B41076" w:rsidR="00BA7380" w:rsidRPr="00122CDC" w:rsidRDefault="008A4795" w:rsidP="008F1A84">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BA7380">
      <w:pPr>
        <w:numPr>
          <w:ilvl w:val="0"/>
          <w:numId w:val="2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085AC6">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1EC1695" w14:textId="66C3E611" w:rsidR="00BA7380" w:rsidRPr="00F97429" w:rsidRDefault="008A4795" w:rsidP="008A4795">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625716F9" w14:textId="0BC7253C"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w:t>
      </w:r>
      <w:r w:rsidR="00515C5E">
        <w:rPr>
          <w:rFonts w:ascii="Arial" w:hAnsi="Arial" w:cs="Arial"/>
          <w:sz w:val="22"/>
          <w:szCs w:val="22"/>
          <w:lang w:eastAsia="ar-SA"/>
        </w:rPr>
        <w:t>...........</w:t>
      </w:r>
      <w:r w:rsidRPr="00122CDC">
        <w:rPr>
          <w:rFonts w:ascii="Arial" w:hAnsi="Arial" w:cs="Arial"/>
          <w:sz w:val="22"/>
          <w:szCs w:val="22"/>
          <w:lang w:eastAsia="ar-SA"/>
        </w:rPr>
        <w:t>.........., dn. ......................................</w:t>
      </w:r>
    </w:p>
    <w:p w14:paraId="5ADA9D0A"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72300A10"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42193901" w14:textId="0FC77715"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19706F26" w14:textId="17955595" w:rsidR="00BA7380" w:rsidRPr="00F97429" w:rsidRDefault="008A4795" w:rsidP="00F97429">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97429">
        <w:rPr>
          <w:rFonts w:ascii="Arial" w:hAnsi="Arial" w:cs="Arial"/>
          <w:iCs/>
          <w:sz w:val="22"/>
          <w:szCs w:val="22"/>
          <w:lang w:eastAsia="ar-SA"/>
        </w:rPr>
        <w:t>)</w:t>
      </w:r>
    </w:p>
    <w:p w14:paraId="2632B83E" w14:textId="25FDECC1"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62C9C643" w:rsidR="00DA7B0D" w:rsidRPr="00254F94" w:rsidRDefault="00DA60CA" w:rsidP="00254F94">
      <w:pPr>
        <w:tabs>
          <w:tab w:val="left" w:pos="708"/>
        </w:tabs>
        <w:spacing w:line="271" w:lineRule="auto"/>
        <w:rPr>
          <w:rFonts w:ascii="Arial" w:hAnsi="Arial" w:cs="Arial"/>
          <w:sz w:val="22"/>
          <w:szCs w:val="22"/>
        </w:rPr>
      </w:pPr>
      <w:r>
        <w:rPr>
          <w:rFonts w:ascii="Arial" w:hAnsi="Arial" w:cs="Arial"/>
          <w:sz w:val="22"/>
          <w:szCs w:val="22"/>
        </w:rPr>
        <w:t>W</w:t>
      </w:r>
      <w:r w:rsidR="001002CF">
        <w:rPr>
          <w:rFonts w:ascii="Arial" w:hAnsi="Arial" w:cs="Arial"/>
          <w:sz w:val="22"/>
          <w:szCs w:val="22"/>
        </w:rPr>
        <w:t>ZP</w:t>
      </w:r>
      <w:r w:rsidR="00DA7B0D" w:rsidRPr="00DA7B0D">
        <w:rPr>
          <w:rFonts w:ascii="Arial" w:hAnsi="Arial" w:cs="Arial"/>
          <w:sz w:val="22"/>
          <w:szCs w:val="22"/>
        </w:rPr>
        <w:t>.272</w:t>
      </w:r>
      <w:r w:rsidR="001002CF">
        <w:rPr>
          <w:rFonts w:ascii="Arial" w:hAnsi="Arial" w:cs="Arial"/>
          <w:sz w:val="22"/>
          <w:szCs w:val="22"/>
        </w:rPr>
        <w:t>.</w:t>
      </w:r>
      <w:r w:rsidR="007D7C87">
        <w:rPr>
          <w:rFonts w:ascii="Arial" w:hAnsi="Arial" w:cs="Arial"/>
          <w:sz w:val="22"/>
          <w:szCs w:val="22"/>
        </w:rPr>
        <w:t>84</w:t>
      </w:r>
      <w:r w:rsidR="00E839C3">
        <w:rPr>
          <w:rFonts w:ascii="Arial" w:hAnsi="Arial" w:cs="Arial"/>
          <w:sz w:val="22"/>
          <w:szCs w:val="22"/>
        </w:rPr>
        <w:t>.2024</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066A34A4"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49800F9"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308CDC8A"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77906647" w:rsidR="00DA7B0D" w:rsidRPr="00C77D1B" w:rsidRDefault="00DA7B0D" w:rsidP="00D64052">
      <w:pPr>
        <w:spacing w:line="360" w:lineRule="auto"/>
        <w:jc w:val="both"/>
        <w:rPr>
          <w:rFonts w:ascii="Arial" w:hAnsi="Arial" w:cs="Arial"/>
          <w:b/>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D64052" w:rsidRPr="00D64052">
        <w:rPr>
          <w:rFonts w:ascii="Arial" w:hAnsi="Arial" w:cs="Arial"/>
          <w:b/>
          <w:sz w:val="22"/>
          <w:szCs w:val="22"/>
          <w:lang w:eastAsia="en-US"/>
        </w:rPr>
        <w:t>Remont drogi powiatowej Nr 4337W Stary Kraszew (ul. Szkolna) – Nowy Kraszew (ul. Jana Pawła II), gm. Klembów</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05031DAC" w14:textId="39A0C1E4" w:rsidR="00DA7B0D" w:rsidRPr="009104B1" w:rsidRDefault="00DA7B0D" w:rsidP="00085AC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13563298" w14:textId="77777777" w:rsidR="00515C5E" w:rsidRDefault="00515C5E" w:rsidP="00DA7B0D">
      <w:pPr>
        <w:spacing w:line="271" w:lineRule="auto"/>
        <w:jc w:val="both"/>
        <w:rPr>
          <w:rFonts w:ascii="Arial" w:hAnsi="Arial" w:cs="Arial"/>
          <w:sz w:val="22"/>
          <w:szCs w:val="22"/>
        </w:rPr>
      </w:pPr>
    </w:p>
    <w:p w14:paraId="639603A2" w14:textId="3B9662B9"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6464157" w14:textId="0964BFC7" w:rsidR="00E839C3" w:rsidRPr="00BA7380" w:rsidRDefault="00DA7B0D" w:rsidP="00BA7380">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90AD26D" w14:textId="77777777" w:rsidR="00F97429" w:rsidRDefault="00F97429" w:rsidP="00497977">
      <w:pPr>
        <w:tabs>
          <w:tab w:val="left" w:pos="708"/>
        </w:tabs>
        <w:spacing w:line="271" w:lineRule="auto"/>
        <w:jc w:val="right"/>
        <w:rPr>
          <w:rFonts w:ascii="Arial" w:hAnsi="Arial" w:cs="Arial"/>
          <w:sz w:val="22"/>
          <w:szCs w:val="22"/>
        </w:rPr>
      </w:pPr>
    </w:p>
    <w:p w14:paraId="623FA10F" w14:textId="77777777" w:rsidR="00F97429" w:rsidRDefault="00F97429" w:rsidP="00497977">
      <w:pPr>
        <w:tabs>
          <w:tab w:val="left" w:pos="708"/>
        </w:tabs>
        <w:spacing w:line="271" w:lineRule="auto"/>
        <w:jc w:val="right"/>
        <w:rPr>
          <w:rFonts w:ascii="Arial" w:hAnsi="Arial" w:cs="Arial"/>
          <w:sz w:val="22"/>
          <w:szCs w:val="22"/>
        </w:rPr>
      </w:pPr>
    </w:p>
    <w:p w14:paraId="6D2A4360" w14:textId="77777777" w:rsidR="00F97429" w:rsidRDefault="00F97429" w:rsidP="00497977">
      <w:pPr>
        <w:tabs>
          <w:tab w:val="left" w:pos="708"/>
        </w:tabs>
        <w:spacing w:line="271" w:lineRule="auto"/>
        <w:jc w:val="right"/>
        <w:rPr>
          <w:rFonts w:ascii="Arial" w:hAnsi="Arial" w:cs="Arial"/>
          <w:sz w:val="22"/>
          <w:szCs w:val="22"/>
        </w:rPr>
      </w:pPr>
    </w:p>
    <w:p w14:paraId="6A073245" w14:textId="77777777" w:rsidR="00F97429" w:rsidRDefault="00F97429" w:rsidP="00497977">
      <w:pPr>
        <w:tabs>
          <w:tab w:val="left" w:pos="708"/>
        </w:tabs>
        <w:spacing w:line="271" w:lineRule="auto"/>
        <w:jc w:val="right"/>
        <w:rPr>
          <w:rFonts w:ascii="Arial" w:hAnsi="Arial" w:cs="Arial"/>
          <w:sz w:val="22"/>
          <w:szCs w:val="22"/>
        </w:rPr>
      </w:pPr>
    </w:p>
    <w:p w14:paraId="2067D8AE" w14:textId="0967B13D"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4AF03CF7" w14:textId="1A0D9DEE" w:rsidR="00497977" w:rsidRPr="00DA7B0D" w:rsidRDefault="00DA60CA" w:rsidP="00497977">
      <w:pPr>
        <w:tabs>
          <w:tab w:val="left" w:pos="708"/>
        </w:tabs>
        <w:spacing w:line="271" w:lineRule="auto"/>
        <w:rPr>
          <w:rFonts w:ascii="Arial" w:hAnsi="Arial" w:cs="Arial"/>
          <w:sz w:val="22"/>
          <w:szCs w:val="22"/>
        </w:rPr>
      </w:pPr>
      <w:r>
        <w:rPr>
          <w:rFonts w:ascii="Arial" w:hAnsi="Arial" w:cs="Arial"/>
          <w:sz w:val="22"/>
          <w:szCs w:val="22"/>
        </w:rPr>
        <w:t>W</w:t>
      </w:r>
      <w:r w:rsidR="00497977">
        <w:rPr>
          <w:rFonts w:ascii="Arial" w:hAnsi="Arial" w:cs="Arial"/>
          <w:sz w:val="22"/>
          <w:szCs w:val="22"/>
        </w:rPr>
        <w:t>ZP</w:t>
      </w:r>
      <w:r w:rsidR="00497977" w:rsidRPr="00DA7B0D">
        <w:rPr>
          <w:rFonts w:ascii="Arial" w:hAnsi="Arial" w:cs="Arial"/>
          <w:sz w:val="22"/>
          <w:szCs w:val="22"/>
        </w:rPr>
        <w:t>.272</w:t>
      </w:r>
      <w:r w:rsidR="00497977">
        <w:rPr>
          <w:rFonts w:ascii="Arial" w:hAnsi="Arial" w:cs="Arial"/>
          <w:sz w:val="22"/>
          <w:szCs w:val="22"/>
        </w:rPr>
        <w:t>.</w:t>
      </w:r>
      <w:r w:rsidR="007D7C87">
        <w:rPr>
          <w:rFonts w:ascii="Arial" w:hAnsi="Arial" w:cs="Arial"/>
          <w:sz w:val="22"/>
          <w:szCs w:val="22"/>
        </w:rPr>
        <w:t>84</w:t>
      </w:r>
      <w:r w:rsidR="00E839C3">
        <w:rPr>
          <w:rFonts w:ascii="Arial" w:hAnsi="Arial" w:cs="Arial"/>
          <w:sz w:val="22"/>
          <w:szCs w:val="22"/>
        </w:rPr>
        <w:t>.2024</w:t>
      </w:r>
    </w:p>
    <w:p w14:paraId="70A41AB6" w14:textId="140E236D" w:rsidR="00497977" w:rsidRPr="00C354FB" w:rsidRDefault="00DA60CA" w:rsidP="00C354FB">
      <w:pPr>
        <w:pStyle w:val="Nagwek3"/>
        <w:suppressAutoHyphens/>
        <w:jc w:val="center"/>
        <w:rPr>
          <w:rFonts w:ascii="Arial" w:hAnsi="Arial" w:cs="Arial"/>
          <w:b/>
          <w:bCs/>
          <w:color w:val="000000" w:themeColor="text1"/>
          <w:sz w:val="22"/>
          <w:szCs w:val="22"/>
        </w:rPr>
      </w:pPr>
      <w:r>
        <w:rPr>
          <w:rFonts w:ascii="Arial" w:hAnsi="Arial" w:cs="Arial"/>
          <w:b/>
          <w:bCs/>
          <w:color w:val="000000" w:themeColor="text1"/>
          <w:sz w:val="22"/>
          <w:szCs w:val="22"/>
        </w:rPr>
        <w:t>Istotne</w:t>
      </w:r>
      <w:r w:rsidR="00497977" w:rsidRPr="00C354FB">
        <w:rPr>
          <w:rFonts w:ascii="Arial" w:hAnsi="Arial" w:cs="Arial"/>
          <w:b/>
          <w:bCs/>
          <w:color w:val="000000" w:themeColor="text1"/>
          <w:sz w:val="22"/>
          <w:szCs w:val="22"/>
        </w:rPr>
        <w:t xml:space="preserve"> postanowienia umowy</w:t>
      </w:r>
    </w:p>
    <w:p w14:paraId="29A404DA" w14:textId="145AEB2D" w:rsidR="00A74145" w:rsidRPr="00C354FB" w:rsidRDefault="00A74145" w:rsidP="00C354FB">
      <w:pPr>
        <w:jc w:val="both"/>
        <w:rPr>
          <w:rFonts w:ascii="Arial" w:hAnsi="Arial" w:cs="Arial"/>
          <w:color w:val="000000" w:themeColor="text1"/>
          <w:sz w:val="22"/>
          <w:szCs w:val="22"/>
        </w:rPr>
      </w:pPr>
    </w:p>
    <w:p w14:paraId="52DF2351" w14:textId="77777777" w:rsidR="00DA60CA" w:rsidRPr="00F7083F" w:rsidRDefault="00DA60CA" w:rsidP="00DA60CA">
      <w:pPr>
        <w:jc w:val="center"/>
        <w:rPr>
          <w:b/>
        </w:rPr>
      </w:pPr>
      <w:r w:rsidRPr="00F7083F">
        <w:rPr>
          <w:b/>
        </w:rPr>
        <w:t>§ 1</w:t>
      </w:r>
    </w:p>
    <w:p w14:paraId="555AB6A9" w14:textId="5A70DD55" w:rsidR="00DA60CA" w:rsidRDefault="00DA60CA" w:rsidP="00DA60CA">
      <w:pPr>
        <w:jc w:val="both"/>
        <w:rPr>
          <w:rFonts w:ascii="Arial" w:hAnsi="Arial" w:cs="Arial"/>
          <w:sz w:val="22"/>
          <w:szCs w:val="22"/>
        </w:rPr>
      </w:pPr>
      <w:r w:rsidRPr="00DA60CA">
        <w:rPr>
          <w:rFonts w:ascii="Arial" w:hAnsi="Arial" w:cs="Arial"/>
          <w:sz w:val="22"/>
          <w:szCs w:val="22"/>
        </w:rPr>
        <w:t>Podstawę zawartej umowy stanowi przeprowadzone postępowanie przetargowe</w:t>
      </w:r>
      <w:r>
        <w:rPr>
          <w:rFonts w:ascii="Arial" w:hAnsi="Arial" w:cs="Arial"/>
          <w:sz w:val="22"/>
          <w:szCs w:val="22"/>
        </w:rPr>
        <w:t xml:space="preserve"> </w:t>
      </w:r>
      <w:r>
        <w:rPr>
          <w:rFonts w:ascii="Arial" w:hAnsi="Arial" w:cs="Arial"/>
          <w:b/>
          <w:sz w:val="22"/>
          <w:szCs w:val="22"/>
        </w:rPr>
        <w:t>W</w:t>
      </w:r>
      <w:r w:rsidRPr="00DA60CA">
        <w:rPr>
          <w:rFonts w:ascii="Arial" w:hAnsi="Arial" w:cs="Arial"/>
          <w:b/>
          <w:sz w:val="22"/>
          <w:szCs w:val="22"/>
        </w:rPr>
        <w:t>ZP</w:t>
      </w:r>
      <w:r>
        <w:rPr>
          <w:rFonts w:ascii="Arial" w:hAnsi="Arial" w:cs="Arial"/>
          <w:b/>
          <w:sz w:val="22"/>
          <w:szCs w:val="22"/>
        </w:rPr>
        <w:t>.272.99.</w:t>
      </w:r>
      <w:r w:rsidRPr="00DA60CA">
        <w:rPr>
          <w:rFonts w:ascii="Arial" w:hAnsi="Arial" w:cs="Arial"/>
          <w:b/>
          <w:sz w:val="22"/>
          <w:szCs w:val="22"/>
        </w:rPr>
        <w:t>2024</w:t>
      </w:r>
      <w:r w:rsidRPr="00DA60CA">
        <w:rPr>
          <w:rFonts w:ascii="Arial" w:hAnsi="Arial" w:cs="Arial"/>
          <w:sz w:val="22"/>
          <w:szCs w:val="22"/>
        </w:rPr>
        <w:t xml:space="preserve"> w trybie podstawowym.</w:t>
      </w:r>
    </w:p>
    <w:p w14:paraId="2A8C1F18" w14:textId="77777777" w:rsidR="00DA60CA" w:rsidRPr="00DA60CA" w:rsidRDefault="00DA60CA" w:rsidP="00DA60CA">
      <w:pPr>
        <w:rPr>
          <w:rFonts w:ascii="Arial" w:hAnsi="Arial" w:cs="Arial"/>
          <w:sz w:val="22"/>
          <w:szCs w:val="22"/>
        </w:rPr>
      </w:pPr>
    </w:p>
    <w:p w14:paraId="6CAB86C3" w14:textId="67014311" w:rsidR="00DA60CA" w:rsidRPr="00DA60CA" w:rsidRDefault="00DA60CA" w:rsidP="00DA60CA">
      <w:pPr>
        <w:pStyle w:val="Zwykytekst"/>
        <w:numPr>
          <w:ilvl w:val="0"/>
          <w:numId w:val="63"/>
        </w:numPr>
        <w:tabs>
          <w:tab w:val="left" w:pos="708"/>
        </w:tabs>
        <w:contextualSpacing/>
        <w:jc w:val="center"/>
        <w:outlineLvl w:val="0"/>
        <w:rPr>
          <w:rFonts w:ascii="Arial" w:hAnsi="Arial" w:cs="Arial"/>
          <w:b/>
          <w:bCs/>
          <w:sz w:val="22"/>
          <w:szCs w:val="22"/>
        </w:rPr>
      </w:pPr>
      <w:r w:rsidRPr="00DA60CA">
        <w:rPr>
          <w:rFonts w:ascii="Arial" w:hAnsi="Arial" w:cs="Arial"/>
          <w:b/>
          <w:bCs/>
          <w:sz w:val="22"/>
          <w:szCs w:val="22"/>
        </w:rPr>
        <w:t>POSTANOWIENIA OGÓLNE, PRZEDMIOT UMOWY</w:t>
      </w:r>
    </w:p>
    <w:p w14:paraId="0B5DE76C" w14:textId="77777777" w:rsidR="00DA60CA" w:rsidRPr="00DA60CA" w:rsidRDefault="00DA60CA" w:rsidP="00DA60CA">
      <w:pPr>
        <w:jc w:val="center"/>
        <w:rPr>
          <w:rFonts w:ascii="Arial" w:hAnsi="Arial" w:cs="Arial"/>
          <w:b/>
          <w:sz w:val="22"/>
          <w:szCs w:val="22"/>
        </w:rPr>
      </w:pPr>
      <w:bookmarkStart w:id="7" w:name="_Hlk172197276"/>
      <w:r w:rsidRPr="00DA60CA">
        <w:rPr>
          <w:rFonts w:ascii="Arial" w:hAnsi="Arial" w:cs="Arial"/>
          <w:b/>
          <w:sz w:val="22"/>
          <w:szCs w:val="22"/>
        </w:rPr>
        <w:t>§ 2</w:t>
      </w:r>
    </w:p>
    <w:bookmarkEnd w:id="7"/>
    <w:p w14:paraId="2C83C206" w14:textId="77777777" w:rsidR="00DA60CA" w:rsidRPr="00DA60CA" w:rsidRDefault="00DA60CA" w:rsidP="00DA60CA">
      <w:pPr>
        <w:pStyle w:val="Akapitzlist"/>
        <w:numPr>
          <w:ilvl w:val="0"/>
          <w:numId w:val="65"/>
        </w:numPr>
        <w:contextualSpacing/>
        <w:jc w:val="both"/>
        <w:rPr>
          <w:rFonts w:ascii="Arial" w:hAnsi="Arial" w:cs="Arial"/>
          <w:b/>
          <w:i/>
          <w:sz w:val="22"/>
          <w:szCs w:val="22"/>
        </w:rPr>
      </w:pPr>
      <w:r w:rsidRPr="00DA60CA">
        <w:rPr>
          <w:rFonts w:ascii="Arial" w:hAnsi="Arial" w:cs="Arial"/>
          <w:sz w:val="22"/>
          <w:szCs w:val="22"/>
        </w:rPr>
        <w:t>Przedmiotem zamówienia jest realizacja robót budowlanych polegające na wykonaniu</w:t>
      </w:r>
      <w:r w:rsidRPr="00DA60CA">
        <w:rPr>
          <w:rFonts w:ascii="Arial" w:hAnsi="Arial" w:cs="Arial"/>
          <w:b/>
          <w:i/>
          <w:sz w:val="22"/>
          <w:szCs w:val="22"/>
        </w:rPr>
        <w:t xml:space="preserve"> r</w:t>
      </w:r>
      <w:r w:rsidRPr="00DA60CA">
        <w:rPr>
          <w:rFonts w:ascii="Arial" w:hAnsi="Arial" w:cs="Arial"/>
          <w:sz w:val="22"/>
          <w:szCs w:val="22"/>
        </w:rPr>
        <w:t>emont</w:t>
      </w:r>
      <w:r w:rsidRPr="00DA60CA">
        <w:rPr>
          <w:rFonts w:ascii="Arial" w:hAnsi="Arial" w:cs="Arial"/>
          <w:b/>
          <w:i/>
          <w:sz w:val="22"/>
          <w:szCs w:val="22"/>
        </w:rPr>
        <w:t>u</w:t>
      </w:r>
      <w:r w:rsidRPr="00DA60CA">
        <w:rPr>
          <w:rFonts w:ascii="Arial" w:hAnsi="Arial" w:cs="Arial"/>
          <w:sz w:val="22"/>
          <w:szCs w:val="22"/>
        </w:rPr>
        <w:t xml:space="preserve"> drogi powiatowej Nr 4337W Stary Kraszew (ul. Szkolna) – Nowy Kraszew (ul. Jana Pawła II), gm. Klembów. </w:t>
      </w:r>
    </w:p>
    <w:p w14:paraId="55B724F6" w14:textId="77777777" w:rsidR="00DA60CA" w:rsidRPr="00DA60CA" w:rsidRDefault="00DA60CA" w:rsidP="00DA60CA">
      <w:pPr>
        <w:pStyle w:val="Akapitzlist"/>
        <w:numPr>
          <w:ilvl w:val="0"/>
          <w:numId w:val="65"/>
        </w:numPr>
        <w:contextualSpacing/>
        <w:jc w:val="both"/>
        <w:rPr>
          <w:rFonts w:ascii="Arial" w:hAnsi="Arial" w:cs="Arial"/>
          <w:b/>
          <w:i/>
          <w:sz w:val="22"/>
          <w:szCs w:val="22"/>
        </w:rPr>
      </w:pPr>
      <w:r w:rsidRPr="00DA60CA">
        <w:rPr>
          <w:rFonts w:ascii="Arial" w:hAnsi="Arial" w:cs="Arial"/>
          <w:sz w:val="22"/>
          <w:szCs w:val="22"/>
        </w:rPr>
        <w:t>Zakres robót remontowych obejmuje:</w:t>
      </w:r>
    </w:p>
    <w:p w14:paraId="6E11E7D4" w14:textId="0F109405" w:rsidR="00DA60CA" w:rsidRPr="00DA60CA" w:rsidRDefault="00DA60CA" w:rsidP="00DA60CA">
      <w:pPr>
        <w:pStyle w:val="Akapitzlist"/>
        <w:numPr>
          <w:ilvl w:val="1"/>
          <w:numId w:val="33"/>
        </w:numPr>
        <w:contextualSpacing/>
        <w:jc w:val="both"/>
        <w:rPr>
          <w:rFonts w:ascii="Arial" w:hAnsi="Arial" w:cs="Arial"/>
          <w:sz w:val="22"/>
          <w:szCs w:val="22"/>
        </w:rPr>
      </w:pPr>
      <w:r w:rsidRPr="00DA60CA">
        <w:rPr>
          <w:rFonts w:ascii="Arial" w:hAnsi="Arial" w:cs="Arial"/>
          <w:sz w:val="22"/>
          <w:szCs w:val="22"/>
        </w:rPr>
        <w:t>wymiana konstrukcji nawierzchni z betonu asfaltowego: frezowanie oraz ułożenie warstwy wiążącej i ścieralnej z betonu asfaltowego, podbudowy z betonu asfaltowego, podbudowy pomocniczej z kruszywa oraz wraz z wykonaniem obustronnych oporników drogowych o wym. 12 x 25 cm na ławie fundamentowej betonowej w celu wzmocnienia krawędzi jezdni</w:t>
      </w:r>
      <w:r>
        <w:rPr>
          <w:rFonts w:ascii="Arial" w:hAnsi="Arial" w:cs="Arial"/>
          <w:sz w:val="22"/>
          <w:szCs w:val="22"/>
        </w:rPr>
        <w:t>,</w:t>
      </w:r>
    </w:p>
    <w:p w14:paraId="3FF79086" w14:textId="6A5DD50A" w:rsidR="00DA60CA" w:rsidRPr="00DA60CA" w:rsidRDefault="00DA60CA" w:rsidP="00DA60CA">
      <w:pPr>
        <w:pStyle w:val="Akapitzlist"/>
        <w:numPr>
          <w:ilvl w:val="1"/>
          <w:numId w:val="33"/>
        </w:numPr>
        <w:contextualSpacing/>
        <w:jc w:val="both"/>
        <w:rPr>
          <w:rFonts w:ascii="Arial" w:hAnsi="Arial" w:cs="Arial"/>
          <w:sz w:val="22"/>
          <w:szCs w:val="22"/>
        </w:rPr>
      </w:pPr>
      <w:r w:rsidRPr="00DA60CA">
        <w:rPr>
          <w:rFonts w:ascii="Arial" w:hAnsi="Arial" w:cs="Arial"/>
          <w:sz w:val="22"/>
          <w:szCs w:val="22"/>
        </w:rPr>
        <w:t>wymiana nawierzchni chodnika z kostki betonowej na nawierzchnię z kostki betonowej szarej gr. 8 cm i zjazdy z kostki betonowej grafitowej gr. 8 cm jej ułożenie na podsypce cementowo piaskowej 1:4</w:t>
      </w:r>
      <w:r>
        <w:rPr>
          <w:rFonts w:ascii="Arial" w:hAnsi="Arial" w:cs="Arial"/>
          <w:sz w:val="22"/>
          <w:szCs w:val="22"/>
        </w:rPr>
        <w:t>,</w:t>
      </w:r>
      <w:r w:rsidRPr="00DA60CA">
        <w:rPr>
          <w:rFonts w:ascii="Arial" w:hAnsi="Arial" w:cs="Arial"/>
          <w:sz w:val="22"/>
          <w:szCs w:val="22"/>
        </w:rPr>
        <w:t xml:space="preserve"> </w:t>
      </w:r>
    </w:p>
    <w:p w14:paraId="17703CB9" w14:textId="77777777" w:rsidR="00DA60CA" w:rsidRPr="00DA60CA" w:rsidRDefault="00DA60CA" w:rsidP="00DA60CA">
      <w:pPr>
        <w:pStyle w:val="Akapitzlist"/>
        <w:numPr>
          <w:ilvl w:val="1"/>
          <w:numId w:val="33"/>
        </w:numPr>
        <w:contextualSpacing/>
        <w:jc w:val="both"/>
        <w:rPr>
          <w:rFonts w:ascii="Arial" w:hAnsi="Arial" w:cs="Arial"/>
          <w:sz w:val="22"/>
          <w:szCs w:val="22"/>
        </w:rPr>
      </w:pPr>
      <w:r w:rsidRPr="00DA60CA">
        <w:rPr>
          <w:rFonts w:ascii="Arial" w:hAnsi="Arial" w:cs="Arial"/>
          <w:sz w:val="22"/>
          <w:szCs w:val="22"/>
        </w:rPr>
        <w:t>remont poboczy polegający na ich profilowaniu i wymianie nawierzchni z kłms gr. 15 cm,</w:t>
      </w:r>
    </w:p>
    <w:p w14:paraId="47D64918" w14:textId="2CC2C32A" w:rsidR="00DA60CA" w:rsidRPr="00DA60CA" w:rsidRDefault="00DA60CA" w:rsidP="00DA60CA">
      <w:pPr>
        <w:pStyle w:val="Akapitzlist"/>
        <w:numPr>
          <w:ilvl w:val="1"/>
          <w:numId w:val="33"/>
        </w:numPr>
        <w:contextualSpacing/>
        <w:jc w:val="both"/>
        <w:rPr>
          <w:rFonts w:ascii="Arial" w:hAnsi="Arial" w:cs="Arial"/>
          <w:sz w:val="22"/>
          <w:szCs w:val="22"/>
        </w:rPr>
      </w:pPr>
      <w:r w:rsidRPr="00DA60CA">
        <w:rPr>
          <w:rFonts w:ascii="Arial" w:hAnsi="Arial" w:cs="Arial"/>
          <w:sz w:val="22"/>
          <w:szCs w:val="22"/>
        </w:rPr>
        <w:t>odtworzenie rowów przydrożnych: profilowanie skarp i oczyszczenie dna rowów</w:t>
      </w:r>
      <w:r>
        <w:rPr>
          <w:rFonts w:ascii="Arial" w:hAnsi="Arial" w:cs="Arial"/>
          <w:sz w:val="22"/>
          <w:szCs w:val="22"/>
        </w:rPr>
        <w:t>,</w:t>
      </w:r>
    </w:p>
    <w:p w14:paraId="02BEE6EE" w14:textId="46C5F6A1" w:rsidR="00DA60CA" w:rsidRPr="00DA60CA" w:rsidRDefault="00DA60CA" w:rsidP="00DA60CA">
      <w:pPr>
        <w:pStyle w:val="Akapitzlist"/>
        <w:numPr>
          <w:ilvl w:val="1"/>
          <w:numId w:val="33"/>
        </w:numPr>
        <w:contextualSpacing/>
        <w:jc w:val="both"/>
        <w:rPr>
          <w:rFonts w:ascii="Arial" w:hAnsi="Arial" w:cs="Arial"/>
          <w:sz w:val="22"/>
          <w:szCs w:val="22"/>
        </w:rPr>
      </w:pPr>
      <w:r w:rsidRPr="00DA60CA">
        <w:rPr>
          <w:rFonts w:ascii="Arial" w:hAnsi="Arial" w:cs="Arial"/>
          <w:sz w:val="22"/>
          <w:szCs w:val="22"/>
        </w:rPr>
        <w:t>oczyszczenie i udrożnienie przepustów pod drogą i zjazdami</w:t>
      </w:r>
      <w:r>
        <w:rPr>
          <w:rFonts w:ascii="Arial" w:hAnsi="Arial" w:cs="Arial"/>
          <w:sz w:val="22"/>
          <w:szCs w:val="22"/>
        </w:rPr>
        <w:t>,</w:t>
      </w:r>
      <w:r w:rsidRPr="00DA60CA">
        <w:rPr>
          <w:rFonts w:ascii="Arial" w:hAnsi="Arial" w:cs="Arial"/>
          <w:sz w:val="22"/>
          <w:szCs w:val="22"/>
        </w:rPr>
        <w:t xml:space="preserve"> </w:t>
      </w:r>
    </w:p>
    <w:p w14:paraId="70ADD754" w14:textId="77777777" w:rsidR="00DA60CA" w:rsidRPr="00DA60CA" w:rsidRDefault="00DA60CA" w:rsidP="00DA60CA">
      <w:pPr>
        <w:pStyle w:val="Akapitzlist"/>
        <w:numPr>
          <w:ilvl w:val="1"/>
          <w:numId w:val="33"/>
        </w:numPr>
        <w:contextualSpacing/>
        <w:jc w:val="both"/>
        <w:rPr>
          <w:rFonts w:ascii="Arial" w:hAnsi="Arial" w:cs="Arial"/>
          <w:sz w:val="22"/>
          <w:szCs w:val="22"/>
        </w:rPr>
      </w:pPr>
      <w:bookmarkStart w:id="8" w:name="_Hlk172197124"/>
      <w:r w:rsidRPr="00DA60CA">
        <w:rPr>
          <w:rFonts w:ascii="Arial" w:hAnsi="Arial" w:cs="Arial"/>
          <w:sz w:val="22"/>
          <w:szCs w:val="22"/>
        </w:rPr>
        <w:t>dowiązanie remontowanych elementów zagospodarowania terenu (droga, pobocza, rowy itp.) do istniejących elementów zagospodarowania terenu, które nie podlegają remontowi zgodnie ze zgłoszeniem z dnia</w:t>
      </w:r>
    </w:p>
    <w:bookmarkEnd w:id="8"/>
    <w:p w14:paraId="582AAB6D" w14:textId="77777777" w:rsidR="00DA60CA" w:rsidRPr="00DA60CA" w:rsidRDefault="00DA60CA" w:rsidP="00DA60CA">
      <w:pPr>
        <w:pStyle w:val="Akapitzlist"/>
        <w:numPr>
          <w:ilvl w:val="0"/>
          <w:numId w:val="65"/>
        </w:numPr>
        <w:contextualSpacing/>
        <w:jc w:val="both"/>
        <w:rPr>
          <w:rFonts w:ascii="Arial" w:hAnsi="Arial" w:cs="Arial"/>
          <w:bCs/>
          <w:iCs/>
          <w:sz w:val="22"/>
          <w:szCs w:val="22"/>
        </w:rPr>
      </w:pPr>
      <w:r w:rsidRPr="00DA60CA">
        <w:rPr>
          <w:rFonts w:ascii="Arial" w:hAnsi="Arial" w:cs="Arial"/>
          <w:bCs/>
          <w:iCs/>
          <w:sz w:val="22"/>
          <w:szCs w:val="22"/>
        </w:rPr>
        <w:t xml:space="preserve">Zakres i sposób wykonania przedmiotu umowy określają następujące dokumenty stanowiące jednocześnie integralną część niniejszej umowy: </w:t>
      </w:r>
    </w:p>
    <w:p w14:paraId="77FF5361" w14:textId="77777777" w:rsidR="00DA60CA" w:rsidRPr="00DA60CA" w:rsidRDefault="00DA60CA" w:rsidP="00DA60CA">
      <w:pPr>
        <w:pStyle w:val="Akapitzlist"/>
        <w:numPr>
          <w:ilvl w:val="0"/>
          <w:numId w:val="66"/>
        </w:numPr>
        <w:contextualSpacing/>
        <w:jc w:val="both"/>
        <w:rPr>
          <w:rFonts w:ascii="Arial" w:hAnsi="Arial" w:cs="Arial"/>
          <w:sz w:val="22"/>
          <w:szCs w:val="22"/>
        </w:rPr>
      </w:pPr>
      <w:bookmarkStart w:id="9" w:name="_Hlk496772590"/>
      <w:r w:rsidRPr="00DA60CA">
        <w:rPr>
          <w:rFonts w:ascii="Arial" w:hAnsi="Arial" w:cs="Arial"/>
          <w:sz w:val="22"/>
          <w:szCs w:val="22"/>
        </w:rPr>
        <w:t>Zgłoszenie robót budowlanych z dnia 03.11.2023 r.,</w:t>
      </w:r>
    </w:p>
    <w:p w14:paraId="192EA7D4" w14:textId="77777777" w:rsidR="00DA60CA" w:rsidRPr="00DA60CA" w:rsidRDefault="00DA60CA" w:rsidP="00DA60CA">
      <w:pPr>
        <w:pStyle w:val="Akapitzlist"/>
        <w:numPr>
          <w:ilvl w:val="0"/>
          <w:numId w:val="66"/>
        </w:numPr>
        <w:contextualSpacing/>
        <w:jc w:val="both"/>
        <w:rPr>
          <w:rFonts w:ascii="Arial" w:hAnsi="Arial" w:cs="Arial"/>
          <w:sz w:val="22"/>
          <w:szCs w:val="22"/>
        </w:rPr>
      </w:pPr>
      <w:r w:rsidRPr="00DA60CA">
        <w:rPr>
          <w:rFonts w:ascii="Arial" w:hAnsi="Arial" w:cs="Arial"/>
          <w:sz w:val="22"/>
          <w:szCs w:val="22"/>
        </w:rPr>
        <w:t xml:space="preserve">Szczegółowe Specyfikacje Techniczne </w:t>
      </w:r>
    </w:p>
    <w:p w14:paraId="2DE91F99" w14:textId="77777777" w:rsidR="00DA60CA" w:rsidRPr="00DA60CA" w:rsidRDefault="00DA60CA" w:rsidP="00DA60CA">
      <w:pPr>
        <w:pStyle w:val="Akapitzlist"/>
        <w:numPr>
          <w:ilvl w:val="0"/>
          <w:numId w:val="66"/>
        </w:numPr>
        <w:contextualSpacing/>
        <w:jc w:val="both"/>
        <w:rPr>
          <w:rFonts w:ascii="Arial" w:hAnsi="Arial" w:cs="Arial"/>
          <w:sz w:val="22"/>
          <w:szCs w:val="22"/>
        </w:rPr>
      </w:pPr>
      <w:r w:rsidRPr="00DA60CA">
        <w:rPr>
          <w:rFonts w:ascii="Arial" w:hAnsi="Arial" w:cs="Arial"/>
          <w:sz w:val="22"/>
          <w:szCs w:val="22"/>
        </w:rPr>
        <w:t>Specyfikacja Warunków Zamówienia,</w:t>
      </w:r>
    </w:p>
    <w:bookmarkEnd w:id="9"/>
    <w:p w14:paraId="636DF12B" w14:textId="77777777" w:rsidR="00DA60CA" w:rsidRPr="00DA60CA" w:rsidRDefault="00DA60CA" w:rsidP="00DA60CA">
      <w:pPr>
        <w:pStyle w:val="Akapitzlist"/>
        <w:numPr>
          <w:ilvl w:val="0"/>
          <w:numId w:val="66"/>
        </w:numPr>
        <w:contextualSpacing/>
        <w:jc w:val="both"/>
        <w:rPr>
          <w:rFonts w:ascii="Arial" w:hAnsi="Arial" w:cs="Arial"/>
          <w:sz w:val="22"/>
          <w:szCs w:val="22"/>
        </w:rPr>
      </w:pPr>
      <w:r w:rsidRPr="00DA60CA">
        <w:rPr>
          <w:rFonts w:ascii="Arial" w:hAnsi="Arial" w:cs="Arial"/>
          <w:sz w:val="22"/>
          <w:szCs w:val="22"/>
        </w:rPr>
        <w:t>oferta wraz z formularzem cenowym.</w:t>
      </w:r>
    </w:p>
    <w:p w14:paraId="0BC9EE7E" w14:textId="77777777" w:rsidR="00DA60CA" w:rsidRPr="00DA60CA" w:rsidRDefault="00DA60CA" w:rsidP="00DA60CA">
      <w:pPr>
        <w:pStyle w:val="Akapitzlist"/>
        <w:numPr>
          <w:ilvl w:val="0"/>
          <w:numId w:val="65"/>
        </w:numPr>
        <w:contextualSpacing/>
        <w:jc w:val="both"/>
        <w:rPr>
          <w:rFonts w:ascii="Arial" w:hAnsi="Arial" w:cs="Arial"/>
          <w:sz w:val="22"/>
          <w:szCs w:val="22"/>
        </w:rPr>
      </w:pPr>
      <w:r w:rsidRPr="00DA60CA">
        <w:rPr>
          <w:rFonts w:ascii="Arial" w:hAnsi="Arial" w:cs="Arial"/>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099EF62E" w14:textId="77777777" w:rsidR="00DA60CA" w:rsidRDefault="00DA60CA" w:rsidP="00DA60CA">
      <w:pPr>
        <w:jc w:val="center"/>
        <w:rPr>
          <w:rFonts w:ascii="Arial" w:hAnsi="Arial" w:cs="Arial"/>
          <w:b/>
          <w:sz w:val="22"/>
          <w:szCs w:val="22"/>
        </w:rPr>
      </w:pPr>
    </w:p>
    <w:p w14:paraId="5CCF1284" w14:textId="3676E0E8" w:rsidR="00DA60CA" w:rsidRPr="00DA60CA" w:rsidRDefault="00DA60CA" w:rsidP="00DA60CA">
      <w:pPr>
        <w:jc w:val="center"/>
        <w:rPr>
          <w:rFonts w:ascii="Arial" w:hAnsi="Arial" w:cs="Arial"/>
          <w:b/>
          <w:sz w:val="22"/>
          <w:szCs w:val="22"/>
        </w:rPr>
      </w:pPr>
      <w:r w:rsidRPr="00DA60CA">
        <w:rPr>
          <w:rFonts w:ascii="Arial" w:hAnsi="Arial" w:cs="Arial"/>
          <w:b/>
          <w:sz w:val="22"/>
          <w:szCs w:val="22"/>
        </w:rPr>
        <w:t>§3</w:t>
      </w:r>
    </w:p>
    <w:p w14:paraId="0F063B61" w14:textId="77777777"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t>Przedstawicielem Zamawiającego na budowie będzie inspektor nadzoru .......................................................................................................................................................... tel: ........................................ e-mail:..............................................</w:t>
      </w:r>
    </w:p>
    <w:p w14:paraId="7D20C184" w14:textId="77777777"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t>Przedstawicielem Wykonawcy na budowie będzie kierownik budowy …………………………………………………………………………………………………… tel: ........................................ e-mail:..............................................</w:t>
      </w:r>
    </w:p>
    <w:p w14:paraId="6CACD784" w14:textId="77777777" w:rsidR="00DA60CA" w:rsidRPr="00DA60CA" w:rsidRDefault="00DA60CA" w:rsidP="00DA60CA">
      <w:pPr>
        <w:pStyle w:val="Akapitzlist"/>
        <w:ind w:left="567"/>
        <w:rPr>
          <w:rFonts w:ascii="Arial" w:hAnsi="Arial" w:cs="Arial"/>
          <w:sz w:val="22"/>
          <w:szCs w:val="22"/>
        </w:rPr>
      </w:pPr>
    </w:p>
    <w:p w14:paraId="3DD4D8D1" w14:textId="77777777"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t>Jako osoby odpowiedzialne w zakresie wykonywania obowiązków umowy, Wykonawca wyznacza:</w:t>
      </w:r>
    </w:p>
    <w:p w14:paraId="298E9920" w14:textId="77777777" w:rsidR="00DA60CA" w:rsidRPr="00DA60CA" w:rsidRDefault="00DA60CA" w:rsidP="00DA60CA">
      <w:pPr>
        <w:ind w:left="567"/>
        <w:rPr>
          <w:rFonts w:ascii="Arial" w:hAnsi="Arial" w:cs="Arial"/>
          <w:sz w:val="22"/>
          <w:szCs w:val="22"/>
        </w:rPr>
      </w:pPr>
      <w:r w:rsidRPr="00DA60CA">
        <w:rPr>
          <w:rFonts w:ascii="Arial" w:hAnsi="Arial" w:cs="Arial"/>
          <w:sz w:val="22"/>
          <w:szCs w:val="22"/>
        </w:rPr>
        <w:t>..........................................................................................................................................................tel: ........................................ e-mail:..............................................</w:t>
      </w:r>
    </w:p>
    <w:p w14:paraId="5E953A3D" w14:textId="77777777"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lastRenderedPageBreak/>
        <w:t>Jako osoby odpowiedzialne w zakresie wykonywania obowiązków umowy, działające rozdzielnie lub łącznie, Zamawiający wyznacza:</w:t>
      </w:r>
    </w:p>
    <w:p w14:paraId="1DE8194B" w14:textId="77777777" w:rsidR="00DA60CA" w:rsidRPr="00DA60CA" w:rsidRDefault="00DA60CA" w:rsidP="00DA60CA">
      <w:pPr>
        <w:ind w:left="567"/>
        <w:rPr>
          <w:rFonts w:ascii="Arial" w:hAnsi="Arial" w:cs="Arial"/>
          <w:sz w:val="22"/>
          <w:szCs w:val="22"/>
        </w:rPr>
      </w:pPr>
      <w:r w:rsidRPr="00DA60CA">
        <w:rPr>
          <w:rFonts w:ascii="Arial" w:hAnsi="Arial" w:cs="Arial"/>
          <w:sz w:val="22"/>
          <w:szCs w:val="22"/>
        </w:rPr>
        <w:t>Rafała Urbaniaka - Naczelnika Wydziału Dróg Powiatowych</w:t>
      </w:r>
    </w:p>
    <w:p w14:paraId="6C1F11A2" w14:textId="77777777" w:rsidR="00DA60CA" w:rsidRPr="00DA60CA" w:rsidRDefault="00DA60CA" w:rsidP="00DA60CA">
      <w:pPr>
        <w:ind w:left="567"/>
        <w:rPr>
          <w:rFonts w:ascii="Arial" w:hAnsi="Arial" w:cs="Arial"/>
          <w:sz w:val="22"/>
          <w:szCs w:val="22"/>
        </w:rPr>
      </w:pPr>
      <w:r w:rsidRPr="00DA60CA">
        <w:rPr>
          <w:rFonts w:ascii="Arial" w:hAnsi="Arial" w:cs="Arial"/>
          <w:sz w:val="22"/>
          <w:szCs w:val="22"/>
        </w:rPr>
        <w:t>Jarosława Godlewskiego – Z-cę Naczelnika Dróg Powiatowych,</w:t>
      </w:r>
    </w:p>
    <w:p w14:paraId="7EF46750" w14:textId="77777777" w:rsidR="00DA60CA" w:rsidRPr="00DA60CA" w:rsidRDefault="00DA60CA" w:rsidP="00196441">
      <w:pPr>
        <w:ind w:left="567"/>
        <w:jc w:val="both"/>
        <w:rPr>
          <w:rFonts w:ascii="Arial" w:hAnsi="Arial" w:cs="Arial"/>
          <w:sz w:val="22"/>
          <w:szCs w:val="22"/>
        </w:rPr>
      </w:pPr>
      <w:r w:rsidRPr="00DA60CA">
        <w:rPr>
          <w:rFonts w:ascii="Arial" w:hAnsi="Arial" w:cs="Arial"/>
          <w:sz w:val="22"/>
          <w:szCs w:val="22"/>
        </w:rPr>
        <w:t xml:space="preserve">Katarzynę Jóźwik – kierownika zespołu ds. Inwestycji drogowych w Wydziale Dróg Powiatowych; </w:t>
      </w:r>
    </w:p>
    <w:p w14:paraId="012C64D3" w14:textId="77777777" w:rsidR="00DA60CA" w:rsidRPr="00DA60CA" w:rsidRDefault="00546CF3" w:rsidP="00DA60CA">
      <w:pPr>
        <w:ind w:left="567"/>
        <w:rPr>
          <w:rFonts w:ascii="Arial" w:hAnsi="Arial" w:cs="Arial"/>
          <w:sz w:val="22"/>
          <w:szCs w:val="22"/>
          <w:lang w:val="en-US"/>
        </w:rPr>
      </w:pPr>
      <w:hyperlink r:id="rId33" w:history="1">
        <w:r w:rsidR="00DA60CA" w:rsidRPr="00DA60CA">
          <w:rPr>
            <w:rStyle w:val="Hipercze"/>
            <w:rFonts w:ascii="Arial" w:hAnsi="Arial" w:cs="Arial"/>
            <w:sz w:val="22"/>
            <w:szCs w:val="22"/>
            <w:lang w:val="en-US"/>
          </w:rPr>
          <w:t>tel:.22-777-47-79</w:t>
        </w:r>
      </w:hyperlink>
      <w:r w:rsidR="00DA60CA" w:rsidRPr="00DA60CA">
        <w:rPr>
          <w:rFonts w:ascii="Arial" w:hAnsi="Arial" w:cs="Arial"/>
          <w:sz w:val="22"/>
          <w:szCs w:val="22"/>
          <w:lang w:val="en-US"/>
        </w:rPr>
        <w:t xml:space="preserve"> , e</w:t>
      </w:r>
      <w:r w:rsidR="00DA60CA" w:rsidRPr="00DA60CA">
        <w:rPr>
          <w:rFonts w:ascii="Arial" w:hAnsi="Arial" w:cs="Arial"/>
          <w:sz w:val="22"/>
          <w:szCs w:val="22"/>
          <w:lang w:val="en-US"/>
        </w:rPr>
        <w:noBreakHyphen/>
        <w:t xml:space="preserve">mail: </w:t>
      </w:r>
      <w:hyperlink r:id="rId34" w:history="1">
        <w:r w:rsidR="00DA60CA" w:rsidRPr="00DA60CA">
          <w:rPr>
            <w:rStyle w:val="Hipercze"/>
            <w:rFonts w:ascii="Arial" w:hAnsi="Arial" w:cs="Arial"/>
            <w:sz w:val="22"/>
            <w:szCs w:val="22"/>
            <w:lang w:val="en-US"/>
          </w:rPr>
          <w:t>k.jozwik@powiat-wolominski.pl</w:t>
        </w:r>
      </w:hyperlink>
    </w:p>
    <w:p w14:paraId="1F249067" w14:textId="77777777"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t>Zmiana osób wskazanych w ust. 4 nie stanowi zmiany umowy, lecz wymaga powiadomienia na piśmie Wykonawcy o zmianie.</w:t>
      </w:r>
    </w:p>
    <w:p w14:paraId="58C4772A" w14:textId="77777777"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t>Zmiana osób wskazanych w ust. 1, 2, 3 wymaga sporządzenia aneksu do umowy z zastrzeżeniem ust. 7.</w:t>
      </w:r>
    </w:p>
    <w:p w14:paraId="041C70FF" w14:textId="4461EF2E"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t xml:space="preserve">Zmiana przedstawicieli Wykonawcy, o których mowa w § 3 ust. 2, 3 umowy w trakcie jej realizacji może nastąpić wyłącznie pod warunkiem spełnienia warunków oraz kryteriów wskazanych w postępowaniu </w:t>
      </w:r>
      <w:r w:rsidR="00196441">
        <w:rPr>
          <w:rFonts w:ascii="Arial" w:hAnsi="Arial" w:cs="Arial"/>
          <w:sz w:val="22"/>
          <w:szCs w:val="22"/>
        </w:rPr>
        <w:t>WZP</w:t>
      </w:r>
      <w:r w:rsidRPr="00DA60CA">
        <w:rPr>
          <w:rFonts w:ascii="Arial" w:hAnsi="Arial" w:cs="Arial"/>
          <w:sz w:val="22"/>
          <w:szCs w:val="22"/>
        </w:rPr>
        <w:t>.272.</w:t>
      </w:r>
      <w:r w:rsidR="00196441">
        <w:rPr>
          <w:rFonts w:ascii="Arial" w:hAnsi="Arial" w:cs="Arial"/>
          <w:sz w:val="22"/>
          <w:szCs w:val="22"/>
        </w:rPr>
        <w:t>99</w:t>
      </w:r>
      <w:r w:rsidRPr="00DA60CA">
        <w:rPr>
          <w:rFonts w:ascii="Arial" w:hAnsi="Arial" w:cs="Arial"/>
          <w:sz w:val="22"/>
          <w:szCs w:val="22"/>
        </w:rPr>
        <w:t>.2024 w stopniu nie mniejszym niż do osób zaproponowanych w treści oferty Wykonawcy z dnia ……………..</w:t>
      </w:r>
    </w:p>
    <w:p w14:paraId="5227A3A1" w14:textId="77777777"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t xml:space="preserve">Wykonawca oświadcza, że: </w:t>
      </w:r>
    </w:p>
    <w:p w14:paraId="55BD2BC8" w14:textId="77777777" w:rsidR="00DA60CA" w:rsidRPr="00DA60CA" w:rsidRDefault="00DA60CA" w:rsidP="00DA60CA">
      <w:pPr>
        <w:numPr>
          <w:ilvl w:val="1"/>
          <w:numId w:val="58"/>
        </w:numPr>
        <w:suppressAutoHyphens/>
        <w:autoSpaceDE w:val="0"/>
        <w:autoSpaceDN w:val="0"/>
        <w:adjustRightInd w:val="0"/>
        <w:ind w:left="1134" w:hanging="567"/>
        <w:contextualSpacing/>
        <w:jc w:val="both"/>
        <w:rPr>
          <w:rFonts w:ascii="Arial" w:hAnsi="Arial" w:cs="Arial"/>
          <w:sz w:val="22"/>
          <w:szCs w:val="22"/>
        </w:rPr>
      </w:pPr>
      <w:r w:rsidRPr="00DA60CA">
        <w:rPr>
          <w:rFonts w:ascii="Arial" w:hAnsi="Arial" w:cs="Arial"/>
          <w:sz w:val="22"/>
          <w:szCs w:val="22"/>
        </w:rPr>
        <w:t xml:space="preserve">posiada niezbędną wiedzę, doświadczenie, wymagane uprawnienia oraz środki techniczne niezbędne do prawidłowego i terminowego  wykonania Umowy, </w:t>
      </w:r>
    </w:p>
    <w:p w14:paraId="55457EC2" w14:textId="77777777" w:rsidR="00DA60CA" w:rsidRPr="00DA60CA" w:rsidRDefault="00DA60CA" w:rsidP="00DA60CA">
      <w:pPr>
        <w:numPr>
          <w:ilvl w:val="1"/>
          <w:numId w:val="58"/>
        </w:numPr>
        <w:suppressAutoHyphens/>
        <w:autoSpaceDE w:val="0"/>
        <w:autoSpaceDN w:val="0"/>
        <w:adjustRightInd w:val="0"/>
        <w:ind w:left="1134" w:hanging="567"/>
        <w:contextualSpacing/>
        <w:jc w:val="both"/>
        <w:rPr>
          <w:rFonts w:ascii="Arial" w:hAnsi="Arial" w:cs="Arial"/>
          <w:bCs/>
          <w:sz w:val="22"/>
          <w:szCs w:val="22"/>
        </w:rPr>
      </w:pPr>
      <w:r w:rsidRPr="00DA60CA">
        <w:rPr>
          <w:rFonts w:ascii="Arial" w:hAnsi="Arial" w:cs="Arial"/>
          <w:sz w:val="22"/>
          <w:szCs w:val="22"/>
        </w:rPr>
        <w:t>zapoznał się z terenem realizacji robót i jego otoczeniem oraz nie zgłasza żadnych zastrzeżeń.</w:t>
      </w:r>
    </w:p>
    <w:p w14:paraId="661CAFEA" w14:textId="77777777" w:rsidR="00DA60CA" w:rsidRPr="00DA60CA" w:rsidRDefault="00DA60CA" w:rsidP="00DA60CA">
      <w:pPr>
        <w:pStyle w:val="Akapitzlist"/>
        <w:numPr>
          <w:ilvl w:val="0"/>
          <w:numId w:val="64"/>
        </w:numPr>
        <w:ind w:left="567" w:hanging="567"/>
        <w:contextualSpacing/>
        <w:jc w:val="both"/>
        <w:rPr>
          <w:rFonts w:ascii="Arial" w:hAnsi="Arial" w:cs="Arial"/>
          <w:sz w:val="22"/>
          <w:szCs w:val="22"/>
        </w:rPr>
      </w:pPr>
      <w:r w:rsidRPr="00DA60CA">
        <w:rPr>
          <w:rFonts w:ascii="Arial" w:hAnsi="Arial" w:cs="Arial"/>
          <w:sz w:val="22"/>
          <w:szCs w:val="22"/>
        </w:rPr>
        <w:t>Wykonawca zobowiązuje się przestrzegać polecenia osób sprawujących nadzór ze strony Zamawiającego.</w:t>
      </w:r>
    </w:p>
    <w:p w14:paraId="7595A33C" w14:textId="77777777" w:rsidR="00DA60CA" w:rsidRPr="00DA60CA" w:rsidRDefault="00DA60CA" w:rsidP="00DA60CA">
      <w:pPr>
        <w:jc w:val="center"/>
        <w:rPr>
          <w:rFonts w:ascii="Arial" w:hAnsi="Arial" w:cs="Arial"/>
          <w:b/>
          <w:sz w:val="22"/>
          <w:szCs w:val="22"/>
        </w:rPr>
      </w:pPr>
    </w:p>
    <w:p w14:paraId="08A41EF9" w14:textId="77777777" w:rsidR="00DA60CA" w:rsidRPr="00DA60CA" w:rsidRDefault="00DA60CA" w:rsidP="00DA60CA">
      <w:pPr>
        <w:jc w:val="center"/>
        <w:rPr>
          <w:rFonts w:ascii="Arial" w:hAnsi="Arial" w:cs="Arial"/>
          <w:b/>
          <w:sz w:val="22"/>
          <w:szCs w:val="22"/>
        </w:rPr>
      </w:pPr>
      <w:r w:rsidRPr="00DA60CA">
        <w:rPr>
          <w:rFonts w:ascii="Arial" w:hAnsi="Arial" w:cs="Arial"/>
          <w:b/>
          <w:sz w:val="22"/>
          <w:szCs w:val="22"/>
        </w:rPr>
        <w:t>§4</w:t>
      </w:r>
    </w:p>
    <w:p w14:paraId="1B44F8C5"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Zamawiający zastrzega obowiązek osobistego wykonania przez wykonawcę następujących kluczowych części zamówienia na roboty: związane z wykonaniem </w:t>
      </w:r>
      <w:r w:rsidRPr="00DA60CA">
        <w:rPr>
          <w:rFonts w:ascii="Arial" w:hAnsi="Arial" w:cs="Arial"/>
          <w:sz w:val="22"/>
          <w:szCs w:val="22"/>
        </w:rPr>
        <w:t xml:space="preserve">wykonanie </w:t>
      </w:r>
      <w:r w:rsidRPr="00DA60CA">
        <w:rPr>
          <w:rFonts w:ascii="Arial" w:hAnsi="Arial" w:cs="Arial"/>
          <w:bCs/>
          <w:iCs/>
          <w:sz w:val="22"/>
          <w:szCs w:val="22"/>
        </w:rPr>
        <w:t>elementów konstrukcji nawierzchni jezdni</w:t>
      </w:r>
      <w:r w:rsidRPr="00DA60CA">
        <w:rPr>
          <w:rFonts w:ascii="Arial" w:eastAsia="StarSymbol" w:hAnsi="Arial" w:cs="Arial"/>
          <w:sz w:val="22"/>
          <w:szCs w:val="22"/>
        </w:rPr>
        <w:t xml:space="preserve">. </w:t>
      </w:r>
    </w:p>
    <w:p w14:paraId="40086DE4"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Wykonawca oświadcza, że niżej wymienieni Podwykonawcy: ................................................................................................................................................................................................................................................</w:t>
      </w:r>
    </w:p>
    <w:p w14:paraId="1E6C92E1" w14:textId="77777777" w:rsidR="00DA60CA" w:rsidRPr="00DA60CA" w:rsidRDefault="00DA60CA" w:rsidP="00DA60CA">
      <w:pPr>
        <w:ind w:left="567"/>
        <w:rPr>
          <w:rFonts w:ascii="Arial" w:eastAsia="StarSymbol" w:hAnsi="Arial" w:cs="Arial"/>
          <w:sz w:val="22"/>
          <w:szCs w:val="22"/>
        </w:rPr>
      </w:pPr>
      <w:r w:rsidRPr="00DA60CA">
        <w:rPr>
          <w:rFonts w:ascii="Arial" w:eastAsia="StarSymbol" w:hAnsi="Arial" w:cs="Arial"/>
          <w:sz w:val="22"/>
          <w:szCs w:val="22"/>
        </w:rPr>
        <w:t>będą wykonywać prace wchodzące w zakres przedmiot umowy w następującym zakresie: ………………………………………………………………………………………………</w:t>
      </w:r>
    </w:p>
    <w:p w14:paraId="464B8D6A"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Wykonawca ponosi pełną odpowiedzialność, za jakość, terminowość oraz bezpieczeństwo robót wykonywanych przez podwykonawców, a także za wszelkie ich działania, jak i zaniechania.</w:t>
      </w:r>
    </w:p>
    <w:p w14:paraId="5B7D06E1"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W celu powierzenia wykonania części zamówienia podwykonawcy, Wykonawca zawiera umowę o podwykonawstwo w rozumieniu art. 7 pkt 27 ustawy Pzp.</w:t>
      </w:r>
    </w:p>
    <w:p w14:paraId="667DCABD"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Wykonawca, wyłącznie po uzyskaniu pisemnej zgody Zamawiającego, może zlecić roboty wskazane w ust. 2 innym podwykonawcom niż wskazani w ust. 2. Zawieranie umów o podwykonawstwo z dalszymi podwykonawcami wymaga zgody Zamawiającego. </w:t>
      </w:r>
    </w:p>
    <w:p w14:paraId="02D7AF2C"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67DDCA"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Zamawiający zastrzega sobie 14 dniowy termin na zgłoszenie zastrzeżeń do projektu umowy o podwykonawstwo, której przedmiotem są przewidziane umową roboty, i do projektu jej zmiany.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w:t>
      </w:r>
      <w:r w:rsidRPr="00DA60CA">
        <w:rPr>
          <w:rFonts w:ascii="Arial" w:eastAsia="StarSymbol" w:hAnsi="Arial" w:cs="Arial"/>
          <w:sz w:val="22"/>
          <w:szCs w:val="22"/>
        </w:rPr>
        <w:lastRenderedPageBreak/>
        <w:t xml:space="preserve">zgłoszenia zastrzeżeń przez Zamawiającego, o którym mowa powyżej rozpoczyna bieg na nowo. </w:t>
      </w:r>
    </w:p>
    <w:p w14:paraId="56B447B4"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Wykonawca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5D2FB382"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Uregulowania niniejszego paragrafu obowiązują także przy zmianach projektów umów o podwykonawstwo jak i zmianach umów o podwykonawstwo. </w:t>
      </w:r>
    </w:p>
    <w:p w14:paraId="0A066A61"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32BD126"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33036457"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W przypadku, o którym mowa w ust. 11, jeżeli termin zapłaty wynagrodzenia jest dłuższy niż 30 dni, Zamawiający informuje o tym Wykonawcę i wzywa go do zmiany tej umowy pod rygorem wystąpienia o zapłatę kary umownej. </w:t>
      </w:r>
    </w:p>
    <w:p w14:paraId="242D26AA"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Procedurę, o której mowa w ust. 11 i 12 umowy, stosuje się również do wszystkich zmian umów o podwykonawstwo, których przedmiotem są dostawy lub usługi. </w:t>
      </w:r>
    </w:p>
    <w:p w14:paraId="7330FF0D"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39B597E0"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0690337C"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Wartość wszystkich umów o podwykonawstwo nie może przekraczać wartości niniejszej umowy określonej w § 6ust. 1. Postanowienia dotyczące podwykonawcy odnoszą się wprost również do dalszego podwykonawcy oraz umów zawieranych między podwykonawcą i dalszym podwykonawcą lub między dalszymi podwykonawcami.</w:t>
      </w:r>
    </w:p>
    <w:p w14:paraId="6513DDFB"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4637E064" w14:textId="77777777" w:rsidR="00DA60CA" w:rsidRPr="00DA60CA" w:rsidRDefault="00DA60CA" w:rsidP="00DA60CA">
      <w:pPr>
        <w:pStyle w:val="Akapitzlist"/>
        <w:numPr>
          <w:ilvl w:val="3"/>
          <w:numId w:val="58"/>
        </w:numPr>
        <w:ind w:left="567" w:hanging="567"/>
        <w:contextualSpacing/>
        <w:jc w:val="both"/>
        <w:rPr>
          <w:rFonts w:ascii="Arial" w:eastAsia="StarSymbol" w:hAnsi="Arial" w:cs="Arial"/>
          <w:sz w:val="22"/>
          <w:szCs w:val="22"/>
        </w:rPr>
      </w:pPr>
      <w:r w:rsidRPr="00DA60CA">
        <w:rPr>
          <w:rFonts w:ascii="Arial" w:eastAsia="StarSymbo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68A83FFB" w14:textId="77777777" w:rsidR="00DA60CA" w:rsidRPr="00DA60CA" w:rsidRDefault="00DA60CA" w:rsidP="00DA60CA">
      <w:pPr>
        <w:pStyle w:val="Zwykytekst"/>
        <w:rPr>
          <w:rFonts w:ascii="Arial" w:hAnsi="Arial" w:cs="Arial"/>
          <w:sz w:val="22"/>
          <w:szCs w:val="22"/>
        </w:rPr>
      </w:pPr>
    </w:p>
    <w:p w14:paraId="19AB705B" w14:textId="77777777" w:rsidR="00DA60CA" w:rsidRPr="00DA60CA" w:rsidRDefault="00DA60CA" w:rsidP="00DA60CA">
      <w:pPr>
        <w:pStyle w:val="Zwykytekst"/>
        <w:numPr>
          <w:ilvl w:val="0"/>
          <w:numId w:val="63"/>
        </w:numPr>
        <w:tabs>
          <w:tab w:val="left" w:pos="708"/>
        </w:tabs>
        <w:contextualSpacing/>
        <w:jc w:val="center"/>
        <w:outlineLvl w:val="0"/>
        <w:rPr>
          <w:rFonts w:ascii="Arial" w:hAnsi="Arial" w:cs="Arial"/>
          <w:sz w:val="22"/>
          <w:szCs w:val="22"/>
        </w:rPr>
      </w:pPr>
      <w:r w:rsidRPr="00DA60CA">
        <w:rPr>
          <w:rFonts w:ascii="Arial" w:hAnsi="Arial" w:cs="Arial"/>
          <w:b/>
          <w:bCs/>
          <w:sz w:val="22"/>
          <w:szCs w:val="22"/>
        </w:rPr>
        <w:t>TERMINY</w:t>
      </w:r>
      <w:bookmarkStart w:id="10" w:name="_Hlk143593207"/>
    </w:p>
    <w:p w14:paraId="61020350" w14:textId="77777777" w:rsidR="00DA60CA" w:rsidRPr="00DA60CA" w:rsidRDefault="00DA60CA" w:rsidP="00DA60CA">
      <w:pPr>
        <w:jc w:val="center"/>
        <w:rPr>
          <w:rFonts w:ascii="Arial" w:hAnsi="Arial" w:cs="Arial"/>
          <w:b/>
          <w:sz w:val="22"/>
          <w:szCs w:val="22"/>
        </w:rPr>
      </w:pPr>
      <w:r w:rsidRPr="00DA60CA">
        <w:rPr>
          <w:rFonts w:ascii="Arial" w:hAnsi="Arial" w:cs="Arial"/>
          <w:b/>
          <w:sz w:val="22"/>
          <w:szCs w:val="22"/>
        </w:rPr>
        <w:t>§5</w:t>
      </w:r>
    </w:p>
    <w:p w14:paraId="2545ED01" w14:textId="16293D4E" w:rsidR="00DA60CA" w:rsidRPr="00DA60CA" w:rsidRDefault="00DA60CA" w:rsidP="00DA60CA">
      <w:pPr>
        <w:numPr>
          <w:ilvl w:val="0"/>
          <w:numId w:val="59"/>
        </w:numPr>
        <w:suppressAutoHyphens/>
        <w:autoSpaceDE w:val="0"/>
        <w:autoSpaceDN w:val="0"/>
        <w:adjustRightInd w:val="0"/>
        <w:ind w:left="284" w:hanging="284"/>
        <w:contextualSpacing/>
        <w:jc w:val="both"/>
        <w:rPr>
          <w:rFonts w:ascii="Arial" w:eastAsia="SimSun" w:hAnsi="Arial" w:cs="Arial"/>
          <w:sz w:val="22"/>
          <w:szCs w:val="22"/>
        </w:rPr>
      </w:pPr>
      <w:r w:rsidRPr="00DA60CA">
        <w:rPr>
          <w:rFonts w:ascii="Arial" w:eastAsia="SimSun" w:hAnsi="Arial" w:cs="Arial"/>
          <w:sz w:val="22"/>
          <w:szCs w:val="22"/>
        </w:rPr>
        <w:t>Roboty budowlane należy wykona</w:t>
      </w:r>
      <w:r w:rsidRPr="00982DC7">
        <w:rPr>
          <w:rFonts w:ascii="Arial" w:eastAsia="SimSun" w:hAnsi="Arial" w:cs="Arial"/>
          <w:sz w:val="22"/>
          <w:szCs w:val="22"/>
        </w:rPr>
        <w:t xml:space="preserve">ć w terminie </w:t>
      </w:r>
      <w:r w:rsidR="00982DC7" w:rsidRPr="00982DC7">
        <w:rPr>
          <w:rFonts w:ascii="Arial" w:eastAsia="SimSun" w:hAnsi="Arial" w:cs="Arial"/>
          <w:sz w:val="22"/>
          <w:szCs w:val="22"/>
        </w:rPr>
        <w:t>110 dni od dnia podpisania umowy (jednak nie dłużej niż do 31.12.2024 r.)</w:t>
      </w:r>
      <w:r w:rsidRPr="00982DC7">
        <w:rPr>
          <w:rFonts w:ascii="Arial" w:eastAsia="SimSun" w:hAnsi="Arial" w:cs="Arial"/>
          <w:sz w:val="22"/>
          <w:szCs w:val="22"/>
        </w:rPr>
        <w:t>.</w:t>
      </w:r>
    </w:p>
    <w:p w14:paraId="06A20A25" w14:textId="6FB8FB7D" w:rsidR="00DA60CA" w:rsidRPr="00DA60CA" w:rsidRDefault="00DA60CA" w:rsidP="00DA60CA">
      <w:pPr>
        <w:numPr>
          <w:ilvl w:val="0"/>
          <w:numId w:val="59"/>
        </w:numPr>
        <w:suppressAutoHyphens/>
        <w:autoSpaceDE w:val="0"/>
        <w:autoSpaceDN w:val="0"/>
        <w:adjustRightInd w:val="0"/>
        <w:ind w:left="284" w:hanging="284"/>
        <w:contextualSpacing/>
        <w:jc w:val="both"/>
        <w:rPr>
          <w:rFonts w:ascii="Arial" w:hAnsi="Arial" w:cs="Arial"/>
          <w:sz w:val="22"/>
          <w:szCs w:val="22"/>
        </w:rPr>
      </w:pPr>
      <w:r w:rsidRPr="00DA60CA">
        <w:rPr>
          <w:rFonts w:ascii="Arial" w:hAnsi="Arial" w:cs="Arial"/>
          <w:bCs/>
          <w:sz w:val="22"/>
          <w:szCs w:val="22"/>
        </w:rPr>
        <w:lastRenderedPageBreak/>
        <w:t xml:space="preserve">Wykonawca wprowadzi czasową organizację ruchu w terminie do </w:t>
      </w:r>
      <w:r w:rsidR="00982DC7">
        <w:rPr>
          <w:rFonts w:ascii="Arial" w:hAnsi="Arial" w:cs="Arial"/>
          <w:bCs/>
          <w:sz w:val="22"/>
          <w:szCs w:val="22"/>
        </w:rPr>
        <w:t>4</w:t>
      </w:r>
      <w:r w:rsidRPr="00DA60CA">
        <w:rPr>
          <w:rFonts w:ascii="Arial" w:hAnsi="Arial" w:cs="Arial"/>
          <w:bCs/>
          <w:sz w:val="22"/>
          <w:szCs w:val="22"/>
        </w:rPr>
        <w:t xml:space="preserve">0 dni od daty podpisania umowy. </w:t>
      </w:r>
    </w:p>
    <w:bookmarkEnd w:id="10"/>
    <w:p w14:paraId="116BEB8F" w14:textId="77777777" w:rsidR="00DA60CA" w:rsidRPr="00DA60CA" w:rsidRDefault="00DA60CA" w:rsidP="00DA60CA">
      <w:pPr>
        <w:numPr>
          <w:ilvl w:val="0"/>
          <w:numId w:val="59"/>
        </w:numPr>
        <w:suppressAutoHyphens/>
        <w:autoSpaceDE w:val="0"/>
        <w:autoSpaceDN w:val="0"/>
        <w:adjustRightInd w:val="0"/>
        <w:ind w:left="284" w:hanging="284"/>
        <w:contextualSpacing/>
        <w:jc w:val="both"/>
        <w:rPr>
          <w:rFonts w:ascii="Arial" w:hAnsi="Arial" w:cs="Arial"/>
          <w:sz w:val="22"/>
          <w:szCs w:val="22"/>
        </w:rPr>
      </w:pPr>
      <w:r w:rsidRPr="00DA60CA">
        <w:rPr>
          <w:rFonts w:ascii="Arial" w:hAnsi="Arial" w:cs="Arial"/>
          <w:bCs/>
          <w:sz w:val="22"/>
          <w:szCs w:val="22"/>
        </w:rPr>
        <w:t xml:space="preserve">Zamawiający przekaże Wykonawcy teren budowy z dniem wprowadzenia przez Wykonawcę w terenie czasowej organizacji ruchu. </w:t>
      </w:r>
    </w:p>
    <w:p w14:paraId="743896AD" w14:textId="77777777" w:rsidR="00DA60CA" w:rsidRPr="00DA60CA" w:rsidRDefault="00DA60CA" w:rsidP="00DA60CA">
      <w:pPr>
        <w:numPr>
          <w:ilvl w:val="0"/>
          <w:numId w:val="59"/>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 xml:space="preserve">Roboty budowlane rozpoczną się w dacie wprowadzenia zatwierdzonej czasowej organizacji ruchu określonej w </w:t>
      </w:r>
      <w:r w:rsidRPr="00DA60CA">
        <w:rPr>
          <w:rFonts w:ascii="Arial" w:hAnsi="Arial" w:cs="Arial"/>
          <w:sz w:val="22"/>
          <w:szCs w:val="22"/>
        </w:rPr>
        <w:t xml:space="preserve">§5 </w:t>
      </w:r>
      <w:r w:rsidRPr="00DA60CA">
        <w:rPr>
          <w:rFonts w:ascii="Arial" w:eastAsia="StarSymbol" w:hAnsi="Arial" w:cs="Arial"/>
          <w:sz w:val="22"/>
          <w:szCs w:val="22"/>
        </w:rPr>
        <w:t>ust. 2 po przekazaniu Wykonawcy przez Zamawiającego terenu robót.</w:t>
      </w:r>
    </w:p>
    <w:p w14:paraId="39F960DC" w14:textId="77777777" w:rsidR="00DA60CA" w:rsidRPr="00DA60CA" w:rsidRDefault="00DA60CA" w:rsidP="00DA60CA">
      <w:pPr>
        <w:numPr>
          <w:ilvl w:val="0"/>
          <w:numId w:val="59"/>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Termin wykonania robót objętych niniejszą umową może ulec zmianie w przypadku:</w:t>
      </w:r>
    </w:p>
    <w:p w14:paraId="2F05B50F" w14:textId="77777777" w:rsidR="00DA60CA" w:rsidRPr="00DA60CA" w:rsidRDefault="00DA60CA" w:rsidP="00DA60CA">
      <w:pPr>
        <w:numPr>
          <w:ilvl w:val="1"/>
          <w:numId w:val="60"/>
        </w:numPr>
        <w:suppressAutoHyphens/>
        <w:ind w:left="709"/>
        <w:contextualSpacing/>
        <w:jc w:val="both"/>
        <w:rPr>
          <w:rFonts w:ascii="Arial" w:eastAsia="StarSymbol" w:hAnsi="Arial" w:cs="Arial"/>
          <w:sz w:val="22"/>
          <w:szCs w:val="22"/>
        </w:rPr>
      </w:pPr>
      <w:r w:rsidRPr="00DA60CA">
        <w:rPr>
          <w:rFonts w:ascii="Arial" w:eastAsia="StarSymbol" w:hAnsi="Arial" w:cs="Arial"/>
          <w:sz w:val="22"/>
          <w:szCs w:val="22"/>
        </w:rPr>
        <w:t>przerw w realizacji prac i robót, powstałych z przyczyn leżących po stronie Zamawiającego lub na jego pisemne żądanie,</w:t>
      </w:r>
    </w:p>
    <w:p w14:paraId="08FFD1D3" w14:textId="77777777" w:rsidR="00DA60CA" w:rsidRPr="00DA60CA" w:rsidRDefault="00DA60CA" w:rsidP="00DA60CA">
      <w:pPr>
        <w:numPr>
          <w:ilvl w:val="1"/>
          <w:numId w:val="60"/>
        </w:numPr>
        <w:suppressAutoHyphens/>
        <w:ind w:left="709"/>
        <w:contextualSpacing/>
        <w:jc w:val="both"/>
        <w:rPr>
          <w:rFonts w:ascii="Arial" w:eastAsia="StarSymbol" w:hAnsi="Arial" w:cs="Arial"/>
          <w:sz w:val="22"/>
          <w:szCs w:val="22"/>
        </w:rPr>
      </w:pPr>
      <w:r w:rsidRPr="00DA60CA">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5921492B" w14:textId="77777777" w:rsidR="00DA60CA" w:rsidRPr="00DA60CA" w:rsidRDefault="00DA60CA" w:rsidP="00DA60CA">
      <w:pPr>
        <w:numPr>
          <w:ilvl w:val="1"/>
          <w:numId w:val="60"/>
        </w:numPr>
        <w:suppressAutoHyphens/>
        <w:ind w:left="709"/>
        <w:contextualSpacing/>
        <w:jc w:val="both"/>
        <w:rPr>
          <w:rFonts w:ascii="Arial" w:eastAsia="StarSymbol" w:hAnsi="Arial" w:cs="Arial"/>
          <w:sz w:val="22"/>
          <w:szCs w:val="22"/>
        </w:rPr>
      </w:pPr>
      <w:r w:rsidRPr="00DA60CA">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6D00D554" w14:textId="77777777" w:rsidR="00DA60CA" w:rsidRPr="00DA60CA" w:rsidRDefault="00DA60CA" w:rsidP="00DA60CA">
      <w:pPr>
        <w:numPr>
          <w:ilvl w:val="1"/>
          <w:numId w:val="60"/>
        </w:numPr>
        <w:suppressAutoHyphens/>
        <w:ind w:left="709"/>
        <w:contextualSpacing/>
        <w:jc w:val="both"/>
        <w:rPr>
          <w:rFonts w:ascii="Arial" w:eastAsia="StarSymbol" w:hAnsi="Arial" w:cs="Arial"/>
          <w:sz w:val="22"/>
          <w:szCs w:val="22"/>
        </w:rPr>
      </w:pPr>
      <w:r w:rsidRPr="00DA60CA">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5404E822" w14:textId="77777777" w:rsidR="00DA60CA" w:rsidRPr="00DA60CA" w:rsidRDefault="00DA60CA" w:rsidP="00DA60CA">
      <w:pPr>
        <w:numPr>
          <w:ilvl w:val="1"/>
          <w:numId w:val="60"/>
        </w:numPr>
        <w:suppressAutoHyphens/>
        <w:ind w:left="709"/>
        <w:contextualSpacing/>
        <w:jc w:val="both"/>
        <w:rPr>
          <w:rFonts w:ascii="Arial" w:eastAsia="StarSymbol" w:hAnsi="Arial" w:cs="Arial"/>
          <w:sz w:val="22"/>
          <w:szCs w:val="22"/>
        </w:rPr>
      </w:pPr>
      <w:r w:rsidRPr="00DA60CA">
        <w:rPr>
          <w:rFonts w:ascii="Arial" w:eastAsia="StarSymbol" w:hAnsi="Arial" w:cs="Arial"/>
          <w:sz w:val="22"/>
          <w:szCs w:val="22"/>
        </w:rPr>
        <w:t>w przypadku, gdy warunki atmosferyczne</w:t>
      </w:r>
      <w:r w:rsidRPr="00DA60CA">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DA60CA">
        <w:rPr>
          <w:rFonts w:ascii="Arial" w:eastAsia="StarSymbol" w:hAnsi="Arial" w:cs="Arial"/>
          <w:sz w:val="22"/>
          <w:szCs w:val="22"/>
        </w:rPr>
        <w:t>.</w:t>
      </w:r>
    </w:p>
    <w:p w14:paraId="5B4A3A7D" w14:textId="77777777" w:rsidR="00DA60CA" w:rsidRPr="00DA60CA" w:rsidRDefault="00DA60CA" w:rsidP="00DA60CA">
      <w:pPr>
        <w:numPr>
          <w:ilvl w:val="1"/>
          <w:numId w:val="60"/>
        </w:numPr>
        <w:suppressAutoHyphens/>
        <w:ind w:left="709"/>
        <w:contextualSpacing/>
        <w:jc w:val="both"/>
        <w:rPr>
          <w:rFonts w:ascii="Arial" w:eastAsia="StarSymbol" w:hAnsi="Arial" w:cs="Arial"/>
          <w:sz w:val="22"/>
          <w:szCs w:val="22"/>
        </w:rPr>
      </w:pPr>
      <w:r w:rsidRPr="00DA60CA">
        <w:rPr>
          <w:rFonts w:ascii="Arial" w:eastAsia="StarSymbol" w:hAnsi="Arial" w:cs="Arial"/>
          <w:sz w:val="22"/>
          <w:szCs w:val="22"/>
        </w:rPr>
        <w:t>zaistnienia „Siły Wyższej”, która oznacza wyjątkowe wydarzenie lub okoliczność:</w:t>
      </w:r>
    </w:p>
    <w:p w14:paraId="49B2BAF4" w14:textId="77777777" w:rsidR="00DA60CA" w:rsidRPr="00DA60CA" w:rsidRDefault="00DA60CA" w:rsidP="00DA60CA">
      <w:pPr>
        <w:pStyle w:val="Akapitzlist"/>
        <w:numPr>
          <w:ilvl w:val="1"/>
          <w:numId w:val="55"/>
        </w:numPr>
        <w:suppressAutoHyphens/>
        <w:ind w:left="1134" w:hanging="425"/>
        <w:contextualSpacing/>
        <w:jc w:val="both"/>
        <w:rPr>
          <w:rFonts w:ascii="Arial" w:eastAsia="StarSymbol" w:hAnsi="Arial" w:cs="Arial"/>
          <w:sz w:val="22"/>
          <w:szCs w:val="22"/>
        </w:rPr>
      </w:pPr>
      <w:r w:rsidRPr="00DA60CA">
        <w:rPr>
          <w:rFonts w:ascii="Arial" w:eastAsia="StarSymbol" w:hAnsi="Arial" w:cs="Arial"/>
          <w:sz w:val="22"/>
          <w:szCs w:val="22"/>
        </w:rPr>
        <w:t>na którą Wykonawca nie ma wpływu,</w:t>
      </w:r>
    </w:p>
    <w:p w14:paraId="68BB11E8" w14:textId="77777777" w:rsidR="00DA60CA" w:rsidRPr="00DA60CA" w:rsidRDefault="00DA60CA" w:rsidP="00DA60CA">
      <w:pPr>
        <w:pStyle w:val="Akapitzlist"/>
        <w:numPr>
          <w:ilvl w:val="1"/>
          <w:numId w:val="55"/>
        </w:numPr>
        <w:suppressAutoHyphens/>
        <w:ind w:left="1134" w:hanging="425"/>
        <w:contextualSpacing/>
        <w:jc w:val="both"/>
        <w:rPr>
          <w:rFonts w:ascii="Arial" w:eastAsia="StarSymbol" w:hAnsi="Arial" w:cs="Arial"/>
          <w:sz w:val="22"/>
          <w:szCs w:val="22"/>
        </w:rPr>
      </w:pPr>
      <w:r w:rsidRPr="00DA60CA">
        <w:rPr>
          <w:rFonts w:ascii="Arial" w:eastAsia="StarSymbol" w:hAnsi="Arial" w:cs="Arial"/>
          <w:sz w:val="22"/>
          <w:szCs w:val="22"/>
        </w:rPr>
        <w:t>przed którą Wykonawca nie mógłby się rozsądnie zabezpieczyć przed momentem zawarcia umowy,</w:t>
      </w:r>
    </w:p>
    <w:p w14:paraId="6BAAE75E" w14:textId="77777777" w:rsidR="00DA60CA" w:rsidRPr="00DA60CA" w:rsidRDefault="00DA60CA" w:rsidP="00DA60CA">
      <w:pPr>
        <w:pStyle w:val="Akapitzlist"/>
        <w:numPr>
          <w:ilvl w:val="1"/>
          <w:numId w:val="55"/>
        </w:numPr>
        <w:suppressAutoHyphens/>
        <w:ind w:left="1134" w:hanging="425"/>
        <w:contextualSpacing/>
        <w:jc w:val="both"/>
        <w:rPr>
          <w:rFonts w:ascii="Arial" w:eastAsia="StarSymbol" w:hAnsi="Arial" w:cs="Arial"/>
          <w:sz w:val="22"/>
          <w:szCs w:val="22"/>
        </w:rPr>
      </w:pPr>
      <w:r w:rsidRPr="00DA60CA">
        <w:rPr>
          <w:rFonts w:ascii="Arial" w:eastAsia="StarSymbol" w:hAnsi="Arial" w:cs="Arial"/>
          <w:sz w:val="22"/>
          <w:szCs w:val="22"/>
        </w:rPr>
        <w:t xml:space="preserve">której, gdyby wystąpiła, taki Wykonawca nie mógłby uniknąć lub przezwyciężyć, </w:t>
      </w:r>
    </w:p>
    <w:p w14:paraId="167AE52E" w14:textId="77777777" w:rsidR="00DA60CA" w:rsidRPr="00DA60CA" w:rsidRDefault="00DA60CA" w:rsidP="00DA60CA">
      <w:pPr>
        <w:pStyle w:val="Akapitzlist"/>
        <w:numPr>
          <w:ilvl w:val="1"/>
          <w:numId w:val="55"/>
        </w:numPr>
        <w:suppressAutoHyphens/>
        <w:ind w:left="1134" w:hanging="425"/>
        <w:contextualSpacing/>
        <w:jc w:val="both"/>
        <w:rPr>
          <w:rFonts w:ascii="Arial" w:eastAsia="StarSymbol" w:hAnsi="Arial" w:cs="Arial"/>
          <w:sz w:val="22"/>
          <w:szCs w:val="22"/>
        </w:rPr>
      </w:pPr>
      <w:r w:rsidRPr="00DA60CA">
        <w:rPr>
          <w:rFonts w:ascii="Arial" w:eastAsia="StarSymbol" w:hAnsi="Arial" w:cs="Arial"/>
          <w:sz w:val="22"/>
          <w:szCs w:val="22"/>
        </w:rPr>
        <w:t>której nie można w istocie przypisać Zamawiającemu.</w:t>
      </w:r>
    </w:p>
    <w:p w14:paraId="03B6DC13" w14:textId="77777777" w:rsidR="00DA60CA" w:rsidRPr="00DA60CA" w:rsidRDefault="00DA60CA" w:rsidP="00DA60CA">
      <w:pPr>
        <w:ind w:left="720"/>
        <w:rPr>
          <w:rFonts w:ascii="Arial" w:eastAsia="StarSymbol" w:hAnsi="Arial" w:cs="Arial"/>
          <w:sz w:val="22"/>
          <w:szCs w:val="22"/>
        </w:rPr>
      </w:pPr>
      <w:r w:rsidRPr="00DA60CA">
        <w:rPr>
          <w:rFonts w:ascii="Arial" w:eastAsia="StarSymbol" w:hAnsi="Arial" w:cs="Arial"/>
          <w:sz w:val="22"/>
          <w:szCs w:val="22"/>
        </w:rPr>
        <w:t>Siła Wyższa może obejmować wyjątkowe wydarzenia i okoliczności w rodzaju wyliczonych, poniżej, ale bez ograniczenia się do nich, jeśli tylko powyższe warunki (a) do (d) są spełnione:</w:t>
      </w:r>
    </w:p>
    <w:p w14:paraId="19256786" w14:textId="77777777" w:rsidR="00DA60CA" w:rsidRPr="00DA60CA" w:rsidRDefault="00DA60CA" w:rsidP="00DA60CA">
      <w:pPr>
        <w:pStyle w:val="Akapitzlist"/>
        <w:numPr>
          <w:ilvl w:val="0"/>
          <w:numId w:val="56"/>
        </w:numPr>
        <w:suppressAutoHyphens/>
        <w:contextualSpacing/>
        <w:jc w:val="both"/>
        <w:rPr>
          <w:rFonts w:ascii="Arial" w:eastAsia="StarSymbol" w:hAnsi="Arial" w:cs="Arial"/>
          <w:sz w:val="22"/>
          <w:szCs w:val="22"/>
        </w:rPr>
      </w:pPr>
      <w:r w:rsidRPr="00DA60CA">
        <w:rPr>
          <w:rFonts w:ascii="Arial" w:eastAsia="StarSymbol" w:hAnsi="Arial" w:cs="Arial"/>
          <w:sz w:val="22"/>
          <w:szCs w:val="22"/>
        </w:rPr>
        <w:t>wojna, działania wojenne (niezależnie, czy wojna była wypowiedziana czy nie), inwazja, działanie wrogów zewnętrznych,</w:t>
      </w:r>
    </w:p>
    <w:p w14:paraId="4B013002" w14:textId="77777777" w:rsidR="00DA60CA" w:rsidRPr="00DA60CA" w:rsidRDefault="00DA60CA" w:rsidP="00DA60CA">
      <w:pPr>
        <w:pStyle w:val="Akapitzlist"/>
        <w:numPr>
          <w:ilvl w:val="0"/>
          <w:numId w:val="56"/>
        </w:numPr>
        <w:suppressAutoHyphens/>
        <w:contextualSpacing/>
        <w:jc w:val="both"/>
        <w:rPr>
          <w:rFonts w:ascii="Arial" w:eastAsia="StarSymbol" w:hAnsi="Arial" w:cs="Arial"/>
          <w:sz w:val="22"/>
          <w:szCs w:val="22"/>
        </w:rPr>
      </w:pPr>
      <w:r w:rsidRPr="00DA60CA">
        <w:rPr>
          <w:rFonts w:ascii="Arial" w:eastAsia="StarSymbol" w:hAnsi="Arial" w:cs="Arial"/>
          <w:sz w:val="22"/>
          <w:szCs w:val="22"/>
        </w:rPr>
        <w:t>rebelia, terroryzm, rewolucja, powstanie, przewrót wojskowy lub cywilny lub wojna domowa,</w:t>
      </w:r>
    </w:p>
    <w:p w14:paraId="079B9CA3" w14:textId="77777777" w:rsidR="00DA60CA" w:rsidRPr="00DA60CA" w:rsidRDefault="00DA60CA" w:rsidP="00DA60CA">
      <w:pPr>
        <w:pStyle w:val="Akapitzlist"/>
        <w:numPr>
          <w:ilvl w:val="0"/>
          <w:numId w:val="56"/>
        </w:numPr>
        <w:suppressAutoHyphens/>
        <w:contextualSpacing/>
        <w:jc w:val="both"/>
        <w:rPr>
          <w:rFonts w:ascii="Arial" w:eastAsia="StarSymbol" w:hAnsi="Arial" w:cs="Arial"/>
          <w:sz w:val="22"/>
          <w:szCs w:val="22"/>
        </w:rPr>
      </w:pPr>
      <w:r w:rsidRPr="00DA60CA">
        <w:rPr>
          <w:rFonts w:ascii="Arial" w:eastAsia="StarSymbol" w:hAnsi="Arial" w:cs="Arial"/>
          <w:sz w:val="22"/>
          <w:szCs w:val="22"/>
        </w:rPr>
        <w:t>bunt, niepokoje, zamieszki, strajk lub lokaut spowodowany przez osoby inne, niż personel Wykonawcy lub inni pracownicy Wykonawcy i Podwykonawców,</w:t>
      </w:r>
    </w:p>
    <w:p w14:paraId="77D4DFDF" w14:textId="77777777" w:rsidR="00DA60CA" w:rsidRPr="00DA60CA" w:rsidRDefault="00DA60CA" w:rsidP="00DA60CA">
      <w:pPr>
        <w:pStyle w:val="Akapitzlist"/>
        <w:numPr>
          <w:ilvl w:val="0"/>
          <w:numId w:val="56"/>
        </w:numPr>
        <w:suppressAutoHyphens/>
        <w:contextualSpacing/>
        <w:jc w:val="both"/>
        <w:rPr>
          <w:rFonts w:ascii="Arial" w:eastAsia="StarSymbol" w:hAnsi="Arial" w:cs="Arial"/>
          <w:sz w:val="22"/>
          <w:szCs w:val="22"/>
        </w:rPr>
      </w:pPr>
      <w:r w:rsidRPr="00DA60CA">
        <w:rPr>
          <w:rFonts w:ascii="Arial" w:eastAsia="StarSymbo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3C9D52DE" w14:textId="77777777" w:rsidR="00DA60CA" w:rsidRPr="00DA60CA" w:rsidRDefault="00DA60CA" w:rsidP="00DA60CA">
      <w:pPr>
        <w:pStyle w:val="Akapitzlist"/>
        <w:numPr>
          <w:ilvl w:val="0"/>
          <w:numId w:val="56"/>
        </w:numPr>
        <w:suppressAutoHyphens/>
        <w:contextualSpacing/>
        <w:jc w:val="both"/>
        <w:rPr>
          <w:rFonts w:ascii="Arial" w:eastAsia="StarSymbol" w:hAnsi="Arial" w:cs="Arial"/>
          <w:sz w:val="22"/>
          <w:szCs w:val="22"/>
        </w:rPr>
      </w:pPr>
      <w:r w:rsidRPr="00DA60CA">
        <w:rPr>
          <w:rFonts w:ascii="Arial" w:eastAsia="StarSymbol" w:hAnsi="Arial" w:cs="Arial"/>
          <w:sz w:val="22"/>
          <w:szCs w:val="22"/>
        </w:rPr>
        <w:t>klęski żywiołowe, takie jak trzęsienie ziemi, huragan, tajfun lub aktywność wulkaniczna.</w:t>
      </w:r>
    </w:p>
    <w:p w14:paraId="7A80D501" w14:textId="77777777" w:rsidR="00DA60CA" w:rsidRPr="00DA60CA" w:rsidRDefault="00DA60CA" w:rsidP="00DA60CA">
      <w:pPr>
        <w:numPr>
          <w:ilvl w:val="0"/>
          <w:numId w:val="59"/>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Wszelkie przerwy w robotach oraz przedłużenie terminu robót musi potwierdzić inspektor nadzoru pisemnym uzasadnieniem.</w:t>
      </w:r>
    </w:p>
    <w:p w14:paraId="3B7876B5" w14:textId="77777777" w:rsidR="00DA60CA" w:rsidRPr="00DA60CA" w:rsidRDefault="00DA60CA" w:rsidP="00DA60CA">
      <w:pPr>
        <w:numPr>
          <w:ilvl w:val="0"/>
          <w:numId w:val="59"/>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W przypadku przedłużenia terminu realizacji umowy Strony sporządzą stosowny Aneks do niniejszej umowy.</w:t>
      </w:r>
    </w:p>
    <w:p w14:paraId="176ED499" w14:textId="77777777" w:rsidR="00DA60CA" w:rsidRPr="00DA60CA" w:rsidRDefault="00DA60CA" w:rsidP="00DA60CA">
      <w:pPr>
        <w:pStyle w:val="Zwykytekst"/>
        <w:numPr>
          <w:ilvl w:val="0"/>
          <w:numId w:val="63"/>
        </w:numPr>
        <w:tabs>
          <w:tab w:val="left" w:pos="708"/>
        </w:tabs>
        <w:contextualSpacing/>
        <w:jc w:val="center"/>
        <w:outlineLvl w:val="0"/>
        <w:rPr>
          <w:rFonts w:ascii="Arial" w:hAnsi="Arial" w:cs="Arial"/>
          <w:b/>
          <w:bCs/>
          <w:sz w:val="22"/>
          <w:szCs w:val="22"/>
        </w:rPr>
      </w:pPr>
      <w:r w:rsidRPr="00DA60CA">
        <w:rPr>
          <w:rFonts w:ascii="Arial" w:hAnsi="Arial" w:cs="Arial"/>
          <w:b/>
          <w:bCs/>
          <w:sz w:val="22"/>
          <w:szCs w:val="22"/>
        </w:rPr>
        <w:t xml:space="preserve"> WYNAGRODZENIA I WARUNKI PŁATNOŚCI</w:t>
      </w:r>
    </w:p>
    <w:p w14:paraId="11DEB911"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6</w:t>
      </w:r>
    </w:p>
    <w:p w14:paraId="286E7F98"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Wynagrodzenie ryczałtowe za wykonanie przedmiotu umowy ustalone zostało na podstawie oferty Wykonawcy z dnia ……………….……… i wynosi ………………………………. zł netto + podatek VAT w kwocie </w:t>
      </w:r>
      <w:r w:rsidRPr="00DA60CA">
        <w:rPr>
          <w:rFonts w:ascii="Arial" w:hAnsi="Arial" w:cs="Arial"/>
          <w:sz w:val="22"/>
          <w:szCs w:val="22"/>
        </w:rPr>
        <w:lastRenderedPageBreak/>
        <w:t>…………………………..…………….. co łącznie daje kwotę .......................................................................................zł brutto (słownie: ……………………………………………………..……………………………………..…zł).</w:t>
      </w:r>
    </w:p>
    <w:p w14:paraId="3221A976"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506ED308"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Wykonawca zapewni finansowanie inwestycji ze środków własnych do dnia zapłaty za wykonane roboty.</w:t>
      </w:r>
    </w:p>
    <w:p w14:paraId="46A2B877"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Zamawiający oświadcza, że będzie dokonywał płatności za przedmiot umowy z zastosowaniem mechanizmu podzielonej płatności.</w:t>
      </w:r>
    </w:p>
    <w:p w14:paraId="6B8B8FE9"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641CBFF3"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Wykonawca oświadcza, że wskazany powyżej rachunek bankowy znajduje się na tzw. białej liście podatników Vat w rozumieniu art. 96b ust. 3 pkt 13 ustawy z dn. 11 marca 2004 r. o podatku od towarów i usług.</w:t>
      </w:r>
    </w:p>
    <w:p w14:paraId="3DFCB31B"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Zamawiający dopuszcza płatności częściowe, na podstawie ustalonego procentu zaangażowania prac. Decyzja o ich zastosowaniu leży w wyłącznej gestii Zamawiającego. Maksymalna wartość płatności częściowych nie może przekroczyć 70% </w:t>
      </w:r>
    </w:p>
    <w:p w14:paraId="226FE6E1"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Podstawą wystawienia faktury będzie:</w:t>
      </w:r>
    </w:p>
    <w:p w14:paraId="39F917EF" w14:textId="77777777" w:rsidR="00DA60CA" w:rsidRPr="00DA60CA" w:rsidRDefault="00DA60CA" w:rsidP="00DA60CA">
      <w:pPr>
        <w:pStyle w:val="Akapitzlist"/>
        <w:numPr>
          <w:ilvl w:val="1"/>
          <w:numId w:val="67"/>
        </w:numPr>
        <w:contextualSpacing/>
        <w:jc w:val="both"/>
        <w:rPr>
          <w:rFonts w:ascii="Arial" w:hAnsi="Arial" w:cs="Arial"/>
          <w:sz w:val="22"/>
          <w:szCs w:val="22"/>
        </w:rPr>
      </w:pPr>
      <w:r w:rsidRPr="00DA60CA">
        <w:rPr>
          <w:rFonts w:ascii="Arial" w:hAnsi="Arial" w:cs="Arial"/>
          <w:sz w:val="22"/>
          <w:szCs w:val="22"/>
        </w:rPr>
        <w:t xml:space="preserve">dla płatności częściowych - protokół częściowego odbioru robót (PCO), </w:t>
      </w:r>
      <w:bookmarkStart w:id="11" w:name="_Hlk114565584"/>
      <w:r w:rsidRPr="00DA60CA">
        <w:rPr>
          <w:rFonts w:ascii="Arial" w:hAnsi="Arial" w:cs="Arial"/>
          <w:sz w:val="22"/>
          <w:szCs w:val="22"/>
        </w:rPr>
        <w:t>zatwierdzony przez Inspektora Nadzoru i Zamawiającego</w:t>
      </w:r>
      <w:bookmarkEnd w:id="11"/>
      <w:r w:rsidRPr="00DA60CA">
        <w:rPr>
          <w:rFonts w:ascii="Arial" w:hAnsi="Arial" w:cs="Arial"/>
          <w:sz w:val="22"/>
          <w:szCs w:val="22"/>
        </w:rPr>
        <w:t xml:space="preserve">, potwierdzający wykonanie robót </w:t>
      </w:r>
    </w:p>
    <w:p w14:paraId="24180FA1" w14:textId="77777777" w:rsidR="00DA60CA" w:rsidRPr="00DA60CA" w:rsidRDefault="00DA60CA" w:rsidP="00DA60CA">
      <w:pPr>
        <w:pStyle w:val="Akapitzlist"/>
        <w:numPr>
          <w:ilvl w:val="1"/>
          <w:numId w:val="67"/>
        </w:numPr>
        <w:contextualSpacing/>
        <w:jc w:val="both"/>
        <w:rPr>
          <w:rFonts w:ascii="Arial" w:hAnsi="Arial" w:cs="Arial"/>
          <w:sz w:val="22"/>
          <w:szCs w:val="22"/>
        </w:rPr>
      </w:pPr>
      <w:r w:rsidRPr="00DA60CA">
        <w:rPr>
          <w:rFonts w:ascii="Arial" w:hAnsi="Arial" w:cs="Arial"/>
          <w:sz w:val="22"/>
          <w:szCs w:val="22"/>
        </w:rPr>
        <w:t>dla płatności końcowej - protokół końcowego odbioru robót zatwierdzony przez Inspektora Nadzoru i Zamawiającego.</w:t>
      </w:r>
    </w:p>
    <w:p w14:paraId="4A1C6B3B"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w:t>
      </w:r>
    </w:p>
    <w:p w14:paraId="3F4A84CF"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W przypadku zawarcia umowy/ umów z podwykonawcą/ podwykonawcami na zasadach określonych w § 4 umowy, zapłata wynagrodzenia Wykonawcy nastąpi w terminie 30 dni od daty doręczenia Zamawiającemu faktury wraz z oświadczeniem/oświadczeniami podwykonawcy/podwykonawców o braku zaległych płatności od Wykonawcy, albo oświadczenie Wykonawcy wyjaśniające dlaczego podwykonawca odmówił złożenia oświadczenia.</w:t>
      </w:r>
    </w:p>
    <w:p w14:paraId="28D5D2E4"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t>
      </w:r>
    </w:p>
    <w:p w14:paraId="2E083891"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0C6ECDF3"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lastRenderedPageBreak/>
        <w:t xml:space="preserve">Wynagrodzenie, o którym mowa w ust. 12, dotyczy wyłącznie należności powstałych po zaakceptowaniu przez Zamawiającego umowy o podwykonawstwo, której przedmiotem są roboty budowlane. </w:t>
      </w:r>
    </w:p>
    <w:p w14:paraId="11DF8A65"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Bezpośrednia zapłata obejmuje wyłącznie należne wynagrodzenie, bez odsetek należnych podwykonawcy lub dalszemu podwykonawcy. </w:t>
      </w:r>
    </w:p>
    <w:p w14:paraId="47CCF120"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 </w:t>
      </w:r>
    </w:p>
    <w:p w14:paraId="1C4B2774"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W przypadku zgłoszenia uwag, o których mowa w ust. 15, w terminie wskazanym przez Zamawiającego, Zamawiający może: </w:t>
      </w:r>
    </w:p>
    <w:p w14:paraId="0A3543EB"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 xml:space="preserve">nie dokonać bezpośredniej zapłaty wynagrodzenia podwykonawcy lub dalszemu podwykonawcy, jeżeli Wykonawca wykaże niezasadność takiej zapłaty albo </w:t>
      </w:r>
    </w:p>
    <w:p w14:paraId="387B3961"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 xml:space="preserve">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6A55221E"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 xml:space="preserve">dokonać bezpośredniej zapłaty wynagrodzenia podwykonawcy lub dalszemu podwykonawcy, jeżeli podwykonawca lub dalszy podwykonawca wykaże zasadność takiej zapłaty. </w:t>
      </w:r>
    </w:p>
    <w:p w14:paraId="5F0AB79B"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W przypadku dokonania bezpośredniej zapłaty Podwykonawcy lub dalszemu Podwykonawcy, o których mowa w § 4 ust. 2., Zamawiający potrąca kwotę wypłaconego wynagrodzenia z wynagrodzenia należnego Wykonawcy, na co Wykonawca wyraża zgodę.</w:t>
      </w:r>
    </w:p>
    <w:p w14:paraId="3932A5ED"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Za dzień zapłaty Strony uznają dzień przyjęcia przez bank Zamawiającego dyspozycji obciążenia rachunku.</w:t>
      </w:r>
    </w:p>
    <w:p w14:paraId="67144F29"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Fakturę należy wystawić na: </w:t>
      </w:r>
    </w:p>
    <w:p w14:paraId="112DBE79" w14:textId="77777777" w:rsidR="00DA60CA" w:rsidRPr="00DA60CA" w:rsidRDefault="00DA60CA" w:rsidP="00DA60CA">
      <w:pPr>
        <w:ind w:firstLine="567"/>
        <w:rPr>
          <w:rFonts w:ascii="Arial" w:hAnsi="Arial" w:cs="Arial"/>
          <w:sz w:val="22"/>
          <w:szCs w:val="22"/>
        </w:rPr>
      </w:pPr>
      <w:r w:rsidRPr="00DA60CA">
        <w:rPr>
          <w:rFonts w:ascii="Arial" w:hAnsi="Arial" w:cs="Arial"/>
          <w:sz w:val="22"/>
          <w:szCs w:val="22"/>
        </w:rPr>
        <w:t>Powiat Wołomiński,</w:t>
      </w:r>
    </w:p>
    <w:p w14:paraId="22F0F4FC" w14:textId="77777777" w:rsidR="00DA60CA" w:rsidRPr="00DA60CA" w:rsidRDefault="00DA60CA" w:rsidP="00DA60CA">
      <w:pPr>
        <w:ind w:firstLine="567"/>
        <w:rPr>
          <w:rFonts w:ascii="Arial" w:hAnsi="Arial" w:cs="Arial"/>
          <w:sz w:val="22"/>
          <w:szCs w:val="22"/>
        </w:rPr>
      </w:pPr>
      <w:r w:rsidRPr="00DA60CA">
        <w:rPr>
          <w:rFonts w:ascii="Arial" w:hAnsi="Arial" w:cs="Arial"/>
          <w:sz w:val="22"/>
          <w:szCs w:val="22"/>
        </w:rPr>
        <w:t xml:space="preserve">adres: 05-200 Wołomin, ul. Prądzyńskiego 3, </w:t>
      </w:r>
    </w:p>
    <w:p w14:paraId="10F336E6" w14:textId="77777777" w:rsidR="00DA60CA" w:rsidRPr="00DA60CA" w:rsidRDefault="00DA60CA" w:rsidP="00DA60CA">
      <w:pPr>
        <w:ind w:firstLine="567"/>
        <w:rPr>
          <w:rFonts w:ascii="Arial" w:hAnsi="Arial" w:cs="Arial"/>
          <w:sz w:val="22"/>
          <w:szCs w:val="22"/>
        </w:rPr>
      </w:pPr>
      <w:r w:rsidRPr="00DA60CA">
        <w:rPr>
          <w:rFonts w:ascii="Arial" w:hAnsi="Arial" w:cs="Arial"/>
          <w:sz w:val="22"/>
          <w:szCs w:val="22"/>
        </w:rPr>
        <w:t>NIP: 125-094-06-09, Regon: 01-32-69-344.</w:t>
      </w:r>
    </w:p>
    <w:p w14:paraId="257411EA" w14:textId="78886EF3" w:rsidR="00DA60CA" w:rsidRPr="00196441" w:rsidRDefault="00DA60CA" w:rsidP="00196441">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Faktury/ faktury korygujące mogą być dostarczane:</w:t>
      </w:r>
    </w:p>
    <w:p w14:paraId="70DFFE25"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 xml:space="preserve">w sposób tradycyjny – w formie papierowej do kancelarii Starostwa Powiatowego w Wołominie lub </w:t>
      </w:r>
    </w:p>
    <w:p w14:paraId="5C25BDDC"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za pośrednictwem poczty elektronicznej - w formacie PDF na adres e-mail kancelaria@powiat-wolominski.pl</w:t>
      </w:r>
    </w:p>
    <w:p w14:paraId="2EF19AD5"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05CDA52A"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3D45F02F"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za datę dostarczenia faktury w formie papierowej przyjmuje się datę wpływu faktury do kancelarii Starostwa Powiatowego w Wołominie;</w:t>
      </w:r>
    </w:p>
    <w:p w14:paraId="3F1C1031"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za moment dostarczenia faktury za pośrednictwem poczty elektronicznej uznaje się moment zarejestrowania wysyłki na serwerze Starostwa.</w:t>
      </w:r>
    </w:p>
    <w:p w14:paraId="32A60ED4"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 xml:space="preserve">Wykonawca nie może dokonać cesji żadnych praw i roszczeń, ani przeniesienia obowiązków wynikających z umowy na rzecz osoby trzeciej bez uprzedniej pisemnej zgody Zamawiającego. </w:t>
      </w:r>
    </w:p>
    <w:p w14:paraId="2793AB7E"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Dopuszcza się możliwość podwyższenia lub obniżenia wynagrodzenia w przypadku mającej wpływ na koszt wykonania Przedmiotu umowy zmiany:</w:t>
      </w:r>
    </w:p>
    <w:p w14:paraId="6726B765"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lastRenderedPageBreak/>
        <w:t>stawki podatku od towarów i usług oraz podatku akcyzowego. Wynagrodzenie zostanie odpowiednio obniżone lub podwyższone o wartość o jaką ulegnie zmianie stawka podatku od towarów i usług lub podatku akcyzowego;</w:t>
      </w:r>
    </w:p>
    <w:p w14:paraId="5356877D"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3998B288"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3205E95E" w14:textId="77777777" w:rsidR="00DA60CA" w:rsidRPr="00DA60CA" w:rsidRDefault="00DA60CA" w:rsidP="00DA60CA">
      <w:pPr>
        <w:numPr>
          <w:ilvl w:val="1"/>
          <w:numId w:val="67"/>
        </w:numPr>
        <w:suppressAutoHyphens/>
        <w:contextualSpacing/>
        <w:jc w:val="both"/>
        <w:rPr>
          <w:rFonts w:ascii="Arial" w:hAnsi="Arial" w:cs="Arial"/>
          <w:sz w:val="22"/>
          <w:szCs w:val="22"/>
        </w:rPr>
      </w:pPr>
      <w:r w:rsidRPr="00DA60CA">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27D68C73"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r w:rsidRPr="00DA60CA">
        <w:rPr>
          <w:rFonts w:ascii="Arial" w:hAnsi="Arial" w:cs="Arial"/>
          <w:sz w:val="22"/>
          <w:szCs w:val="22"/>
        </w:rPr>
        <w:t>W razie wystąpienia okoliczności opisanych powyżej w ust. 21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zmienione</w:t>
      </w:r>
      <w:r w:rsidRPr="00DA60CA">
        <w:rPr>
          <w:rFonts w:ascii="Arial" w:hAnsi="Arial" w:cs="Arial"/>
          <w:color w:val="E36C0A" w:themeColor="accent6" w:themeShade="BF"/>
          <w:sz w:val="22"/>
          <w:szCs w:val="22"/>
        </w:rPr>
        <w:t xml:space="preserve"> </w:t>
      </w:r>
      <w:r w:rsidRPr="00DA60CA">
        <w:rPr>
          <w:rFonts w:ascii="Arial" w:hAnsi="Arial" w:cs="Arial"/>
          <w:sz w:val="22"/>
          <w:szCs w:val="22"/>
        </w:rPr>
        <w:t>wynagrodzenie będzie obowiązywać od dnia doręczenia żądania, z uwzględnieniem pozostałych zapisów §6 Umowy.</w:t>
      </w:r>
    </w:p>
    <w:p w14:paraId="6CD6CE53" w14:textId="77777777" w:rsidR="00DA60CA" w:rsidRPr="00DA60CA" w:rsidRDefault="00DA60CA" w:rsidP="00DA60CA">
      <w:pPr>
        <w:numPr>
          <w:ilvl w:val="0"/>
          <w:numId w:val="67"/>
        </w:numPr>
        <w:tabs>
          <w:tab w:val="clear" w:pos="720"/>
          <w:tab w:val="num" w:pos="567"/>
        </w:tabs>
        <w:suppressAutoHyphens/>
        <w:ind w:left="567" w:hanging="567"/>
        <w:contextualSpacing/>
        <w:jc w:val="both"/>
        <w:rPr>
          <w:rFonts w:ascii="Arial" w:hAnsi="Arial" w:cs="Arial"/>
          <w:sz w:val="22"/>
          <w:szCs w:val="22"/>
        </w:rPr>
      </w:pPr>
      <w:bookmarkStart w:id="12" w:name="_Hlk133494367"/>
      <w:r w:rsidRPr="00DA60CA">
        <w:rPr>
          <w:rFonts w:ascii="Arial" w:hAnsi="Arial" w:cs="Arial"/>
          <w:sz w:val="22"/>
          <w:szCs w:val="22"/>
        </w:rPr>
        <w:t>Maksymalna wartość zmiany wynagrodzenia, jaką dopuszcza Zamawiający wynosi 20% wartości netto wynagrodzenia określonego w §6 ust. 1 Umowy.</w:t>
      </w:r>
    </w:p>
    <w:p w14:paraId="07B628FD" w14:textId="77777777" w:rsidR="00DA60CA" w:rsidRPr="00DA60CA" w:rsidRDefault="00DA60CA" w:rsidP="00DA60CA">
      <w:pPr>
        <w:numPr>
          <w:ilvl w:val="0"/>
          <w:numId w:val="67"/>
        </w:numPr>
        <w:tabs>
          <w:tab w:val="clear" w:pos="720"/>
          <w:tab w:val="num" w:pos="567"/>
        </w:tabs>
        <w:ind w:hanging="720"/>
        <w:contextualSpacing/>
        <w:jc w:val="both"/>
        <w:rPr>
          <w:rFonts w:ascii="Arial" w:hAnsi="Arial" w:cs="Arial"/>
          <w:sz w:val="22"/>
          <w:szCs w:val="22"/>
        </w:rPr>
      </w:pPr>
      <w:r w:rsidRPr="00DA60CA">
        <w:rPr>
          <w:rFonts w:ascii="Arial" w:hAnsi="Arial" w:cs="Arial"/>
          <w:sz w:val="22"/>
          <w:szCs w:val="22"/>
        </w:rPr>
        <w:t xml:space="preserve">Zamawiający </w:t>
      </w:r>
      <w:r w:rsidRPr="00DA60CA">
        <w:rPr>
          <w:rFonts w:ascii="Arial" w:hAnsi="Arial" w:cs="Arial"/>
          <w:color w:val="000000" w:themeColor="text1"/>
          <w:sz w:val="22"/>
          <w:szCs w:val="22"/>
        </w:rPr>
        <w:t xml:space="preserve">oświadcza, że posiada status dużego przedsiębiorcy zgodnie z przepisami ustawy z dnia 08 marca 2013 r. </w:t>
      </w:r>
      <w:r w:rsidRPr="00DA60CA">
        <w:rPr>
          <w:rFonts w:ascii="Arial" w:hAnsi="Arial" w:cs="Arial"/>
          <w:sz w:val="22"/>
          <w:szCs w:val="22"/>
        </w:rPr>
        <w:t>o przeciwdziałaniu nadmiernym opóźnieniom w transakcjach handlowych.</w:t>
      </w:r>
    </w:p>
    <w:bookmarkEnd w:id="12"/>
    <w:p w14:paraId="724F1580"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IV OBOWIĄZKI WYKONAWCY</w:t>
      </w:r>
    </w:p>
    <w:p w14:paraId="5EF8B40D" w14:textId="77777777" w:rsidR="00DA60CA" w:rsidRPr="00DA60CA" w:rsidRDefault="00DA60CA" w:rsidP="00DA60CA">
      <w:pPr>
        <w:ind w:left="567" w:hanging="567"/>
        <w:jc w:val="center"/>
        <w:rPr>
          <w:rFonts w:ascii="Arial" w:hAnsi="Arial" w:cs="Arial"/>
          <w:b/>
          <w:bCs/>
          <w:sz w:val="22"/>
          <w:szCs w:val="22"/>
        </w:rPr>
      </w:pPr>
      <w:r w:rsidRPr="00DA60CA">
        <w:rPr>
          <w:rFonts w:ascii="Arial" w:hAnsi="Arial" w:cs="Arial"/>
          <w:b/>
          <w:bCs/>
          <w:sz w:val="22"/>
          <w:szCs w:val="22"/>
        </w:rPr>
        <w:t>§ 7</w:t>
      </w:r>
    </w:p>
    <w:p w14:paraId="06204DF0" w14:textId="77777777" w:rsidR="00DA60CA" w:rsidRPr="00DA60CA" w:rsidRDefault="00DA60CA" w:rsidP="00DA60CA">
      <w:pPr>
        <w:numPr>
          <w:ilvl w:val="0"/>
          <w:numId w:val="68"/>
        </w:numPr>
        <w:tabs>
          <w:tab w:val="clear" w:pos="720"/>
        </w:tabs>
        <w:suppressAutoHyphens/>
        <w:ind w:left="567" w:hanging="567"/>
        <w:contextualSpacing/>
        <w:jc w:val="both"/>
        <w:rPr>
          <w:rFonts w:ascii="Arial" w:hAnsi="Arial" w:cs="Arial"/>
          <w:sz w:val="22"/>
          <w:szCs w:val="22"/>
        </w:rPr>
      </w:pPr>
      <w:bookmarkStart w:id="13" w:name="_Hlk68860950"/>
      <w:r w:rsidRPr="00DA60CA">
        <w:rPr>
          <w:rFonts w:ascii="Arial" w:hAnsi="Arial" w:cs="Arial"/>
          <w:sz w:val="22"/>
          <w:szCs w:val="22"/>
        </w:rPr>
        <w:t>Wykonawca w ramach niniejszej umowy i wynagrodzenia ryczałtowego zobowiązany jest do</w:t>
      </w:r>
      <w:bookmarkEnd w:id="13"/>
      <w:r w:rsidRPr="00DA60CA">
        <w:rPr>
          <w:rFonts w:ascii="Arial" w:hAnsi="Arial" w:cs="Arial"/>
          <w:sz w:val="22"/>
          <w:szCs w:val="22"/>
        </w:rPr>
        <w:t>:</w:t>
      </w:r>
    </w:p>
    <w:p w14:paraId="205AA34A"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przekazania w terminie 7 dni, licząc od dnia zawarcia umowy, harmonogramu rzeczowo – finansowego sporządzonego w oparciu o przedstawiony przed zawarciem umowy formularz cenowy, stanowiący szczegółową wycenę robót budowlanych. Przedmiotowa wycena ma charakter pomocniczy z uwagi na ryczałtowy charakter wynagrodzenia przy czym musi obejmować ilości, cenę jednostkową oraz wartość robót;</w:t>
      </w:r>
    </w:p>
    <w:p w14:paraId="50372313"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lastRenderedPageBreak/>
        <w:t>Zamawiający w terminie 7 dni licząc od dnia złożenia harmonogramu rzeczowo-finansowego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6E497DE5"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wprowadzanie zmian w zatwierdzonym harmonogramie rzeczowo-finansowym, w szczególności zmian terminów realizacji, wymaga pisemnej zgody Zamawiającego,.</w:t>
      </w:r>
    </w:p>
    <w:p w14:paraId="146FACE9"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1B491DB8"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pkt. 3) niniejszego paragrafu stosuje się odpowiednio;</w:t>
      </w:r>
    </w:p>
    <w:p w14:paraId="5F05E2B9" w14:textId="77777777" w:rsidR="00DA60CA" w:rsidRPr="00DA60CA" w:rsidRDefault="00DA60CA" w:rsidP="00DA60CA">
      <w:pPr>
        <w:pStyle w:val="Akapitzlist"/>
        <w:numPr>
          <w:ilvl w:val="3"/>
          <w:numId w:val="68"/>
        </w:numPr>
        <w:contextualSpacing/>
        <w:jc w:val="both"/>
        <w:rPr>
          <w:rFonts w:ascii="Arial" w:hAnsi="Arial" w:cs="Arial"/>
          <w:sz w:val="22"/>
          <w:szCs w:val="22"/>
        </w:rPr>
      </w:pPr>
      <w:r w:rsidRPr="00DA60CA">
        <w:rPr>
          <w:rFonts w:ascii="Arial" w:hAnsi="Arial" w:cs="Arial"/>
          <w:sz w:val="22"/>
          <w:szCs w:val="22"/>
        </w:rPr>
        <w:t>przedstawienia polisy odpowiedzialności cywilnej</w:t>
      </w:r>
    </w:p>
    <w:p w14:paraId="7FD7CCF6" w14:textId="77777777" w:rsidR="00DA60CA" w:rsidRPr="00DA60CA" w:rsidRDefault="00DA60CA" w:rsidP="00DA60CA">
      <w:pPr>
        <w:pStyle w:val="Akapitzlist"/>
        <w:numPr>
          <w:ilvl w:val="3"/>
          <w:numId w:val="68"/>
        </w:numPr>
        <w:contextualSpacing/>
        <w:jc w:val="both"/>
        <w:rPr>
          <w:rFonts w:ascii="Arial" w:hAnsi="Arial" w:cs="Arial"/>
          <w:sz w:val="22"/>
          <w:szCs w:val="22"/>
        </w:rPr>
      </w:pPr>
      <w:r w:rsidRPr="00DA60CA">
        <w:rPr>
          <w:rFonts w:ascii="Arial" w:hAnsi="Arial" w:cs="Arial"/>
          <w:sz w:val="22"/>
          <w:szCs w:val="22"/>
        </w:rPr>
        <w:t>zapewnienia pełnej obsługi geodezyjnej inwestycji;</w:t>
      </w:r>
    </w:p>
    <w:p w14:paraId="14DEFFF1"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dokonania wizji lokalnej terenu oraz sprawdzenia zgodności załączonej dokumentacji projektowej tj. projektu budowlanego oraz przedmiaru robót z faktycznym stanem i warunkami terenowymi przed wejściem na Plac Budowy;</w:t>
      </w:r>
    </w:p>
    <w:p w14:paraId="4A0D7CB8"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02767338"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prowadzenia prawidłowo dokumentacji budowy;</w:t>
      </w:r>
    </w:p>
    <w:p w14:paraId="152ECCB1"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prowadzenia robót w sposób umożliwiający dojazd do posesji mieszkańcom, służbom miejskim i ratunkowym;</w:t>
      </w:r>
    </w:p>
    <w:p w14:paraId="3F6F4F43"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2C408738"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zgłaszania wszelkich niezgodności, jakie wystąpią pomiędzy sytuacją terenową, a dokumentacją projektową w terminie 2 dni roboczych od ich stwierdzenia;</w:t>
      </w:r>
    </w:p>
    <w:p w14:paraId="42904CEE"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34E41B48"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zorganizowania, a po zakończeniu robót likwidacji zaplecza budowy, w tym zapewnienia stosownych pomieszczeń magazynowych do składowania materiałów, urządzeń i narzędzi;</w:t>
      </w:r>
    </w:p>
    <w:p w14:paraId="2DF76450"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zainstalowania dla własnych potrzeb dodatkowego licznika zużycia wody i energii oraz ponoszenia kosztów ich zużycia w okresie realizacji robót;</w:t>
      </w:r>
    </w:p>
    <w:p w14:paraId="06D00BA9"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zapewnienia i przestrzegania wymogów w zakresie bezpieczeństwa osób przebywających na terenie budowy;</w:t>
      </w:r>
    </w:p>
    <w:p w14:paraId="765C0784"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zapewnienia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43994AD7"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6AD8E58E"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 xml:space="preserve">utrzymywania terenu budowy (wraz z przyległym otoczeniem) przez cały okres trwania robót w należytym porządku, w stanie wolnym od przeszkód </w:t>
      </w:r>
      <w:r w:rsidRPr="00DA60CA">
        <w:rPr>
          <w:rFonts w:ascii="Arial" w:hAnsi="Arial" w:cs="Arial"/>
          <w:sz w:val="22"/>
          <w:szCs w:val="22"/>
        </w:rPr>
        <w:lastRenderedPageBreak/>
        <w:t>komunikacyjnych i w stanie zgodnym z przepisami bhp i p.poż., z uwzględnieniem zaleceń udzielonych przez Zamawiającego, a po zakończeniu realizacji przedmiotu umowy, przed dokonaniem odbioru robót, do uprzątnięcia terenu budowy wraz z przyległym otoczeniem;</w:t>
      </w:r>
    </w:p>
    <w:p w14:paraId="1DEB756B"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postępowania z materiałami z odzysku w sposób podany w SWZ;</w:t>
      </w:r>
    </w:p>
    <w:p w14:paraId="6D045506"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systematycznego usuwania odpadów i śmieci w czasie trwania robót;</w:t>
      </w:r>
    </w:p>
    <w:p w14:paraId="5A3EA823"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uzgodnienia z właścicielami sieci poddawanych przebudowie sposobu i terminów nadzoru nad tymi robotami;</w:t>
      </w:r>
    </w:p>
    <w:p w14:paraId="30C5225A"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ponoszenia odpowiedzialności za uzbrojenie znajdujące się na terenie budowy, w tym:</w:t>
      </w:r>
    </w:p>
    <w:p w14:paraId="15C3B628"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wszelkie uszkodzenia, jakie Wykonawca spowoduje podczas prowadzenia prac,</w:t>
      </w:r>
    </w:p>
    <w:p w14:paraId="102FDFBF"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w przypadku, gdy na pisemne wezwanie Zamawiającego, Wykonawca nie dokona napraw, Zamawiający ma prawo do zlecenia tych prac innemu podmiotowi i obciążenia kosztami Wykonawcę, nie wyłączając potrącenia należności za naprawę z wynagrodzenia Wykonawcy;</w:t>
      </w:r>
    </w:p>
    <w:p w14:paraId="17A7533E"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użycia materiałów dopuszczonych do obrotu i stosowania na rynku polskim;</w:t>
      </w:r>
    </w:p>
    <w:p w14:paraId="0931357D"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udziału w naradach koordynacyjnych;</w:t>
      </w:r>
    </w:p>
    <w:p w14:paraId="3FDDA638"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wprowadzenia czasowej organizacji ruchu na czas budowy zgodnie z wymogami prawa w tym zakresie oraz poinformowanie odpowiednich służb o tym fakcie;</w:t>
      </w:r>
    </w:p>
    <w:p w14:paraId="353E99D2"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wykonania dokumentacji powykonawczej</w:t>
      </w:r>
    </w:p>
    <w:p w14:paraId="3D9FE136"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wykonania geodezyjnej dokumentacji powykonawczej;</w:t>
      </w:r>
    </w:p>
    <w:p w14:paraId="398F98E1"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wykonania innych czynności i prac niezbędnych do prawidłowego wykonania przedmiotu umowy;</w:t>
      </w:r>
    </w:p>
    <w:p w14:paraId="54E8B56C"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Dokumentacja powykonawcza, o której mowa w § 7 ust. 1 pkt 28 umowy obejmuje:</w:t>
      </w:r>
    </w:p>
    <w:p w14:paraId="7E84C739" w14:textId="77777777" w:rsidR="00DA60CA" w:rsidRPr="00DA60CA" w:rsidRDefault="00DA60CA" w:rsidP="00DA60CA">
      <w:pPr>
        <w:pStyle w:val="Akapitzlist"/>
        <w:numPr>
          <w:ilvl w:val="2"/>
          <w:numId w:val="68"/>
        </w:numPr>
        <w:contextualSpacing/>
        <w:jc w:val="both"/>
        <w:rPr>
          <w:rFonts w:ascii="Arial" w:hAnsi="Arial" w:cs="Arial"/>
          <w:sz w:val="22"/>
          <w:szCs w:val="22"/>
        </w:rPr>
      </w:pPr>
      <w:r w:rsidRPr="00DA60CA">
        <w:rPr>
          <w:rFonts w:ascii="Arial" w:hAnsi="Arial" w:cs="Arial"/>
          <w:sz w:val="22"/>
          <w:szCs w:val="22"/>
        </w:rPr>
        <w:t xml:space="preserve">dokumentację budowy z naniesionymi zmianami dokonanymi w toku wykonywania robót oraz geodezyjnymi pomiarami powykonawczymi, w tym geodezyjną inwentaryzację powykonawczą oraz dokumentację geodezyjno-kartograficzną; </w:t>
      </w:r>
    </w:p>
    <w:p w14:paraId="46DBD17D" w14:textId="77777777" w:rsidR="00DA60CA" w:rsidRPr="00DA60CA" w:rsidRDefault="00DA60CA" w:rsidP="00DA60CA">
      <w:pPr>
        <w:pStyle w:val="Akapitzlist"/>
        <w:numPr>
          <w:ilvl w:val="2"/>
          <w:numId w:val="68"/>
        </w:numPr>
        <w:contextualSpacing/>
        <w:jc w:val="both"/>
        <w:rPr>
          <w:rFonts w:ascii="Arial" w:hAnsi="Arial" w:cs="Arial"/>
          <w:sz w:val="22"/>
          <w:szCs w:val="22"/>
        </w:rPr>
      </w:pPr>
      <w:r w:rsidRPr="00DA60CA">
        <w:rPr>
          <w:rFonts w:ascii="Arial" w:hAnsi="Arial" w:cs="Arial"/>
          <w:sz w:val="22"/>
          <w:szCs w:val="22"/>
        </w:rPr>
        <w:t>oryginalne atesty i świadectwa potwierdzające dopuszczenie do stosowania użytych przy realizacji zamówienia materiałów budowlanych, elementów wykończenia stałego wyposażenia i technologii;</w:t>
      </w:r>
    </w:p>
    <w:p w14:paraId="7A0084F2" w14:textId="77777777" w:rsidR="00DA60CA" w:rsidRPr="00DA60CA" w:rsidRDefault="00DA60CA" w:rsidP="00DA60CA">
      <w:pPr>
        <w:pStyle w:val="Akapitzlist"/>
        <w:numPr>
          <w:ilvl w:val="2"/>
          <w:numId w:val="68"/>
        </w:numPr>
        <w:contextualSpacing/>
        <w:jc w:val="both"/>
        <w:rPr>
          <w:rFonts w:ascii="Arial" w:hAnsi="Arial" w:cs="Arial"/>
          <w:sz w:val="22"/>
          <w:szCs w:val="22"/>
        </w:rPr>
      </w:pPr>
      <w:r w:rsidRPr="00DA60CA">
        <w:rPr>
          <w:rFonts w:ascii="Arial" w:hAnsi="Arial" w:cs="Arial"/>
          <w:sz w:val="22"/>
          <w:szCs w:val="22"/>
        </w:rPr>
        <w:t>karty materiałowe z materiałami zatwierdzonymi do wbudowania;</w:t>
      </w:r>
    </w:p>
    <w:p w14:paraId="00F91E45" w14:textId="77777777" w:rsidR="00DA60CA" w:rsidRPr="00DA60CA" w:rsidRDefault="00DA60CA" w:rsidP="00DA60CA">
      <w:pPr>
        <w:pStyle w:val="Akapitzlist"/>
        <w:numPr>
          <w:ilvl w:val="2"/>
          <w:numId w:val="68"/>
        </w:numPr>
        <w:contextualSpacing/>
        <w:jc w:val="both"/>
        <w:rPr>
          <w:rFonts w:ascii="Arial" w:hAnsi="Arial" w:cs="Arial"/>
          <w:sz w:val="22"/>
          <w:szCs w:val="22"/>
        </w:rPr>
      </w:pPr>
      <w:r w:rsidRPr="00DA60CA">
        <w:rPr>
          <w:rFonts w:ascii="Arial" w:hAnsi="Arial" w:cs="Arial"/>
          <w:sz w:val="22"/>
          <w:szCs w:val="22"/>
        </w:rPr>
        <w:t>receptury mieszanek betonowych i bitumicznych;</w:t>
      </w:r>
    </w:p>
    <w:p w14:paraId="700AF556" w14:textId="77777777" w:rsidR="00DA60CA" w:rsidRPr="00DA60CA" w:rsidRDefault="00DA60CA" w:rsidP="00DA60CA">
      <w:pPr>
        <w:pStyle w:val="Akapitzlist"/>
        <w:numPr>
          <w:ilvl w:val="2"/>
          <w:numId w:val="68"/>
        </w:numPr>
        <w:contextualSpacing/>
        <w:jc w:val="both"/>
        <w:rPr>
          <w:rFonts w:ascii="Arial" w:hAnsi="Arial" w:cs="Arial"/>
          <w:sz w:val="22"/>
          <w:szCs w:val="22"/>
        </w:rPr>
      </w:pPr>
      <w:r w:rsidRPr="00DA60CA">
        <w:rPr>
          <w:rFonts w:ascii="Arial" w:hAnsi="Arial" w:cs="Arial"/>
          <w:sz w:val="22"/>
          <w:szCs w:val="22"/>
        </w:rPr>
        <w:t>instrukcje, opisy i kopie kart gwarancyjnych urządzeń zamontowanych w wyniku realizacji robót.</w:t>
      </w:r>
    </w:p>
    <w:p w14:paraId="6F72CDE4"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 xml:space="preserve">W czasie trwania robót budowlanych Wykonawca zobowiązany jest do udostępnienia Placu Budowy wszystkim gestorom sieci, którzy zgłoszą chęć wykonywania przebudowy urządzeń stanowiących ich własność, </w:t>
      </w:r>
    </w:p>
    <w:p w14:paraId="22518D8E" w14:textId="77777777" w:rsidR="00DA60CA" w:rsidRPr="00DA60CA" w:rsidRDefault="00DA60CA" w:rsidP="00DA60CA">
      <w:pPr>
        <w:pStyle w:val="Akapitzlist"/>
        <w:numPr>
          <w:ilvl w:val="1"/>
          <w:numId w:val="68"/>
        </w:numPr>
        <w:contextualSpacing/>
        <w:jc w:val="both"/>
        <w:rPr>
          <w:rFonts w:ascii="Arial" w:hAnsi="Arial" w:cs="Arial"/>
          <w:sz w:val="22"/>
          <w:szCs w:val="22"/>
        </w:rPr>
      </w:pPr>
      <w:r w:rsidRPr="00DA60CA">
        <w:rPr>
          <w:rFonts w:ascii="Arial" w:hAnsi="Arial" w:cs="Arial"/>
          <w:sz w:val="22"/>
          <w:szCs w:val="22"/>
        </w:rPr>
        <w:t>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p>
    <w:p w14:paraId="2DB03F74" w14:textId="77777777" w:rsidR="00DA60CA" w:rsidRPr="00DA60CA" w:rsidRDefault="00DA60CA" w:rsidP="00DA60CA">
      <w:pPr>
        <w:jc w:val="center"/>
        <w:rPr>
          <w:rFonts w:ascii="Arial" w:hAnsi="Arial" w:cs="Arial"/>
          <w:b/>
          <w:bCs/>
          <w:sz w:val="22"/>
          <w:szCs w:val="22"/>
        </w:rPr>
      </w:pPr>
    </w:p>
    <w:p w14:paraId="5D7F07D3"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8</w:t>
      </w:r>
    </w:p>
    <w:p w14:paraId="6D5C1CD1" w14:textId="77777777" w:rsidR="00DA60CA" w:rsidRPr="00DA60CA" w:rsidRDefault="00DA60CA" w:rsidP="00DA60CA">
      <w:pPr>
        <w:numPr>
          <w:ilvl w:val="0"/>
          <w:numId w:val="42"/>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Wykonawca zobowiązuje się wykonać przedmiot umowy z materiałów własnych.</w:t>
      </w:r>
    </w:p>
    <w:p w14:paraId="01CA5EBD" w14:textId="77777777" w:rsidR="00DA60CA" w:rsidRPr="00DA60CA" w:rsidRDefault="00DA60CA" w:rsidP="00DA60CA">
      <w:pPr>
        <w:numPr>
          <w:ilvl w:val="0"/>
          <w:numId w:val="42"/>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4BA11FD9" w14:textId="77777777" w:rsidR="00DA60CA" w:rsidRPr="00DA60CA" w:rsidRDefault="00DA60CA" w:rsidP="00DA60CA">
      <w:pPr>
        <w:numPr>
          <w:ilvl w:val="0"/>
          <w:numId w:val="42"/>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7F4FA198" w14:textId="77777777" w:rsidR="00DA60CA" w:rsidRPr="00DA60CA" w:rsidRDefault="00DA60CA" w:rsidP="00DA60CA">
      <w:pPr>
        <w:rPr>
          <w:rFonts w:ascii="Arial" w:eastAsia="StarSymbol" w:hAnsi="Arial" w:cs="Arial"/>
          <w:sz w:val="22"/>
          <w:szCs w:val="22"/>
        </w:rPr>
      </w:pPr>
    </w:p>
    <w:p w14:paraId="2CF74C4A"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9</w:t>
      </w:r>
    </w:p>
    <w:p w14:paraId="26368754" w14:textId="77777777" w:rsidR="00DA60CA" w:rsidRPr="00DA60CA" w:rsidRDefault="00DA60CA" w:rsidP="00DA60CA">
      <w:pPr>
        <w:rPr>
          <w:rFonts w:ascii="Arial" w:eastAsia="StarSymbol" w:hAnsi="Arial" w:cs="Arial"/>
          <w:sz w:val="22"/>
          <w:szCs w:val="22"/>
        </w:rPr>
      </w:pPr>
      <w:r w:rsidRPr="00DA60CA">
        <w:rPr>
          <w:rFonts w:ascii="Arial" w:eastAsia="StarSymbol" w:hAnsi="Arial" w:cs="Arial"/>
          <w:sz w:val="22"/>
          <w:szCs w:val="22"/>
        </w:rPr>
        <w:t xml:space="preserve">Wykonawca oświadcza, że posiada ubezpieczenie od odpowiedzialności cywilnej na prowadzenie robót w zakresie przewidzianym umową do kwoty 400 000 zł. Wykonawca </w:t>
      </w:r>
      <w:r w:rsidRPr="00DA60CA">
        <w:rPr>
          <w:rFonts w:ascii="Arial" w:eastAsia="StarSymbol" w:hAnsi="Arial" w:cs="Arial"/>
          <w:sz w:val="22"/>
          <w:szCs w:val="22"/>
        </w:rPr>
        <w:lastRenderedPageBreak/>
        <w:t>zobowiązuje się utrzymywać przedmiotowe ubezpieczenie, co najmniej do wskazanej wyżej kwoty aż do zakończeniu prac stanowiących przedmiot niniejszej umowy.</w:t>
      </w:r>
    </w:p>
    <w:p w14:paraId="14F27031" w14:textId="77777777" w:rsidR="00DA60CA" w:rsidRPr="00DA60CA" w:rsidRDefault="00DA60CA" w:rsidP="00DA60CA">
      <w:pPr>
        <w:rPr>
          <w:rFonts w:ascii="Arial" w:eastAsia="StarSymbol" w:hAnsi="Arial" w:cs="Arial"/>
          <w:sz w:val="22"/>
          <w:szCs w:val="22"/>
        </w:rPr>
      </w:pPr>
    </w:p>
    <w:p w14:paraId="33C6D700"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10</w:t>
      </w:r>
    </w:p>
    <w:p w14:paraId="6E32F49D" w14:textId="77777777" w:rsidR="00DA60CA" w:rsidRPr="00DA60CA" w:rsidRDefault="00DA60CA" w:rsidP="00DA60CA">
      <w:pPr>
        <w:pStyle w:val="Akapitzlist"/>
        <w:numPr>
          <w:ilvl w:val="0"/>
          <w:numId w:val="57"/>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Wykonawca przyjmuje na siebie ponadto następujące obowiązki szczegółowe:</w:t>
      </w:r>
    </w:p>
    <w:p w14:paraId="33DF0E2B" w14:textId="77777777" w:rsidR="00DA60CA" w:rsidRPr="00DA60CA" w:rsidRDefault="00DA60CA" w:rsidP="00DA60CA">
      <w:pPr>
        <w:numPr>
          <w:ilvl w:val="1"/>
          <w:numId w:val="43"/>
        </w:numPr>
        <w:suppressAutoHyphens/>
        <w:ind w:left="709" w:hanging="425"/>
        <w:contextualSpacing/>
        <w:jc w:val="both"/>
        <w:rPr>
          <w:rFonts w:ascii="Arial" w:eastAsia="StarSymbol" w:hAnsi="Arial" w:cs="Arial"/>
          <w:sz w:val="22"/>
          <w:szCs w:val="22"/>
        </w:rPr>
      </w:pPr>
      <w:r w:rsidRPr="00DA60CA">
        <w:rPr>
          <w:rFonts w:ascii="Arial" w:eastAsia="StarSymbol" w:hAnsi="Arial" w:cs="Arial"/>
          <w:sz w:val="22"/>
          <w:szCs w:val="22"/>
        </w:rPr>
        <w:t>informowania Inspektora Nadzoru o konieczności wykonania robót dodatkowych lub zamiennych w terminie 2 dni roboczych od daty stwierdzenia konieczności ich wykonania;</w:t>
      </w:r>
    </w:p>
    <w:p w14:paraId="0F2F4717" w14:textId="77777777" w:rsidR="00DA60CA" w:rsidRPr="00DA60CA" w:rsidRDefault="00DA60CA" w:rsidP="00DA60CA">
      <w:pPr>
        <w:numPr>
          <w:ilvl w:val="1"/>
          <w:numId w:val="43"/>
        </w:numPr>
        <w:suppressAutoHyphens/>
        <w:ind w:left="709" w:hanging="425"/>
        <w:contextualSpacing/>
        <w:jc w:val="both"/>
        <w:rPr>
          <w:rFonts w:ascii="Arial" w:eastAsia="StarSymbol" w:hAnsi="Arial" w:cs="Arial"/>
          <w:sz w:val="22"/>
          <w:szCs w:val="22"/>
        </w:rPr>
      </w:pPr>
      <w:r w:rsidRPr="00DA60CA">
        <w:rPr>
          <w:rFonts w:ascii="Arial" w:eastAsia="StarSymbol" w:hAnsi="Arial" w:cs="Arial"/>
          <w:sz w:val="22"/>
          <w:szCs w:val="22"/>
        </w:rPr>
        <w:t>informowania Inspektora Nadzoru o terminie zakrycia robót zanikających w terminie 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23C6EB10" w14:textId="77777777" w:rsidR="00DA60CA" w:rsidRPr="00DA60CA" w:rsidRDefault="00DA60CA" w:rsidP="00DA60CA">
      <w:pPr>
        <w:rPr>
          <w:rFonts w:ascii="Arial" w:eastAsia="StarSymbol" w:hAnsi="Arial" w:cs="Arial"/>
          <w:sz w:val="22"/>
          <w:szCs w:val="22"/>
        </w:rPr>
      </w:pPr>
    </w:p>
    <w:p w14:paraId="21349703"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11</w:t>
      </w:r>
    </w:p>
    <w:p w14:paraId="79920B87" w14:textId="77777777" w:rsidR="00DA60CA" w:rsidRPr="00DA60CA" w:rsidRDefault="00DA60CA" w:rsidP="00DA60CA">
      <w:pPr>
        <w:numPr>
          <w:ilvl w:val="0"/>
          <w:numId w:val="34"/>
        </w:numPr>
        <w:suppressAutoHyphens/>
        <w:ind w:left="284" w:hanging="284"/>
        <w:contextualSpacing/>
        <w:jc w:val="both"/>
        <w:rPr>
          <w:rFonts w:ascii="Arial" w:hAnsi="Arial" w:cs="Arial"/>
          <w:sz w:val="22"/>
          <w:szCs w:val="22"/>
        </w:rPr>
      </w:pPr>
      <w:r w:rsidRPr="00DA60CA">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72D13825" w14:textId="77777777" w:rsidR="00DA60CA" w:rsidRPr="00DA60CA" w:rsidRDefault="00DA60CA" w:rsidP="00DA60CA">
      <w:pPr>
        <w:numPr>
          <w:ilvl w:val="0"/>
          <w:numId w:val="34"/>
        </w:numPr>
        <w:suppressAutoHyphens/>
        <w:ind w:left="284" w:hanging="284"/>
        <w:contextualSpacing/>
        <w:jc w:val="both"/>
        <w:rPr>
          <w:rFonts w:ascii="Arial" w:hAnsi="Arial" w:cs="Arial"/>
          <w:sz w:val="22"/>
          <w:szCs w:val="22"/>
        </w:rPr>
      </w:pPr>
      <w:r w:rsidRPr="00DA60CA">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5F63D841" w14:textId="77777777" w:rsidR="00DA60CA" w:rsidRPr="00DA60CA" w:rsidRDefault="00DA60CA" w:rsidP="00DA60CA">
      <w:pPr>
        <w:rPr>
          <w:rFonts w:ascii="Arial" w:hAnsi="Arial" w:cs="Arial"/>
          <w:sz w:val="22"/>
          <w:szCs w:val="22"/>
        </w:rPr>
      </w:pPr>
    </w:p>
    <w:p w14:paraId="146C1659"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V PRZEKAZANIE TERENU BUDOWY</w:t>
      </w:r>
    </w:p>
    <w:p w14:paraId="11A21AEB" w14:textId="77777777" w:rsidR="00DA60CA" w:rsidRPr="00DA60CA" w:rsidRDefault="00DA60CA" w:rsidP="00DA60CA">
      <w:pPr>
        <w:jc w:val="center"/>
        <w:rPr>
          <w:rFonts w:ascii="Arial" w:hAnsi="Arial" w:cs="Arial"/>
          <w:b/>
          <w:bCs/>
          <w:sz w:val="22"/>
          <w:szCs w:val="22"/>
        </w:rPr>
      </w:pPr>
    </w:p>
    <w:p w14:paraId="12EF60E5"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12</w:t>
      </w:r>
    </w:p>
    <w:p w14:paraId="0464FB86" w14:textId="77777777" w:rsidR="00DA60CA" w:rsidRPr="00DA60CA" w:rsidRDefault="00DA60CA" w:rsidP="00DA60CA">
      <w:pPr>
        <w:numPr>
          <w:ilvl w:val="0"/>
          <w:numId w:val="44"/>
        </w:numPr>
        <w:suppressAutoHyphens/>
        <w:ind w:left="284" w:hanging="284"/>
        <w:contextualSpacing/>
        <w:jc w:val="both"/>
        <w:rPr>
          <w:rFonts w:ascii="Arial" w:eastAsia="StarSymbol" w:hAnsi="Arial" w:cs="Arial"/>
          <w:sz w:val="22"/>
          <w:szCs w:val="22"/>
        </w:rPr>
      </w:pPr>
      <w:r w:rsidRPr="00DA60CA">
        <w:rPr>
          <w:rFonts w:ascii="Arial" w:hAnsi="Arial" w:cs="Arial"/>
          <w:sz w:val="22"/>
          <w:szCs w:val="22"/>
        </w:rPr>
        <w:t>W przypadku niedotrzymania terminu w trybie, o którym mowa w §5 ust. 2 i 3 Wykonawca jest obowiązany do przejęcia terenu robót w terminie wskazanym przez Zamawiającego.</w:t>
      </w:r>
    </w:p>
    <w:p w14:paraId="3111FE5A" w14:textId="77777777" w:rsidR="00DA60CA" w:rsidRPr="00DA60CA" w:rsidRDefault="00DA60CA" w:rsidP="00DA60CA">
      <w:pPr>
        <w:numPr>
          <w:ilvl w:val="0"/>
          <w:numId w:val="44"/>
        </w:numPr>
        <w:suppressAutoHyphens/>
        <w:ind w:left="284" w:hanging="284"/>
        <w:contextualSpacing/>
        <w:jc w:val="both"/>
        <w:rPr>
          <w:rFonts w:ascii="Arial" w:hAnsi="Arial" w:cs="Arial"/>
          <w:sz w:val="22"/>
          <w:szCs w:val="22"/>
        </w:rPr>
      </w:pPr>
      <w:r w:rsidRPr="00DA60CA">
        <w:rPr>
          <w:rFonts w:ascii="Arial" w:hAnsi="Arial" w:cs="Arial"/>
          <w:sz w:val="22"/>
          <w:szCs w:val="22"/>
        </w:rPr>
        <w:t>Dokumentem potwierdzającym przekazanie terenu robót będzie protokół wprowadzenia podpisany przez przedstawicieli Wykonawcy i Zamawiającego.</w:t>
      </w:r>
    </w:p>
    <w:p w14:paraId="1A577ECA" w14:textId="77777777" w:rsidR="00DA60CA" w:rsidRPr="00DA60CA" w:rsidRDefault="00DA60CA" w:rsidP="00DA60CA">
      <w:pPr>
        <w:numPr>
          <w:ilvl w:val="0"/>
          <w:numId w:val="44"/>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W dacie przekazania terenu budowy, wskazanej w ust. 2 powyżej, Zamawiający przekaże Wykonawcy dokumentację projektową, zgłoszenie wykonywania robót oraz dziennik budowy.</w:t>
      </w:r>
    </w:p>
    <w:p w14:paraId="29A7D8C9" w14:textId="77777777" w:rsidR="00DA60CA" w:rsidRPr="00DA60CA" w:rsidRDefault="00DA60CA" w:rsidP="00DA60CA">
      <w:pPr>
        <w:numPr>
          <w:ilvl w:val="0"/>
          <w:numId w:val="44"/>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Przed przystąpieniem do wykonywania robót Wykonawca sporządzi dokumentację fotograficzną terenu robót oraz terenów przyległych, którą przekaże Zamawiającemu.</w:t>
      </w:r>
    </w:p>
    <w:p w14:paraId="273462D9" w14:textId="77777777" w:rsidR="00DA60CA" w:rsidRPr="00DA60CA" w:rsidRDefault="00DA60CA" w:rsidP="00DA60CA">
      <w:pPr>
        <w:rPr>
          <w:rFonts w:ascii="Arial" w:eastAsia="StarSymbol" w:hAnsi="Arial" w:cs="Arial"/>
          <w:sz w:val="22"/>
          <w:szCs w:val="22"/>
        </w:rPr>
      </w:pPr>
    </w:p>
    <w:p w14:paraId="1FC0F1C8"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VI ODBIÓR ROBÓT</w:t>
      </w:r>
    </w:p>
    <w:p w14:paraId="48083C0E"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13</w:t>
      </w:r>
    </w:p>
    <w:p w14:paraId="7EF4B9FA" w14:textId="77777777" w:rsidR="00DA60CA" w:rsidRPr="00DA60CA" w:rsidRDefault="00DA60CA" w:rsidP="00DA60CA">
      <w:pPr>
        <w:numPr>
          <w:ilvl w:val="0"/>
          <w:numId w:val="45"/>
        </w:numPr>
        <w:suppressAutoHyphens/>
        <w:ind w:left="426" w:hanging="426"/>
        <w:contextualSpacing/>
        <w:jc w:val="both"/>
        <w:rPr>
          <w:rFonts w:ascii="Arial" w:eastAsia="StarSymbol" w:hAnsi="Arial" w:cs="Arial"/>
          <w:sz w:val="22"/>
          <w:szCs w:val="22"/>
        </w:rPr>
      </w:pPr>
      <w:r w:rsidRPr="00DA60CA">
        <w:rPr>
          <w:rFonts w:ascii="Arial" w:eastAsia="StarSymbol" w:hAnsi="Arial" w:cs="Arial"/>
          <w:sz w:val="22"/>
          <w:szCs w:val="22"/>
        </w:rPr>
        <w:t xml:space="preserve">Wykonane roboty zostaną odebrane na podstawie protokołu odbioru, zawierającego wszelkie ustalenia dokonane w toku odbioru, jak też terminy wyznaczone na usunięcie ewentualnych wad i usterek stwierdzonych przy odbiorze. </w:t>
      </w:r>
    </w:p>
    <w:p w14:paraId="0D8FA44F" w14:textId="77777777" w:rsidR="00DA60CA" w:rsidRPr="00DA60CA" w:rsidRDefault="00DA60CA" w:rsidP="00DA60CA">
      <w:pPr>
        <w:numPr>
          <w:ilvl w:val="0"/>
          <w:numId w:val="45"/>
        </w:numPr>
        <w:suppressAutoHyphens/>
        <w:ind w:left="426" w:hanging="426"/>
        <w:contextualSpacing/>
        <w:jc w:val="both"/>
        <w:rPr>
          <w:rFonts w:ascii="Arial" w:eastAsia="StarSymbol" w:hAnsi="Arial" w:cs="Arial"/>
          <w:sz w:val="22"/>
          <w:szCs w:val="22"/>
        </w:rPr>
      </w:pPr>
      <w:r w:rsidRPr="00DA60CA">
        <w:rPr>
          <w:rFonts w:ascii="Arial" w:eastAsia="StarSymbol" w:hAnsi="Arial" w:cs="Arial"/>
          <w:sz w:val="22"/>
          <w:szCs w:val="22"/>
        </w:rPr>
        <w:t>Przed odbiorem robót Wykonawca przedstawi Inspektorowi Nadzoru do sprawdzenia i zatwierdzenia operat kolaudacyjny.</w:t>
      </w:r>
    </w:p>
    <w:p w14:paraId="5A9F212C" w14:textId="77777777" w:rsidR="00DA60CA" w:rsidRPr="00DA60CA" w:rsidRDefault="00DA60CA" w:rsidP="00DA60CA">
      <w:pPr>
        <w:numPr>
          <w:ilvl w:val="0"/>
          <w:numId w:val="45"/>
        </w:numPr>
        <w:suppressAutoHyphens/>
        <w:ind w:left="426" w:hanging="426"/>
        <w:contextualSpacing/>
        <w:jc w:val="both"/>
        <w:rPr>
          <w:rFonts w:ascii="Arial" w:eastAsia="StarSymbol" w:hAnsi="Arial" w:cs="Arial"/>
          <w:sz w:val="22"/>
          <w:szCs w:val="22"/>
        </w:rPr>
      </w:pPr>
      <w:r w:rsidRPr="00DA60CA">
        <w:rPr>
          <w:rFonts w:ascii="Arial" w:eastAsia="StarSymbol" w:hAnsi="Arial" w:cs="Arial"/>
          <w:sz w:val="22"/>
          <w:szCs w:val="22"/>
        </w:rPr>
        <w:t>Przed odbiorem robót Wykonawca dostarczy Zamawiającemu geodezyjną dokumentację powykonawczą.</w:t>
      </w:r>
    </w:p>
    <w:p w14:paraId="25C870D9" w14:textId="77777777" w:rsidR="00DA60CA" w:rsidRPr="00DA60CA" w:rsidRDefault="00DA60CA" w:rsidP="00DA60CA">
      <w:pPr>
        <w:numPr>
          <w:ilvl w:val="0"/>
          <w:numId w:val="45"/>
        </w:numPr>
        <w:suppressAutoHyphens/>
        <w:ind w:left="426" w:hanging="426"/>
        <w:contextualSpacing/>
        <w:jc w:val="both"/>
        <w:rPr>
          <w:rFonts w:ascii="Arial" w:eastAsia="StarSymbol" w:hAnsi="Arial" w:cs="Arial"/>
          <w:sz w:val="22"/>
          <w:szCs w:val="22"/>
        </w:rPr>
      </w:pPr>
      <w:r w:rsidRPr="00DA60CA">
        <w:rPr>
          <w:rFonts w:ascii="Arial" w:eastAsia="StarSymbol" w:hAnsi="Arial" w:cs="Arial"/>
          <w:sz w:val="22"/>
          <w:szCs w:val="22"/>
        </w:rPr>
        <w:t>Przed odbiorem robót Wykonawca zobowiązuje się doprowadzić teren przyległy, na którym nie są prowadzone roboty, do stanu nie gorszego niż stan przed wprowadzeniem Wykonawcy na roboty.</w:t>
      </w:r>
    </w:p>
    <w:p w14:paraId="159E02D6" w14:textId="77777777" w:rsidR="00DA60CA" w:rsidRPr="00DA60CA" w:rsidRDefault="00DA60CA" w:rsidP="00DA60CA">
      <w:pPr>
        <w:numPr>
          <w:ilvl w:val="0"/>
          <w:numId w:val="45"/>
        </w:numPr>
        <w:suppressAutoHyphens/>
        <w:ind w:left="426" w:hanging="426"/>
        <w:contextualSpacing/>
        <w:jc w:val="both"/>
        <w:rPr>
          <w:rFonts w:ascii="Arial" w:eastAsia="StarSymbol" w:hAnsi="Arial" w:cs="Arial"/>
          <w:sz w:val="22"/>
          <w:szCs w:val="22"/>
        </w:rPr>
      </w:pPr>
      <w:r w:rsidRPr="00DA60CA">
        <w:rPr>
          <w:rFonts w:ascii="Arial" w:eastAsia="StarSymbol" w:hAnsi="Arial" w:cs="Arial"/>
          <w:sz w:val="22"/>
          <w:szCs w:val="22"/>
        </w:rPr>
        <w:t>Zamawiający dokona:</w:t>
      </w:r>
    </w:p>
    <w:p w14:paraId="69DF8296" w14:textId="77777777" w:rsidR="00DA60CA" w:rsidRPr="00DA60CA" w:rsidRDefault="00DA60CA" w:rsidP="00DA60CA">
      <w:pPr>
        <w:numPr>
          <w:ilvl w:val="1"/>
          <w:numId w:val="46"/>
        </w:numPr>
        <w:suppressAutoHyphens/>
        <w:ind w:left="993"/>
        <w:contextualSpacing/>
        <w:jc w:val="both"/>
        <w:rPr>
          <w:rFonts w:ascii="Arial" w:eastAsia="StarSymbol" w:hAnsi="Arial" w:cs="Arial"/>
          <w:sz w:val="22"/>
          <w:szCs w:val="22"/>
        </w:rPr>
      </w:pPr>
      <w:r w:rsidRPr="00DA60CA">
        <w:rPr>
          <w:rFonts w:ascii="Arial" w:eastAsia="StarSymbol" w:hAnsi="Arial" w:cs="Arial"/>
          <w:sz w:val="22"/>
          <w:szCs w:val="22"/>
        </w:rPr>
        <w:t>odbioru robót podlegających zakryciu w ciągu 3 dni roboczych od daty zgłoszenia Inspektorowi Nadzoru potwierdzony wpisem do dziennika budowy;</w:t>
      </w:r>
    </w:p>
    <w:p w14:paraId="3EA1B332" w14:textId="77777777" w:rsidR="00DA60CA" w:rsidRPr="00DA60CA" w:rsidRDefault="00DA60CA" w:rsidP="00DA60CA">
      <w:pPr>
        <w:numPr>
          <w:ilvl w:val="1"/>
          <w:numId w:val="46"/>
        </w:numPr>
        <w:suppressAutoHyphens/>
        <w:ind w:left="993"/>
        <w:contextualSpacing/>
        <w:jc w:val="both"/>
        <w:rPr>
          <w:rFonts w:ascii="Arial" w:eastAsia="StarSymbol" w:hAnsi="Arial" w:cs="Arial"/>
          <w:sz w:val="22"/>
          <w:szCs w:val="22"/>
        </w:rPr>
      </w:pPr>
      <w:r w:rsidRPr="00DA60CA">
        <w:rPr>
          <w:rFonts w:ascii="Arial" w:eastAsia="StarSymbol" w:hAnsi="Arial" w:cs="Arial"/>
          <w:sz w:val="22"/>
          <w:szCs w:val="22"/>
        </w:rPr>
        <w:t>odbioru częściowego i końcowego robót w ciągu 14 dni od daty powiadomienia przez Wykonawcę o ich gotowości do odbioru, po wcześniejszym uzyskaniu przez Wykonawcę akceptacji Inspektora Nadzoru z wpisem do dziennika budowy;</w:t>
      </w:r>
    </w:p>
    <w:p w14:paraId="5C6464EC" w14:textId="77777777" w:rsidR="00DA60CA" w:rsidRPr="00DA60CA" w:rsidRDefault="00DA60CA" w:rsidP="00DA60CA">
      <w:pPr>
        <w:numPr>
          <w:ilvl w:val="1"/>
          <w:numId w:val="46"/>
        </w:numPr>
        <w:suppressAutoHyphens/>
        <w:ind w:left="993"/>
        <w:contextualSpacing/>
        <w:jc w:val="both"/>
        <w:rPr>
          <w:rFonts w:ascii="Arial" w:eastAsia="StarSymbol" w:hAnsi="Arial" w:cs="Arial"/>
          <w:sz w:val="22"/>
          <w:szCs w:val="22"/>
        </w:rPr>
      </w:pPr>
      <w:r w:rsidRPr="00DA60CA">
        <w:rPr>
          <w:rFonts w:ascii="Arial" w:eastAsia="StarSymbol" w:hAnsi="Arial" w:cs="Arial"/>
          <w:sz w:val="22"/>
          <w:szCs w:val="22"/>
        </w:rPr>
        <w:lastRenderedPageBreak/>
        <w:t>co najmniej jednego przeglądu gwarancyjnego w okresie wiosennym w czasie obowiązywania gwarancji;</w:t>
      </w:r>
    </w:p>
    <w:p w14:paraId="128090D2" w14:textId="77777777" w:rsidR="00DA60CA" w:rsidRPr="00DA60CA" w:rsidRDefault="00DA60CA" w:rsidP="00DA60CA">
      <w:pPr>
        <w:numPr>
          <w:ilvl w:val="1"/>
          <w:numId w:val="46"/>
        </w:numPr>
        <w:suppressAutoHyphens/>
        <w:ind w:left="993"/>
        <w:contextualSpacing/>
        <w:jc w:val="both"/>
        <w:rPr>
          <w:rFonts w:ascii="Arial" w:eastAsia="StarSymbol" w:hAnsi="Arial" w:cs="Arial"/>
          <w:sz w:val="22"/>
          <w:szCs w:val="22"/>
        </w:rPr>
      </w:pPr>
      <w:r w:rsidRPr="00DA60CA">
        <w:rPr>
          <w:rFonts w:ascii="Arial" w:eastAsia="StarSymbol" w:hAnsi="Arial" w:cs="Arial"/>
          <w:sz w:val="22"/>
          <w:szCs w:val="22"/>
        </w:rPr>
        <w:t>odbioru pogwarancyjnego w ciągu 14 dni przed upływem terminu gwarancji.</w:t>
      </w:r>
    </w:p>
    <w:p w14:paraId="69408F05" w14:textId="77777777" w:rsidR="00DA60CA" w:rsidRPr="00DA60CA" w:rsidRDefault="00DA60CA" w:rsidP="00DA60CA">
      <w:pPr>
        <w:numPr>
          <w:ilvl w:val="0"/>
          <w:numId w:val="45"/>
        </w:numPr>
        <w:suppressAutoHyphens/>
        <w:ind w:left="426" w:hanging="426"/>
        <w:contextualSpacing/>
        <w:jc w:val="both"/>
        <w:rPr>
          <w:rFonts w:ascii="Arial" w:eastAsia="StarSymbol" w:hAnsi="Arial" w:cs="Arial"/>
          <w:sz w:val="22"/>
          <w:szCs w:val="22"/>
        </w:rPr>
      </w:pPr>
      <w:r w:rsidRPr="00DA60CA">
        <w:rPr>
          <w:rFonts w:ascii="Arial" w:eastAsia="StarSymbol" w:hAnsi="Arial" w:cs="Arial"/>
          <w:sz w:val="22"/>
          <w:szCs w:val="22"/>
        </w:rPr>
        <w:t xml:space="preserve">Niewykonanie lub nienależyte wykonanie przez Wykonawcę obowiązków wskazanych w § 13 ust. od 2 do 5 skutkować będzie nie odebraniem przez Zamawiającego całości robót. </w:t>
      </w:r>
    </w:p>
    <w:p w14:paraId="6CBB9EA3" w14:textId="77777777" w:rsidR="00DA60CA" w:rsidRPr="00DA60CA" w:rsidRDefault="00DA60CA" w:rsidP="00DA60CA">
      <w:pPr>
        <w:numPr>
          <w:ilvl w:val="0"/>
          <w:numId w:val="45"/>
        </w:numPr>
        <w:suppressAutoHyphens/>
        <w:ind w:left="426" w:hanging="426"/>
        <w:contextualSpacing/>
        <w:jc w:val="both"/>
        <w:rPr>
          <w:rFonts w:ascii="Arial" w:eastAsia="StarSymbol" w:hAnsi="Arial" w:cs="Arial"/>
          <w:b/>
          <w:sz w:val="22"/>
          <w:szCs w:val="22"/>
        </w:rPr>
      </w:pPr>
      <w:r w:rsidRPr="00DA60CA">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20 stosuje się odpowiednio. </w:t>
      </w:r>
    </w:p>
    <w:p w14:paraId="74C1BBA9" w14:textId="77777777" w:rsidR="00DA60CA" w:rsidRPr="00DA60CA" w:rsidRDefault="00DA60CA" w:rsidP="00DA60CA">
      <w:pPr>
        <w:jc w:val="center"/>
        <w:rPr>
          <w:rFonts w:ascii="Arial" w:hAnsi="Arial" w:cs="Arial"/>
          <w:b/>
          <w:bCs/>
          <w:sz w:val="22"/>
          <w:szCs w:val="22"/>
        </w:rPr>
      </w:pPr>
    </w:p>
    <w:p w14:paraId="47494AB0"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 14</w:t>
      </w:r>
    </w:p>
    <w:p w14:paraId="61C32B5C" w14:textId="77777777" w:rsidR="00DA60CA" w:rsidRPr="00DA60CA" w:rsidRDefault="00DA60CA" w:rsidP="00DA60CA">
      <w:pPr>
        <w:numPr>
          <w:ilvl w:val="0"/>
          <w:numId w:val="47"/>
        </w:numPr>
        <w:suppressAutoHyphens/>
        <w:autoSpaceDE w:val="0"/>
        <w:ind w:left="284" w:hanging="284"/>
        <w:contextualSpacing/>
        <w:jc w:val="both"/>
        <w:rPr>
          <w:rFonts w:ascii="Arial" w:hAnsi="Arial" w:cs="Arial"/>
          <w:sz w:val="22"/>
          <w:szCs w:val="22"/>
        </w:rPr>
      </w:pPr>
      <w:r w:rsidRPr="00DA60CA">
        <w:rPr>
          <w:rFonts w:ascii="Arial" w:eastAsia="StarSymbol" w:hAnsi="Arial" w:cs="Arial"/>
          <w:sz w:val="22"/>
          <w:szCs w:val="22"/>
        </w:rPr>
        <w:t>W przypadku wystąpienia w trakcie odbioru usterek, które nie uniemożliwiają dokonania odbioru końcowego, Strony ustalą termin usunięcia usterek oraz kwotę, która zostanie zatrzymana z wynagrodzenia umownego, jako zabezpieczenie usunięcia usterek.</w:t>
      </w:r>
      <w:r w:rsidRPr="00DA60CA">
        <w:rPr>
          <w:rFonts w:ascii="Arial" w:hAnsi="Arial" w:cs="Arial"/>
          <w:sz w:val="22"/>
          <w:szCs w:val="22"/>
        </w:rPr>
        <w:t xml:space="preserve"> </w:t>
      </w:r>
    </w:p>
    <w:p w14:paraId="17635811" w14:textId="77777777" w:rsidR="00DA60CA" w:rsidRPr="00DA60CA" w:rsidRDefault="00DA60CA" w:rsidP="00DA60CA">
      <w:pPr>
        <w:numPr>
          <w:ilvl w:val="0"/>
          <w:numId w:val="47"/>
        </w:numPr>
        <w:suppressAutoHyphens/>
        <w:autoSpaceDE w:val="0"/>
        <w:ind w:left="284" w:hanging="284"/>
        <w:contextualSpacing/>
        <w:jc w:val="both"/>
        <w:rPr>
          <w:rFonts w:ascii="Arial" w:hAnsi="Arial" w:cs="Arial"/>
          <w:sz w:val="22"/>
          <w:szCs w:val="22"/>
        </w:rPr>
      </w:pPr>
      <w:r w:rsidRPr="00DA60CA">
        <w:rPr>
          <w:rFonts w:ascii="Arial" w:hAnsi="Arial" w:cs="Arial"/>
          <w:sz w:val="22"/>
          <w:szCs w:val="22"/>
        </w:rPr>
        <w:t>Wysokość zatrzymanej kwoty nie może być mniejsza niż wartość robót usterkowych powiększona o podatek VAT.</w:t>
      </w:r>
    </w:p>
    <w:p w14:paraId="59365060" w14:textId="77777777" w:rsidR="00DA60CA" w:rsidRPr="00DA60CA" w:rsidRDefault="00DA60CA" w:rsidP="00DA60CA">
      <w:pPr>
        <w:numPr>
          <w:ilvl w:val="0"/>
          <w:numId w:val="47"/>
        </w:numPr>
        <w:suppressAutoHyphens/>
        <w:autoSpaceDE w:val="0"/>
        <w:ind w:left="284" w:hanging="284"/>
        <w:contextualSpacing/>
        <w:jc w:val="both"/>
        <w:rPr>
          <w:rFonts w:ascii="Arial" w:hAnsi="Arial" w:cs="Arial"/>
          <w:sz w:val="22"/>
          <w:szCs w:val="22"/>
        </w:rPr>
      </w:pPr>
      <w:r w:rsidRPr="00DA60CA">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13B668AA" w14:textId="77777777" w:rsidR="00DA60CA" w:rsidRPr="00DA60CA" w:rsidRDefault="00DA60CA" w:rsidP="00DA60CA">
      <w:pPr>
        <w:autoSpaceDE w:val="0"/>
        <w:rPr>
          <w:rFonts w:ascii="Arial" w:hAnsi="Arial" w:cs="Arial"/>
          <w:sz w:val="22"/>
          <w:szCs w:val="22"/>
        </w:rPr>
      </w:pPr>
    </w:p>
    <w:p w14:paraId="57DA09EA"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15</w:t>
      </w:r>
    </w:p>
    <w:p w14:paraId="62BB2CC6" w14:textId="77777777" w:rsidR="00DA60CA" w:rsidRPr="00DA60CA" w:rsidRDefault="00DA60CA" w:rsidP="00DA60CA">
      <w:pPr>
        <w:numPr>
          <w:ilvl w:val="0"/>
          <w:numId w:val="48"/>
        </w:numPr>
        <w:suppressAutoHyphens/>
        <w:ind w:left="284" w:hanging="284"/>
        <w:contextualSpacing/>
        <w:jc w:val="both"/>
        <w:rPr>
          <w:rFonts w:ascii="Arial" w:hAnsi="Arial" w:cs="Arial"/>
          <w:sz w:val="22"/>
          <w:szCs w:val="22"/>
        </w:rPr>
      </w:pPr>
      <w:r w:rsidRPr="00DA60CA">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41B18ECE" w14:textId="77777777" w:rsidR="00DA60CA" w:rsidRPr="00DA60CA" w:rsidRDefault="00DA60CA" w:rsidP="00DA60CA">
      <w:pPr>
        <w:numPr>
          <w:ilvl w:val="0"/>
          <w:numId w:val="48"/>
        </w:numPr>
        <w:suppressAutoHyphens/>
        <w:ind w:left="284" w:hanging="284"/>
        <w:contextualSpacing/>
        <w:jc w:val="both"/>
        <w:rPr>
          <w:rFonts w:ascii="Arial" w:hAnsi="Arial" w:cs="Arial"/>
          <w:sz w:val="22"/>
          <w:szCs w:val="22"/>
        </w:rPr>
      </w:pPr>
      <w:r w:rsidRPr="00DA60CA">
        <w:rPr>
          <w:rFonts w:ascii="Arial" w:hAnsi="Arial" w:cs="Arial"/>
          <w:sz w:val="22"/>
          <w:szCs w:val="22"/>
        </w:rPr>
        <w:t xml:space="preserve">Jeżeli w toku wykonywania robót Zamawiający stwierdzi wady, to wyznaczy termin w którym Wykonawca będzie zobowiązany do ich usunięcia oraz do wskazania przyczyny ich powstania. </w:t>
      </w:r>
    </w:p>
    <w:p w14:paraId="53C05DBC" w14:textId="77777777" w:rsidR="00DA60CA" w:rsidRPr="00DA60CA" w:rsidRDefault="00DA60CA" w:rsidP="00DA60CA">
      <w:pPr>
        <w:jc w:val="center"/>
        <w:rPr>
          <w:rFonts w:ascii="Arial" w:hAnsi="Arial" w:cs="Arial"/>
          <w:b/>
          <w:bCs/>
          <w:sz w:val="22"/>
          <w:szCs w:val="22"/>
        </w:rPr>
      </w:pPr>
    </w:p>
    <w:p w14:paraId="15D8DA87"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16</w:t>
      </w:r>
    </w:p>
    <w:p w14:paraId="3B442FBB" w14:textId="77777777" w:rsidR="00DA60CA" w:rsidRPr="00DA60CA" w:rsidRDefault="00DA60CA" w:rsidP="00DA60CA">
      <w:pPr>
        <w:numPr>
          <w:ilvl w:val="0"/>
          <w:numId w:val="49"/>
        </w:numPr>
        <w:suppressAutoHyphens/>
        <w:ind w:left="284" w:hanging="284"/>
        <w:contextualSpacing/>
        <w:jc w:val="both"/>
        <w:rPr>
          <w:rFonts w:ascii="Arial" w:hAnsi="Arial" w:cs="Arial"/>
          <w:sz w:val="22"/>
          <w:szCs w:val="22"/>
        </w:rPr>
      </w:pPr>
      <w:r w:rsidRPr="00DA60CA">
        <w:rPr>
          <w:rFonts w:ascii="Arial" w:hAnsi="Arial" w:cs="Arial"/>
          <w:sz w:val="22"/>
          <w:szCs w:val="22"/>
        </w:rPr>
        <w:t>Wykonawca przekaże Inspektorowi Nadzoru dokumentację pozwalającą na ocenę prawidłowego wykonania robót zgłaszanych do odbioru</w:t>
      </w:r>
      <w:r w:rsidRPr="00DA60CA">
        <w:rPr>
          <w:rFonts w:ascii="Arial" w:hAnsi="Arial" w:cs="Arial"/>
          <w:b/>
          <w:sz w:val="22"/>
          <w:szCs w:val="22"/>
        </w:rPr>
        <w:t xml:space="preserve"> </w:t>
      </w:r>
      <w:r w:rsidRPr="00DA60CA">
        <w:rPr>
          <w:rFonts w:ascii="Arial" w:hAnsi="Arial" w:cs="Arial"/>
          <w:sz w:val="22"/>
          <w:szCs w:val="22"/>
        </w:rPr>
        <w:t>końcowego w terminie co najmniej 7 dni roboczych przed przewidzianym dniem podpisania protokołu odbioru końcowego.</w:t>
      </w:r>
    </w:p>
    <w:p w14:paraId="41E7E5BC" w14:textId="77777777" w:rsidR="00DA60CA" w:rsidRPr="00DA60CA" w:rsidRDefault="00DA60CA" w:rsidP="00DA60CA">
      <w:pPr>
        <w:numPr>
          <w:ilvl w:val="0"/>
          <w:numId w:val="49"/>
        </w:numPr>
        <w:suppressAutoHyphens/>
        <w:ind w:left="284" w:hanging="284"/>
        <w:contextualSpacing/>
        <w:jc w:val="both"/>
        <w:rPr>
          <w:rFonts w:ascii="Arial" w:hAnsi="Arial" w:cs="Arial"/>
          <w:sz w:val="22"/>
          <w:szCs w:val="22"/>
        </w:rPr>
      </w:pPr>
      <w:r w:rsidRPr="00DA60CA">
        <w:rPr>
          <w:rFonts w:ascii="Arial" w:hAnsi="Arial" w:cs="Arial"/>
          <w:sz w:val="22"/>
          <w:szCs w:val="22"/>
        </w:rPr>
        <w:t>Wykonawca na własny koszt i ryzyko (tj. w ramach wynagrodzenia umownego) wykona wszelkie konieczne próby i badania, w tym także związane z odbiorem końcowym.</w:t>
      </w:r>
    </w:p>
    <w:p w14:paraId="78653E1A" w14:textId="77777777" w:rsidR="00DA60CA" w:rsidRPr="00DA60CA" w:rsidRDefault="00DA60CA" w:rsidP="00DA60CA">
      <w:pPr>
        <w:rPr>
          <w:rFonts w:ascii="Arial" w:hAnsi="Arial" w:cs="Arial"/>
          <w:sz w:val="22"/>
          <w:szCs w:val="22"/>
        </w:rPr>
      </w:pPr>
    </w:p>
    <w:p w14:paraId="78B32642" w14:textId="25154894" w:rsidR="00DA60CA" w:rsidRPr="00DA60CA" w:rsidRDefault="00DA60CA" w:rsidP="00196441">
      <w:pPr>
        <w:jc w:val="center"/>
        <w:rPr>
          <w:rFonts w:ascii="Arial" w:hAnsi="Arial" w:cs="Arial"/>
          <w:b/>
          <w:bCs/>
          <w:sz w:val="22"/>
          <w:szCs w:val="22"/>
        </w:rPr>
      </w:pPr>
      <w:r w:rsidRPr="00DA60CA">
        <w:rPr>
          <w:rFonts w:ascii="Arial" w:hAnsi="Arial" w:cs="Arial"/>
          <w:b/>
          <w:bCs/>
          <w:sz w:val="22"/>
          <w:szCs w:val="22"/>
        </w:rPr>
        <w:t>VII KARY UMOWNE</w:t>
      </w:r>
    </w:p>
    <w:p w14:paraId="0BCFAA04" w14:textId="77777777" w:rsidR="00DA60CA" w:rsidRPr="00196441" w:rsidRDefault="00DA60CA" w:rsidP="00DA60CA">
      <w:pPr>
        <w:jc w:val="center"/>
        <w:rPr>
          <w:rFonts w:ascii="Arial" w:hAnsi="Arial" w:cs="Arial"/>
          <w:b/>
          <w:bCs/>
          <w:sz w:val="22"/>
          <w:szCs w:val="22"/>
        </w:rPr>
      </w:pPr>
      <w:r w:rsidRPr="00196441">
        <w:rPr>
          <w:rFonts w:ascii="Arial" w:hAnsi="Arial" w:cs="Arial"/>
          <w:b/>
          <w:bCs/>
          <w:sz w:val="22"/>
          <w:szCs w:val="22"/>
        </w:rPr>
        <w:t>§ 17</w:t>
      </w:r>
    </w:p>
    <w:p w14:paraId="38BA0EA1" w14:textId="77777777" w:rsidR="00DA60CA" w:rsidRPr="00196441" w:rsidRDefault="00DA60CA" w:rsidP="00DA60CA">
      <w:pPr>
        <w:numPr>
          <w:ilvl w:val="0"/>
          <w:numId w:val="51"/>
        </w:numPr>
        <w:suppressAutoHyphens/>
        <w:ind w:left="284" w:hanging="284"/>
        <w:contextualSpacing/>
        <w:jc w:val="both"/>
        <w:rPr>
          <w:rFonts w:ascii="Arial" w:hAnsi="Arial" w:cs="Arial"/>
          <w:sz w:val="22"/>
          <w:szCs w:val="22"/>
        </w:rPr>
      </w:pPr>
      <w:r w:rsidRPr="00196441">
        <w:rPr>
          <w:rFonts w:ascii="Arial" w:hAnsi="Arial" w:cs="Arial"/>
          <w:sz w:val="22"/>
          <w:szCs w:val="22"/>
        </w:rPr>
        <w:t>Wykonawca zapłaci Zamawiającemu następujące kary umowne:</w:t>
      </w:r>
    </w:p>
    <w:p w14:paraId="54D012A6" w14:textId="77777777"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t>w przypadku odstąpienia przez Zamawiającego od umowy w całości z przyczyn, za które ponosi odpowiedzialność Wykonawca - w wysokości 10% wynagrodzenia umownego brutto za przedmiot umowy, o której mowa w § 6 ust. 1 umowy;</w:t>
      </w:r>
    </w:p>
    <w:p w14:paraId="4D68542E" w14:textId="77777777"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36723570" w14:textId="7F124771"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t>za zwłokę w terminie przedłożenia harmonogramu rzeczowo - finansowego, o którym mowa w § 7 ust. 1 pkt 1 w wysokości 0,01% wynagrodzenia umownego brutto, o którym mowa w § 6 ust. 1 umowy, za każdy dzień zwłoki;</w:t>
      </w:r>
    </w:p>
    <w:p w14:paraId="5678E387" w14:textId="7B4BC2A4"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t>za zwłokę w terminie przedłożenia skorygowanego harmonogramu rzeczowo - finansowego, o którym mowa w § 7 ust.1 pkt 2  w wysokości 0,01% wynagrodzenia umownego brutto, o którym mowa w § 6 ust. 1 umowy, za każdy dzień zwłoki;</w:t>
      </w:r>
    </w:p>
    <w:p w14:paraId="76BD83B6" w14:textId="77777777"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lastRenderedPageBreak/>
        <w:t>za zwłokę w terminie wprowadzenia zatwierdzonego projektu czasowej organizacji ruchu w terenie, o którym mowa w § 5 ust. 2 w wysokości 0,01% wynagrodzenia umownego brutto, o którym mowa w § 6 ust. 1 umowy, za każdy dzień zwłoki;</w:t>
      </w:r>
    </w:p>
    <w:p w14:paraId="5F72DCDE" w14:textId="77777777"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t>za zwłokę w rozpoczęciu wykonywania robót budowlanych w wysokości 0,02% wynagrodzenia umownego brutto, o którym mowa w § 6 ust. 1, za każdy dzień zwłoki;</w:t>
      </w:r>
    </w:p>
    <w:p w14:paraId="54902550" w14:textId="77777777"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t>za zwłokę w terminie zakończenia realizacji robót budowlanych, o których mowa w §5 ust. 1, w wysokości 0,02% wynagrodzenia umownego brutto, o którym mowa w §6 ust. 1, za każdy dzień zwłoki;</w:t>
      </w:r>
    </w:p>
    <w:p w14:paraId="38F440C9" w14:textId="77777777"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t>za zwłokę w usunięciu wad lub usterek stwierdzonych przy odbiorze końcowym, okresie gwarancji lub rękojmi - w wysokości 0,02% wynagrodzenia umownego brutto, o którym mowa w § 6 ust. 1, za każdy dzień zwłoki, liczony od upływu terminu wyznaczonego przez Zamawiającego na usunięcie wad;</w:t>
      </w:r>
    </w:p>
    <w:p w14:paraId="0D6626E1" w14:textId="247712E1" w:rsidR="00DA60CA" w:rsidRPr="00196441" w:rsidRDefault="00DA60CA" w:rsidP="00DA60CA">
      <w:pPr>
        <w:numPr>
          <w:ilvl w:val="0"/>
          <w:numId w:val="76"/>
        </w:numPr>
        <w:contextualSpacing/>
        <w:jc w:val="both"/>
        <w:rPr>
          <w:rFonts w:ascii="Arial" w:hAnsi="Arial" w:cs="Arial"/>
          <w:sz w:val="22"/>
          <w:szCs w:val="22"/>
        </w:rPr>
      </w:pPr>
      <w:r w:rsidRPr="00196441">
        <w:rPr>
          <w:rFonts w:ascii="Arial" w:hAnsi="Arial" w:cs="Arial"/>
          <w:sz w:val="22"/>
          <w:szCs w:val="22"/>
        </w:rPr>
        <w:t>za zwłokę w dostarczeniu dokumentów niezbędnych do dokonania odbioru końcowego określonych w §7 ust. 1 pkt 31) w wysokości 0,01% wynagrodzenia umownego brutto, o którym mowa w § 6 ust. 1 umowy, za każdy dzień zwłoki;</w:t>
      </w:r>
    </w:p>
    <w:p w14:paraId="22EE40A2" w14:textId="77777777" w:rsidR="00DA60CA" w:rsidRPr="00DA60CA" w:rsidRDefault="00DA60CA" w:rsidP="00DA60CA">
      <w:pPr>
        <w:numPr>
          <w:ilvl w:val="0"/>
          <w:numId w:val="76"/>
        </w:numPr>
        <w:contextualSpacing/>
        <w:jc w:val="both"/>
        <w:rPr>
          <w:rFonts w:ascii="Arial" w:hAnsi="Arial" w:cs="Arial"/>
          <w:sz w:val="22"/>
          <w:szCs w:val="22"/>
        </w:rPr>
      </w:pPr>
      <w:r w:rsidRPr="00DA60CA">
        <w:rPr>
          <w:rFonts w:ascii="Arial" w:hAnsi="Arial" w:cs="Arial"/>
          <w:sz w:val="22"/>
          <w:szCs w:val="22"/>
        </w:rPr>
        <w:t>w przypadku braku zapłaty lub nieterminowej zapłaty wynagrodzenia należnego podwykonawcom lub dalszym podwykonawcom w wysokości 0,02% wynagrodzenia umownego brutto, o którym mowa w § 6 ust. 1, za każdy dzień zwłoki;</w:t>
      </w:r>
    </w:p>
    <w:p w14:paraId="293257DA" w14:textId="77777777" w:rsidR="00DA60CA" w:rsidRPr="00DA60CA" w:rsidRDefault="00DA60CA" w:rsidP="00DA60CA">
      <w:pPr>
        <w:numPr>
          <w:ilvl w:val="0"/>
          <w:numId w:val="76"/>
        </w:numPr>
        <w:contextualSpacing/>
        <w:jc w:val="both"/>
        <w:rPr>
          <w:rFonts w:ascii="Arial" w:hAnsi="Arial" w:cs="Arial"/>
          <w:sz w:val="22"/>
          <w:szCs w:val="22"/>
        </w:rPr>
      </w:pPr>
      <w:r w:rsidRPr="00DA60CA">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0B61073D" w14:textId="77777777" w:rsidR="00DA60CA" w:rsidRPr="00DA60CA" w:rsidRDefault="00DA60CA" w:rsidP="00DA60CA">
      <w:pPr>
        <w:numPr>
          <w:ilvl w:val="0"/>
          <w:numId w:val="76"/>
        </w:numPr>
        <w:contextualSpacing/>
        <w:jc w:val="both"/>
        <w:rPr>
          <w:rFonts w:ascii="Arial" w:hAnsi="Arial" w:cs="Arial"/>
          <w:sz w:val="22"/>
          <w:szCs w:val="22"/>
        </w:rPr>
      </w:pPr>
      <w:r w:rsidRPr="00DA60CA">
        <w:rPr>
          <w:rFonts w:ascii="Arial" w:hAnsi="Arial" w:cs="Arial"/>
          <w:sz w:val="22"/>
          <w:szCs w:val="22"/>
        </w:rPr>
        <w:t>w przypadku nieprzedłożenia Zamawiającemu poświadczonej za zgodność z oryginałem kopii umowy o podwykonawstwo lub jej zmiany w wysokości – 5000 zł brutto;</w:t>
      </w:r>
    </w:p>
    <w:p w14:paraId="245F55C0" w14:textId="77777777" w:rsidR="00DA60CA" w:rsidRPr="00DA60CA" w:rsidRDefault="00DA60CA" w:rsidP="00DA60CA">
      <w:pPr>
        <w:numPr>
          <w:ilvl w:val="0"/>
          <w:numId w:val="76"/>
        </w:numPr>
        <w:contextualSpacing/>
        <w:jc w:val="both"/>
        <w:rPr>
          <w:rFonts w:ascii="Arial" w:hAnsi="Arial" w:cs="Arial"/>
          <w:sz w:val="22"/>
          <w:szCs w:val="22"/>
        </w:rPr>
      </w:pPr>
      <w:r w:rsidRPr="00DA60CA">
        <w:rPr>
          <w:rFonts w:ascii="Arial" w:hAnsi="Arial" w:cs="Arial"/>
          <w:sz w:val="22"/>
          <w:szCs w:val="22"/>
        </w:rPr>
        <w:t>w przypadku braku zmiany umowy o podwykonawstwo w zakresie wskazanym przez Zamawiającego, w tym w zakresie brak zapłaty, zgodnie z art. 464 ust. 10 ustawy prawo zamówień publicznych – w wysokości 1500 zł brutto za  każdy przypadek,</w:t>
      </w:r>
    </w:p>
    <w:p w14:paraId="78696F21" w14:textId="77777777" w:rsidR="00DA60CA" w:rsidRPr="00DA60CA" w:rsidRDefault="00DA60CA" w:rsidP="00DA60CA">
      <w:pPr>
        <w:numPr>
          <w:ilvl w:val="0"/>
          <w:numId w:val="76"/>
        </w:numPr>
        <w:contextualSpacing/>
        <w:jc w:val="both"/>
        <w:rPr>
          <w:rFonts w:ascii="Arial" w:hAnsi="Arial" w:cs="Arial"/>
          <w:sz w:val="22"/>
          <w:szCs w:val="22"/>
        </w:rPr>
      </w:pPr>
      <w:r w:rsidRPr="00DA60CA">
        <w:rPr>
          <w:rFonts w:ascii="Arial" w:hAnsi="Arial" w:cs="Arial"/>
          <w:sz w:val="22"/>
          <w:szCs w:val="22"/>
        </w:rPr>
        <w:t>w przypadku braku zapłaty lub nieterminowej zapłaty wynagrodzenia należnego podwykonawcy z tytułu zmiany wysokości wynagrodzenia, o której mowa w art. 439 ust. 5 ustawy o prawie zamówień publicznych – w wysokości 1500 zł brutto w każdy przypadek.</w:t>
      </w:r>
    </w:p>
    <w:p w14:paraId="7FD930A8" w14:textId="77777777" w:rsidR="00DA60CA" w:rsidRPr="00DA60CA" w:rsidRDefault="00DA60CA" w:rsidP="00DA60CA">
      <w:pPr>
        <w:numPr>
          <w:ilvl w:val="0"/>
          <w:numId w:val="51"/>
        </w:numPr>
        <w:suppressAutoHyphens/>
        <w:ind w:left="284" w:hanging="284"/>
        <w:contextualSpacing/>
        <w:jc w:val="both"/>
        <w:rPr>
          <w:rFonts w:ascii="Arial" w:hAnsi="Arial" w:cs="Arial"/>
          <w:sz w:val="22"/>
          <w:szCs w:val="22"/>
        </w:rPr>
      </w:pPr>
      <w:r w:rsidRPr="00DA60CA">
        <w:rPr>
          <w:rFonts w:ascii="Arial" w:hAnsi="Arial" w:cs="Arial"/>
          <w:sz w:val="22"/>
          <w:szCs w:val="22"/>
        </w:rPr>
        <w:t xml:space="preserve">Wykonawca wyraża zgodę na potrącenie kar umownych z wynagrodzenia umownego, a jeżeli potrącenie nie będzie możliwe to Wykonawca zobowiązuje się do zapłaty kar na wezwanie Zamawiającego w terminie 14 dni od otrzymania wezwania. </w:t>
      </w:r>
    </w:p>
    <w:p w14:paraId="4A2C9DFC" w14:textId="77777777" w:rsidR="00DA60CA" w:rsidRPr="00DA60CA" w:rsidRDefault="00DA60CA" w:rsidP="00DA60CA">
      <w:pPr>
        <w:numPr>
          <w:ilvl w:val="0"/>
          <w:numId w:val="51"/>
        </w:numPr>
        <w:suppressAutoHyphens/>
        <w:ind w:left="284" w:hanging="284"/>
        <w:contextualSpacing/>
        <w:jc w:val="both"/>
        <w:rPr>
          <w:rFonts w:ascii="Arial" w:hAnsi="Arial" w:cs="Arial"/>
          <w:sz w:val="22"/>
          <w:szCs w:val="22"/>
        </w:rPr>
      </w:pPr>
      <w:r w:rsidRPr="00DA60CA">
        <w:rPr>
          <w:rFonts w:ascii="Arial" w:hAnsi="Arial" w:cs="Arial"/>
          <w:sz w:val="22"/>
          <w:szCs w:val="22"/>
        </w:rPr>
        <w:t>Kary umowne z tytułu zwłoki, o których mowa w ust. 1 Zamawiający nalicza za każdy rozpoczęty dzień zwłoki.</w:t>
      </w:r>
    </w:p>
    <w:p w14:paraId="2CB59740" w14:textId="77777777" w:rsidR="00DA60CA" w:rsidRPr="00DA60CA" w:rsidRDefault="00DA60CA" w:rsidP="00DA60CA">
      <w:pPr>
        <w:numPr>
          <w:ilvl w:val="0"/>
          <w:numId w:val="51"/>
        </w:numPr>
        <w:suppressAutoHyphens/>
        <w:ind w:left="284" w:hanging="284"/>
        <w:contextualSpacing/>
        <w:jc w:val="both"/>
        <w:rPr>
          <w:rFonts w:ascii="Arial" w:hAnsi="Arial" w:cs="Arial"/>
          <w:sz w:val="22"/>
          <w:szCs w:val="22"/>
        </w:rPr>
      </w:pPr>
      <w:r w:rsidRPr="00DA60CA">
        <w:rPr>
          <w:rFonts w:ascii="Arial" w:hAnsi="Arial" w:cs="Arial"/>
          <w:sz w:val="22"/>
          <w:szCs w:val="22"/>
        </w:rPr>
        <w:t>Łączna maksymalna wysokość kar umownych nie może przekroczyć 30 % wartości wynagrodzenia brutto określonego w § 6 ust. 1 umowy.</w:t>
      </w:r>
    </w:p>
    <w:p w14:paraId="4D784FC3" w14:textId="77777777" w:rsidR="00DA60CA" w:rsidRPr="00DA60CA" w:rsidRDefault="00DA60CA" w:rsidP="00DA60CA">
      <w:pPr>
        <w:rPr>
          <w:rFonts w:ascii="Arial" w:hAnsi="Arial" w:cs="Arial"/>
          <w:sz w:val="22"/>
          <w:szCs w:val="22"/>
        </w:rPr>
      </w:pPr>
    </w:p>
    <w:p w14:paraId="1B98B9B1"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18</w:t>
      </w:r>
    </w:p>
    <w:p w14:paraId="4D188A93" w14:textId="77777777" w:rsidR="00DA60CA" w:rsidRPr="00DA60CA" w:rsidRDefault="00DA60CA" w:rsidP="00DA60CA">
      <w:pPr>
        <w:numPr>
          <w:ilvl w:val="1"/>
          <w:numId w:val="41"/>
        </w:numPr>
        <w:suppressAutoHyphens/>
        <w:ind w:left="360"/>
        <w:contextualSpacing/>
        <w:jc w:val="both"/>
        <w:rPr>
          <w:rFonts w:ascii="Arial" w:hAnsi="Arial" w:cs="Arial"/>
          <w:sz w:val="22"/>
          <w:szCs w:val="22"/>
        </w:rPr>
      </w:pPr>
      <w:r w:rsidRPr="00DA60CA">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418909FC" w14:textId="77777777" w:rsidR="00DA60CA" w:rsidRPr="00DA60CA" w:rsidRDefault="00DA60CA" w:rsidP="00DA60CA">
      <w:pPr>
        <w:numPr>
          <w:ilvl w:val="1"/>
          <w:numId w:val="41"/>
        </w:numPr>
        <w:suppressAutoHyphens/>
        <w:ind w:left="360"/>
        <w:contextualSpacing/>
        <w:jc w:val="both"/>
        <w:rPr>
          <w:rFonts w:ascii="Arial" w:hAnsi="Arial" w:cs="Arial"/>
          <w:sz w:val="22"/>
          <w:szCs w:val="22"/>
        </w:rPr>
      </w:pPr>
      <w:r w:rsidRPr="00DA60CA">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4150E78E" w14:textId="77777777" w:rsidR="00DA60CA" w:rsidRPr="00DA60CA" w:rsidRDefault="00DA60CA" w:rsidP="00DA60CA">
      <w:pPr>
        <w:jc w:val="center"/>
        <w:rPr>
          <w:rFonts w:ascii="Arial" w:hAnsi="Arial" w:cs="Arial"/>
          <w:b/>
          <w:bCs/>
          <w:sz w:val="22"/>
          <w:szCs w:val="22"/>
        </w:rPr>
      </w:pPr>
    </w:p>
    <w:p w14:paraId="57D018B6"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19</w:t>
      </w:r>
    </w:p>
    <w:p w14:paraId="6550EE0F" w14:textId="77777777" w:rsidR="00DA60CA" w:rsidRPr="00DA60CA" w:rsidRDefault="00DA60CA" w:rsidP="00DA60CA">
      <w:pPr>
        <w:rPr>
          <w:rFonts w:ascii="Arial" w:hAnsi="Arial" w:cs="Arial"/>
          <w:sz w:val="22"/>
          <w:szCs w:val="22"/>
        </w:rPr>
      </w:pPr>
      <w:r w:rsidRPr="00DA60CA">
        <w:rPr>
          <w:rFonts w:ascii="Arial" w:hAnsi="Arial" w:cs="Arial"/>
          <w:sz w:val="22"/>
          <w:szCs w:val="22"/>
        </w:rPr>
        <w:lastRenderedPageBreak/>
        <w:t>Zamawiający zapłaci Wykonawcy karę umowną w przypadku odstąpienia od umowy z winy Zamawiającego - w wysokości 10% wynagrodzenia umownego brutto, o którym mowa w § 6 ust. 1, za przedmiot umowy.</w:t>
      </w:r>
    </w:p>
    <w:p w14:paraId="6CC99D86" w14:textId="77777777" w:rsidR="00DA60CA" w:rsidRPr="00DA60CA" w:rsidRDefault="00DA60CA" w:rsidP="00DA60CA">
      <w:pPr>
        <w:rPr>
          <w:rFonts w:ascii="Arial" w:hAnsi="Arial" w:cs="Arial"/>
          <w:sz w:val="22"/>
          <w:szCs w:val="22"/>
        </w:rPr>
      </w:pPr>
    </w:p>
    <w:p w14:paraId="0DAD02FC"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VIII GWARANCJE</w:t>
      </w:r>
    </w:p>
    <w:p w14:paraId="41584734" w14:textId="77777777" w:rsidR="00DA60CA" w:rsidRPr="00DA60CA" w:rsidRDefault="00DA60CA" w:rsidP="00DA60CA">
      <w:pPr>
        <w:jc w:val="center"/>
        <w:rPr>
          <w:rFonts w:ascii="Arial" w:hAnsi="Arial" w:cs="Arial"/>
          <w:b/>
          <w:bCs/>
          <w:sz w:val="22"/>
          <w:szCs w:val="22"/>
        </w:rPr>
      </w:pPr>
    </w:p>
    <w:p w14:paraId="72B05E91"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 20</w:t>
      </w:r>
    </w:p>
    <w:p w14:paraId="7328E838" w14:textId="77777777" w:rsidR="00DA60CA" w:rsidRPr="00DA60CA" w:rsidRDefault="00DA60CA" w:rsidP="00DA60CA">
      <w:pPr>
        <w:pStyle w:val="Akapitzlist"/>
        <w:numPr>
          <w:ilvl w:val="0"/>
          <w:numId w:val="54"/>
        </w:numPr>
        <w:suppressAutoHyphens/>
        <w:ind w:left="426" w:hanging="426"/>
        <w:contextualSpacing/>
        <w:jc w:val="both"/>
        <w:rPr>
          <w:rFonts w:ascii="Arial" w:hAnsi="Arial" w:cs="Arial"/>
          <w:sz w:val="22"/>
          <w:szCs w:val="22"/>
        </w:rPr>
      </w:pPr>
      <w:r w:rsidRPr="00DA60CA">
        <w:rPr>
          <w:rFonts w:ascii="Arial" w:hAnsi="Arial" w:cs="Arial"/>
          <w:sz w:val="22"/>
          <w:szCs w:val="22"/>
        </w:rPr>
        <w:t xml:space="preserve">Wykonawca udziela gwarancji i rękojmi na okres ………. lat na wykonane roboty i wbudowane materiały,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DA60CA">
        <w:rPr>
          <w:rFonts w:ascii="Arial" w:hAnsi="Arial" w:cs="Arial"/>
          <w:spacing w:val="3"/>
          <w:w w:val="101"/>
          <w:sz w:val="22"/>
          <w:szCs w:val="22"/>
        </w:rPr>
        <w:t>§ 2.</w:t>
      </w:r>
    </w:p>
    <w:p w14:paraId="03619CD1" w14:textId="77777777" w:rsidR="00DA60CA" w:rsidRPr="00DA60CA" w:rsidRDefault="00DA60CA" w:rsidP="00DA60CA">
      <w:pPr>
        <w:pStyle w:val="Akapitzlist"/>
        <w:numPr>
          <w:ilvl w:val="0"/>
          <w:numId w:val="54"/>
        </w:numPr>
        <w:suppressAutoHyphens/>
        <w:ind w:left="426" w:hanging="426"/>
        <w:contextualSpacing/>
        <w:jc w:val="both"/>
        <w:rPr>
          <w:rFonts w:ascii="Arial" w:hAnsi="Arial" w:cs="Arial"/>
          <w:sz w:val="22"/>
          <w:szCs w:val="22"/>
        </w:rPr>
      </w:pPr>
      <w:r w:rsidRPr="00DA60CA">
        <w:rPr>
          <w:rFonts w:ascii="Arial" w:hAnsi="Arial" w:cs="Arial"/>
          <w:sz w:val="22"/>
          <w:szCs w:val="22"/>
        </w:rPr>
        <w:t>Bieg terminu gwarancji i rękojmi za wady rozpoczyna się następnego dnia po protokolarnym odbiorze robót.</w:t>
      </w:r>
    </w:p>
    <w:p w14:paraId="52C9A3C4" w14:textId="77777777" w:rsidR="00DA60CA" w:rsidRPr="00DA60CA" w:rsidRDefault="00DA60CA" w:rsidP="00DA60CA">
      <w:pPr>
        <w:pStyle w:val="Akapitzlist"/>
        <w:numPr>
          <w:ilvl w:val="0"/>
          <w:numId w:val="54"/>
        </w:numPr>
        <w:suppressAutoHyphens/>
        <w:ind w:left="426" w:hanging="426"/>
        <w:contextualSpacing/>
        <w:jc w:val="both"/>
        <w:rPr>
          <w:rFonts w:ascii="Arial" w:hAnsi="Arial" w:cs="Arial"/>
          <w:sz w:val="22"/>
          <w:szCs w:val="22"/>
        </w:rPr>
      </w:pPr>
      <w:r w:rsidRPr="00DA60CA">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1C9C65A1" w14:textId="77777777" w:rsidR="00DA60CA" w:rsidRPr="00DA60CA" w:rsidRDefault="00DA60CA" w:rsidP="00DA60CA">
      <w:pPr>
        <w:pStyle w:val="Akapitzlist"/>
        <w:numPr>
          <w:ilvl w:val="0"/>
          <w:numId w:val="54"/>
        </w:numPr>
        <w:suppressAutoHyphens/>
        <w:ind w:left="426" w:hanging="426"/>
        <w:contextualSpacing/>
        <w:jc w:val="both"/>
        <w:rPr>
          <w:rFonts w:ascii="Arial" w:hAnsi="Arial" w:cs="Arial"/>
          <w:sz w:val="22"/>
          <w:szCs w:val="22"/>
        </w:rPr>
      </w:pPr>
      <w:r w:rsidRPr="00DA60CA">
        <w:rPr>
          <w:rFonts w:ascii="Arial" w:hAnsi="Arial" w:cs="Arial"/>
          <w:sz w:val="22"/>
          <w:szCs w:val="22"/>
        </w:rPr>
        <w:t>Usunięcie wad gwarancyjnych nastąpi w terminie wyznaczonym przez Zamawiającego.</w:t>
      </w:r>
    </w:p>
    <w:p w14:paraId="36F399A5" w14:textId="77777777" w:rsidR="00DA60CA" w:rsidRPr="00DA60CA" w:rsidRDefault="00DA60CA" w:rsidP="00DA60CA">
      <w:pPr>
        <w:pStyle w:val="Akapitzlist"/>
        <w:numPr>
          <w:ilvl w:val="0"/>
          <w:numId w:val="54"/>
        </w:numPr>
        <w:suppressAutoHyphens/>
        <w:ind w:left="426" w:hanging="426"/>
        <w:contextualSpacing/>
        <w:jc w:val="both"/>
        <w:rPr>
          <w:rFonts w:ascii="Arial" w:hAnsi="Arial" w:cs="Arial"/>
          <w:sz w:val="22"/>
          <w:szCs w:val="22"/>
        </w:rPr>
      </w:pPr>
      <w:r w:rsidRPr="00DA60CA">
        <w:rPr>
          <w:rFonts w:ascii="Arial" w:hAnsi="Arial" w:cs="Arial"/>
          <w:sz w:val="22"/>
          <w:szCs w:val="22"/>
        </w:rPr>
        <w:t>Nie usunięcie wad stwierdzonych w okresie rękojmi lub gwarancji w wyznaczonym terminie uprawnia Zamawiającego do zlecenia naprawy wad na koszt i ryzyko Wykonawcy.</w:t>
      </w:r>
    </w:p>
    <w:p w14:paraId="3A5A25B6" w14:textId="77777777" w:rsidR="00DA60CA" w:rsidRPr="00DA60CA" w:rsidRDefault="00DA60CA" w:rsidP="00DA60CA">
      <w:pPr>
        <w:pStyle w:val="Akapitzlist"/>
        <w:numPr>
          <w:ilvl w:val="0"/>
          <w:numId w:val="54"/>
        </w:numPr>
        <w:suppressAutoHyphens/>
        <w:ind w:left="426" w:hanging="426"/>
        <w:contextualSpacing/>
        <w:jc w:val="both"/>
        <w:rPr>
          <w:rFonts w:ascii="Arial" w:hAnsi="Arial" w:cs="Arial"/>
          <w:sz w:val="22"/>
          <w:szCs w:val="22"/>
        </w:rPr>
      </w:pPr>
      <w:r w:rsidRPr="00DA60CA">
        <w:rPr>
          <w:rFonts w:ascii="Arial" w:hAnsi="Arial" w:cs="Arial"/>
          <w:sz w:val="22"/>
          <w:szCs w:val="22"/>
        </w:rPr>
        <w:t>W przypadku, o którym mowa w ust. 5 Zamawiający obciąży wykonawcę poniesionymi kosztami napraw.</w:t>
      </w:r>
    </w:p>
    <w:p w14:paraId="2F6577A2" w14:textId="77777777" w:rsidR="00DA60CA" w:rsidRPr="00DA60CA" w:rsidRDefault="00DA60CA" w:rsidP="00DA60CA">
      <w:pPr>
        <w:pStyle w:val="Akapitzlist"/>
        <w:suppressAutoHyphens/>
        <w:ind w:left="426"/>
        <w:rPr>
          <w:rFonts w:ascii="Arial" w:hAnsi="Arial" w:cs="Arial"/>
          <w:sz w:val="22"/>
          <w:szCs w:val="22"/>
        </w:rPr>
      </w:pPr>
    </w:p>
    <w:p w14:paraId="62AB4463"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 21</w:t>
      </w:r>
    </w:p>
    <w:p w14:paraId="5F6B6F31" w14:textId="77777777" w:rsidR="00DA60CA" w:rsidRPr="00DA60CA" w:rsidRDefault="00DA60CA" w:rsidP="00DA60CA">
      <w:pPr>
        <w:numPr>
          <w:ilvl w:val="0"/>
          <w:numId w:val="53"/>
        </w:numPr>
        <w:ind w:left="284" w:hanging="284"/>
        <w:jc w:val="both"/>
        <w:rPr>
          <w:rFonts w:ascii="Arial" w:hAnsi="Arial" w:cs="Arial"/>
          <w:sz w:val="22"/>
          <w:szCs w:val="22"/>
        </w:rPr>
      </w:pPr>
      <w:r w:rsidRPr="00DA60CA">
        <w:rPr>
          <w:rFonts w:ascii="Arial" w:hAnsi="Arial" w:cs="Arial"/>
          <w:sz w:val="22"/>
          <w:szCs w:val="22"/>
        </w:rPr>
        <w:t xml:space="preserve">Wykonawca wniesie najpóźniej w dniu podpisania umowy zabezpieczenie należytego wykonania umowy w kwocie ……………….co stanowi 5% ceny brutto określonej w </w:t>
      </w:r>
      <w:r w:rsidRPr="00DA60CA">
        <w:rPr>
          <w:rStyle w:val="FontStyle13"/>
          <w:rFonts w:ascii="Arial" w:eastAsia="StarSymbol" w:hAnsi="Arial" w:cs="Arial"/>
          <w:sz w:val="22"/>
          <w:szCs w:val="22"/>
        </w:rPr>
        <w:t>§ 6 ust. 1</w:t>
      </w:r>
      <w:r w:rsidRPr="00DA60CA">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379593DA" w14:textId="77777777" w:rsidR="00DA60CA" w:rsidRPr="00DA60CA" w:rsidRDefault="00DA60CA" w:rsidP="00DA60CA">
      <w:pPr>
        <w:numPr>
          <w:ilvl w:val="0"/>
          <w:numId w:val="53"/>
        </w:numPr>
        <w:ind w:left="284" w:hanging="284"/>
        <w:jc w:val="both"/>
        <w:rPr>
          <w:rFonts w:ascii="Arial" w:hAnsi="Arial" w:cs="Arial"/>
          <w:sz w:val="22"/>
          <w:szCs w:val="22"/>
        </w:rPr>
      </w:pPr>
      <w:r w:rsidRPr="00DA60CA">
        <w:rPr>
          <w:rFonts w:ascii="Arial" w:hAnsi="Arial" w:cs="Arial"/>
          <w:sz w:val="22"/>
          <w:szCs w:val="22"/>
        </w:rPr>
        <w:t xml:space="preserve">Zwrot zabezpieczenia w kwocie ……..….….. w wysokości 80% ceny określonej w </w:t>
      </w:r>
      <w:r w:rsidRPr="00DA60CA">
        <w:rPr>
          <w:rStyle w:val="FontStyle13"/>
          <w:rFonts w:ascii="Arial" w:eastAsia="StarSymbol" w:hAnsi="Arial" w:cs="Arial"/>
          <w:sz w:val="22"/>
          <w:szCs w:val="22"/>
        </w:rPr>
        <w:t>§ 21 ust. 1</w:t>
      </w:r>
      <w:r w:rsidRPr="00DA60CA">
        <w:rPr>
          <w:rFonts w:ascii="Arial" w:hAnsi="Arial" w:cs="Arial"/>
          <w:sz w:val="22"/>
          <w:szCs w:val="22"/>
        </w:rPr>
        <w:t xml:space="preserve"> nastąpi nie później niż 30 dni od płatności końcowej.</w:t>
      </w:r>
    </w:p>
    <w:p w14:paraId="0055DF00" w14:textId="77777777" w:rsidR="00DA60CA" w:rsidRPr="00DA60CA" w:rsidRDefault="00DA60CA" w:rsidP="00DA60CA">
      <w:pPr>
        <w:numPr>
          <w:ilvl w:val="0"/>
          <w:numId w:val="53"/>
        </w:numPr>
        <w:autoSpaceDE w:val="0"/>
        <w:autoSpaceDN w:val="0"/>
        <w:adjustRightInd w:val="0"/>
        <w:ind w:left="284" w:hanging="284"/>
        <w:jc w:val="both"/>
        <w:rPr>
          <w:rFonts w:ascii="Arial" w:hAnsi="Arial" w:cs="Arial"/>
          <w:sz w:val="22"/>
          <w:szCs w:val="22"/>
        </w:rPr>
      </w:pPr>
      <w:r w:rsidRPr="00DA60CA">
        <w:rPr>
          <w:rFonts w:ascii="Arial" w:hAnsi="Arial" w:cs="Arial"/>
          <w:sz w:val="22"/>
          <w:szCs w:val="22"/>
        </w:rPr>
        <w:t>Zwrot pozostałej kwoty w wysokości ……………… stanowiącej 20% kwoty określonej w </w:t>
      </w:r>
      <w:r w:rsidRPr="00DA60CA">
        <w:rPr>
          <w:rStyle w:val="FontStyle13"/>
          <w:rFonts w:ascii="Arial" w:eastAsia="StarSymbol" w:hAnsi="Arial" w:cs="Arial"/>
          <w:sz w:val="22"/>
          <w:szCs w:val="22"/>
        </w:rPr>
        <w:t xml:space="preserve">§ 21 ust. 1 </w:t>
      </w:r>
      <w:r w:rsidRPr="00DA60CA">
        <w:rPr>
          <w:rFonts w:ascii="Arial" w:hAnsi="Arial" w:cs="Arial"/>
          <w:sz w:val="22"/>
          <w:szCs w:val="22"/>
        </w:rPr>
        <w:t xml:space="preserve">nastąpi nie później niż 30 dni od dnia odbioru pogwarancyjnego. </w:t>
      </w:r>
    </w:p>
    <w:p w14:paraId="7958BD71" w14:textId="77777777" w:rsidR="00DA60CA" w:rsidRPr="00DA60CA" w:rsidRDefault="00DA60CA" w:rsidP="00DA60CA">
      <w:pPr>
        <w:pStyle w:val="Nagwek5"/>
        <w:keepNext w:val="0"/>
        <w:spacing w:line="240" w:lineRule="auto"/>
        <w:rPr>
          <w:rFonts w:ascii="Arial" w:hAnsi="Arial" w:cs="Arial"/>
          <w:sz w:val="22"/>
          <w:szCs w:val="22"/>
        </w:rPr>
      </w:pPr>
    </w:p>
    <w:p w14:paraId="5C688BF7"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IX ODSTĄPIENIE OD UMOWY</w:t>
      </w:r>
    </w:p>
    <w:p w14:paraId="31CE6AF5"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 22</w:t>
      </w:r>
    </w:p>
    <w:p w14:paraId="56EA05E1" w14:textId="77777777" w:rsidR="00DA60CA" w:rsidRPr="00DA60CA" w:rsidRDefault="00DA60CA" w:rsidP="00DA60CA">
      <w:pPr>
        <w:numPr>
          <w:ilvl w:val="0"/>
          <w:numId w:val="35"/>
        </w:numPr>
        <w:suppressAutoHyphens/>
        <w:autoSpaceDE w:val="0"/>
        <w:autoSpaceDN w:val="0"/>
        <w:adjustRightInd w:val="0"/>
        <w:ind w:left="284" w:hanging="284"/>
        <w:contextualSpacing/>
        <w:jc w:val="both"/>
        <w:rPr>
          <w:rFonts w:ascii="Arial" w:hAnsi="Arial" w:cs="Arial"/>
          <w:sz w:val="22"/>
          <w:szCs w:val="22"/>
        </w:rPr>
      </w:pPr>
      <w:r w:rsidRPr="00DA60CA">
        <w:rPr>
          <w:rFonts w:ascii="Arial" w:eastAsia="StarSymbol" w:hAnsi="Arial" w:cs="Arial"/>
          <w:sz w:val="22"/>
          <w:szCs w:val="22"/>
        </w:rPr>
        <w:t>Zamawiającemu przysługuje prawo odstąpienia od umowy (w całości lub w części) w przypadku zaistnienia którekolwiek z poniższych zdarzeń:</w:t>
      </w:r>
    </w:p>
    <w:p w14:paraId="6AF07083"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t>rozwiązania lub likwidacji Wykonawcy;</w:t>
      </w:r>
    </w:p>
    <w:p w14:paraId="25194163"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t>wydania sądowego nakazu zajęcia majątku Wykonawcy;</w:t>
      </w:r>
    </w:p>
    <w:p w14:paraId="54EE26BD"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t>gdy Wykonawca nie wykonuje robót zgodnie z umową lub nienależycie wykonuje swoje zobowiązania umowne;</w:t>
      </w:r>
    </w:p>
    <w:p w14:paraId="4F510E34"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t>niepodjęcia przez Wykonawcę robót przez okres co najmniej 10 dni roboczych od daty wprowadzenia na teren budowy;</w:t>
      </w:r>
    </w:p>
    <w:p w14:paraId="739AD028"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t>zwłoki w przejęciu placu budowy wynoszącego co najmniej 10 dni;</w:t>
      </w:r>
    </w:p>
    <w:p w14:paraId="1530849F"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t>w przypadku przerwy w robotach przez okres dłuższy niż 10 dni roboczych z przyczyn leżących po stronie Wykonawcy;</w:t>
      </w:r>
    </w:p>
    <w:p w14:paraId="015C856F"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t>zwłoki w zakończeniu realizacji przedmiotu umowy wynoszącego co najmniej 1 miesiąc;</w:t>
      </w:r>
    </w:p>
    <w:p w14:paraId="5577933E" w14:textId="77777777" w:rsidR="00DA60CA" w:rsidRPr="00DA60CA" w:rsidRDefault="00DA60CA" w:rsidP="00DA60CA">
      <w:pPr>
        <w:numPr>
          <w:ilvl w:val="0"/>
          <w:numId w:val="36"/>
        </w:numPr>
        <w:ind w:left="709"/>
        <w:contextualSpacing/>
        <w:jc w:val="both"/>
        <w:rPr>
          <w:rFonts w:ascii="Arial" w:hAnsi="Arial" w:cs="Arial"/>
          <w:sz w:val="22"/>
          <w:szCs w:val="22"/>
        </w:rPr>
      </w:pPr>
      <w:r w:rsidRPr="00DA60CA">
        <w:rPr>
          <w:rFonts w:ascii="Arial" w:hAnsi="Arial" w:cs="Arial"/>
          <w:sz w:val="22"/>
          <w:szCs w:val="22"/>
        </w:rPr>
        <w:t xml:space="preserve"> jeżeli realizacja umowy nie leży w interesie publicznym, czego nie można było przewidzieć w chwili zawarcia umowy;</w:t>
      </w:r>
    </w:p>
    <w:p w14:paraId="675899E6"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t>nie zgłoszenie Inspektorowi Nadzoru do odbioru robót zanikających;</w:t>
      </w:r>
    </w:p>
    <w:p w14:paraId="4D14F2D5" w14:textId="77777777" w:rsidR="00DA60CA" w:rsidRPr="00DA60CA" w:rsidRDefault="00DA60CA" w:rsidP="00DA60CA">
      <w:pPr>
        <w:numPr>
          <w:ilvl w:val="0"/>
          <w:numId w:val="36"/>
        </w:numPr>
        <w:suppressAutoHyphens/>
        <w:ind w:left="709"/>
        <w:contextualSpacing/>
        <w:jc w:val="both"/>
        <w:rPr>
          <w:rFonts w:ascii="Arial" w:hAnsi="Arial" w:cs="Arial"/>
          <w:sz w:val="22"/>
          <w:szCs w:val="22"/>
        </w:rPr>
      </w:pPr>
      <w:r w:rsidRPr="00DA60CA">
        <w:rPr>
          <w:rFonts w:ascii="Arial" w:hAnsi="Arial" w:cs="Arial"/>
          <w:sz w:val="22"/>
          <w:szCs w:val="22"/>
        </w:rPr>
        <w:lastRenderedPageBreak/>
        <w:t>zlecenia wykonania jakichkolwiek prac objętych przedmiotem niniejszej umowy Podwykonawcom wbrew ustaleniom wskazanym w § 4.</w:t>
      </w:r>
    </w:p>
    <w:p w14:paraId="37B4ACE5" w14:textId="77777777" w:rsidR="00DA60CA" w:rsidRPr="00DA60CA" w:rsidRDefault="00DA60CA" w:rsidP="00DA60CA">
      <w:pPr>
        <w:numPr>
          <w:ilvl w:val="0"/>
          <w:numId w:val="35"/>
        </w:numPr>
        <w:suppressAutoHyphens/>
        <w:autoSpaceDE w:val="0"/>
        <w:autoSpaceDN w:val="0"/>
        <w:adjustRightInd w:val="0"/>
        <w:ind w:left="284" w:hanging="284"/>
        <w:contextualSpacing/>
        <w:jc w:val="both"/>
        <w:rPr>
          <w:rFonts w:ascii="Arial" w:eastAsia="StarSymbol" w:hAnsi="Arial" w:cs="Arial"/>
          <w:sz w:val="22"/>
          <w:szCs w:val="22"/>
        </w:rPr>
      </w:pPr>
      <w:r w:rsidRPr="00DA60CA">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2959AD07" w14:textId="77777777" w:rsidR="00DA60CA" w:rsidRPr="00DA60CA" w:rsidRDefault="00DA60CA" w:rsidP="00DA60CA">
      <w:pPr>
        <w:numPr>
          <w:ilvl w:val="0"/>
          <w:numId w:val="35"/>
        </w:numPr>
        <w:suppressAutoHyphens/>
        <w:autoSpaceDE w:val="0"/>
        <w:autoSpaceDN w:val="0"/>
        <w:adjustRightInd w:val="0"/>
        <w:ind w:left="284" w:hanging="284"/>
        <w:contextualSpacing/>
        <w:jc w:val="both"/>
        <w:rPr>
          <w:rFonts w:ascii="Arial" w:eastAsia="StarSymbol" w:hAnsi="Arial" w:cs="Arial"/>
          <w:sz w:val="22"/>
          <w:szCs w:val="22"/>
        </w:rPr>
      </w:pPr>
      <w:r w:rsidRPr="00DA60CA">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704FA53B" w14:textId="77777777" w:rsidR="00DA60CA" w:rsidRPr="00DA60CA" w:rsidRDefault="00DA60CA" w:rsidP="00DA60CA">
      <w:pPr>
        <w:jc w:val="center"/>
        <w:rPr>
          <w:rFonts w:ascii="Arial" w:hAnsi="Arial" w:cs="Arial"/>
          <w:b/>
          <w:bCs/>
          <w:sz w:val="22"/>
          <w:szCs w:val="22"/>
        </w:rPr>
      </w:pPr>
    </w:p>
    <w:p w14:paraId="3A82B169"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 23</w:t>
      </w:r>
    </w:p>
    <w:p w14:paraId="42DCCF0E" w14:textId="77777777" w:rsidR="00DA60CA" w:rsidRPr="00DA60CA" w:rsidRDefault="00DA60CA" w:rsidP="00DA60CA">
      <w:pPr>
        <w:numPr>
          <w:ilvl w:val="0"/>
          <w:numId w:val="52"/>
        </w:numPr>
        <w:suppressAutoHyphens/>
        <w:autoSpaceDE w:val="0"/>
        <w:ind w:left="284" w:hanging="284"/>
        <w:contextualSpacing/>
        <w:jc w:val="both"/>
        <w:rPr>
          <w:rFonts w:ascii="Arial" w:hAnsi="Arial" w:cs="Arial"/>
          <w:sz w:val="22"/>
          <w:szCs w:val="22"/>
        </w:rPr>
      </w:pPr>
      <w:r w:rsidRPr="00DA60CA">
        <w:rPr>
          <w:rFonts w:ascii="Arial" w:hAnsi="Arial" w:cs="Arial"/>
          <w:sz w:val="22"/>
          <w:szCs w:val="22"/>
        </w:rPr>
        <w:t xml:space="preserve">Odstąpienie od umowy powinno nastąpić, pod rygorem nieważności, w formie pisemnego oświadczenia wraz z uzasadnieniem. </w:t>
      </w:r>
    </w:p>
    <w:p w14:paraId="2C00119F" w14:textId="77777777" w:rsidR="00DA60CA" w:rsidRPr="00DA60CA" w:rsidRDefault="00DA60CA" w:rsidP="00DA60CA">
      <w:pPr>
        <w:numPr>
          <w:ilvl w:val="0"/>
          <w:numId w:val="52"/>
        </w:numPr>
        <w:suppressAutoHyphens/>
        <w:autoSpaceDE w:val="0"/>
        <w:ind w:left="284" w:hanging="284"/>
        <w:contextualSpacing/>
        <w:jc w:val="both"/>
        <w:rPr>
          <w:rFonts w:ascii="Arial" w:hAnsi="Arial" w:cs="Arial"/>
          <w:sz w:val="22"/>
          <w:szCs w:val="22"/>
        </w:rPr>
      </w:pPr>
      <w:r w:rsidRPr="00DA60CA">
        <w:rPr>
          <w:rFonts w:ascii="Arial" w:hAnsi="Arial" w:cs="Arial"/>
          <w:sz w:val="22"/>
          <w:szCs w:val="22"/>
        </w:rPr>
        <w:t>W przypadkach określonych w § 22 ust. 1 Zamawiający może odstąpić od umowy w terminie 60 dni od powzięcia wiadomości o danej okoliczności uzasadniającej odstąpienie.</w:t>
      </w:r>
    </w:p>
    <w:p w14:paraId="19B0C9D2" w14:textId="77777777" w:rsidR="00DA60CA" w:rsidRPr="00DA60CA" w:rsidRDefault="00DA60CA" w:rsidP="00DA60CA">
      <w:pPr>
        <w:jc w:val="center"/>
        <w:rPr>
          <w:rFonts w:ascii="Arial" w:hAnsi="Arial" w:cs="Arial"/>
          <w:b/>
          <w:bCs/>
          <w:sz w:val="22"/>
          <w:szCs w:val="22"/>
        </w:rPr>
      </w:pPr>
    </w:p>
    <w:p w14:paraId="2E3B3496"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 24</w:t>
      </w:r>
    </w:p>
    <w:p w14:paraId="305D3A48" w14:textId="77777777" w:rsidR="00DA60CA" w:rsidRPr="00DA60CA" w:rsidRDefault="00DA60CA" w:rsidP="00DA60CA">
      <w:pPr>
        <w:rPr>
          <w:rFonts w:ascii="Arial" w:hAnsi="Arial" w:cs="Arial"/>
          <w:sz w:val="22"/>
          <w:szCs w:val="22"/>
        </w:rPr>
      </w:pPr>
      <w:r w:rsidRPr="00DA60CA">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0391A331" w14:textId="77777777" w:rsidR="00DA60CA" w:rsidRPr="00DA60CA" w:rsidRDefault="00DA60CA" w:rsidP="00DA60CA">
      <w:pPr>
        <w:rPr>
          <w:rFonts w:ascii="Arial" w:hAnsi="Arial" w:cs="Arial"/>
          <w:sz w:val="22"/>
          <w:szCs w:val="22"/>
        </w:rPr>
      </w:pPr>
    </w:p>
    <w:p w14:paraId="5BD0E288" w14:textId="071BFA9D" w:rsidR="00DA60CA" w:rsidRPr="00DA60CA" w:rsidRDefault="00DA60CA" w:rsidP="00196441">
      <w:pPr>
        <w:jc w:val="center"/>
        <w:rPr>
          <w:rFonts w:ascii="Arial" w:hAnsi="Arial" w:cs="Arial"/>
          <w:b/>
          <w:bCs/>
          <w:sz w:val="22"/>
          <w:szCs w:val="22"/>
        </w:rPr>
      </w:pPr>
      <w:r w:rsidRPr="00DA60CA">
        <w:rPr>
          <w:rFonts w:ascii="Arial" w:hAnsi="Arial" w:cs="Arial"/>
          <w:b/>
          <w:bCs/>
          <w:sz w:val="22"/>
          <w:szCs w:val="22"/>
        </w:rPr>
        <w:t>X KLAUZULA SPOŁECZNA</w:t>
      </w:r>
    </w:p>
    <w:p w14:paraId="778F5EAF"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 25</w:t>
      </w:r>
    </w:p>
    <w:p w14:paraId="52305343" w14:textId="77777777" w:rsidR="00DA60CA" w:rsidRPr="00DA60CA" w:rsidRDefault="00DA60CA" w:rsidP="00DA60CA">
      <w:pPr>
        <w:numPr>
          <w:ilvl w:val="0"/>
          <w:numId w:val="38"/>
        </w:numPr>
        <w:jc w:val="both"/>
        <w:rPr>
          <w:rFonts w:ascii="Arial" w:hAnsi="Arial" w:cs="Arial"/>
          <w:sz w:val="22"/>
          <w:szCs w:val="22"/>
        </w:rPr>
      </w:pPr>
      <w:r w:rsidRPr="00DA60CA">
        <w:rPr>
          <w:rFonts w:ascii="Arial" w:hAnsi="Arial" w:cs="Arial"/>
          <w:sz w:val="22"/>
          <w:szCs w:val="22"/>
        </w:rPr>
        <w:t>W związku z zastosowaniem klauzuli społecznej na podstawie art. 95 ustawy Pzp, zamawiający wymaga zatrudnienia przez wykonawcę i podwykonawcę na podstawie umowy o pracę osób wykonujących czynności w zakresie realizacji zamówienia w części dotyczącej § 4 ust. 1 Umowy i w sposób określony w art. 22 § 1 ustawy z 26 czerwca 1974 r. – Kodeks pracy,  tj. pracowników wykonujących następujące czynności wymienione w § 4 ust.1,  przez cały okres wykonywania tych czynności.</w:t>
      </w:r>
    </w:p>
    <w:p w14:paraId="22F71C90" w14:textId="77777777" w:rsidR="00DA60CA" w:rsidRPr="00DA60CA" w:rsidRDefault="00DA60CA" w:rsidP="00DA60CA">
      <w:pPr>
        <w:numPr>
          <w:ilvl w:val="0"/>
          <w:numId w:val="38"/>
        </w:numPr>
        <w:jc w:val="both"/>
        <w:rPr>
          <w:rFonts w:ascii="Arial" w:hAnsi="Arial" w:cs="Arial"/>
          <w:sz w:val="22"/>
          <w:szCs w:val="22"/>
        </w:rPr>
      </w:pPr>
      <w:r w:rsidRPr="00DA60CA">
        <w:rPr>
          <w:rFonts w:ascii="Arial" w:hAnsi="Arial" w:cs="Arial"/>
          <w:sz w:val="22"/>
          <w:szCs w:val="22"/>
        </w:rPr>
        <w:t>W odniesieniu do osób wymienionych § 25 ust. 1 umowy, Zamawiający wymaga udokumentowania przez wykonawcę, w terminie 5 dni od dnia zawarcia umowy faktu zatrudniania na podstawie umowy o pracę, poprzez przedłożenie Zamawiającemu:</w:t>
      </w:r>
    </w:p>
    <w:p w14:paraId="7D0F9760" w14:textId="77777777" w:rsidR="00DA60CA" w:rsidRPr="00DA60CA" w:rsidRDefault="00DA60CA" w:rsidP="00DA60CA">
      <w:pPr>
        <w:numPr>
          <w:ilvl w:val="0"/>
          <w:numId w:val="39"/>
        </w:numPr>
        <w:jc w:val="both"/>
        <w:rPr>
          <w:rFonts w:ascii="Arial" w:hAnsi="Arial" w:cs="Arial"/>
          <w:sz w:val="22"/>
          <w:szCs w:val="22"/>
        </w:rPr>
      </w:pPr>
      <w:r w:rsidRPr="00DA60CA">
        <w:rPr>
          <w:rFonts w:ascii="Arial" w:hAnsi="Arial" w:cs="Arial"/>
          <w:sz w:val="22"/>
          <w:szCs w:val="22"/>
        </w:rPr>
        <w:t>oświadczenia zatrudnionego pracownika, lub</w:t>
      </w:r>
    </w:p>
    <w:p w14:paraId="5A2F40A0" w14:textId="77777777" w:rsidR="00DA60CA" w:rsidRPr="00DA60CA" w:rsidRDefault="00DA60CA" w:rsidP="00DA60CA">
      <w:pPr>
        <w:numPr>
          <w:ilvl w:val="0"/>
          <w:numId w:val="39"/>
        </w:numPr>
        <w:jc w:val="both"/>
        <w:rPr>
          <w:rFonts w:ascii="Arial" w:hAnsi="Arial" w:cs="Arial"/>
          <w:sz w:val="22"/>
          <w:szCs w:val="22"/>
        </w:rPr>
      </w:pPr>
      <w:r w:rsidRPr="00DA60CA">
        <w:rPr>
          <w:rFonts w:ascii="Arial" w:hAnsi="Arial" w:cs="Arial"/>
          <w:sz w:val="22"/>
          <w:szCs w:val="22"/>
        </w:rPr>
        <w:t xml:space="preserve">oświadczenia wykonawcy lub podwykonawcy o zatrudnieniu pracownika na podstawie umowy o pracę, lub </w:t>
      </w:r>
    </w:p>
    <w:p w14:paraId="61CF129D" w14:textId="77777777" w:rsidR="00DA60CA" w:rsidRPr="00DA60CA" w:rsidRDefault="00DA60CA" w:rsidP="00DA60CA">
      <w:pPr>
        <w:numPr>
          <w:ilvl w:val="0"/>
          <w:numId w:val="39"/>
        </w:numPr>
        <w:jc w:val="both"/>
        <w:rPr>
          <w:rFonts w:ascii="Arial" w:hAnsi="Arial" w:cs="Arial"/>
          <w:sz w:val="22"/>
          <w:szCs w:val="22"/>
        </w:rPr>
      </w:pPr>
      <w:r w:rsidRPr="00DA60CA">
        <w:rPr>
          <w:rFonts w:ascii="Arial" w:hAnsi="Arial" w:cs="Arial"/>
          <w:sz w:val="22"/>
          <w:szCs w:val="22"/>
        </w:rPr>
        <w:t>poświadczonej za zgodność z oryginałem kopii umowy o pracę zatrudnionego pracownika, lub</w:t>
      </w:r>
    </w:p>
    <w:p w14:paraId="6009FEBB" w14:textId="77777777" w:rsidR="00DA60CA" w:rsidRPr="00DA60CA" w:rsidRDefault="00DA60CA" w:rsidP="00DA60CA">
      <w:pPr>
        <w:numPr>
          <w:ilvl w:val="0"/>
          <w:numId w:val="39"/>
        </w:numPr>
        <w:jc w:val="both"/>
        <w:rPr>
          <w:rFonts w:ascii="Arial" w:hAnsi="Arial" w:cs="Arial"/>
          <w:sz w:val="22"/>
          <w:szCs w:val="22"/>
        </w:rPr>
      </w:pPr>
      <w:r w:rsidRPr="00DA60CA">
        <w:rPr>
          <w:rFonts w:ascii="Arial" w:hAnsi="Arial" w:cs="Arial"/>
          <w:sz w:val="22"/>
          <w:szCs w:val="22"/>
        </w:rPr>
        <w:t>innych dokumentów</w:t>
      </w:r>
    </w:p>
    <w:p w14:paraId="7A7E22C6" w14:textId="77777777" w:rsidR="00DA60CA" w:rsidRPr="00DA60CA" w:rsidRDefault="00DA60CA" w:rsidP="00DA60CA">
      <w:pPr>
        <w:ind w:left="502"/>
        <w:rPr>
          <w:rFonts w:ascii="Arial" w:hAnsi="Arial" w:cs="Arial"/>
          <w:sz w:val="22"/>
          <w:szCs w:val="22"/>
        </w:rPr>
      </w:pPr>
      <w:r w:rsidRPr="00DA60CA">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408F3C6" w14:textId="77777777" w:rsidR="00DA60CA" w:rsidRPr="00DA60CA" w:rsidRDefault="00DA60CA" w:rsidP="00DA60CA">
      <w:pPr>
        <w:numPr>
          <w:ilvl w:val="0"/>
          <w:numId w:val="38"/>
        </w:numPr>
        <w:jc w:val="both"/>
        <w:rPr>
          <w:rFonts w:ascii="Arial" w:hAnsi="Arial" w:cs="Arial"/>
          <w:sz w:val="22"/>
          <w:szCs w:val="22"/>
        </w:rPr>
      </w:pPr>
      <w:r w:rsidRPr="00DA60CA">
        <w:rPr>
          <w:rFonts w:ascii="Arial" w:hAnsi="Arial" w:cs="Arial"/>
          <w:sz w:val="22"/>
          <w:szCs w:val="22"/>
        </w:rPr>
        <w:t xml:space="preserve">W przypadku zmiany osób zatrudnionych przez wykonawcę do wykonywania czynności o których mowa w § 4 ust. 1 umowy, wykonawca jest zobowiązany do przedłożenia stosownych dokumentów, o których mowa w </w:t>
      </w:r>
      <w:r w:rsidRPr="00DA60CA">
        <w:rPr>
          <w:rFonts w:ascii="Arial" w:hAnsi="Arial" w:cs="Arial"/>
          <w:color w:val="E36C0A" w:themeColor="accent6" w:themeShade="BF"/>
          <w:sz w:val="22"/>
          <w:szCs w:val="22"/>
        </w:rPr>
        <w:t xml:space="preserve">§ 25 </w:t>
      </w:r>
      <w:r w:rsidRPr="00DA60CA">
        <w:rPr>
          <w:rFonts w:ascii="Arial" w:hAnsi="Arial" w:cs="Arial"/>
          <w:sz w:val="22"/>
          <w:szCs w:val="22"/>
        </w:rPr>
        <w:t>ust. 2 i dotyczących nowego pracownika, w terminie 5 dni od dnia rozpoczęcia wykonywania przez tę osobę czynności, o których mowa w § 25 ust. 1 umowy.</w:t>
      </w:r>
    </w:p>
    <w:p w14:paraId="767CD7DB" w14:textId="77777777" w:rsidR="00DA60CA" w:rsidRPr="00DA60CA" w:rsidRDefault="00DA60CA" w:rsidP="00DA60CA">
      <w:pPr>
        <w:numPr>
          <w:ilvl w:val="0"/>
          <w:numId w:val="38"/>
        </w:numPr>
        <w:jc w:val="both"/>
        <w:rPr>
          <w:rFonts w:ascii="Arial" w:hAnsi="Arial" w:cs="Arial"/>
          <w:sz w:val="22"/>
          <w:szCs w:val="22"/>
        </w:rPr>
      </w:pPr>
      <w:r w:rsidRPr="00DA60CA">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25 ust. 1 umowy, w całym okresie obowiązywania umowy. Zamawiający jest w szczególności uprawniony do żądania: </w:t>
      </w:r>
    </w:p>
    <w:p w14:paraId="2E71E019" w14:textId="77777777" w:rsidR="00DA60CA" w:rsidRPr="00DA60CA" w:rsidRDefault="00DA60CA" w:rsidP="00DA60CA">
      <w:pPr>
        <w:numPr>
          <w:ilvl w:val="0"/>
          <w:numId w:val="62"/>
        </w:numPr>
        <w:jc w:val="both"/>
        <w:rPr>
          <w:rFonts w:ascii="Arial" w:hAnsi="Arial" w:cs="Arial"/>
          <w:sz w:val="22"/>
          <w:szCs w:val="22"/>
        </w:rPr>
      </w:pPr>
      <w:r w:rsidRPr="00DA60CA">
        <w:rPr>
          <w:rFonts w:ascii="Arial" w:hAnsi="Arial" w:cs="Arial"/>
          <w:sz w:val="22"/>
          <w:szCs w:val="22"/>
        </w:rPr>
        <w:t>aktualnych oświadczeń i dokumentów, o których mowa w § 25 ust. 2 umowy,</w:t>
      </w:r>
    </w:p>
    <w:p w14:paraId="61AEFC84" w14:textId="77777777" w:rsidR="00DA60CA" w:rsidRPr="00DA60CA" w:rsidRDefault="00DA60CA" w:rsidP="00DA60CA">
      <w:pPr>
        <w:numPr>
          <w:ilvl w:val="0"/>
          <w:numId w:val="62"/>
        </w:numPr>
        <w:jc w:val="both"/>
        <w:rPr>
          <w:rFonts w:ascii="Arial" w:hAnsi="Arial" w:cs="Arial"/>
          <w:sz w:val="22"/>
          <w:szCs w:val="22"/>
        </w:rPr>
      </w:pPr>
      <w:r w:rsidRPr="00DA60CA">
        <w:rPr>
          <w:rFonts w:ascii="Arial" w:hAnsi="Arial" w:cs="Arial"/>
          <w:sz w:val="22"/>
          <w:szCs w:val="22"/>
        </w:rPr>
        <w:lastRenderedPageBreak/>
        <w:t>wyjaśnień w przypadku wątpliwości w zakresie potwierdzenia spełniania wymogu, o którym mowa w § 25 ust. 1 umowy.</w:t>
      </w:r>
    </w:p>
    <w:p w14:paraId="111A4134" w14:textId="77777777" w:rsidR="00DA60CA" w:rsidRPr="00DA60CA" w:rsidRDefault="00DA60CA" w:rsidP="00DA60CA">
      <w:pPr>
        <w:rPr>
          <w:rFonts w:ascii="Arial" w:hAnsi="Arial" w:cs="Arial"/>
          <w:b/>
          <w:sz w:val="22"/>
          <w:szCs w:val="22"/>
        </w:rPr>
      </w:pPr>
    </w:p>
    <w:p w14:paraId="374414EC"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X PRAWA AUTORSKIE</w:t>
      </w:r>
    </w:p>
    <w:p w14:paraId="49E381F1" w14:textId="77777777" w:rsidR="00DA60CA" w:rsidRPr="00DA60CA" w:rsidRDefault="00DA60CA" w:rsidP="00DA60CA">
      <w:pPr>
        <w:jc w:val="center"/>
        <w:rPr>
          <w:rFonts w:ascii="Arial" w:hAnsi="Arial" w:cs="Arial"/>
          <w:b/>
          <w:bCs/>
          <w:sz w:val="22"/>
          <w:szCs w:val="22"/>
        </w:rPr>
      </w:pPr>
    </w:p>
    <w:p w14:paraId="37FCDD15" w14:textId="77777777" w:rsidR="00DA60CA" w:rsidRPr="00DA60CA" w:rsidRDefault="00DA60CA" w:rsidP="00196441">
      <w:pPr>
        <w:jc w:val="center"/>
        <w:rPr>
          <w:rFonts w:ascii="Arial" w:hAnsi="Arial" w:cs="Arial"/>
          <w:b/>
          <w:bCs/>
          <w:sz w:val="22"/>
          <w:szCs w:val="22"/>
        </w:rPr>
      </w:pPr>
      <w:r w:rsidRPr="00DA60CA">
        <w:rPr>
          <w:rFonts w:ascii="Arial" w:hAnsi="Arial" w:cs="Arial"/>
          <w:b/>
          <w:bCs/>
          <w:sz w:val="22"/>
          <w:szCs w:val="22"/>
        </w:rPr>
        <w:t>§ 26</w:t>
      </w:r>
    </w:p>
    <w:p w14:paraId="7ABA42FF" w14:textId="77777777" w:rsidR="00DA60CA" w:rsidRPr="00DA60CA" w:rsidRDefault="00DA60CA" w:rsidP="00196441">
      <w:pPr>
        <w:ind w:left="284" w:hanging="284"/>
        <w:jc w:val="both"/>
        <w:rPr>
          <w:rFonts w:ascii="Arial" w:hAnsi="Arial" w:cs="Arial"/>
          <w:color w:val="943634" w:themeColor="accent2" w:themeShade="BF"/>
          <w:sz w:val="22"/>
          <w:szCs w:val="22"/>
        </w:rPr>
      </w:pPr>
      <w:r w:rsidRPr="00DA60CA">
        <w:rPr>
          <w:rFonts w:ascii="Arial" w:hAnsi="Arial" w:cs="Arial"/>
          <w:sz w:val="22"/>
          <w:szCs w:val="22"/>
        </w:rPr>
        <w:t>1.</w:t>
      </w:r>
      <w:r w:rsidRPr="00DA60CA">
        <w:rPr>
          <w:rFonts w:ascii="Arial" w:hAnsi="Arial" w:cs="Arial"/>
          <w:sz w:val="22"/>
          <w:szCs w:val="22"/>
        </w:rPr>
        <w:tab/>
        <w:t xml:space="preserve">Wykonawca przenosi na Zamawiającego, w ramach wynagrodzenia określonego w § 7 ust. 1 umowy, autorskie prawa majątkowe do utworów w rozumieniu ustawy z 4 lutego 1994 r. o prawie autorskim i prawach pokrewnych, powstałych w wyniku wykonania niniejszej umowy </w:t>
      </w:r>
      <w:r w:rsidRPr="00196441">
        <w:rPr>
          <w:rFonts w:ascii="Arial" w:hAnsi="Arial" w:cs="Arial"/>
          <w:sz w:val="22"/>
          <w:szCs w:val="22"/>
        </w:rPr>
        <w:t>oraz zezwala na wykonanie praw zastrzeżonych na polach eksploatacji wskazanych w ust. 2.</w:t>
      </w:r>
    </w:p>
    <w:p w14:paraId="56A91EB5" w14:textId="77777777" w:rsidR="00DA60CA" w:rsidRPr="00DA60CA" w:rsidRDefault="00DA60CA" w:rsidP="00196441">
      <w:pPr>
        <w:ind w:left="284" w:hanging="284"/>
        <w:jc w:val="both"/>
        <w:rPr>
          <w:rFonts w:ascii="Arial" w:hAnsi="Arial" w:cs="Arial"/>
          <w:sz w:val="22"/>
          <w:szCs w:val="22"/>
        </w:rPr>
      </w:pPr>
      <w:r w:rsidRPr="00DA60CA">
        <w:rPr>
          <w:rFonts w:ascii="Arial" w:hAnsi="Arial" w:cs="Arial"/>
          <w:sz w:val="22"/>
          <w:szCs w:val="22"/>
        </w:rPr>
        <w:t>2.</w:t>
      </w:r>
      <w:r w:rsidRPr="00DA60CA">
        <w:rPr>
          <w:rFonts w:ascii="Arial" w:hAnsi="Arial" w:cs="Arial"/>
          <w:sz w:val="22"/>
          <w:szCs w:val="22"/>
        </w:rPr>
        <w:tab/>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310BD926" w14:textId="77777777" w:rsidR="00DA60CA" w:rsidRPr="00DA60CA" w:rsidRDefault="00DA60CA" w:rsidP="00196441">
      <w:pPr>
        <w:ind w:left="851" w:hanging="425"/>
        <w:jc w:val="both"/>
        <w:rPr>
          <w:rFonts w:ascii="Arial" w:hAnsi="Arial" w:cs="Arial"/>
          <w:sz w:val="22"/>
          <w:szCs w:val="22"/>
        </w:rPr>
      </w:pPr>
      <w:r w:rsidRPr="00DA60CA">
        <w:rPr>
          <w:rFonts w:ascii="Arial" w:hAnsi="Arial" w:cs="Arial"/>
          <w:sz w:val="22"/>
          <w:szCs w:val="22"/>
        </w:rPr>
        <w:t>1)</w:t>
      </w:r>
      <w:r w:rsidRPr="00DA60CA">
        <w:rPr>
          <w:rFonts w:ascii="Arial" w:hAnsi="Arial" w:cs="Arial"/>
          <w:sz w:val="22"/>
          <w:szCs w:val="22"/>
        </w:rPr>
        <w:tab/>
        <w:t>w zakresie utrwalania i zwielokrotniania utworu – wytwarzanie egzemplarzy utworu, w całości lub części, bez ograniczeń ilościowych, dowolną znaną w dacie zawierania umowy techniką;</w:t>
      </w:r>
    </w:p>
    <w:p w14:paraId="2E966704" w14:textId="77777777" w:rsidR="00DA60CA" w:rsidRPr="00DA60CA" w:rsidRDefault="00DA60CA" w:rsidP="00196441">
      <w:pPr>
        <w:ind w:left="851" w:hanging="425"/>
        <w:jc w:val="both"/>
        <w:rPr>
          <w:rFonts w:ascii="Arial" w:hAnsi="Arial" w:cs="Arial"/>
          <w:sz w:val="22"/>
          <w:szCs w:val="22"/>
        </w:rPr>
      </w:pPr>
      <w:r w:rsidRPr="00DA60CA">
        <w:rPr>
          <w:rFonts w:ascii="Arial" w:hAnsi="Arial" w:cs="Arial"/>
          <w:sz w:val="22"/>
          <w:szCs w:val="22"/>
        </w:rPr>
        <w:t>2)</w:t>
      </w:r>
      <w:r w:rsidRPr="00DA60CA">
        <w:rPr>
          <w:rFonts w:ascii="Arial" w:hAnsi="Arial" w:cs="Arial"/>
          <w:sz w:val="22"/>
          <w:szCs w:val="22"/>
        </w:rPr>
        <w:tab/>
        <w:t>w zakresie obrotu oryginałem lub egzemplarzami, na których utrwalono – wprowadzenie do obrotu, użyczenie lub najem oryginału lub egzemplarzy;</w:t>
      </w:r>
    </w:p>
    <w:p w14:paraId="5AFAC09F" w14:textId="77777777" w:rsidR="00DA60CA" w:rsidRPr="00DA60CA" w:rsidRDefault="00DA60CA" w:rsidP="00196441">
      <w:pPr>
        <w:ind w:left="851" w:hanging="425"/>
        <w:jc w:val="both"/>
        <w:rPr>
          <w:rFonts w:ascii="Arial" w:hAnsi="Arial" w:cs="Arial"/>
          <w:sz w:val="22"/>
          <w:szCs w:val="22"/>
        </w:rPr>
      </w:pPr>
      <w:r w:rsidRPr="00DA60CA">
        <w:rPr>
          <w:rFonts w:ascii="Arial" w:hAnsi="Arial" w:cs="Arial"/>
          <w:sz w:val="22"/>
          <w:szCs w:val="22"/>
        </w:rPr>
        <w:t>3)</w:t>
      </w:r>
      <w:r w:rsidRPr="00DA60CA">
        <w:rPr>
          <w:rFonts w:ascii="Arial" w:hAnsi="Arial" w:cs="Arial"/>
          <w:sz w:val="22"/>
          <w:szCs w:val="22"/>
        </w:rPr>
        <w:tab/>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60BC6821" w14:textId="77777777" w:rsidR="00DA60CA" w:rsidRPr="00DA60CA" w:rsidRDefault="00DA60CA" w:rsidP="00196441">
      <w:pPr>
        <w:ind w:left="851" w:hanging="425"/>
        <w:jc w:val="both"/>
        <w:rPr>
          <w:rFonts w:ascii="Arial" w:hAnsi="Arial" w:cs="Arial"/>
          <w:sz w:val="22"/>
          <w:szCs w:val="22"/>
        </w:rPr>
      </w:pPr>
      <w:r w:rsidRPr="00DA60CA">
        <w:rPr>
          <w:rFonts w:ascii="Arial" w:hAnsi="Arial" w:cs="Arial"/>
          <w:sz w:val="22"/>
          <w:szCs w:val="22"/>
        </w:rPr>
        <w:t>4)</w:t>
      </w:r>
      <w:r w:rsidRPr="00DA60CA">
        <w:rPr>
          <w:rFonts w:ascii="Arial" w:hAnsi="Arial" w:cs="Arial"/>
          <w:sz w:val="22"/>
          <w:szCs w:val="22"/>
        </w:rPr>
        <w:tab/>
        <w:t>korzystanie poprzez nanoszenie zmian (bez ograniczeń);</w:t>
      </w:r>
    </w:p>
    <w:p w14:paraId="36F3A80F" w14:textId="77777777" w:rsidR="00DA60CA" w:rsidRPr="00DA60CA" w:rsidRDefault="00DA60CA" w:rsidP="00196441">
      <w:pPr>
        <w:ind w:left="851" w:hanging="425"/>
        <w:jc w:val="both"/>
        <w:rPr>
          <w:rFonts w:ascii="Arial" w:hAnsi="Arial" w:cs="Arial"/>
          <w:sz w:val="22"/>
          <w:szCs w:val="22"/>
        </w:rPr>
      </w:pPr>
      <w:r w:rsidRPr="00DA60CA">
        <w:rPr>
          <w:rFonts w:ascii="Arial" w:hAnsi="Arial" w:cs="Arial"/>
          <w:sz w:val="22"/>
          <w:szCs w:val="22"/>
        </w:rPr>
        <w:t>5)</w:t>
      </w:r>
      <w:r w:rsidRPr="00DA60CA">
        <w:rPr>
          <w:rFonts w:ascii="Arial" w:hAnsi="Arial" w:cs="Arial"/>
          <w:sz w:val="22"/>
          <w:szCs w:val="22"/>
        </w:rPr>
        <w:tab/>
        <w:t>udostępnienie odpowiednim organom na potrzeby wydania lub zmiany decyzji administracyjnych lub na potrzeby kontroli, a także innym podmiotom w razie konieczności powierzenia im wykonania przedmiotu umowy lub usunięcia usterek i wad.</w:t>
      </w:r>
    </w:p>
    <w:p w14:paraId="3C831AC5" w14:textId="77777777" w:rsidR="00DA60CA" w:rsidRPr="00DA60CA" w:rsidRDefault="00DA60CA" w:rsidP="00196441">
      <w:pPr>
        <w:ind w:left="284" w:hanging="284"/>
        <w:jc w:val="both"/>
        <w:rPr>
          <w:rFonts w:ascii="Arial" w:hAnsi="Arial" w:cs="Arial"/>
          <w:sz w:val="22"/>
          <w:szCs w:val="22"/>
        </w:rPr>
      </w:pPr>
      <w:r w:rsidRPr="00DA60CA">
        <w:rPr>
          <w:rFonts w:ascii="Arial" w:hAnsi="Arial" w:cs="Arial"/>
          <w:sz w:val="22"/>
          <w:szCs w:val="22"/>
        </w:rPr>
        <w:t>3.</w:t>
      </w:r>
      <w:r w:rsidRPr="00DA60CA">
        <w:rPr>
          <w:rFonts w:ascii="Arial" w:hAnsi="Arial" w:cs="Arial"/>
          <w:sz w:val="22"/>
          <w:szCs w:val="22"/>
        </w:rPr>
        <w:tab/>
        <w:t xml:space="preserve">Przeniesienie autorskich praw majątkowych w zakresie dokumentacji powykonawczej, o której mowa w § 7 ust.1 pkt. 28) umowy, następuje z dniem podpisania bez uwag i zastrzeżeń protokołu odbioru końcowego przez upoważnionych przedstawicieli Zamawiającego i Wykonawcy. </w:t>
      </w:r>
    </w:p>
    <w:p w14:paraId="0CA6D0CF" w14:textId="77777777" w:rsidR="00DA60CA" w:rsidRPr="00DA60CA" w:rsidRDefault="00DA60CA" w:rsidP="00196441">
      <w:pPr>
        <w:ind w:left="284" w:hanging="284"/>
        <w:jc w:val="both"/>
        <w:rPr>
          <w:rFonts w:ascii="Arial" w:hAnsi="Arial" w:cs="Arial"/>
          <w:sz w:val="22"/>
          <w:szCs w:val="22"/>
        </w:rPr>
      </w:pPr>
      <w:r w:rsidRPr="00DA60CA">
        <w:rPr>
          <w:rFonts w:ascii="Arial" w:hAnsi="Arial" w:cs="Arial"/>
          <w:sz w:val="22"/>
          <w:szCs w:val="22"/>
        </w:rPr>
        <w:t>4.</w:t>
      </w:r>
      <w:r w:rsidRPr="00DA60CA">
        <w:rPr>
          <w:rFonts w:ascii="Arial" w:hAnsi="Arial" w:cs="Arial"/>
          <w:sz w:val="22"/>
          <w:szCs w:val="22"/>
        </w:rPr>
        <w:tab/>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76A5557C" w14:textId="77777777" w:rsidR="00DA60CA" w:rsidRPr="00DA60CA" w:rsidRDefault="00DA60CA" w:rsidP="00196441">
      <w:pPr>
        <w:ind w:left="284" w:hanging="284"/>
        <w:jc w:val="both"/>
        <w:rPr>
          <w:rFonts w:ascii="Arial" w:hAnsi="Arial" w:cs="Arial"/>
          <w:sz w:val="22"/>
          <w:szCs w:val="22"/>
        </w:rPr>
      </w:pPr>
      <w:r w:rsidRPr="00DA60CA">
        <w:rPr>
          <w:rFonts w:ascii="Arial" w:hAnsi="Arial" w:cs="Arial"/>
          <w:sz w:val="22"/>
          <w:szCs w:val="22"/>
        </w:rPr>
        <w:t>5.</w:t>
      </w:r>
      <w:r w:rsidRPr="00DA60CA">
        <w:rPr>
          <w:rFonts w:ascii="Arial" w:hAnsi="Arial" w:cs="Arial"/>
          <w:sz w:val="22"/>
          <w:szCs w:val="22"/>
        </w:rPr>
        <w:tab/>
        <w:t>Decyzja o zakresie, sposobie, warunkach korzystania z utworów należy do wyłącznej kompetencji Zamawiającego.</w:t>
      </w:r>
    </w:p>
    <w:p w14:paraId="3FCD7068" w14:textId="77777777" w:rsidR="00DA60CA" w:rsidRPr="00DA60CA" w:rsidRDefault="00DA60CA" w:rsidP="00196441">
      <w:pPr>
        <w:ind w:left="284" w:hanging="284"/>
        <w:jc w:val="both"/>
        <w:rPr>
          <w:rFonts w:ascii="Arial" w:hAnsi="Arial" w:cs="Arial"/>
          <w:sz w:val="22"/>
          <w:szCs w:val="22"/>
        </w:rPr>
      </w:pPr>
    </w:p>
    <w:p w14:paraId="475E1116"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XI POSTANOWIENIA KOŃCOWE</w:t>
      </w:r>
    </w:p>
    <w:p w14:paraId="7EC24185" w14:textId="77777777" w:rsidR="00DA60CA" w:rsidRPr="00DA60CA" w:rsidRDefault="00DA60CA" w:rsidP="00DA60CA">
      <w:pPr>
        <w:jc w:val="center"/>
        <w:rPr>
          <w:rFonts w:ascii="Arial" w:hAnsi="Arial" w:cs="Arial"/>
          <w:b/>
          <w:bCs/>
          <w:sz w:val="22"/>
          <w:szCs w:val="22"/>
        </w:rPr>
      </w:pPr>
    </w:p>
    <w:p w14:paraId="7D5884EC" w14:textId="77777777" w:rsidR="00DA60CA" w:rsidRPr="00DA60CA" w:rsidRDefault="00DA60CA" w:rsidP="00DA60CA">
      <w:pPr>
        <w:jc w:val="center"/>
        <w:rPr>
          <w:rFonts w:ascii="Arial" w:hAnsi="Arial" w:cs="Arial"/>
          <w:b/>
          <w:bCs/>
          <w:sz w:val="22"/>
          <w:szCs w:val="22"/>
        </w:rPr>
      </w:pPr>
      <w:r w:rsidRPr="00DA60CA">
        <w:rPr>
          <w:rFonts w:ascii="Arial" w:hAnsi="Arial" w:cs="Arial"/>
          <w:b/>
          <w:bCs/>
          <w:sz w:val="22"/>
          <w:szCs w:val="22"/>
        </w:rPr>
        <w:t>§ 28</w:t>
      </w:r>
    </w:p>
    <w:p w14:paraId="47F04A72" w14:textId="77777777" w:rsidR="00DA60CA" w:rsidRPr="00DA60CA" w:rsidRDefault="00DA60CA" w:rsidP="00196441">
      <w:pPr>
        <w:autoSpaceDE w:val="0"/>
        <w:jc w:val="both"/>
        <w:rPr>
          <w:rFonts w:ascii="Arial" w:hAnsi="Arial" w:cs="Arial"/>
          <w:sz w:val="22"/>
          <w:szCs w:val="22"/>
        </w:rPr>
      </w:pPr>
      <w:r w:rsidRPr="00DA60CA">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6864C2DD" w14:textId="77777777" w:rsidR="00DA60CA" w:rsidRDefault="00DA60CA" w:rsidP="00DA60CA">
      <w:pPr>
        <w:autoSpaceDE w:val="0"/>
        <w:rPr>
          <w:rFonts w:ascii="Arial" w:hAnsi="Arial" w:cs="Arial"/>
          <w:sz w:val="22"/>
          <w:szCs w:val="22"/>
        </w:rPr>
      </w:pPr>
    </w:p>
    <w:p w14:paraId="50ED1009" w14:textId="77777777" w:rsidR="00196441" w:rsidRPr="00DA60CA" w:rsidRDefault="00196441" w:rsidP="00DA60CA">
      <w:pPr>
        <w:autoSpaceDE w:val="0"/>
        <w:rPr>
          <w:rFonts w:ascii="Arial" w:hAnsi="Arial" w:cs="Arial"/>
          <w:sz w:val="22"/>
          <w:szCs w:val="22"/>
        </w:rPr>
      </w:pPr>
    </w:p>
    <w:p w14:paraId="7C94951D" w14:textId="77777777" w:rsidR="00DA60CA" w:rsidRPr="00DA60CA" w:rsidRDefault="00DA60CA" w:rsidP="00DA60CA">
      <w:pPr>
        <w:jc w:val="center"/>
        <w:rPr>
          <w:rFonts w:ascii="Arial" w:hAnsi="Arial" w:cs="Arial"/>
          <w:b/>
          <w:bCs/>
          <w:i/>
          <w:sz w:val="22"/>
          <w:szCs w:val="22"/>
        </w:rPr>
      </w:pPr>
      <w:bookmarkStart w:id="14" w:name="_Hlk7520606"/>
      <w:r w:rsidRPr="00DA60CA">
        <w:rPr>
          <w:rFonts w:ascii="Arial" w:hAnsi="Arial" w:cs="Arial"/>
          <w:b/>
          <w:bCs/>
          <w:sz w:val="22"/>
          <w:szCs w:val="22"/>
        </w:rPr>
        <w:lastRenderedPageBreak/>
        <w:t>§ 29</w:t>
      </w:r>
    </w:p>
    <w:bookmarkEnd w:id="14"/>
    <w:p w14:paraId="6B296AE6" w14:textId="77777777" w:rsidR="00DA60CA" w:rsidRPr="00DA60CA" w:rsidRDefault="00DA60CA" w:rsidP="00DA60CA">
      <w:pPr>
        <w:numPr>
          <w:ilvl w:val="0"/>
          <w:numId w:val="40"/>
        </w:numPr>
        <w:suppressAutoHyphens/>
        <w:ind w:left="284" w:hanging="284"/>
        <w:contextualSpacing/>
        <w:jc w:val="both"/>
        <w:rPr>
          <w:rFonts w:ascii="Arial" w:eastAsia="StarSymbol" w:hAnsi="Arial" w:cs="Arial"/>
          <w:sz w:val="22"/>
          <w:szCs w:val="22"/>
        </w:rPr>
      </w:pPr>
      <w:r w:rsidRPr="00DA60CA">
        <w:rPr>
          <w:rFonts w:ascii="Arial" w:hAnsi="Arial" w:cs="Arial"/>
          <w:iCs/>
          <w:sz w:val="22"/>
          <w:szCs w:val="22"/>
        </w:rPr>
        <w:t>Wszelkie zmiany niniejszej umowy nastąpić mogą jedynie w formie pisemnej pod rygorem nieważności, na podstawie aneksu podpisanego przez każdą ze stron.</w:t>
      </w:r>
      <w:r w:rsidRPr="00DA60CA">
        <w:rPr>
          <w:rFonts w:ascii="Arial" w:eastAsia="StarSymbol" w:hAnsi="Arial" w:cs="Arial"/>
          <w:i/>
          <w:sz w:val="22"/>
          <w:szCs w:val="22"/>
        </w:rPr>
        <w:t xml:space="preserve"> </w:t>
      </w:r>
      <w:r w:rsidRPr="00DA60CA">
        <w:rPr>
          <w:rFonts w:ascii="Arial" w:eastAsia="StarSymbol" w:hAnsi="Arial" w:cs="Arial"/>
          <w:sz w:val="22"/>
          <w:szCs w:val="22"/>
        </w:rPr>
        <w:t>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p>
    <w:p w14:paraId="2EF6F304" w14:textId="77777777" w:rsidR="00DA60CA" w:rsidRPr="00DA60CA" w:rsidRDefault="00DA60CA" w:rsidP="00DA60CA">
      <w:pPr>
        <w:numPr>
          <w:ilvl w:val="0"/>
          <w:numId w:val="40"/>
        </w:numPr>
        <w:ind w:left="284" w:hanging="284"/>
        <w:contextualSpacing/>
        <w:jc w:val="both"/>
        <w:rPr>
          <w:rFonts w:ascii="Arial" w:eastAsia="StarSymbol" w:hAnsi="Arial" w:cs="Arial"/>
          <w:sz w:val="22"/>
          <w:szCs w:val="22"/>
        </w:rPr>
      </w:pPr>
      <w:r w:rsidRPr="00DA60CA">
        <w:rPr>
          <w:rFonts w:ascii="Arial" w:eastAsia="StarSymbol" w:hAnsi="Arial" w:cs="Arial"/>
          <w:sz w:val="22"/>
          <w:szCs w:val="22"/>
        </w:rPr>
        <w:t xml:space="preserve">Zamówienia określone w art. </w:t>
      </w:r>
      <w:r w:rsidRPr="00DA60CA">
        <w:rPr>
          <w:rFonts w:ascii="Arial" w:hAnsi="Arial" w:cs="Arial"/>
          <w:sz w:val="22"/>
          <w:szCs w:val="22"/>
        </w:rPr>
        <w:t>214 ust. 1 pkt 7 ustawy Prawo Zamówień publicznych</w:t>
      </w:r>
      <w:r w:rsidRPr="00DA60CA">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52D5A4DD" w14:textId="77777777" w:rsidR="00DA60CA" w:rsidRPr="00DA60CA" w:rsidRDefault="00DA60CA" w:rsidP="00DA60CA">
      <w:pPr>
        <w:numPr>
          <w:ilvl w:val="0"/>
          <w:numId w:val="40"/>
        </w:numPr>
        <w:suppressAutoHyphens/>
        <w:ind w:left="284" w:hanging="284"/>
        <w:contextualSpacing/>
        <w:jc w:val="both"/>
        <w:rPr>
          <w:rFonts w:ascii="Arial" w:eastAsia="StarSymbol" w:hAnsi="Arial" w:cs="Arial"/>
          <w:sz w:val="22"/>
          <w:szCs w:val="22"/>
        </w:rPr>
      </w:pPr>
      <w:r w:rsidRPr="00DA60CA">
        <w:rPr>
          <w:rFonts w:ascii="Arial" w:eastAsia="StarSymbol" w:hAnsi="Arial" w:cs="Arial"/>
          <w:sz w:val="22"/>
          <w:szCs w:val="22"/>
        </w:rPr>
        <w:t>Dniami roboczymi w rozumieniu niniejszej umowy są dni od poniedziałku do piątku z  wyłączeniem dni ustawowo wolnych na terytorium Rzeczypospolitej Polskiej.</w:t>
      </w:r>
    </w:p>
    <w:p w14:paraId="692285E7" w14:textId="77777777" w:rsidR="00DA60CA" w:rsidRPr="00DA60CA" w:rsidRDefault="00DA60CA" w:rsidP="00DA60CA">
      <w:pPr>
        <w:numPr>
          <w:ilvl w:val="0"/>
          <w:numId w:val="40"/>
        </w:numPr>
        <w:suppressAutoHyphens/>
        <w:ind w:left="284" w:hanging="284"/>
        <w:contextualSpacing/>
        <w:jc w:val="both"/>
        <w:rPr>
          <w:rFonts w:ascii="Arial" w:hAnsi="Arial" w:cs="Arial"/>
          <w:sz w:val="22"/>
          <w:szCs w:val="22"/>
        </w:rPr>
      </w:pPr>
      <w:r w:rsidRPr="00DA60CA">
        <w:rPr>
          <w:rFonts w:ascii="Arial" w:hAnsi="Arial" w:cs="Arial"/>
          <w:sz w:val="22"/>
          <w:szCs w:val="22"/>
        </w:rPr>
        <w:t>Wykonawca</w:t>
      </w:r>
      <w:r w:rsidRPr="00DA60CA">
        <w:rPr>
          <w:rFonts w:ascii="Arial" w:hAnsi="Arial" w:cs="Arial"/>
          <w:b/>
          <w:sz w:val="22"/>
          <w:szCs w:val="22"/>
        </w:rPr>
        <w:t xml:space="preserve"> </w:t>
      </w:r>
      <w:r w:rsidRPr="00DA60CA">
        <w:rPr>
          <w:rFonts w:ascii="Arial" w:hAnsi="Arial" w:cs="Arial"/>
          <w:sz w:val="22"/>
          <w:szCs w:val="22"/>
        </w:rPr>
        <w:t>nie może przenosić wierzytelności przysługujących mu wobec Zamawiającego na osoby trzecie bez uzyskania uprzedniej pisemnej zgody Zamawiającego.</w:t>
      </w:r>
    </w:p>
    <w:p w14:paraId="6C77E407" w14:textId="77777777" w:rsidR="00DA60CA" w:rsidRPr="00DA60CA" w:rsidRDefault="00DA60CA" w:rsidP="00DA60CA">
      <w:pPr>
        <w:numPr>
          <w:ilvl w:val="0"/>
          <w:numId w:val="40"/>
        </w:numPr>
        <w:suppressAutoHyphens/>
        <w:ind w:left="284" w:hanging="284"/>
        <w:contextualSpacing/>
        <w:jc w:val="both"/>
        <w:rPr>
          <w:rFonts w:ascii="Arial" w:eastAsia="StarSymbol" w:hAnsi="Arial" w:cs="Arial"/>
          <w:sz w:val="22"/>
          <w:szCs w:val="22"/>
        </w:rPr>
      </w:pPr>
      <w:r w:rsidRPr="00DA60CA">
        <w:rPr>
          <w:rFonts w:ascii="Arial" w:hAnsi="Arial" w:cs="Arial"/>
          <w:iCs/>
          <w:sz w:val="22"/>
          <w:szCs w:val="22"/>
        </w:rPr>
        <w:t>Ewentualne spory mogące wyniknąć między stronami rozstrzygać będzie sąd właściwy miejscowo dla siedziby Zamawiającego.</w:t>
      </w:r>
    </w:p>
    <w:p w14:paraId="4E73DD13" w14:textId="77777777" w:rsidR="00DA60CA" w:rsidRPr="00DA60CA" w:rsidRDefault="00DA60CA" w:rsidP="00DA60CA">
      <w:pPr>
        <w:numPr>
          <w:ilvl w:val="0"/>
          <w:numId w:val="40"/>
        </w:numPr>
        <w:suppressAutoHyphens/>
        <w:ind w:left="426" w:hanging="426"/>
        <w:contextualSpacing/>
        <w:jc w:val="both"/>
        <w:rPr>
          <w:rFonts w:ascii="Arial" w:eastAsia="StarSymbol" w:hAnsi="Arial" w:cs="Arial"/>
          <w:i/>
          <w:sz w:val="22"/>
          <w:szCs w:val="22"/>
        </w:rPr>
      </w:pPr>
      <w:r w:rsidRPr="00DA60CA">
        <w:rPr>
          <w:rFonts w:ascii="Arial" w:hAnsi="Arial" w:cs="Arial"/>
          <w:iCs/>
          <w:sz w:val="22"/>
          <w:szCs w:val="22"/>
        </w:rPr>
        <w:t>Niniejsza umowa zastała sporządzona w dwóch jednakowo brzmiących egzemplarzach, po jednym dla każdej ze stron.</w:t>
      </w:r>
    </w:p>
    <w:p w14:paraId="4DF4F78B" w14:textId="77777777" w:rsidR="00DA60CA" w:rsidRPr="00DA60CA" w:rsidRDefault="00DA60CA" w:rsidP="00DA60CA">
      <w:pPr>
        <w:rPr>
          <w:rFonts w:ascii="Arial" w:eastAsia="StarSymbol" w:hAnsi="Arial" w:cs="Arial"/>
          <w:i/>
          <w:sz w:val="22"/>
          <w:szCs w:val="22"/>
        </w:rPr>
      </w:pPr>
    </w:p>
    <w:p w14:paraId="49C980F0" w14:textId="77777777" w:rsidR="00DA60CA" w:rsidRPr="00DA60CA" w:rsidRDefault="00DA60CA" w:rsidP="00DA60CA">
      <w:pPr>
        <w:jc w:val="center"/>
        <w:rPr>
          <w:rFonts w:ascii="Arial" w:hAnsi="Arial" w:cs="Arial"/>
          <w:b/>
          <w:bCs/>
          <w:i/>
          <w:sz w:val="22"/>
          <w:szCs w:val="22"/>
        </w:rPr>
      </w:pPr>
      <w:r w:rsidRPr="00DA60CA">
        <w:rPr>
          <w:rFonts w:ascii="Arial" w:hAnsi="Arial" w:cs="Arial"/>
          <w:b/>
          <w:bCs/>
          <w:sz w:val="22"/>
          <w:szCs w:val="22"/>
        </w:rPr>
        <w:t>§ 30</w:t>
      </w:r>
    </w:p>
    <w:p w14:paraId="5264512D" w14:textId="77777777" w:rsidR="00DA60CA" w:rsidRPr="00DA60CA" w:rsidRDefault="00DA60CA" w:rsidP="00196441">
      <w:pPr>
        <w:pStyle w:val="Akapitzlist"/>
        <w:numPr>
          <w:ilvl w:val="3"/>
          <w:numId w:val="40"/>
        </w:numPr>
        <w:suppressAutoHyphens/>
        <w:ind w:left="0" w:firstLine="0"/>
        <w:contextualSpacing/>
        <w:jc w:val="both"/>
        <w:rPr>
          <w:rFonts w:ascii="Arial" w:hAnsi="Arial" w:cs="Arial"/>
          <w:iCs/>
          <w:sz w:val="22"/>
          <w:szCs w:val="22"/>
        </w:rPr>
      </w:pPr>
      <w:r w:rsidRPr="00DA60CA">
        <w:rPr>
          <w:rFonts w:ascii="Arial" w:hAnsi="Arial" w:cs="Arial"/>
          <w:iCs/>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która podlega udostępnieniu w trybie przedmiotowej ustawy.</w:t>
      </w:r>
    </w:p>
    <w:p w14:paraId="6D8B0AF4" w14:textId="508D44A6" w:rsidR="00DA60CA" w:rsidRPr="00DA60CA" w:rsidRDefault="00196441" w:rsidP="00196441">
      <w:pPr>
        <w:jc w:val="both"/>
        <w:rPr>
          <w:rFonts w:ascii="Arial" w:hAnsi="Arial" w:cs="Arial"/>
          <w:iCs/>
          <w:sz w:val="22"/>
          <w:szCs w:val="22"/>
        </w:rPr>
      </w:pPr>
      <w:r>
        <w:rPr>
          <w:rFonts w:ascii="Arial" w:hAnsi="Arial" w:cs="Arial"/>
          <w:iCs/>
          <w:sz w:val="22"/>
          <w:szCs w:val="22"/>
        </w:rPr>
        <w:t xml:space="preserve">2. </w:t>
      </w:r>
      <w:r w:rsidR="00DA60CA" w:rsidRPr="00DA60CA">
        <w:rPr>
          <w:rFonts w:ascii="Arial" w:hAnsi="Arial" w:cs="Arial"/>
          <w:iCs/>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33818381" w14:textId="77777777" w:rsidR="001679BE" w:rsidRPr="00DA60CA" w:rsidRDefault="001679BE" w:rsidP="00DA60CA">
      <w:pPr>
        <w:pStyle w:val="Tytu"/>
        <w:jc w:val="right"/>
        <w:rPr>
          <w:rFonts w:cs="Arial"/>
          <w:b w:val="0"/>
          <w:bCs/>
          <w:sz w:val="22"/>
          <w:szCs w:val="22"/>
        </w:rPr>
      </w:pPr>
    </w:p>
    <w:p w14:paraId="0478A594" w14:textId="77777777" w:rsidR="001679BE" w:rsidRDefault="001679BE" w:rsidP="005C465F">
      <w:pPr>
        <w:pStyle w:val="Tytu"/>
        <w:spacing w:line="276" w:lineRule="auto"/>
        <w:jc w:val="right"/>
        <w:rPr>
          <w:rFonts w:cs="Arial"/>
          <w:b w:val="0"/>
          <w:bCs/>
          <w:sz w:val="22"/>
          <w:szCs w:val="22"/>
        </w:rPr>
      </w:pPr>
    </w:p>
    <w:p w14:paraId="4F178138" w14:textId="77777777" w:rsidR="007677C4" w:rsidRDefault="007677C4" w:rsidP="00853921">
      <w:pPr>
        <w:pStyle w:val="Tytu"/>
        <w:jc w:val="right"/>
        <w:rPr>
          <w:rFonts w:cs="Arial"/>
          <w:b w:val="0"/>
          <w:bCs/>
          <w:sz w:val="22"/>
          <w:szCs w:val="22"/>
        </w:rPr>
      </w:pPr>
    </w:p>
    <w:p w14:paraId="49DF00B2" w14:textId="77777777" w:rsidR="007677C4" w:rsidRDefault="007677C4" w:rsidP="00853921">
      <w:pPr>
        <w:pStyle w:val="Tytu"/>
        <w:jc w:val="right"/>
        <w:rPr>
          <w:rFonts w:cs="Arial"/>
          <w:b w:val="0"/>
          <w:bCs/>
          <w:sz w:val="22"/>
          <w:szCs w:val="22"/>
        </w:rPr>
      </w:pPr>
    </w:p>
    <w:p w14:paraId="7BB5BAAB" w14:textId="77777777" w:rsidR="007677C4" w:rsidRDefault="007677C4" w:rsidP="00853921">
      <w:pPr>
        <w:pStyle w:val="Tytu"/>
        <w:jc w:val="right"/>
        <w:rPr>
          <w:rFonts w:cs="Arial"/>
          <w:b w:val="0"/>
          <w:bCs/>
          <w:sz w:val="22"/>
          <w:szCs w:val="22"/>
        </w:rPr>
      </w:pPr>
    </w:p>
    <w:p w14:paraId="43084CBF" w14:textId="77777777" w:rsidR="007677C4" w:rsidRDefault="007677C4" w:rsidP="00853921">
      <w:pPr>
        <w:pStyle w:val="Tytu"/>
        <w:jc w:val="right"/>
        <w:rPr>
          <w:rFonts w:cs="Arial"/>
          <w:b w:val="0"/>
          <w:bCs/>
          <w:sz w:val="22"/>
          <w:szCs w:val="22"/>
        </w:rPr>
      </w:pPr>
    </w:p>
    <w:p w14:paraId="1959E59D" w14:textId="77777777" w:rsidR="007677C4" w:rsidRPr="00853921" w:rsidRDefault="007677C4" w:rsidP="00853921">
      <w:pPr>
        <w:pStyle w:val="Tytu"/>
        <w:jc w:val="right"/>
        <w:rPr>
          <w:rFonts w:cs="Arial"/>
          <w:b w:val="0"/>
          <w:bCs/>
          <w:sz w:val="22"/>
          <w:szCs w:val="22"/>
        </w:rPr>
      </w:pPr>
    </w:p>
    <w:p w14:paraId="383160F7" w14:textId="77777777" w:rsidR="00D64052" w:rsidRDefault="00D64052" w:rsidP="00630D84">
      <w:pPr>
        <w:pStyle w:val="Tytu"/>
        <w:spacing w:line="312" w:lineRule="auto"/>
        <w:jc w:val="right"/>
        <w:rPr>
          <w:rFonts w:cs="Arial"/>
          <w:b w:val="0"/>
          <w:bCs/>
          <w:sz w:val="22"/>
          <w:szCs w:val="22"/>
        </w:rPr>
      </w:pPr>
    </w:p>
    <w:p w14:paraId="1425AD90" w14:textId="77777777" w:rsidR="00D64052" w:rsidRDefault="00D64052" w:rsidP="00630D84">
      <w:pPr>
        <w:pStyle w:val="Tytu"/>
        <w:spacing w:line="312" w:lineRule="auto"/>
        <w:jc w:val="right"/>
        <w:rPr>
          <w:rFonts w:cs="Arial"/>
          <w:b w:val="0"/>
          <w:bCs/>
          <w:sz w:val="22"/>
          <w:szCs w:val="22"/>
        </w:rPr>
      </w:pPr>
    </w:p>
    <w:p w14:paraId="4162C378" w14:textId="77777777" w:rsidR="00D64052" w:rsidRDefault="00D64052" w:rsidP="00630D84">
      <w:pPr>
        <w:pStyle w:val="Tytu"/>
        <w:spacing w:line="312" w:lineRule="auto"/>
        <w:jc w:val="right"/>
        <w:rPr>
          <w:rFonts w:cs="Arial"/>
          <w:b w:val="0"/>
          <w:bCs/>
          <w:sz w:val="22"/>
          <w:szCs w:val="22"/>
        </w:rPr>
      </w:pPr>
    </w:p>
    <w:p w14:paraId="482B9C14" w14:textId="77777777" w:rsidR="00D64052" w:rsidRDefault="00D64052" w:rsidP="00630D84">
      <w:pPr>
        <w:pStyle w:val="Tytu"/>
        <w:spacing w:line="312" w:lineRule="auto"/>
        <w:jc w:val="right"/>
        <w:rPr>
          <w:rFonts w:cs="Arial"/>
          <w:b w:val="0"/>
          <w:bCs/>
          <w:sz w:val="22"/>
          <w:szCs w:val="22"/>
        </w:rPr>
      </w:pPr>
    </w:p>
    <w:p w14:paraId="0D0190FF" w14:textId="77777777" w:rsidR="00D64052" w:rsidRDefault="00D64052" w:rsidP="00630D84">
      <w:pPr>
        <w:pStyle w:val="Tytu"/>
        <w:spacing w:line="312" w:lineRule="auto"/>
        <w:jc w:val="right"/>
        <w:rPr>
          <w:rFonts w:cs="Arial"/>
          <w:b w:val="0"/>
          <w:bCs/>
          <w:sz w:val="22"/>
          <w:szCs w:val="22"/>
        </w:rPr>
      </w:pPr>
    </w:p>
    <w:p w14:paraId="5BB05B5B" w14:textId="77777777" w:rsidR="00D64052" w:rsidRDefault="00D64052" w:rsidP="00630D84">
      <w:pPr>
        <w:pStyle w:val="Tytu"/>
        <w:spacing w:line="312" w:lineRule="auto"/>
        <w:jc w:val="right"/>
        <w:rPr>
          <w:rFonts w:cs="Arial"/>
          <w:b w:val="0"/>
          <w:bCs/>
          <w:sz w:val="22"/>
          <w:szCs w:val="22"/>
        </w:rPr>
      </w:pPr>
    </w:p>
    <w:p w14:paraId="7BE799AA" w14:textId="77777777" w:rsidR="00D64052" w:rsidRDefault="00D64052" w:rsidP="00630D84">
      <w:pPr>
        <w:pStyle w:val="Tytu"/>
        <w:spacing w:line="312" w:lineRule="auto"/>
        <w:jc w:val="right"/>
        <w:rPr>
          <w:rFonts w:cs="Arial"/>
          <w:b w:val="0"/>
          <w:bCs/>
          <w:sz w:val="22"/>
          <w:szCs w:val="22"/>
        </w:rPr>
      </w:pPr>
    </w:p>
    <w:p w14:paraId="1BBF702A" w14:textId="77777777" w:rsidR="00D64052" w:rsidRDefault="00D64052" w:rsidP="00630D84">
      <w:pPr>
        <w:pStyle w:val="Tytu"/>
        <w:spacing w:line="312" w:lineRule="auto"/>
        <w:jc w:val="right"/>
        <w:rPr>
          <w:rFonts w:cs="Arial"/>
          <w:b w:val="0"/>
          <w:bCs/>
          <w:sz w:val="22"/>
          <w:szCs w:val="22"/>
        </w:rPr>
      </w:pPr>
    </w:p>
    <w:p w14:paraId="302B4852" w14:textId="35E73A6D"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31217295" w:rsidR="00630D84" w:rsidRPr="00BA08F8" w:rsidRDefault="00196441" w:rsidP="00630D84">
      <w:pPr>
        <w:pStyle w:val="Tytu"/>
        <w:spacing w:line="312" w:lineRule="auto"/>
        <w:jc w:val="left"/>
        <w:rPr>
          <w:rFonts w:cs="Arial"/>
          <w:b w:val="0"/>
          <w:bCs/>
          <w:sz w:val="22"/>
          <w:szCs w:val="22"/>
        </w:rPr>
      </w:pPr>
      <w:r>
        <w:rPr>
          <w:rFonts w:cs="Arial"/>
          <w:b w:val="0"/>
          <w:bCs/>
          <w:sz w:val="22"/>
          <w:szCs w:val="22"/>
        </w:rPr>
        <w:t>W</w:t>
      </w:r>
      <w:r w:rsidR="00630D84" w:rsidRPr="00BA08F8">
        <w:rPr>
          <w:rFonts w:cs="Arial"/>
          <w:b w:val="0"/>
          <w:bCs/>
          <w:sz w:val="22"/>
          <w:szCs w:val="22"/>
        </w:rPr>
        <w:t>ZP.272.</w:t>
      </w:r>
      <w:r w:rsidR="007D7C87">
        <w:rPr>
          <w:rFonts w:cs="Arial"/>
          <w:b w:val="0"/>
          <w:bCs/>
          <w:sz w:val="22"/>
          <w:szCs w:val="22"/>
        </w:rPr>
        <w:t>84</w:t>
      </w:r>
      <w:r w:rsidR="002C321F">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7D87AB24" w:rsidR="00D036A0" w:rsidRPr="00DA7B0D" w:rsidRDefault="00196441" w:rsidP="00D036A0">
      <w:pPr>
        <w:tabs>
          <w:tab w:val="left" w:pos="708"/>
        </w:tabs>
        <w:spacing w:line="271" w:lineRule="auto"/>
        <w:rPr>
          <w:rFonts w:ascii="Arial" w:hAnsi="Arial" w:cs="Arial"/>
          <w:sz w:val="22"/>
          <w:szCs w:val="22"/>
        </w:rPr>
      </w:pPr>
      <w:r>
        <w:rPr>
          <w:rFonts w:ascii="Arial" w:hAnsi="Arial" w:cs="Arial"/>
          <w:sz w:val="22"/>
          <w:szCs w:val="22"/>
        </w:rPr>
        <w:t>W</w:t>
      </w:r>
      <w:r w:rsidR="00D036A0">
        <w:rPr>
          <w:rFonts w:ascii="Arial" w:hAnsi="Arial" w:cs="Arial"/>
          <w:sz w:val="22"/>
          <w:szCs w:val="22"/>
        </w:rPr>
        <w:t>ZP</w:t>
      </w:r>
      <w:r w:rsidR="00D036A0" w:rsidRPr="00DA7B0D">
        <w:rPr>
          <w:rFonts w:ascii="Arial" w:hAnsi="Arial" w:cs="Arial"/>
          <w:sz w:val="22"/>
          <w:szCs w:val="22"/>
        </w:rPr>
        <w:t>.272</w:t>
      </w:r>
      <w:r w:rsidR="00D036A0">
        <w:rPr>
          <w:rFonts w:ascii="Arial" w:hAnsi="Arial" w:cs="Arial"/>
          <w:sz w:val="22"/>
          <w:szCs w:val="22"/>
        </w:rPr>
        <w:t>.</w:t>
      </w:r>
      <w:r w:rsidR="007D7C87">
        <w:rPr>
          <w:rFonts w:ascii="Arial" w:hAnsi="Arial" w:cs="Arial"/>
          <w:sz w:val="22"/>
          <w:szCs w:val="22"/>
        </w:rPr>
        <w:t>84</w:t>
      </w:r>
      <w:r w:rsidR="002C321F">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1431C17D"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ED4F52">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76A2F144" w:rsidR="004F743F" w:rsidRPr="00DA7B0D" w:rsidRDefault="00196441"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7D7C87">
        <w:rPr>
          <w:rFonts w:ascii="Arial" w:hAnsi="Arial" w:cs="Arial"/>
          <w:sz w:val="22"/>
          <w:szCs w:val="22"/>
        </w:rPr>
        <w:t>84</w:t>
      </w:r>
      <w:r w:rsidR="002C321F">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Default="00A74145" w:rsidP="00D036A0">
      <w:pPr>
        <w:tabs>
          <w:tab w:val="left" w:pos="-142"/>
        </w:tabs>
        <w:spacing w:line="271" w:lineRule="auto"/>
        <w:jc w:val="both"/>
        <w:rPr>
          <w:rFonts w:ascii="Arial" w:hAnsi="Arial" w:cs="Arial"/>
          <w:sz w:val="22"/>
          <w:szCs w:val="22"/>
        </w:rPr>
      </w:pPr>
    </w:p>
    <w:p w14:paraId="01715A60" w14:textId="77777777" w:rsidR="002266B7" w:rsidRPr="00B6514E" w:rsidRDefault="002266B7"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23EEA696" w:rsidR="004F743F" w:rsidRPr="00DA7B0D" w:rsidRDefault="00196441"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7D7C87">
        <w:rPr>
          <w:rFonts w:ascii="Arial" w:hAnsi="Arial" w:cs="Arial"/>
          <w:sz w:val="22"/>
          <w:szCs w:val="22"/>
        </w:rPr>
        <w:t>84</w:t>
      </w:r>
      <w:r w:rsidR="002C321F">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2E363B3">
                <wp:simplePos x="0" y="0"/>
                <wp:positionH relativeFrom="column">
                  <wp:posOffset>-71120</wp:posOffset>
                </wp:positionH>
                <wp:positionV relativeFrom="paragraph">
                  <wp:posOffset>60960</wp:posOffset>
                </wp:positionV>
                <wp:extent cx="6181725" cy="57150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71500"/>
                        </a:xfrm>
                        <a:prstGeom prst="rect">
                          <a:avLst/>
                        </a:prstGeom>
                        <a:solidFill>
                          <a:srgbClr val="FFFFFF"/>
                        </a:solidFill>
                        <a:ln w="9525">
                          <a:solidFill>
                            <a:srgbClr val="000000"/>
                          </a:solidFill>
                          <a:miter lim="800000"/>
                          <a:headEnd/>
                          <a:tailEnd/>
                        </a:ln>
                      </wps:spPr>
                      <wps:txbx>
                        <w:txbxContent>
                          <w:p w14:paraId="68AD911F" w14:textId="39472F7F" w:rsidR="00D036A0" w:rsidRPr="0068225D" w:rsidRDefault="00D64052" w:rsidP="00146739">
                            <w:pPr>
                              <w:pStyle w:val="Tytu"/>
                              <w:rPr>
                                <w:sz w:val="22"/>
                                <w:szCs w:val="22"/>
                              </w:rPr>
                            </w:pPr>
                            <w:r w:rsidRPr="00D64052">
                              <w:rPr>
                                <w:sz w:val="22"/>
                                <w:szCs w:val="22"/>
                              </w:rPr>
                              <w:t>Remont drogi powiatowej Nr 4337W Stary Kraszew (ul. Szkolna) – Nowy Kraszew (ul. Jana Pawła II), gm. Klembów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8pt;width:486.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">
                <v:textbox>
                  <w:txbxContent>
                    <w:p w14:paraId="68AD911F" w14:textId="39472F7F" w:rsidR="00D036A0" w:rsidRPr="0068225D" w:rsidRDefault="00D64052" w:rsidP="00146739">
                      <w:pPr>
                        <w:pStyle w:val="Tytu"/>
                        <w:rPr>
                          <w:sz w:val="22"/>
                          <w:szCs w:val="22"/>
                        </w:rPr>
                      </w:pPr>
                      <w:r w:rsidRPr="00D64052">
                        <w:rPr>
                          <w:sz w:val="22"/>
                          <w:szCs w:val="22"/>
                        </w:rPr>
                        <w:t>Remont drogi powiatowej Nr 4337W Stary Kraszew (ul. Szkolna) – Nowy Kraszew (ul. Jana Pawła II), gm. Klembów</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B42A3688"/>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ind w:left="28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20659B4"/>
    <w:multiLevelType w:val="hybridMultilevel"/>
    <w:tmpl w:val="2C947E80"/>
    <w:lvl w:ilvl="0" w:tplc="58B6D9B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0F1161"/>
    <w:multiLevelType w:val="hybridMultilevel"/>
    <w:tmpl w:val="CC349CB8"/>
    <w:lvl w:ilvl="0" w:tplc="5B04294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7"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1A7302"/>
    <w:multiLevelType w:val="multilevel"/>
    <w:tmpl w:val="D4A44E3A"/>
    <w:lvl w:ilvl="0">
      <w:start w:val="2"/>
      <w:numFmt w:val="decimal"/>
      <w:lvlText w:val="%1"/>
      <w:lvlJc w:val="left"/>
      <w:pPr>
        <w:ind w:left="420" w:hanging="420"/>
      </w:pPr>
      <w:rPr>
        <w:rFonts w:hint="default"/>
        <w:b w:val="0"/>
        <w:i w:val="0"/>
      </w:rPr>
    </w:lvl>
    <w:lvl w:ilvl="1">
      <w:start w:val="10"/>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C15030"/>
    <w:multiLevelType w:val="hybridMultilevel"/>
    <w:tmpl w:val="BBEE116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C9061D"/>
    <w:multiLevelType w:val="multilevel"/>
    <w:tmpl w:val="79F2B6B2"/>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1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ABE7534"/>
    <w:multiLevelType w:val="hybridMultilevel"/>
    <w:tmpl w:val="D158BF8C"/>
    <w:lvl w:ilvl="0" w:tplc="FA6A798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C00D6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B52BCF"/>
    <w:multiLevelType w:val="hybridMultilevel"/>
    <w:tmpl w:val="31423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8317A8"/>
    <w:multiLevelType w:val="hybridMultilevel"/>
    <w:tmpl w:val="9506729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F530A54"/>
    <w:multiLevelType w:val="multilevel"/>
    <w:tmpl w:val="16E6CC54"/>
    <w:lvl w:ilvl="0">
      <w:start w:val="1"/>
      <w:numFmt w:val="decimal"/>
      <w:lvlText w:val="%1."/>
      <w:lvlJc w:val="left"/>
      <w:pPr>
        <w:ind w:left="360" w:hanging="360"/>
      </w:pPr>
      <w:rPr>
        <w:b w:val="0"/>
        <w:i w:val="0"/>
        <w:iCs/>
        <w:color w:val="auto"/>
        <w:sz w:val="22"/>
        <w:szCs w:val="22"/>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2CC4393"/>
    <w:multiLevelType w:val="multilevel"/>
    <w:tmpl w:val="3EEAEAE0"/>
    <w:lvl w:ilvl="0">
      <w:start w:val="2"/>
      <w:numFmt w:val="decimal"/>
      <w:lvlText w:val="%1"/>
      <w:lvlJc w:val="left"/>
      <w:pPr>
        <w:ind w:left="360" w:hanging="360"/>
      </w:pPr>
      <w:rPr>
        <w:rFonts w:hint="default"/>
      </w:rPr>
    </w:lvl>
    <w:lvl w:ilvl="1">
      <w:start w:val="4"/>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3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4BD57435"/>
    <w:multiLevelType w:val="hybridMultilevel"/>
    <w:tmpl w:val="49DCD42C"/>
    <w:lvl w:ilvl="0" w:tplc="5816D62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511485"/>
    <w:multiLevelType w:val="hybridMultilevel"/>
    <w:tmpl w:val="31423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4E990937"/>
    <w:multiLevelType w:val="hybridMultilevel"/>
    <w:tmpl w:val="3466BC5E"/>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EAB49AC"/>
    <w:multiLevelType w:val="multilevel"/>
    <w:tmpl w:val="5F76BEB8"/>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15:restartNumberingAfterBreak="0">
    <w:nsid w:val="4F4D7847"/>
    <w:multiLevelType w:val="hybridMultilevel"/>
    <w:tmpl w:val="C1544D5A"/>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C340AD"/>
    <w:multiLevelType w:val="hybridMultilevel"/>
    <w:tmpl w:val="502C0554"/>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7EC3365"/>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8416FB2"/>
    <w:multiLevelType w:val="hybridMultilevel"/>
    <w:tmpl w:val="12826E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86D0C7C"/>
    <w:multiLevelType w:val="hybridMultilevel"/>
    <w:tmpl w:val="37563338"/>
    <w:lvl w:ilvl="0" w:tplc="3D6CCF8A">
      <w:start w:val="1"/>
      <w:numFmt w:val="upperRoman"/>
      <w:lvlText w:val="%1."/>
      <w:lvlJc w:val="left"/>
      <w:pPr>
        <w:ind w:left="1080" w:hanging="720"/>
      </w:pPr>
      <w:rPr>
        <w:rFonts w:ascii="Times New Roman" w:hAnsi="Times New Roman" w:cs="Times New Roman"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D46886"/>
    <w:multiLevelType w:val="hybridMultilevel"/>
    <w:tmpl w:val="31423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BFD4616"/>
    <w:multiLevelType w:val="multilevel"/>
    <w:tmpl w:val="756E5E0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D415015"/>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40E3A90"/>
    <w:multiLevelType w:val="hybridMultilevel"/>
    <w:tmpl w:val="64A6C668"/>
    <w:lvl w:ilvl="0" w:tplc="0B0ACEEA">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70F6BBD"/>
    <w:multiLevelType w:val="hybridMultilevel"/>
    <w:tmpl w:val="31423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5E203F"/>
    <w:multiLevelType w:val="hybridMultilevel"/>
    <w:tmpl w:val="0EC4EE8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7" w15:restartNumberingAfterBreak="0">
    <w:nsid w:val="6ACC6E02"/>
    <w:multiLevelType w:val="hybridMultilevel"/>
    <w:tmpl w:val="8BC808BA"/>
    <w:lvl w:ilvl="0" w:tplc="1B642700">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6B50297C"/>
    <w:multiLevelType w:val="hybridMultilevel"/>
    <w:tmpl w:val="DDB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63"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4511456"/>
    <w:multiLevelType w:val="hybridMultilevel"/>
    <w:tmpl w:val="2C541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F64102"/>
    <w:multiLevelType w:val="hybridMultilevel"/>
    <w:tmpl w:val="778A832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6767182"/>
    <w:multiLevelType w:val="hybridMultilevel"/>
    <w:tmpl w:val="B8F6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802AFF"/>
    <w:multiLevelType w:val="hybridMultilevel"/>
    <w:tmpl w:val="C7E66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D6B32BB"/>
    <w:multiLevelType w:val="multilevel"/>
    <w:tmpl w:val="5F76BEB8"/>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68283386">
    <w:abstractNumId w:val="24"/>
  </w:num>
  <w:num w:numId="2" w16cid:durableId="1873570089">
    <w:abstractNumId w:val="39"/>
  </w:num>
  <w:num w:numId="3" w16cid:durableId="328757498">
    <w:abstractNumId w:val="64"/>
  </w:num>
  <w:num w:numId="4" w16cid:durableId="241717998">
    <w:abstractNumId w:val="67"/>
  </w:num>
  <w:num w:numId="5" w16cid:durableId="523634606">
    <w:abstractNumId w:val="9"/>
  </w:num>
  <w:num w:numId="6" w16cid:durableId="596404592">
    <w:abstractNumId w:val="25"/>
  </w:num>
  <w:num w:numId="7" w16cid:durableId="819348436">
    <w:abstractNumId w:val="34"/>
  </w:num>
  <w:num w:numId="8" w16cid:durableId="981740761">
    <w:abstractNumId w:val="21"/>
  </w:num>
  <w:num w:numId="9" w16cid:durableId="683942603">
    <w:abstractNumId w:val="49"/>
  </w:num>
  <w:num w:numId="10" w16cid:durableId="2001155863">
    <w:abstractNumId w:val="29"/>
  </w:num>
  <w:num w:numId="11" w16cid:durableId="1559709792">
    <w:abstractNumId w:val="61"/>
  </w:num>
  <w:num w:numId="12" w16cid:durableId="1082407542">
    <w:abstractNumId w:val="50"/>
  </w:num>
  <w:num w:numId="13" w16cid:durableId="286742304">
    <w:abstractNumId w:val="28"/>
  </w:num>
  <w:num w:numId="14" w16cid:durableId="320037382">
    <w:abstractNumId w:val="35"/>
  </w:num>
  <w:num w:numId="15" w16cid:durableId="2034839814">
    <w:abstractNumId w:val="37"/>
  </w:num>
  <w:num w:numId="16" w16cid:durableId="468744484">
    <w:abstractNumId w:val="19"/>
  </w:num>
  <w:num w:numId="17" w16cid:durableId="1210606939">
    <w:abstractNumId w:val="54"/>
  </w:num>
  <w:num w:numId="18" w16cid:durableId="588852316">
    <w:abstractNumId w:val="15"/>
  </w:num>
  <w:num w:numId="19" w16cid:durableId="1367563608">
    <w:abstractNumId w:val="26"/>
  </w:num>
  <w:num w:numId="20" w16cid:durableId="438724938">
    <w:abstractNumId w:val="12"/>
  </w:num>
  <w:num w:numId="21" w16cid:durableId="1341590687">
    <w:abstractNumId w:val="14"/>
  </w:num>
  <w:num w:numId="22" w16cid:durableId="1919052759">
    <w:abstractNumId w:val="32"/>
  </w:num>
  <w:num w:numId="23" w16cid:durableId="1593974756">
    <w:abstractNumId w:val="53"/>
  </w:num>
  <w:num w:numId="24" w16cid:durableId="1613780096">
    <w:abstractNumId w:val="20"/>
  </w:num>
  <w:num w:numId="25" w16cid:durableId="2094037722">
    <w:abstractNumId w:val="31"/>
  </w:num>
  <w:num w:numId="26" w16cid:durableId="1464277069">
    <w:abstractNumId w:val="11"/>
  </w:num>
  <w:num w:numId="27" w16cid:durableId="1556308201">
    <w:abstractNumId w:val="4"/>
  </w:num>
  <w:num w:numId="28" w16cid:durableId="1492988296">
    <w:abstractNumId w:val="68"/>
  </w:num>
  <w:num w:numId="29" w16cid:durableId="1265575484">
    <w:abstractNumId w:val="23"/>
  </w:num>
  <w:num w:numId="30" w16cid:durableId="1735347278">
    <w:abstractNumId w:val="65"/>
  </w:num>
  <w:num w:numId="31" w16cid:durableId="614559140">
    <w:abstractNumId w:val="0"/>
  </w:num>
  <w:num w:numId="32" w16cid:durableId="2107652401">
    <w:abstractNumId w:val="1"/>
  </w:num>
  <w:num w:numId="33" w16cid:durableId="930158194">
    <w:abstractNumId w:val="8"/>
  </w:num>
  <w:num w:numId="34" w16cid:durableId="2037777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0241971">
    <w:abstractNumId w:val="40"/>
  </w:num>
  <w:num w:numId="36" w16cid:durableId="1806312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0026940">
    <w:abstractNumId w:val="58"/>
  </w:num>
  <w:num w:numId="38" w16cid:durableId="184839708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70038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6947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15722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89856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2369077">
    <w:abstractNumId w:val="44"/>
  </w:num>
  <w:num w:numId="44" w16cid:durableId="15134933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6340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3330823">
    <w:abstractNumId w:val="46"/>
  </w:num>
  <w:num w:numId="47" w16cid:durableId="4330134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72609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76927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3664417">
    <w:abstractNumId w:val="56"/>
  </w:num>
  <w:num w:numId="51" w16cid:durableId="152189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364243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55885513">
    <w:abstractNumId w:val="45"/>
  </w:num>
  <w:num w:numId="54" w16cid:durableId="1262451088">
    <w:abstractNumId w:val="71"/>
  </w:num>
  <w:num w:numId="55" w16cid:durableId="718825286">
    <w:abstractNumId w:val="41"/>
  </w:num>
  <w:num w:numId="56" w16cid:durableId="679697056">
    <w:abstractNumId w:val="57"/>
  </w:num>
  <w:num w:numId="57" w16cid:durableId="164630587">
    <w:abstractNumId w:val="43"/>
  </w:num>
  <w:num w:numId="58" w16cid:durableId="20323386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1698588">
    <w:abstractNumId w:val="42"/>
  </w:num>
  <w:num w:numId="60" w16cid:durableId="6788518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4799070">
    <w:abstractNumId w:val="69"/>
  </w:num>
  <w:num w:numId="62" w16cid:durableId="109651458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5395541">
    <w:abstractNumId w:val="47"/>
  </w:num>
  <w:num w:numId="64" w16cid:durableId="1691761416">
    <w:abstractNumId w:val="72"/>
  </w:num>
  <w:num w:numId="65" w16cid:durableId="2090231506">
    <w:abstractNumId w:val="13"/>
  </w:num>
  <w:num w:numId="66" w16cid:durableId="290092157">
    <w:abstractNumId w:val="30"/>
  </w:num>
  <w:num w:numId="67" w16cid:durableId="1547647051">
    <w:abstractNumId w:val="75"/>
  </w:num>
  <w:num w:numId="68" w16cid:durableId="1187255176">
    <w:abstractNumId w:val="17"/>
  </w:num>
  <w:num w:numId="69" w16cid:durableId="1360931816">
    <w:abstractNumId w:val="5"/>
  </w:num>
  <w:num w:numId="70" w16cid:durableId="674068827">
    <w:abstractNumId w:val="48"/>
  </w:num>
  <w:num w:numId="71" w16cid:durableId="1951667785">
    <w:abstractNumId w:val="55"/>
  </w:num>
  <w:num w:numId="72" w16cid:durableId="1902062014">
    <w:abstractNumId w:val="38"/>
  </w:num>
  <w:num w:numId="73" w16cid:durableId="1688405124">
    <w:abstractNumId w:val="27"/>
  </w:num>
  <w:num w:numId="74" w16cid:durableId="337271336">
    <w:abstractNumId w:val="33"/>
  </w:num>
  <w:num w:numId="75" w16cid:durableId="1317221964">
    <w:abstractNumId w:val="10"/>
  </w:num>
  <w:num w:numId="76" w16cid:durableId="916397807">
    <w:abstractNumId w:val="7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1FE1"/>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AC6"/>
    <w:rsid w:val="00086526"/>
    <w:rsid w:val="00087C7A"/>
    <w:rsid w:val="000910CE"/>
    <w:rsid w:val="00094096"/>
    <w:rsid w:val="00094B4F"/>
    <w:rsid w:val="00097C94"/>
    <w:rsid w:val="000A12A1"/>
    <w:rsid w:val="000A1E59"/>
    <w:rsid w:val="000A2873"/>
    <w:rsid w:val="000A3677"/>
    <w:rsid w:val="000A43B7"/>
    <w:rsid w:val="000A4BC7"/>
    <w:rsid w:val="000B003C"/>
    <w:rsid w:val="000B1697"/>
    <w:rsid w:val="000B1CE6"/>
    <w:rsid w:val="000B391F"/>
    <w:rsid w:val="000B3AD8"/>
    <w:rsid w:val="000B484D"/>
    <w:rsid w:val="000B4D5B"/>
    <w:rsid w:val="000B4E52"/>
    <w:rsid w:val="000B608D"/>
    <w:rsid w:val="000B7C6C"/>
    <w:rsid w:val="000C0411"/>
    <w:rsid w:val="000C08A0"/>
    <w:rsid w:val="000C2BD1"/>
    <w:rsid w:val="000C2C21"/>
    <w:rsid w:val="000C3885"/>
    <w:rsid w:val="000C4C02"/>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99B"/>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17F93"/>
    <w:rsid w:val="00121AAC"/>
    <w:rsid w:val="00121AAD"/>
    <w:rsid w:val="00121ECB"/>
    <w:rsid w:val="00122345"/>
    <w:rsid w:val="001223CB"/>
    <w:rsid w:val="001235BC"/>
    <w:rsid w:val="00123A83"/>
    <w:rsid w:val="00123E96"/>
    <w:rsid w:val="001244A1"/>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739"/>
    <w:rsid w:val="00150742"/>
    <w:rsid w:val="001512BA"/>
    <w:rsid w:val="001515DD"/>
    <w:rsid w:val="001537D4"/>
    <w:rsid w:val="0015398B"/>
    <w:rsid w:val="00155272"/>
    <w:rsid w:val="00162512"/>
    <w:rsid w:val="001628D0"/>
    <w:rsid w:val="001637DD"/>
    <w:rsid w:val="0016477E"/>
    <w:rsid w:val="001648A5"/>
    <w:rsid w:val="00164971"/>
    <w:rsid w:val="001679BE"/>
    <w:rsid w:val="00170449"/>
    <w:rsid w:val="0017194A"/>
    <w:rsid w:val="00173278"/>
    <w:rsid w:val="001734FC"/>
    <w:rsid w:val="00177863"/>
    <w:rsid w:val="00177AAF"/>
    <w:rsid w:val="00180145"/>
    <w:rsid w:val="001815D1"/>
    <w:rsid w:val="0018257D"/>
    <w:rsid w:val="0018285D"/>
    <w:rsid w:val="00187357"/>
    <w:rsid w:val="00187847"/>
    <w:rsid w:val="00190571"/>
    <w:rsid w:val="00192868"/>
    <w:rsid w:val="00194316"/>
    <w:rsid w:val="001946EA"/>
    <w:rsid w:val="00196441"/>
    <w:rsid w:val="001974AB"/>
    <w:rsid w:val="00197764"/>
    <w:rsid w:val="00197BFB"/>
    <w:rsid w:val="001A009D"/>
    <w:rsid w:val="001A00F7"/>
    <w:rsid w:val="001A025A"/>
    <w:rsid w:val="001A11AD"/>
    <w:rsid w:val="001A131C"/>
    <w:rsid w:val="001A1D18"/>
    <w:rsid w:val="001A2B99"/>
    <w:rsid w:val="001A327D"/>
    <w:rsid w:val="001A33C6"/>
    <w:rsid w:val="001A50A7"/>
    <w:rsid w:val="001A5B3C"/>
    <w:rsid w:val="001A6F87"/>
    <w:rsid w:val="001B01D0"/>
    <w:rsid w:val="001B069A"/>
    <w:rsid w:val="001B1B61"/>
    <w:rsid w:val="001B1C4E"/>
    <w:rsid w:val="001B30C5"/>
    <w:rsid w:val="001B42DA"/>
    <w:rsid w:val="001B46AE"/>
    <w:rsid w:val="001B4F32"/>
    <w:rsid w:val="001B543A"/>
    <w:rsid w:val="001B573D"/>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356"/>
    <w:rsid w:val="001D1728"/>
    <w:rsid w:val="001D1A4E"/>
    <w:rsid w:val="001D1C85"/>
    <w:rsid w:val="001D2D95"/>
    <w:rsid w:val="001D3C29"/>
    <w:rsid w:val="001D4853"/>
    <w:rsid w:val="001D5D85"/>
    <w:rsid w:val="001D6101"/>
    <w:rsid w:val="001D665C"/>
    <w:rsid w:val="001D67A9"/>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4957"/>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540"/>
    <w:rsid w:val="00226659"/>
    <w:rsid w:val="002266B7"/>
    <w:rsid w:val="00226C79"/>
    <w:rsid w:val="00226DBE"/>
    <w:rsid w:val="00230F21"/>
    <w:rsid w:val="00232A4E"/>
    <w:rsid w:val="0023371F"/>
    <w:rsid w:val="00233A98"/>
    <w:rsid w:val="00233ED3"/>
    <w:rsid w:val="0023658A"/>
    <w:rsid w:val="00236611"/>
    <w:rsid w:val="00236739"/>
    <w:rsid w:val="00237620"/>
    <w:rsid w:val="00242490"/>
    <w:rsid w:val="002431BA"/>
    <w:rsid w:val="00245825"/>
    <w:rsid w:val="00245FEE"/>
    <w:rsid w:val="002469EF"/>
    <w:rsid w:val="00246F8D"/>
    <w:rsid w:val="00247911"/>
    <w:rsid w:val="00247D6B"/>
    <w:rsid w:val="00250EE5"/>
    <w:rsid w:val="00251531"/>
    <w:rsid w:val="00253B05"/>
    <w:rsid w:val="00254F94"/>
    <w:rsid w:val="0026081C"/>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21F"/>
    <w:rsid w:val="002C37E6"/>
    <w:rsid w:val="002C7E1C"/>
    <w:rsid w:val="002D0644"/>
    <w:rsid w:val="002D09DD"/>
    <w:rsid w:val="002D0C9E"/>
    <w:rsid w:val="002D1B86"/>
    <w:rsid w:val="002D249E"/>
    <w:rsid w:val="002D2DBE"/>
    <w:rsid w:val="002D48ED"/>
    <w:rsid w:val="002D4EDA"/>
    <w:rsid w:val="002D566D"/>
    <w:rsid w:val="002D6352"/>
    <w:rsid w:val="002E0D5F"/>
    <w:rsid w:val="002E15C9"/>
    <w:rsid w:val="002E18FC"/>
    <w:rsid w:val="002E1D84"/>
    <w:rsid w:val="002E2F67"/>
    <w:rsid w:val="002E3871"/>
    <w:rsid w:val="002E4726"/>
    <w:rsid w:val="002E54C1"/>
    <w:rsid w:val="002E557A"/>
    <w:rsid w:val="002E5BBC"/>
    <w:rsid w:val="002E6D69"/>
    <w:rsid w:val="002E7157"/>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96E"/>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25FD"/>
    <w:rsid w:val="0034391A"/>
    <w:rsid w:val="00343BA6"/>
    <w:rsid w:val="00344669"/>
    <w:rsid w:val="00344A5D"/>
    <w:rsid w:val="0035012D"/>
    <w:rsid w:val="00350D8E"/>
    <w:rsid w:val="00351F67"/>
    <w:rsid w:val="00352806"/>
    <w:rsid w:val="00353DD4"/>
    <w:rsid w:val="00354033"/>
    <w:rsid w:val="00354AD9"/>
    <w:rsid w:val="00362037"/>
    <w:rsid w:val="003624E3"/>
    <w:rsid w:val="00363749"/>
    <w:rsid w:val="00363B8C"/>
    <w:rsid w:val="00363F44"/>
    <w:rsid w:val="003654CE"/>
    <w:rsid w:val="003659F5"/>
    <w:rsid w:val="003673C5"/>
    <w:rsid w:val="00367B8C"/>
    <w:rsid w:val="00370F46"/>
    <w:rsid w:val="0037251C"/>
    <w:rsid w:val="00372DF6"/>
    <w:rsid w:val="00373448"/>
    <w:rsid w:val="003744BF"/>
    <w:rsid w:val="00377688"/>
    <w:rsid w:val="00377CC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7F9"/>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B7B"/>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069"/>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1957"/>
    <w:rsid w:val="0050282E"/>
    <w:rsid w:val="00503361"/>
    <w:rsid w:val="005057B5"/>
    <w:rsid w:val="00506D4A"/>
    <w:rsid w:val="00507788"/>
    <w:rsid w:val="005110E1"/>
    <w:rsid w:val="00511B8B"/>
    <w:rsid w:val="00512AAF"/>
    <w:rsid w:val="00513159"/>
    <w:rsid w:val="005137AD"/>
    <w:rsid w:val="00514BAF"/>
    <w:rsid w:val="00515767"/>
    <w:rsid w:val="00515C5E"/>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CF3"/>
    <w:rsid w:val="00547C0C"/>
    <w:rsid w:val="0055085B"/>
    <w:rsid w:val="00551622"/>
    <w:rsid w:val="00551C33"/>
    <w:rsid w:val="00552834"/>
    <w:rsid w:val="005530A3"/>
    <w:rsid w:val="0055396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164"/>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465F"/>
    <w:rsid w:val="005C676A"/>
    <w:rsid w:val="005C68C0"/>
    <w:rsid w:val="005C7357"/>
    <w:rsid w:val="005C799E"/>
    <w:rsid w:val="005D0167"/>
    <w:rsid w:val="005D03FD"/>
    <w:rsid w:val="005D05AE"/>
    <w:rsid w:val="005D1594"/>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430E"/>
    <w:rsid w:val="005E51BE"/>
    <w:rsid w:val="005E574E"/>
    <w:rsid w:val="005E65E2"/>
    <w:rsid w:val="005F2F1F"/>
    <w:rsid w:val="005F2F41"/>
    <w:rsid w:val="005F441B"/>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5A58"/>
    <w:rsid w:val="006169DA"/>
    <w:rsid w:val="00617C7C"/>
    <w:rsid w:val="00621336"/>
    <w:rsid w:val="00625125"/>
    <w:rsid w:val="00625D61"/>
    <w:rsid w:val="006268D9"/>
    <w:rsid w:val="006275DB"/>
    <w:rsid w:val="00630D84"/>
    <w:rsid w:val="006320D5"/>
    <w:rsid w:val="00632588"/>
    <w:rsid w:val="006359EA"/>
    <w:rsid w:val="006374A7"/>
    <w:rsid w:val="00640D74"/>
    <w:rsid w:val="006430FD"/>
    <w:rsid w:val="0064330E"/>
    <w:rsid w:val="00646652"/>
    <w:rsid w:val="006469BD"/>
    <w:rsid w:val="006470AB"/>
    <w:rsid w:val="00647D03"/>
    <w:rsid w:val="006500EA"/>
    <w:rsid w:val="00651A3B"/>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B84"/>
    <w:rsid w:val="00673C8F"/>
    <w:rsid w:val="00675246"/>
    <w:rsid w:val="00676A96"/>
    <w:rsid w:val="00677D7B"/>
    <w:rsid w:val="0068225D"/>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273E"/>
    <w:rsid w:val="006C3F4D"/>
    <w:rsid w:val="006C541D"/>
    <w:rsid w:val="006C6E4C"/>
    <w:rsid w:val="006D1683"/>
    <w:rsid w:val="006D1BD2"/>
    <w:rsid w:val="006D23CA"/>
    <w:rsid w:val="006D23D2"/>
    <w:rsid w:val="006D3864"/>
    <w:rsid w:val="006D4CF2"/>
    <w:rsid w:val="006D5E06"/>
    <w:rsid w:val="006E03AC"/>
    <w:rsid w:val="006E2432"/>
    <w:rsid w:val="006E2A4B"/>
    <w:rsid w:val="006E50F9"/>
    <w:rsid w:val="006E69E3"/>
    <w:rsid w:val="006E73BC"/>
    <w:rsid w:val="006E7FC4"/>
    <w:rsid w:val="006F1689"/>
    <w:rsid w:val="006F1EA5"/>
    <w:rsid w:val="006F38B7"/>
    <w:rsid w:val="006F4D3F"/>
    <w:rsid w:val="006F53DA"/>
    <w:rsid w:val="006F6489"/>
    <w:rsid w:val="006F666C"/>
    <w:rsid w:val="006F6744"/>
    <w:rsid w:val="006F69FC"/>
    <w:rsid w:val="00701C6A"/>
    <w:rsid w:val="00704FCD"/>
    <w:rsid w:val="00707D49"/>
    <w:rsid w:val="0071246D"/>
    <w:rsid w:val="0071485B"/>
    <w:rsid w:val="00714A06"/>
    <w:rsid w:val="007155DA"/>
    <w:rsid w:val="00716461"/>
    <w:rsid w:val="0072017F"/>
    <w:rsid w:val="007212CC"/>
    <w:rsid w:val="007244E6"/>
    <w:rsid w:val="00724A0F"/>
    <w:rsid w:val="00724C94"/>
    <w:rsid w:val="007260C5"/>
    <w:rsid w:val="00726874"/>
    <w:rsid w:val="00727B78"/>
    <w:rsid w:val="00727BF7"/>
    <w:rsid w:val="00730839"/>
    <w:rsid w:val="00731332"/>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677C4"/>
    <w:rsid w:val="0077233A"/>
    <w:rsid w:val="00773D17"/>
    <w:rsid w:val="007750E8"/>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7E1"/>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C87"/>
    <w:rsid w:val="007D7D9D"/>
    <w:rsid w:val="007E049F"/>
    <w:rsid w:val="007E0C87"/>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07D40"/>
    <w:rsid w:val="0081096A"/>
    <w:rsid w:val="00810E01"/>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4A62"/>
    <w:rsid w:val="00845B7D"/>
    <w:rsid w:val="00845F59"/>
    <w:rsid w:val="00846346"/>
    <w:rsid w:val="00846443"/>
    <w:rsid w:val="00846FBB"/>
    <w:rsid w:val="008471B2"/>
    <w:rsid w:val="008508D5"/>
    <w:rsid w:val="00850FF2"/>
    <w:rsid w:val="00851C32"/>
    <w:rsid w:val="00852C50"/>
    <w:rsid w:val="00852CFA"/>
    <w:rsid w:val="008531FB"/>
    <w:rsid w:val="00853921"/>
    <w:rsid w:val="00853A8B"/>
    <w:rsid w:val="008577F2"/>
    <w:rsid w:val="00857A1E"/>
    <w:rsid w:val="008605D7"/>
    <w:rsid w:val="008617E7"/>
    <w:rsid w:val="008625D6"/>
    <w:rsid w:val="008634F9"/>
    <w:rsid w:val="008655A9"/>
    <w:rsid w:val="00866071"/>
    <w:rsid w:val="00866456"/>
    <w:rsid w:val="00866B88"/>
    <w:rsid w:val="00866BF5"/>
    <w:rsid w:val="00867299"/>
    <w:rsid w:val="00867A33"/>
    <w:rsid w:val="00867D98"/>
    <w:rsid w:val="0087114F"/>
    <w:rsid w:val="00871772"/>
    <w:rsid w:val="008726C7"/>
    <w:rsid w:val="00875A5E"/>
    <w:rsid w:val="00876F5F"/>
    <w:rsid w:val="0087787E"/>
    <w:rsid w:val="00880D99"/>
    <w:rsid w:val="008829F5"/>
    <w:rsid w:val="008839E6"/>
    <w:rsid w:val="00883B4E"/>
    <w:rsid w:val="00884302"/>
    <w:rsid w:val="00884A69"/>
    <w:rsid w:val="00884A94"/>
    <w:rsid w:val="008855C2"/>
    <w:rsid w:val="008856EB"/>
    <w:rsid w:val="00885799"/>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4229"/>
    <w:rsid w:val="008B54D5"/>
    <w:rsid w:val="008B58DE"/>
    <w:rsid w:val="008B722E"/>
    <w:rsid w:val="008B72F5"/>
    <w:rsid w:val="008B7355"/>
    <w:rsid w:val="008B7F69"/>
    <w:rsid w:val="008C0B40"/>
    <w:rsid w:val="008C110D"/>
    <w:rsid w:val="008C11E2"/>
    <w:rsid w:val="008C1997"/>
    <w:rsid w:val="008C201C"/>
    <w:rsid w:val="008C4E60"/>
    <w:rsid w:val="008C4FDA"/>
    <w:rsid w:val="008C72F2"/>
    <w:rsid w:val="008D2764"/>
    <w:rsid w:val="008D5B63"/>
    <w:rsid w:val="008D5D28"/>
    <w:rsid w:val="008E1190"/>
    <w:rsid w:val="008E24B4"/>
    <w:rsid w:val="008E2912"/>
    <w:rsid w:val="008E2F35"/>
    <w:rsid w:val="008E3763"/>
    <w:rsid w:val="008E5A5F"/>
    <w:rsid w:val="008F092C"/>
    <w:rsid w:val="008F1A84"/>
    <w:rsid w:val="008F1D84"/>
    <w:rsid w:val="008F28C4"/>
    <w:rsid w:val="008F4290"/>
    <w:rsid w:val="008F4580"/>
    <w:rsid w:val="008F4894"/>
    <w:rsid w:val="008F4F4C"/>
    <w:rsid w:val="008F5003"/>
    <w:rsid w:val="008F5882"/>
    <w:rsid w:val="008F6463"/>
    <w:rsid w:val="008F6A34"/>
    <w:rsid w:val="008F713F"/>
    <w:rsid w:val="008F73F2"/>
    <w:rsid w:val="009050E2"/>
    <w:rsid w:val="00907000"/>
    <w:rsid w:val="009104B1"/>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5ACA"/>
    <w:rsid w:val="00936656"/>
    <w:rsid w:val="0093682D"/>
    <w:rsid w:val="00940E0B"/>
    <w:rsid w:val="00941CF6"/>
    <w:rsid w:val="0094222C"/>
    <w:rsid w:val="009423F6"/>
    <w:rsid w:val="00942737"/>
    <w:rsid w:val="00942AF8"/>
    <w:rsid w:val="0094313D"/>
    <w:rsid w:val="00943395"/>
    <w:rsid w:val="00943E12"/>
    <w:rsid w:val="00944D8E"/>
    <w:rsid w:val="009450F5"/>
    <w:rsid w:val="009452B8"/>
    <w:rsid w:val="00946009"/>
    <w:rsid w:val="009461F8"/>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57DE"/>
    <w:rsid w:val="0097614A"/>
    <w:rsid w:val="00976556"/>
    <w:rsid w:val="009817EF"/>
    <w:rsid w:val="00982DC7"/>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68A"/>
    <w:rsid w:val="009B5ED5"/>
    <w:rsid w:val="009B62B8"/>
    <w:rsid w:val="009B69E1"/>
    <w:rsid w:val="009B6DA2"/>
    <w:rsid w:val="009B7639"/>
    <w:rsid w:val="009C02EA"/>
    <w:rsid w:val="009C04E9"/>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2F8"/>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E3B"/>
    <w:rsid w:val="00A421C9"/>
    <w:rsid w:val="00A430F4"/>
    <w:rsid w:val="00A44241"/>
    <w:rsid w:val="00A4461F"/>
    <w:rsid w:val="00A44726"/>
    <w:rsid w:val="00A46B0B"/>
    <w:rsid w:val="00A476DE"/>
    <w:rsid w:val="00A514B6"/>
    <w:rsid w:val="00A51B3F"/>
    <w:rsid w:val="00A5234B"/>
    <w:rsid w:val="00A5424C"/>
    <w:rsid w:val="00A5525B"/>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1AC3"/>
    <w:rsid w:val="00A85EAD"/>
    <w:rsid w:val="00A87297"/>
    <w:rsid w:val="00A87478"/>
    <w:rsid w:val="00A8759C"/>
    <w:rsid w:val="00A90876"/>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120"/>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790"/>
    <w:rsid w:val="00AF4E87"/>
    <w:rsid w:val="00AF52F0"/>
    <w:rsid w:val="00AF6134"/>
    <w:rsid w:val="00AF73D2"/>
    <w:rsid w:val="00AF7DB8"/>
    <w:rsid w:val="00B001C0"/>
    <w:rsid w:val="00B00FE9"/>
    <w:rsid w:val="00B0169E"/>
    <w:rsid w:val="00B01BAC"/>
    <w:rsid w:val="00B023CD"/>
    <w:rsid w:val="00B04DA9"/>
    <w:rsid w:val="00B05193"/>
    <w:rsid w:val="00B06915"/>
    <w:rsid w:val="00B07B30"/>
    <w:rsid w:val="00B07F86"/>
    <w:rsid w:val="00B11662"/>
    <w:rsid w:val="00B12042"/>
    <w:rsid w:val="00B1286E"/>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3D4F"/>
    <w:rsid w:val="00B55087"/>
    <w:rsid w:val="00B5535E"/>
    <w:rsid w:val="00B554DD"/>
    <w:rsid w:val="00B5619D"/>
    <w:rsid w:val="00B56419"/>
    <w:rsid w:val="00B57B8E"/>
    <w:rsid w:val="00B613A2"/>
    <w:rsid w:val="00B6232D"/>
    <w:rsid w:val="00B630EE"/>
    <w:rsid w:val="00B63157"/>
    <w:rsid w:val="00B63531"/>
    <w:rsid w:val="00B63974"/>
    <w:rsid w:val="00B63D6C"/>
    <w:rsid w:val="00B641D4"/>
    <w:rsid w:val="00B654B8"/>
    <w:rsid w:val="00B6671A"/>
    <w:rsid w:val="00B66CB3"/>
    <w:rsid w:val="00B72384"/>
    <w:rsid w:val="00B72489"/>
    <w:rsid w:val="00B72C8B"/>
    <w:rsid w:val="00B7339E"/>
    <w:rsid w:val="00B73849"/>
    <w:rsid w:val="00B73AAB"/>
    <w:rsid w:val="00B73C0E"/>
    <w:rsid w:val="00B745DF"/>
    <w:rsid w:val="00B74FF9"/>
    <w:rsid w:val="00B75081"/>
    <w:rsid w:val="00B75D21"/>
    <w:rsid w:val="00B763A0"/>
    <w:rsid w:val="00B77EFA"/>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2358"/>
    <w:rsid w:val="00BA303B"/>
    <w:rsid w:val="00BA4FBC"/>
    <w:rsid w:val="00BA6D52"/>
    <w:rsid w:val="00BA7380"/>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54FB"/>
    <w:rsid w:val="00C36405"/>
    <w:rsid w:val="00C36C98"/>
    <w:rsid w:val="00C36FC0"/>
    <w:rsid w:val="00C402BA"/>
    <w:rsid w:val="00C40815"/>
    <w:rsid w:val="00C41077"/>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DD7"/>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3D4"/>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5F2D"/>
    <w:rsid w:val="00CE66F3"/>
    <w:rsid w:val="00CE6A27"/>
    <w:rsid w:val="00CF07EC"/>
    <w:rsid w:val="00CF0BF3"/>
    <w:rsid w:val="00CF2987"/>
    <w:rsid w:val="00CF3FB9"/>
    <w:rsid w:val="00CF47B6"/>
    <w:rsid w:val="00CF5944"/>
    <w:rsid w:val="00CF5EF6"/>
    <w:rsid w:val="00CF6CA5"/>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052"/>
    <w:rsid w:val="00D64D1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180"/>
    <w:rsid w:val="00DA3D12"/>
    <w:rsid w:val="00DA5672"/>
    <w:rsid w:val="00DA5BE2"/>
    <w:rsid w:val="00DA60CA"/>
    <w:rsid w:val="00DA7B0D"/>
    <w:rsid w:val="00DA7CD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0652"/>
    <w:rsid w:val="00E0124C"/>
    <w:rsid w:val="00E01355"/>
    <w:rsid w:val="00E02416"/>
    <w:rsid w:val="00E02451"/>
    <w:rsid w:val="00E035C0"/>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73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168"/>
    <w:rsid w:val="00E53FDF"/>
    <w:rsid w:val="00E547B9"/>
    <w:rsid w:val="00E5559D"/>
    <w:rsid w:val="00E55A9C"/>
    <w:rsid w:val="00E56A9C"/>
    <w:rsid w:val="00E57296"/>
    <w:rsid w:val="00E57723"/>
    <w:rsid w:val="00E57E3A"/>
    <w:rsid w:val="00E60454"/>
    <w:rsid w:val="00E6218F"/>
    <w:rsid w:val="00E6564B"/>
    <w:rsid w:val="00E66C33"/>
    <w:rsid w:val="00E708E1"/>
    <w:rsid w:val="00E70C5B"/>
    <w:rsid w:val="00E71EC1"/>
    <w:rsid w:val="00E72E22"/>
    <w:rsid w:val="00E7318F"/>
    <w:rsid w:val="00E74BAB"/>
    <w:rsid w:val="00E74EA1"/>
    <w:rsid w:val="00E75917"/>
    <w:rsid w:val="00E77F60"/>
    <w:rsid w:val="00E8091D"/>
    <w:rsid w:val="00E80ABE"/>
    <w:rsid w:val="00E80CBB"/>
    <w:rsid w:val="00E81643"/>
    <w:rsid w:val="00E8266F"/>
    <w:rsid w:val="00E82AB5"/>
    <w:rsid w:val="00E83371"/>
    <w:rsid w:val="00E839C3"/>
    <w:rsid w:val="00E8422A"/>
    <w:rsid w:val="00E84AB8"/>
    <w:rsid w:val="00E85D10"/>
    <w:rsid w:val="00E90B9E"/>
    <w:rsid w:val="00E914EC"/>
    <w:rsid w:val="00E928E4"/>
    <w:rsid w:val="00E92B12"/>
    <w:rsid w:val="00E92E63"/>
    <w:rsid w:val="00E93BBE"/>
    <w:rsid w:val="00E951C6"/>
    <w:rsid w:val="00E955AF"/>
    <w:rsid w:val="00E95CB9"/>
    <w:rsid w:val="00E96E26"/>
    <w:rsid w:val="00E976D7"/>
    <w:rsid w:val="00EA25F4"/>
    <w:rsid w:val="00EA29AF"/>
    <w:rsid w:val="00EA49DF"/>
    <w:rsid w:val="00EA6475"/>
    <w:rsid w:val="00EA7F4C"/>
    <w:rsid w:val="00EB0037"/>
    <w:rsid w:val="00EB0F32"/>
    <w:rsid w:val="00EB1701"/>
    <w:rsid w:val="00EB540D"/>
    <w:rsid w:val="00EB5770"/>
    <w:rsid w:val="00EB643D"/>
    <w:rsid w:val="00EB6672"/>
    <w:rsid w:val="00EB71B1"/>
    <w:rsid w:val="00EB758A"/>
    <w:rsid w:val="00EB7EB9"/>
    <w:rsid w:val="00EC005D"/>
    <w:rsid w:val="00EC1754"/>
    <w:rsid w:val="00EC1C6F"/>
    <w:rsid w:val="00EC1ED7"/>
    <w:rsid w:val="00EC2DD9"/>
    <w:rsid w:val="00EC35AD"/>
    <w:rsid w:val="00EC3E68"/>
    <w:rsid w:val="00EC45FB"/>
    <w:rsid w:val="00EC5B65"/>
    <w:rsid w:val="00EC6D36"/>
    <w:rsid w:val="00EC7DFD"/>
    <w:rsid w:val="00ED1285"/>
    <w:rsid w:val="00ED172B"/>
    <w:rsid w:val="00ED2F1B"/>
    <w:rsid w:val="00ED4F52"/>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1913"/>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FED"/>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97429"/>
    <w:rsid w:val="00FA226F"/>
    <w:rsid w:val="00FA2AE5"/>
    <w:rsid w:val="00FA45C2"/>
    <w:rsid w:val="00FA4CDF"/>
    <w:rsid w:val="00FA4E86"/>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4779"/>
    <w:rsid w:val="00FC5B7A"/>
    <w:rsid w:val="00FC5C74"/>
    <w:rsid w:val="00FC751F"/>
    <w:rsid w:val="00FC7BE5"/>
    <w:rsid w:val="00FD00D3"/>
    <w:rsid w:val="00FD1676"/>
    <w:rsid w:val="00FD2A85"/>
    <w:rsid w:val="00FD2C3B"/>
    <w:rsid w:val="00FD2EBF"/>
    <w:rsid w:val="00FD4AD1"/>
    <w:rsid w:val="00FD4B74"/>
    <w:rsid w:val="00FD5C35"/>
    <w:rsid w:val="00FD753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3"/>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 w:type="paragraph" w:customStyle="1" w:styleId="Default">
    <w:name w:val="Default"/>
    <w:rsid w:val="00FC4779"/>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Nagwek7Znak">
    <w:name w:val="Nagłówek 7 Znak"/>
    <w:basedOn w:val="Domylnaczcionkaakapitu"/>
    <w:link w:val="Nagwek7"/>
    <w:uiPriority w:val="9"/>
    <w:rsid w:val="00E839C3"/>
    <w:rPr>
      <w:sz w:val="24"/>
      <w:szCs w:val="24"/>
    </w:rPr>
  </w:style>
  <w:style w:type="paragraph" w:customStyle="1" w:styleId="BodyText210">
    <w:name w:val="Body Text 21"/>
    <w:basedOn w:val="Normalny"/>
    <w:rsid w:val="00E839C3"/>
    <w:pPr>
      <w:widowControl w:val="0"/>
      <w:tabs>
        <w:tab w:val="left" w:pos="7797"/>
      </w:tabs>
      <w:suppressAutoHyphens/>
      <w:snapToGrid w:val="0"/>
      <w:jc w:val="both"/>
    </w:pPr>
    <w:rPr>
      <w:szCs w:val="20"/>
      <w:lang w:eastAsia="ar-SA"/>
    </w:rPr>
  </w:style>
  <w:style w:type="character" w:customStyle="1" w:styleId="Nierozpoznanawzmianka1">
    <w:name w:val="Nierozpoznana wzmianka1"/>
    <w:basedOn w:val="Domylnaczcionkaakapitu"/>
    <w:uiPriority w:val="99"/>
    <w:semiHidden/>
    <w:unhideWhenUsed/>
    <w:rsid w:val="00E839C3"/>
    <w:rPr>
      <w:color w:val="605E5C"/>
      <w:shd w:val="clear" w:color="auto" w:fill="E1DFDD"/>
    </w:rPr>
  </w:style>
  <w:style w:type="paragraph" w:customStyle="1" w:styleId="Tekstpodstawowywcity21">
    <w:name w:val="Tekst podstawowy wcięty 21"/>
    <w:basedOn w:val="Normalny"/>
    <w:rsid w:val="00E839C3"/>
    <w:pPr>
      <w:suppressAutoHyphens/>
      <w:spacing w:after="120" w:line="480" w:lineRule="auto"/>
      <w:ind w:left="283"/>
    </w:pPr>
    <w:rPr>
      <w:lang w:eastAsia="ar-SA"/>
    </w:rPr>
  </w:style>
  <w:style w:type="character" w:styleId="Tekstzastpczy">
    <w:name w:val="Placeholder Text"/>
    <w:basedOn w:val="Domylnaczcionkaakapitu"/>
    <w:uiPriority w:val="99"/>
    <w:semiHidden/>
    <w:rsid w:val="00E839C3"/>
    <w:rPr>
      <w:color w:val="808080"/>
    </w:rPr>
  </w:style>
  <w:style w:type="character" w:customStyle="1" w:styleId="BezodstpwZnak">
    <w:name w:val="Bez odstępów Znak"/>
    <w:basedOn w:val="Domylnaczcionkaakapitu"/>
    <w:link w:val="Bezodstpw"/>
    <w:uiPriority w:val="1"/>
    <w:locked/>
    <w:rsid w:val="00E839C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837092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k.jozwik@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49</Pages>
  <Words>17300</Words>
  <Characters>117147</Characters>
  <Application>Microsoft Office Word</Application>
  <DocSecurity>0</DocSecurity>
  <Lines>976</Lines>
  <Paragraphs>268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134179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33</cp:revision>
  <cp:lastPrinted>2024-02-26T10:33:00Z</cp:lastPrinted>
  <dcterms:created xsi:type="dcterms:W3CDTF">2024-02-22T08:28:00Z</dcterms:created>
  <dcterms:modified xsi:type="dcterms:W3CDTF">2024-07-18T11:42:00Z</dcterms:modified>
</cp:coreProperties>
</file>