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61E0E8F3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5A11E6">
        <w:rPr>
          <w:rFonts w:ascii="Century Gothic" w:hAnsi="Century Gothic"/>
          <w:sz w:val="18"/>
          <w:szCs w:val="18"/>
        </w:rPr>
        <w:t>34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71606BB5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5A11E6">
        <w:rPr>
          <w:rFonts w:ascii="Century Gothic" w:hAnsi="Century Gothic"/>
          <w:sz w:val="18"/>
          <w:szCs w:val="18"/>
        </w:rPr>
        <w:t>08.08</w:t>
      </w:r>
      <w:r w:rsidR="00F051D7">
        <w:rPr>
          <w:rFonts w:ascii="Century Gothic" w:hAnsi="Century Gothic"/>
          <w:sz w:val="18"/>
          <w:szCs w:val="18"/>
        </w:rPr>
        <w:t>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2915FFA4" w14:textId="2CD5C93F" w:rsidR="00634D3B" w:rsidRPr="00CF0BAF" w:rsidRDefault="00722F3D" w:rsidP="005417F9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20"/>
          <w:szCs w:val="20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5A11E6" w:rsidRPr="005A11E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wykonanie koncepcji architektoniczno-technologicznej dla nowej bryły budynku głównego szpitala na potrzeby Warmińsko-Mazurskiego Centrum Chorób Płuc w Olsztynie</w:t>
      </w:r>
    </w:p>
    <w:p w14:paraId="5544A268" w14:textId="77777777" w:rsidR="00634D3B" w:rsidRPr="00CF0BAF" w:rsidRDefault="00634D3B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61B8FC3E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>
        <w:rPr>
          <w:rFonts w:ascii="Century Gothic" w:hAnsi="Century Gothic"/>
          <w:sz w:val="18"/>
          <w:szCs w:val="18"/>
        </w:rPr>
        <w:t>07.08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>
        <w:rPr>
          <w:rFonts w:ascii="Century Gothic" w:hAnsi="Century Gothic"/>
          <w:sz w:val="18"/>
          <w:szCs w:val="18"/>
        </w:rPr>
        <w:t>y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3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>
        <w:rPr>
          <w:rFonts w:ascii="Century Gothic" w:hAnsi="Century Gothic"/>
          <w:sz w:val="18"/>
          <w:szCs w:val="18"/>
        </w:rPr>
        <w:t>y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6C13648F" w:rsidR="00300C57" w:rsidRDefault="00300C57" w:rsidP="008B505F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bookmarkStart w:id="0" w:name="_Hlk131500285"/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5A11E6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60 000,00</w:t>
      </w:r>
      <w:r w:rsidR="00CF38E5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p w14:paraId="184656AD" w14:textId="77777777" w:rsidR="005A11E6" w:rsidRPr="001F7C9B" w:rsidRDefault="005A11E6" w:rsidP="008B505F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00C57" w:rsidRPr="00722F3D" w14:paraId="60A41AFC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0C57" w:rsidRPr="00722F3D" w14:paraId="733D17C2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5D77ED75" w:rsidR="00300C57" w:rsidRPr="00722F3D" w:rsidRDefault="005A11E6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F775" w14:textId="35EC79A3" w:rsidR="00300C57" w:rsidRPr="00493EDA" w:rsidRDefault="005A11E6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Biuro Inżynierskie</w:t>
            </w:r>
            <w:r w:rsidR="00386F7B">
              <w:rPr>
                <w:rFonts w:ascii="Century Gothic" w:hAnsi="Century Gothic"/>
                <w:sz w:val="18"/>
                <w:szCs w:val="18"/>
              </w:rPr>
              <w:t xml:space="preserve"> Stanisław Niedzielski, ul. Pereca 50/12, 53-430 Wrocław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3ED74ACE" w:rsidR="00300C57" w:rsidRPr="00493EDA" w:rsidRDefault="00386F7B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73 308,00 zł</w:t>
            </w:r>
          </w:p>
        </w:tc>
      </w:tr>
      <w:tr w:rsidR="00710C85" w:rsidRPr="00722F3D" w14:paraId="3D15B7C5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EFD28" w14:textId="645D9E1F" w:rsidR="00710C85" w:rsidRDefault="00386F7B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D2FB" w14:textId="153EBBE4" w:rsidR="00710C85" w:rsidRDefault="00386F7B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„P&amp;M” Projekt Przemysław Płowecki, ul. Bysławska 82 lok.519, 04-993 Warszawa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ACCA" w14:textId="4598598C" w:rsidR="00710C85" w:rsidRDefault="00386F7B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86 400,00 zł</w:t>
            </w:r>
          </w:p>
        </w:tc>
      </w:tr>
      <w:tr w:rsidR="005A11E6" w:rsidRPr="00722F3D" w14:paraId="133FAD74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A4104" w14:textId="00B01BD7" w:rsidR="005A11E6" w:rsidRDefault="00386F7B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1132" w14:textId="168AA614" w:rsidR="005A11E6" w:rsidRDefault="00386F7B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„Sosak i Sosak Projekt” Sp. z o.o, ul. Zodiakalna 2, 10-712 Olsztyn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95D5D" w14:textId="4F2B88EC" w:rsidR="005A11E6" w:rsidRDefault="00B93F4C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67 650,00 zł</w:t>
            </w:r>
          </w:p>
        </w:tc>
      </w:tr>
      <w:bookmarkEnd w:id="0"/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77777777" w:rsidR="00E3485D" w:rsidRPr="004A507F" w:rsidRDefault="00E3485D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5909" w14:textId="77777777" w:rsidR="00D46248" w:rsidRDefault="00D46248" w:rsidP="001F7C9B">
      <w:pPr>
        <w:spacing w:after="0" w:line="240" w:lineRule="auto"/>
      </w:pPr>
      <w:r>
        <w:separator/>
      </w:r>
    </w:p>
  </w:endnote>
  <w:endnote w:type="continuationSeparator" w:id="0">
    <w:p w14:paraId="079114C5" w14:textId="77777777" w:rsidR="00D46248" w:rsidRDefault="00D46248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F0DB" w14:textId="77777777" w:rsidR="00D46248" w:rsidRDefault="00D46248" w:rsidP="001F7C9B">
      <w:pPr>
        <w:spacing w:after="0" w:line="240" w:lineRule="auto"/>
      </w:pPr>
      <w:r>
        <w:separator/>
      </w:r>
    </w:p>
  </w:footnote>
  <w:footnote w:type="continuationSeparator" w:id="0">
    <w:p w14:paraId="2C45D11A" w14:textId="77777777" w:rsidR="00D46248" w:rsidRDefault="00D46248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1237"/>
    <w:rsid w:val="00072232"/>
    <w:rsid w:val="000755BF"/>
    <w:rsid w:val="000A0AC0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E03A2"/>
    <w:rsid w:val="009E22BD"/>
    <w:rsid w:val="009F51F3"/>
    <w:rsid w:val="00A23A8C"/>
    <w:rsid w:val="00A6038C"/>
    <w:rsid w:val="00A6208A"/>
    <w:rsid w:val="00A6400C"/>
    <w:rsid w:val="00A67667"/>
    <w:rsid w:val="00A816C3"/>
    <w:rsid w:val="00A83A17"/>
    <w:rsid w:val="00AA4FBF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143</cp:revision>
  <cp:lastPrinted>2023-04-05T06:50:00Z</cp:lastPrinted>
  <dcterms:created xsi:type="dcterms:W3CDTF">2022-02-16T07:57:00Z</dcterms:created>
  <dcterms:modified xsi:type="dcterms:W3CDTF">2023-08-08T07:12:00Z</dcterms:modified>
</cp:coreProperties>
</file>