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99786" w14:textId="77777777" w:rsidR="001A6F20" w:rsidRPr="00854BA4" w:rsidRDefault="001A6F20" w:rsidP="006778BC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54BA4">
        <w:rPr>
          <w:rFonts w:asciiTheme="minorHAnsi" w:hAnsiTheme="minorHAnsi" w:cstheme="minorHAnsi"/>
          <w:sz w:val="24"/>
          <w:szCs w:val="24"/>
        </w:rPr>
        <w:tab/>
      </w:r>
      <w:r w:rsidRPr="00854BA4">
        <w:rPr>
          <w:rFonts w:asciiTheme="minorHAnsi" w:hAnsiTheme="minorHAnsi" w:cstheme="minorHAnsi"/>
          <w:sz w:val="24"/>
          <w:szCs w:val="24"/>
        </w:rPr>
        <w:tab/>
      </w:r>
      <w:r w:rsidRPr="00854BA4">
        <w:rPr>
          <w:rFonts w:asciiTheme="minorHAnsi" w:hAnsiTheme="minorHAnsi" w:cstheme="minorHAnsi"/>
          <w:sz w:val="24"/>
          <w:szCs w:val="24"/>
        </w:rPr>
        <w:tab/>
      </w:r>
      <w:r w:rsidRPr="00854BA4">
        <w:rPr>
          <w:rFonts w:asciiTheme="minorHAnsi" w:hAnsiTheme="minorHAnsi" w:cstheme="minorHAnsi"/>
          <w:sz w:val="24"/>
          <w:szCs w:val="24"/>
        </w:rPr>
        <w:tab/>
      </w:r>
      <w:r w:rsidRPr="00854BA4">
        <w:rPr>
          <w:rFonts w:asciiTheme="minorHAnsi" w:hAnsiTheme="minorHAnsi" w:cstheme="minorHAnsi"/>
          <w:sz w:val="24"/>
          <w:szCs w:val="24"/>
        </w:rPr>
        <w:tab/>
      </w:r>
      <w:r w:rsidRPr="00854BA4">
        <w:rPr>
          <w:rFonts w:asciiTheme="minorHAnsi" w:hAnsiTheme="minorHAnsi" w:cstheme="minorHAnsi"/>
          <w:sz w:val="24"/>
          <w:szCs w:val="24"/>
        </w:rPr>
        <w:tab/>
      </w:r>
      <w:r w:rsidRPr="00854BA4">
        <w:rPr>
          <w:rFonts w:asciiTheme="minorHAnsi" w:hAnsiTheme="minorHAnsi" w:cstheme="minorHAnsi"/>
          <w:sz w:val="24"/>
          <w:szCs w:val="24"/>
        </w:rPr>
        <w:tab/>
      </w:r>
      <w:r w:rsidRPr="00854BA4">
        <w:rPr>
          <w:rFonts w:asciiTheme="minorHAnsi" w:hAnsiTheme="minorHAnsi" w:cstheme="minorHAnsi"/>
          <w:sz w:val="24"/>
          <w:szCs w:val="24"/>
        </w:rPr>
        <w:tab/>
      </w:r>
      <w:r w:rsidRPr="00854BA4">
        <w:rPr>
          <w:rFonts w:asciiTheme="minorHAnsi" w:hAnsiTheme="minorHAnsi" w:cstheme="minorHAnsi"/>
          <w:sz w:val="24"/>
          <w:szCs w:val="24"/>
        </w:rPr>
        <w:tab/>
      </w:r>
      <w:r w:rsidRPr="00854BA4">
        <w:rPr>
          <w:rFonts w:asciiTheme="minorHAnsi" w:hAnsiTheme="minorHAnsi" w:cstheme="minorHAnsi"/>
          <w:b/>
          <w:sz w:val="24"/>
          <w:szCs w:val="24"/>
        </w:rPr>
        <w:t>Załącznik nr 6 do OPZ</w:t>
      </w:r>
    </w:p>
    <w:p w14:paraId="7ED6CFF6" w14:textId="77777777" w:rsidR="001A6F20" w:rsidRPr="00854BA4" w:rsidRDefault="001A6F20" w:rsidP="006778BC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1F4F9DF" w14:textId="77777777" w:rsidR="003109FC" w:rsidRPr="00854BA4" w:rsidRDefault="003109FC" w:rsidP="006778BC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4BA4">
        <w:rPr>
          <w:rFonts w:asciiTheme="minorHAnsi" w:hAnsiTheme="minorHAnsi" w:cstheme="minorHAnsi"/>
          <w:b/>
          <w:sz w:val="24"/>
          <w:szCs w:val="24"/>
        </w:rPr>
        <w:t>Uchwały określające zasady funkcjonowania systemu gospodarowania odpadami komunalnymi obowiązujące na terenie Gminy Byczyna</w:t>
      </w:r>
      <w:r w:rsidRPr="00854BA4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79D364AF" w14:textId="77777777" w:rsidR="0026614B" w:rsidRPr="00854BA4" w:rsidRDefault="0026614B" w:rsidP="006778BC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C474D85" w14:textId="77777777" w:rsidR="0026614B" w:rsidRPr="00854BA4" w:rsidRDefault="0026614B" w:rsidP="006778B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4BA4">
        <w:rPr>
          <w:rFonts w:asciiTheme="minorHAnsi" w:hAnsiTheme="minorHAnsi" w:cstheme="minorHAnsi"/>
          <w:sz w:val="24"/>
          <w:szCs w:val="24"/>
        </w:rPr>
        <w:t>Nr XXX/221/20 z dnia 28 października 2020 r. w sprawie zwolnienia w części z opłaty za gospodarowanie odpadami komunalnymi właścicieli nieruchomości zabudowanych budynkami mieszkalnymi i jednorodzinnymi kompostujących bioodpady stanowiące odpady komunalne w kompostowniku przydomowym,</w:t>
      </w:r>
    </w:p>
    <w:p w14:paraId="5675E87E" w14:textId="77777777" w:rsidR="0026614B" w:rsidRPr="00854BA4" w:rsidRDefault="0026614B" w:rsidP="006778B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4BA4">
        <w:rPr>
          <w:rFonts w:asciiTheme="minorHAnsi" w:hAnsiTheme="minorHAnsi" w:cstheme="minorHAnsi"/>
          <w:sz w:val="24"/>
          <w:szCs w:val="24"/>
        </w:rPr>
        <w:t>Nr XXX/222/20 z dnia 28 października 2020 r. w sprawie określenia terminu, częstotliwości i trybu uiszczania opłaty za gospodarowanie odpadami komunalnymi,</w:t>
      </w:r>
    </w:p>
    <w:p w14:paraId="04650950" w14:textId="77777777" w:rsidR="0026614B" w:rsidRPr="00854BA4" w:rsidRDefault="0026614B" w:rsidP="006778B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4BA4">
        <w:rPr>
          <w:rFonts w:asciiTheme="minorHAnsi" w:hAnsiTheme="minorHAnsi" w:cstheme="minorHAnsi"/>
          <w:sz w:val="24"/>
          <w:szCs w:val="24"/>
        </w:rPr>
        <w:t>Nr XXX/223/20 z dnia 28 października 2020 r. w sprawie określenia wzoru deklaracji o wysokości opłaty za gospodarowanie odpadami komunalnymi składanej przez właścicieli nieruchomości położonych na terenie Gminy Byczyna oraz określenia warunków i trybu składania deklaracji za pomocą środków komunikacji elektronicznej,</w:t>
      </w:r>
    </w:p>
    <w:p w14:paraId="3322E5E1" w14:textId="77777777" w:rsidR="0026614B" w:rsidRPr="00854BA4" w:rsidRDefault="0026614B" w:rsidP="006778B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4BA4">
        <w:rPr>
          <w:rFonts w:asciiTheme="minorHAnsi" w:hAnsiTheme="minorHAnsi" w:cstheme="minorHAnsi"/>
          <w:sz w:val="24"/>
          <w:szCs w:val="24"/>
        </w:rPr>
        <w:t>Nr XXX/224/20 z dnia 28 października 2020 r. w sprawie uchwalenia Regulaminu utrzymania czystości i porządku na terenie Gminy Byczyna,</w:t>
      </w:r>
    </w:p>
    <w:p w14:paraId="5CD9BBD5" w14:textId="77777777" w:rsidR="0026614B" w:rsidRPr="00854BA4" w:rsidRDefault="0026614B" w:rsidP="006778BC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854BA4">
        <w:rPr>
          <w:rFonts w:asciiTheme="minorHAnsi" w:hAnsiTheme="minorHAnsi" w:cstheme="minorHAnsi"/>
          <w:sz w:val="24"/>
          <w:szCs w:val="24"/>
          <w:u w:val="single"/>
        </w:rPr>
        <w:t>zmiany:</w:t>
      </w:r>
    </w:p>
    <w:p w14:paraId="2807C514" w14:textId="77777777" w:rsidR="0026614B" w:rsidRPr="00854BA4" w:rsidRDefault="0026614B" w:rsidP="006778BC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854BA4">
        <w:rPr>
          <w:rFonts w:asciiTheme="minorHAnsi" w:hAnsiTheme="minorHAnsi" w:cstheme="minorHAnsi"/>
          <w:sz w:val="24"/>
          <w:szCs w:val="24"/>
        </w:rPr>
        <w:t>Nr XXXII/230/20 z dnia 25 listopada 2020 r.,</w:t>
      </w:r>
    </w:p>
    <w:p w14:paraId="4D205CEB" w14:textId="77777777" w:rsidR="0026614B" w:rsidRPr="00854BA4" w:rsidRDefault="0026614B" w:rsidP="006778BC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854BA4">
        <w:rPr>
          <w:rFonts w:asciiTheme="minorHAnsi" w:hAnsiTheme="minorHAnsi" w:cstheme="minorHAnsi"/>
          <w:sz w:val="24"/>
          <w:szCs w:val="24"/>
        </w:rPr>
        <w:t>Nr XLVIII/335/21 z dnia 28 grudnia 2021 r.,</w:t>
      </w:r>
    </w:p>
    <w:p w14:paraId="6D99763D" w14:textId="77777777" w:rsidR="0026614B" w:rsidRPr="00854BA4" w:rsidRDefault="0026614B" w:rsidP="006778BC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854BA4">
        <w:rPr>
          <w:rFonts w:asciiTheme="minorHAnsi" w:hAnsiTheme="minorHAnsi" w:cstheme="minorHAnsi"/>
          <w:sz w:val="24"/>
          <w:szCs w:val="24"/>
        </w:rPr>
        <w:t>Nr LI/368/22 z dnia 30 marca 2022 r.,</w:t>
      </w:r>
    </w:p>
    <w:p w14:paraId="3359FE51" w14:textId="77777777" w:rsidR="0026614B" w:rsidRPr="00854BA4" w:rsidRDefault="0026614B" w:rsidP="006778BC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854BA4">
        <w:rPr>
          <w:rFonts w:asciiTheme="minorHAnsi" w:hAnsiTheme="minorHAnsi" w:cstheme="minorHAnsi"/>
          <w:sz w:val="24"/>
          <w:szCs w:val="24"/>
        </w:rPr>
        <w:t xml:space="preserve">Nr </w:t>
      </w:r>
      <w:r w:rsidRPr="00854BA4">
        <w:rPr>
          <w:rFonts w:asciiTheme="minorHAnsi" w:hAnsiTheme="minorHAnsi" w:cstheme="minorHAnsi"/>
          <w:bCs/>
          <w:sz w:val="24"/>
          <w:szCs w:val="24"/>
        </w:rPr>
        <w:t xml:space="preserve">LXX/473/23 z dnia 14 czerwca 2023 r. - </w:t>
      </w:r>
      <w:r w:rsidRPr="00854BA4">
        <w:rPr>
          <w:rFonts w:asciiTheme="minorHAnsi" w:hAnsiTheme="minorHAnsi" w:cstheme="minorHAnsi"/>
          <w:bCs/>
          <w:sz w:val="24"/>
          <w:szCs w:val="24"/>
          <w:u w:val="single"/>
        </w:rPr>
        <w:t>obowiązująca od 03.07.2023 r.</w:t>
      </w:r>
      <w:r w:rsidRPr="00854BA4">
        <w:rPr>
          <w:rFonts w:asciiTheme="minorHAnsi" w:hAnsiTheme="minorHAnsi" w:cstheme="minorHAnsi"/>
          <w:bCs/>
          <w:sz w:val="24"/>
          <w:szCs w:val="24"/>
        </w:rPr>
        <w:t>,</w:t>
      </w:r>
    </w:p>
    <w:p w14:paraId="1E7E4285" w14:textId="77777777" w:rsidR="0026614B" w:rsidRPr="00854BA4" w:rsidRDefault="0026614B" w:rsidP="006778B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4BA4">
        <w:rPr>
          <w:rFonts w:asciiTheme="minorHAnsi" w:hAnsiTheme="minorHAnsi" w:cstheme="minorHAnsi"/>
          <w:sz w:val="24"/>
          <w:szCs w:val="24"/>
        </w:rPr>
        <w:t>Nr XXX/225/20 z dnia 28 października 2020 r. w sprawie szczegółowego sposobu i zakresu świadczenia usług w zakresie odbierania odpadów komunalnych od właścicieli nieruchomości i zagospodarowania tych odpadów, w zamian za uiszczoną przez właściciela nieruchomości opłatę za gospodarowanie odpadami komunalnymi,</w:t>
      </w:r>
    </w:p>
    <w:p w14:paraId="339C6E5C" w14:textId="77777777" w:rsidR="0026614B" w:rsidRPr="00854BA4" w:rsidRDefault="0026614B" w:rsidP="006778B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4BA4">
        <w:rPr>
          <w:rFonts w:asciiTheme="minorHAnsi" w:hAnsiTheme="minorHAnsi" w:cstheme="minorHAnsi"/>
          <w:bCs/>
          <w:sz w:val="24"/>
          <w:szCs w:val="24"/>
        </w:rPr>
        <w:t>Nr LXIX/465/23 z dnia 31 maja 2023 r.</w:t>
      </w:r>
      <w:r w:rsidRPr="00854BA4">
        <w:rPr>
          <w:rFonts w:asciiTheme="minorHAnsi" w:hAnsiTheme="minorHAnsi" w:cstheme="minorHAnsi"/>
          <w:sz w:val="24"/>
          <w:szCs w:val="24"/>
        </w:rPr>
        <w:t xml:space="preserve"> w sprawie wyboru metody ustalenia opłaty za gospodarowanie odpadami komunalnymi, ustalenia stawki tej opłaty oraz ustalenia stawki opłaty podwyższonej - </w:t>
      </w:r>
      <w:r w:rsidRPr="00854BA4">
        <w:rPr>
          <w:rFonts w:asciiTheme="minorHAnsi" w:hAnsiTheme="minorHAnsi" w:cstheme="minorHAnsi"/>
          <w:sz w:val="24"/>
          <w:szCs w:val="24"/>
          <w:u w:val="single"/>
        </w:rPr>
        <w:t>obowiązująca od 01.07.2023 r.</w:t>
      </w:r>
    </w:p>
    <w:p w14:paraId="1F66983A" w14:textId="77777777" w:rsidR="009D2FBC" w:rsidRPr="00854BA4" w:rsidRDefault="009D2FBC" w:rsidP="006778BC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sectPr w:rsidR="009D2FBC" w:rsidRPr="00854BA4" w:rsidSect="009D2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022F3"/>
    <w:multiLevelType w:val="hybridMultilevel"/>
    <w:tmpl w:val="E5DEFA4E"/>
    <w:lvl w:ilvl="0" w:tplc="9E968A9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DA44F9C"/>
    <w:multiLevelType w:val="hybridMultilevel"/>
    <w:tmpl w:val="27A2F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9803915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2619253">
    <w:abstractNumId w:val="1"/>
  </w:num>
  <w:num w:numId="3" w16cid:durableId="1706517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9FC"/>
    <w:rsid w:val="001A6F20"/>
    <w:rsid w:val="0026614B"/>
    <w:rsid w:val="003109FC"/>
    <w:rsid w:val="0047741E"/>
    <w:rsid w:val="006778BC"/>
    <w:rsid w:val="006C64A5"/>
    <w:rsid w:val="00854BA4"/>
    <w:rsid w:val="009D2FBC"/>
    <w:rsid w:val="00CF6611"/>
    <w:rsid w:val="00E31C39"/>
    <w:rsid w:val="00EF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D8BC2"/>
  <w15:docId w15:val="{46D799F2-A1CA-4615-A7EC-CF2FA1B72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9FC"/>
    <w:rPr>
      <w:rFonts w:ascii="Symbol" w:eastAsia="Calibri" w:hAnsi="Symbol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09FC"/>
    <w:pPr>
      <w:ind w:left="720"/>
      <w:contextualSpacing/>
    </w:pPr>
    <w:rPr>
      <w:rFonts w:ascii="Calibri" w:hAnsi="Calibri"/>
    </w:rPr>
  </w:style>
  <w:style w:type="character" w:styleId="Pogrubienie">
    <w:name w:val="Strong"/>
    <w:basedOn w:val="Domylnaczcionkaakapitu"/>
    <w:uiPriority w:val="22"/>
    <w:qFormat/>
    <w:rsid w:val="003109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2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256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Agnelika Budz</dc:creator>
  <cp:lastModifiedBy>Angelika Budz</cp:lastModifiedBy>
  <cp:revision>6</cp:revision>
  <cp:lastPrinted>2024-04-16T09:41:00Z</cp:lastPrinted>
  <dcterms:created xsi:type="dcterms:W3CDTF">2021-08-18T08:58:00Z</dcterms:created>
  <dcterms:modified xsi:type="dcterms:W3CDTF">2024-04-23T07:15:00Z</dcterms:modified>
</cp:coreProperties>
</file>