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1E" w:rsidRPr="00387BDC" w:rsidRDefault="00240ACB" w:rsidP="003E381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RRG.271.16</w:t>
      </w:r>
      <w:bookmarkStart w:id="0" w:name="_GoBack"/>
      <w:bookmarkEnd w:id="0"/>
      <w:r w:rsidR="003E381E" w:rsidRPr="00387BDC">
        <w:rPr>
          <w:rFonts w:ascii="Times New Roman" w:eastAsia="Times New Roman" w:hAnsi="Times New Roman" w:cs="Times New Roman"/>
          <w:b/>
          <w:lang w:eastAsia="pl-PL"/>
        </w:rPr>
        <w:t>.</w:t>
      </w:r>
      <w:r w:rsidR="003E381E">
        <w:rPr>
          <w:rFonts w:ascii="Times New Roman" w:eastAsia="Times New Roman" w:hAnsi="Times New Roman" w:cs="Times New Roman"/>
          <w:b/>
          <w:lang w:eastAsia="pl-PL"/>
        </w:rPr>
        <w:t>2022</w:t>
      </w:r>
      <w:r w:rsidR="003E381E" w:rsidRPr="00387BDC">
        <w:rPr>
          <w:rFonts w:ascii="Times New Roman" w:eastAsia="Times New Roman" w:hAnsi="Times New Roman" w:cs="Times New Roman"/>
          <w:b/>
          <w:lang w:eastAsia="pl-PL"/>
        </w:rPr>
        <w:t xml:space="preserve">.ZP                                                            </w:t>
      </w:r>
      <w:r w:rsidR="003E381E">
        <w:rPr>
          <w:rFonts w:ascii="Times New Roman" w:eastAsia="Times New Roman" w:hAnsi="Times New Roman" w:cs="Times New Roman"/>
          <w:b/>
          <w:lang w:eastAsia="pl-PL"/>
        </w:rPr>
        <w:t xml:space="preserve">               </w:t>
      </w:r>
      <w:r w:rsidR="003E381E" w:rsidRPr="00387B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E381E">
        <w:rPr>
          <w:rFonts w:ascii="Times New Roman" w:eastAsia="Times New Roman" w:hAnsi="Times New Roman" w:cs="Times New Roman"/>
          <w:b/>
          <w:lang w:eastAsia="pl-PL"/>
        </w:rPr>
        <w:t>ZAŁĄCZNIK NR 1 DO S</w:t>
      </w:r>
      <w:r w:rsidR="003E381E" w:rsidRPr="00387BDC">
        <w:rPr>
          <w:rFonts w:ascii="Times New Roman" w:eastAsia="Times New Roman" w:hAnsi="Times New Roman" w:cs="Times New Roman"/>
          <w:b/>
          <w:lang w:eastAsia="pl-PL"/>
        </w:rPr>
        <w:t>WZ</w:t>
      </w:r>
    </w:p>
    <w:p w:rsidR="003E381E" w:rsidRPr="00387BDC" w:rsidRDefault="003E381E" w:rsidP="003E381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3E381E" w:rsidRPr="00387BDC" w:rsidRDefault="003E381E" w:rsidP="003E381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87BD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534"/>
        <w:gridCol w:w="708"/>
        <w:gridCol w:w="993"/>
        <w:gridCol w:w="2977"/>
      </w:tblGrid>
      <w:tr w:rsidR="003E381E" w:rsidRPr="00387BDC" w:rsidTr="009B4AEF">
        <w:trPr>
          <w:cantSplit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3E381E" w:rsidRPr="00387BDC" w:rsidTr="009B4AEF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</w:tcBorders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Nazwa:      Gmina Kwilcz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E381E" w:rsidRPr="00387BDC" w:rsidTr="009B4AEF">
        <w:trPr>
          <w:cantSplit/>
          <w:trHeight w:val="251"/>
        </w:trPr>
        <w:tc>
          <w:tcPr>
            <w:tcW w:w="9636" w:type="dxa"/>
            <w:gridSpan w:val="5"/>
          </w:tcPr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       ul. Kardynała Stefana Wyszyńskiego 23, 64-420 Kwilcz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telefonu: 61 3068 200; 61 3068 230; 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internetowa: </w:t>
            </w:r>
            <w:hyperlink r:id="rId8" w:history="1">
              <w:r w:rsidRPr="0085446D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www.kwilcz.pl</w:t>
              </w:r>
            </w:hyperlink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ePUAP:  </w:t>
            </w:r>
            <w:r w:rsidRPr="00E3153C">
              <w:rPr>
                <w:rStyle w:val="Pogrubienie"/>
                <w:rFonts w:ascii="Times New Roman" w:hAnsi="Times New Roman" w:cs="Times New Roman"/>
                <w:sz w:val="26"/>
                <w:szCs w:val="26"/>
              </w:rPr>
              <w:t>/8tb6ig18f1/skrytka</w:t>
            </w:r>
          </w:p>
        </w:tc>
      </w:tr>
      <w:tr w:rsidR="003E381E" w:rsidRPr="00387BDC" w:rsidTr="009B4AEF">
        <w:trPr>
          <w:cantSplit/>
          <w:trHeight w:val="440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WYKONAWCA  </w:t>
            </w:r>
            <w:r w:rsidRPr="00387B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/ WYKONAWCY WSPÓLNIE UBIEGAJĄCY SIĘ O UDZIELENIE ZAMÓWIENIA  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Wykonawców wspólnie ubiegających się o udzielenie zamówienia należy wpisać wszystkich Wykonawców wspólnie ubiegających się o udzielenie zamówienia.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3E381E" w:rsidRPr="00387BDC" w:rsidTr="009B4AEF">
        <w:trPr>
          <w:cantSplit/>
          <w:trHeight w:val="481"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81E" w:rsidRPr="00387BDC" w:rsidTr="009B4AEF">
        <w:trPr>
          <w:cantSplit/>
          <w:trHeight w:val="481"/>
        </w:trPr>
        <w:tc>
          <w:tcPr>
            <w:tcW w:w="424" w:type="dxa"/>
            <w:vMerge/>
            <w:tcBorders>
              <w:top w:val="single" w:sz="4" w:space="0" w:color="auto"/>
            </w:tcBorders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NIP: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REGON:</w:t>
            </w:r>
          </w:p>
        </w:tc>
      </w:tr>
      <w:tr w:rsidR="003E381E" w:rsidRPr="00387BDC" w:rsidTr="009B4AEF">
        <w:trPr>
          <w:cantSplit/>
          <w:trHeight w:val="232"/>
        </w:trPr>
        <w:tc>
          <w:tcPr>
            <w:tcW w:w="424" w:type="dxa"/>
            <w:vMerge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Województwo:                                                                       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E381E" w:rsidRPr="00387BDC" w:rsidTr="009B4AEF">
        <w:trPr>
          <w:cantSplit/>
          <w:trHeight w:val="232"/>
        </w:trPr>
        <w:tc>
          <w:tcPr>
            <w:tcW w:w="424" w:type="dxa"/>
            <w:vMerge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Miejscowość: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pocztowy: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3E381E" w:rsidRPr="00387BDC" w:rsidTr="009B4AEF">
        <w:trPr>
          <w:cantSplit/>
          <w:trHeight w:val="232"/>
        </w:trPr>
        <w:tc>
          <w:tcPr>
            <w:tcW w:w="424" w:type="dxa"/>
            <w:vMerge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pocztowy (ulica, nr domu i lokalu): 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E381E" w:rsidRPr="00387BDC" w:rsidTr="009B4AEF">
        <w:trPr>
          <w:cantSplit/>
          <w:trHeight w:val="232"/>
        </w:trPr>
        <w:tc>
          <w:tcPr>
            <w:tcW w:w="424" w:type="dxa"/>
            <w:vMerge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3E381E" w:rsidRPr="00030B6D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0B6D">
              <w:rPr>
                <w:rFonts w:ascii="Times New Roman" w:hAnsi="Times New Roman" w:cs="Times New Roman"/>
                <w:sz w:val="20"/>
                <w:szCs w:val="20"/>
              </w:rPr>
              <w:t>Numer rachunku bankowego Wykonawcy, zgodny z rejestrem prowadzonym przez Krajową Administrację Skarbową  (KAS)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E381E" w:rsidRPr="00387BDC" w:rsidTr="009B4AEF">
        <w:trPr>
          <w:cantSplit/>
          <w:trHeight w:val="414"/>
        </w:trPr>
        <w:tc>
          <w:tcPr>
            <w:tcW w:w="424" w:type="dxa"/>
            <w:vMerge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E-mail: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                                                               </w:t>
            </w:r>
          </w:p>
        </w:tc>
      </w:tr>
      <w:tr w:rsidR="003E381E" w:rsidRPr="00387BDC" w:rsidTr="009B4AEF">
        <w:trPr>
          <w:cantSplit/>
          <w:trHeight w:val="503"/>
        </w:trPr>
        <w:tc>
          <w:tcPr>
            <w:tcW w:w="424" w:type="dxa"/>
            <w:vMerge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4678" w:type="dxa"/>
            <w:gridSpan w:val="3"/>
          </w:tcPr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elektronicznej skrzynki podawczej ePUAP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81E" w:rsidRPr="00387BDC" w:rsidTr="009B4AEF">
        <w:trPr>
          <w:cantSplit/>
          <w:trHeight w:val="503"/>
        </w:trPr>
        <w:tc>
          <w:tcPr>
            <w:tcW w:w="424" w:type="dxa"/>
            <w:vMerge/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:rsidR="003E381E" w:rsidRPr="00B97D4D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8C7620" wp14:editId="449C729B">
                      <wp:simplePos x="0" y="0"/>
                      <wp:positionH relativeFrom="column">
                        <wp:posOffset>-6629</wp:posOffset>
                      </wp:positionH>
                      <wp:positionV relativeFrom="paragraph">
                        <wp:posOffset>146050</wp:posOffset>
                      </wp:positionV>
                      <wp:extent cx="131673" cy="109728"/>
                      <wp:effectExtent l="0" t="0" r="20955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="">
                  <w:pict>
                    <v:rect w14:anchorId="661A9257" id="Prostokąt 1" o:spid="_x0000_s1026" style="position:absolute;margin-left:-.5pt;margin-top:11.5pt;width:10.35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jest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przedsiębiorstwem 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E57B00" wp14:editId="3EAC8E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="">
                  <w:pict>
                    <v:rect w14:anchorId="232D5826" id="Prostokąt 2" o:spid="_x0000_s1026" style="position:absolute;margin-left:-.2pt;margin-top:.15pt;width:10.35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30h8wI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małym przedsiębiorstwem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F3474C" wp14:editId="1C0339D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="">
                  <w:pict>
                    <v:rect w14:anchorId="0C04462D" id="Prostokąt 3" o:spid="_x0000_s1026" style="position:absolute;margin-left:-.2pt;margin-top:.15pt;width:10.35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Lyrwyo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średnim przedsiębiorstwem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CE4060" wp14:editId="7D886B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="">
                  <w:pict>
                    <v:rect w14:anchorId="276A3016" id="Prostokąt 4" o:spid="_x0000_s1026" style="position:absolute;margin-left:-.2pt;margin-top:.15pt;width:10.35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/ggIAABIFAAAOAAAAZHJzL2Uyb0RvYy54bWysVM1u2zAMvg/YOwi6r7bTtG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    jednoosobową działalnością gospodarczą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9E873F" wp14:editId="5DB7823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="">
                  <w:pict>
                    <v:rect w14:anchorId="6C4F8FA0" id="Prostokąt 5" o:spid="_x0000_s1026" style="position:absolute;margin-left:-.2pt;margin-top:.15pt;width:10.35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1gwIAABIFAAAOAAAAZHJzL2Uyb0RvYy54bWysVM1u2zAMvg/YOwi6r7bTpm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PZNn1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osobą fizyczną nie prowadzącą działalności gospodarczej</w:t>
            </w:r>
          </w:p>
          <w:p w:rsidR="003E381E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0C057F" wp14:editId="3C3BC0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="">
                  <w:pict>
                    <v:rect w14:anchorId="1453AED1" id="Prostokąt 6" o:spid="_x0000_s1026" style="position:absolute;margin-left:-.2pt;margin-top:.15pt;width:10.35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fw03q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innym rodzajem</w:t>
            </w:r>
          </w:p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3E381E" w:rsidRPr="00387BDC" w:rsidRDefault="003E381E" w:rsidP="009B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E381E" w:rsidRPr="00387BDC" w:rsidRDefault="003E381E" w:rsidP="003E381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B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ofertę w postępowaniu na: </w:t>
      </w:r>
    </w:p>
    <w:p w:rsidR="006924A2" w:rsidRPr="00914EEF" w:rsidRDefault="006924A2" w:rsidP="006924A2">
      <w:pPr>
        <w:pStyle w:val="Tytu"/>
        <w:tabs>
          <w:tab w:val="left" w:pos="5529"/>
        </w:tabs>
        <w:spacing w:line="276" w:lineRule="auto"/>
        <w:rPr>
          <w:szCs w:val="28"/>
          <w:shd w:val="clear" w:color="auto" w:fill="00FF00"/>
        </w:rPr>
      </w:pPr>
      <w:r>
        <w:t xml:space="preserve">Opracowanie dokumentacji technicznej na potrzeby budowy </w:t>
      </w:r>
      <w:r w:rsidR="00416C24">
        <w:t>przedszkola w Kwilczu</w:t>
      </w:r>
    </w:p>
    <w:p w:rsidR="001B7588" w:rsidRDefault="001B7588" w:rsidP="003E381E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3E381E" w:rsidRPr="00E46F4F" w:rsidRDefault="003E381E" w:rsidP="003E381E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Times New Roman" w:hAnsi="Times New Roman"/>
          <w:lang w:eastAsia="pl-PL"/>
        </w:rPr>
        <w:t xml:space="preserve">Oferuję/my wykonanie całości zamówienia zgodnie z </w:t>
      </w:r>
      <w:r>
        <w:rPr>
          <w:rFonts w:ascii="Times New Roman" w:eastAsia="Times New Roman" w:hAnsi="Times New Roman"/>
          <w:lang w:eastAsia="pl-PL"/>
        </w:rPr>
        <w:t xml:space="preserve">opisem </w:t>
      </w:r>
      <w:r w:rsidRPr="00E46F4F">
        <w:rPr>
          <w:rFonts w:ascii="Times New Roman" w:eastAsia="Times New Roman" w:hAnsi="Times New Roman"/>
          <w:lang w:eastAsia="pl-PL"/>
        </w:rPr>
        <w:t xml:space="preserve">zawartym w SWZ: </w:t>
      </w:r>
      <w:r w:rsidRPr="00E46F4F">
        <w:rPr>
          <w:rFonts w:ascii="Times New Roman" w:eastAsia="Times New Roman" w:hAnsi="Times New Roman"/>
          <w:b/>
          <w:lang w:eastAsia="pl-PL"/>
        </w:rPr>
        <w:t xml:space="preserve">za </w:t>
      </w:r>
      <w:r w:rsidRPr="00E46F4F">
        <w:rPr>
          <w:rFonts w:ascii="Times New Roman" w:eastAsia="Arial Unicode MS" w:hAnsi="Times New Roman"/>
          <w:b/>
        </w:rPr>
        <w:t>cenę brutto:………..……………………………………</w:t>
      </w:r>
    </w:p>
    <w:p w:rsidR="003E381E" w:rsidRPr="00E46F4F" w:rsidRDefault="003E381E" w:rsidP="003E381E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...............................................................................................................................)</w:t>
      </w:r>
    </w:p>
    <w:p w:rsidR="003E381E" w:rsidRPr="00E46F4F" w:rsidRDefault="003E381E" w:rsidP="003E381E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</w:p>
    <w:p w:rsidR="003E381E" w:rsidRPr="00E46F4F" w:rsidRDefault="003E381E" w:rsidP="003E381E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Arial Unicode MS" w:hAnsi="Times New Roman"/>
          <w:b/>
        </w:rPr>
        <w:t xml:space="preserve">Cena netto za wykonanie całości zamówienia: </w:t>
      </w:r>
      <w:r>
        <w:rPr>
          <w:rFonts w:ascii="Times New Roman" w:eastAsia="Arial Unicode MS" w:hAnsi="Times New Roman"/>
          <w:b/>
        </w:rPr>
        <w:t xml:space="preserve">* </w:t>
      </w:r>
      <w:r w:rsidRPr="00E46F4F">
        <w:rPr>
          <w:rFonts w:ascii="Times New Roman" w:eastAsia="Arial Unicode MS" w:hAnsi="Times New Roman"/>
          <w:b/>
        </w:rPr>
        <w:t>……………………………….….…………………</w:t>
      </w:r>
    </w:p>
    <w:p w:rsidR="003E381E" w:rsidRDefault="003E381E" w:rsidP="003E381E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...............................................................................................................................)</w:t>
      </w:r>
    </w:p>
    <w:p w:rsidR="002E586B" w:rsidRPr="006924A2" w:rsidRDefault="003E381E" w:rsidP="006924A2">
      <w:pPr>
        <w:pStyle w:val="Akapitzlist"/>
        <w:spacing w:after="120"/>
        <w:ind w:left="426"/>
        <w:jc w:val="both"/>
        <w:rPr>
          <w:rFonts w:ascii="Times New Roman" w:eastAsiaTheme="majorEastAsia" w:hAnsi="Times New Roman"/>
          <w:b/>
          <w:kern w:val="1"/>
          <w:sz w:val="16"/>
          <w:szCs w:val="16"/>
        </w:rPr>
      </w:pPr>
      <w:r w:rsidRPr="00B97D4D">
        <w:rPr>
          <w:rFonts w:ascii="Times New Roman" w:eastAsiaTheme="majorEastAsia" w:hAnsi="Times New Roman"/>
          <w:kern w:val="1"/>
          <w:sz w:val="16"/>
          <w:szCs w:val="16"/>
        </w:rPr>
        <w:lastRenderedPageBreak/>
        <w:t>Tym samym, ceny jednostkowe, stanowiące podstawę do obliczenia ceny oferty, muszą być podane z dokładnością do dwóch miejsc po przecinku.</w:t>
      </w:r>
      <w:r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 xml:space="preserve"> Jeżeli oferta będzie zawierała ceny jednostkowe wyrażone jako wielkości matematyczne znajdujące się na trzecim i kolejnym miejscu po przecinku, zostanie odrzucona na podstawie art. 226 ust. 1 pkt 4 i 5 ustawy Pzp.</w:t>
      </w:r>
    </w:p>
    <w:p w:rsidR="001B7588" w:rsidRPr="00B97D4D" w:rsidRDefault="001B7588" w:rsidP="003E381E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16"/>
          <w:szCs w:val="16"/>
        </w:rPr>
      </w:pPr>
    </w:p>
    <w:p w:rsidR="003E381E" w:rsidRPr="00E46F4F" w:rsidRDefault="003E381E" w:rsidP="003E381E">
      <w:pPr>
        <w:pStyle w:val="Akapitzlist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powyższa cena zawiera wszystkie koszty, jakie ponosi Zamawiający w przypadku wyboru niniejszej oferty.</w:t>
      </w:r>
    </w:p>
    <w:p w:rsidR="003E381E" w:rsidRPr="00E46F4F" w:rsidRDefault="003E381E" w:rsidP="003E381E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OŚWIADCZAM/Y, że do obliczenia ceny zastosowano stawkę podatku VAT</w:t>
      </w:r>
      <w:r w:rsidRPr="00E46F4F">
        <w:rPr>
          <w:rFonts w:ascii="Times New Roman" w:hAnsi="Times New Roman"/>
        </w:rPr>
        <w:t>:</w:t>
      </w:r>
      <w:r w:rsidRPr="00E46F4F">
        <w:rPr>
          <w:rFonts w:ascii="Times New Roman" w:hAnsi="Times New Roman"/>
          <w:bCs/>
        </w:rPr>
        <w:t xml:space="preserve"> </w:t>
      </w:r>
      <w:r w:rsidRPr="00E46F4F">
        <w:rPr>
          <w:rFonts w:ascii="Times New Roman" w:hAnsi="Times New Roman"/>
          <w:bCs/>
          <w:u w:val="single"/>
        </w:rPr>
        <w:t>(należy zaznaczyć właściwą opcję)</w:t>
      </w:r>
    </w:p>
    <w:p w:rsidR="003E381E" w:rsidRPr="00E46F4F" w:rsidRDefault="003E381E" w:rsidP="003E381E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23%</w:t>
      </w:r>
    </w:p>
    <w:p w:rsidR="003E381E" w:rsidRPr="00E46F4F" w:rsidRDefault="003E381E" w:rsidP="003E381E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8%</w:t>
      </w:r>
    </w:p>
    <w:p w:rsidR="003E381E" w:rsidRPr="00E46F4F" w:rsidRDefault="003E381E" w:rsidP="003E381E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5%</w:t>
      </w:r>
    </w:p>
    <w:p w:rsidR="003E381E" w:rsidRPr="00E46F4F" w:rsidRDefault="003E381E" w:rsidP="003E381E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0%</w:t>
      </w:r>
    </w:p>
    <w:p w:rsidR="003E381E" w:rsidRPr="00E46F4F" w:rsidRDefault="003E381E" w:rsidP="003E381E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inna stawka ………………( wskazać jaka)</w:t>
      </w:r>
    </w:p>
    <w:p w:rsidR="003E381E" w:rsidRPr="00E46F4F" w:rsidRDefault="003E381E" w:rsidP="003E381E">
      <w:pPr>
        <w:overflowPunct w:val="0"/>
        <w:autoSpaceDE w:val="0"/>
        <w:autoSpaceDN w:val="0"/>
        <w:adjustRightInd w:val="0"/>
        <w:spacing w:after="120"/>
        <w:ind w:left="863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Wykonawca zwolniony podmiotowo z podatku VAT</w:t>
      </w:r>
    </w:p>
    <w:p w:rsidR="003E381E" w:rsidRPr="002E586B" w:rsidRDefault="002E586B" w:rsidP="003E38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2E586B">
        <w:rPr>
          <w:rFonts w:ascii="Times New Roman" w:hAnsi="Times New Roman" w:cs="Times New Roman"/>
          <w:b/>
          <w:color w:val="000000" w:themeColor="text1"/>
        </w:rPr>
        <w:t xml:space="preserve">Termin realizacji zamówienia: …………… dni od daty podpisania umowy ( TERMIN REALIZACJI ZAMÓWIENIA STANOWI POZACENOWE KRYTERIUM OCENY OFERT.) </w:t>
      </w:r>
    </w:p>
    <w:p w:rsidR="003E381E" w:rsidRDefault="003E381E" w:rsidP="003E381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2E586B" w:rsidRPr="00416C24" w:rsidRDefault="003E381E" w:rsidP="002E586B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416C24">
        <w:rPr>
          <w:rFonts w:ascii="Times New Roman" w:hAnsi="Times New Roman"/>
        </w:rPr>
        <w:t xml:space="preserve">OŚWIADCZAM/Y, że udzielimy </w:t>
      </w:r>
      <w:r w:rsidR="00416C24">
        <w:rPr>
          <w:rFonts w:ascii="Times New Roman" w:hAnsi="Times New Roman"/>
          <w:lang w:val="pl-PL"/>
        </w:rPr>
        <w:t>12</w:t>
      </w:r>
      <w:r w:rsidRPr="00416C24">
        <w:rPr>
          <w:rFonts w:ascii="Times New Roman" w:hAnsi="Times New Roman"/>
          <w:lang w:val="pl-PL"/>
        </w:rPr>
        <w:t xml:space="preserve"> </w:t>
      </w:r>
      <w:r w:rsidRPr="00416C24">
        <w:rPr>
          <w:rFonts w:ascii="Times New Roman" w:hAnsi="Times New Roman"/>
        </w:rPr>
        <w:t xml:space="preserve"> miesięcznej gwarancji </w:t>
      </w:r>
      <w:r w:rsidR="00416C24">
        <w:rPr>
          <w:rFonts w:ascii="Times New Roman" w:hAnsi="Times New Roman"/>
          <w:lang w:val="pl-PL"/>
        </w:rPr>
        <w:t>i rękojmi.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spełniamy warunki udziału w postępowaniu.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akceptujemy warunki płatności określone przez Zamawiającego we wzorze umowy stanowiącym załącznik do specyfikacji warunków zamówienia przedmiotowego postępowania.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zapoznal</w:t>
      </w:r>
      <w:r w:rsidR="00A77274">
        <w:rPr>
          <w:rFonts w:ascii="Times New Roman" w:hAnsi="Times New Roman"/>
        </w:rPr>
        <w:t>iśmy się z postanowieniami projektu</w:t>
      </w:r>
      <w:r w:rsidRPr="00E46F4F">
        <w:rPr>
          <w:rFonts w:ascii="Times New Roman" w:hAnsi="Times New Roman"/>
        </w:rPr>
        <w:t xml:space="preserve"> umowy, który jest częścią dokumentacji przetargowej i zobowiązujemy się w przypadku wyboru naszej oferty do zawarcia umowy na określonych w nim przez Zamawiającego warunkach, w miejscu i terminie przez niego wyznaczonym.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  <w:iCs/>
        </w:rPr>
      </w:pPr>
      <w:r w:rsidRPr="00E46F4F">
        <w:rPr>
          <w:rFonts w:ascii="Times New Roman" w:hAnsi="Times New Roman"/>
        </w:rPr>
        <w:t xml:space="preserve">OŚWIADCZAM/Y, że uważamy się za związanych niniejszą ofertą przez okres </w:t>
      </w:r>
      <w:r w:rsidR="00030B6D" w:rsidRPr="00E46F4F">
        <w:rPr>
          <w:rFonts w:ascii="Times New Roman" w:hAnsi="Times New Roman"/>
          <w:lang w:val="pl-PL"/>
        </w:rPr>
        <w:t>wskazany w SWZ.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jeżeli nastąpią jakiekolwiek znaczące zmiany przedstawione w naszych dokumentach załączonych do oferty natychmiast poinformuje/my o nich Zamawiającego.</w:t>
      </w:r>
    </w:p>
    <w:p w:rsidR="00F16470" w:rsidRPr="00E46F4F" w:rsidRDefault="00F16470" w:rsidP="00F16470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eastAsia="Courier New" w:hAnsi="Times New Roman"/>
        </w:rPr>
        <w:t xml:space="preserve"> </w:t>
      </w:r>
      <w:r w:rsidR="00E46F4F">
        <w:rPr>
          <w:rFonts w:ascii="Times New Roman" w:eastAsia="Courier New" w:hAnsi="Times New Roman"/>
          <w:lang w:val="pl-PL"/>
        </w:rPr>
        <w:t>OŚWIADCZAM/Y</w:t>
      </w:r>
      <w:r w:rsidRPr="00E46F4F">
        <w:rPr>
          <w:rFonts w:ascii="Times New Roman" w:eastAsia="Courier New" w:hAnsi="Times New Roman"/>
          <w:lang w:val="pl-PL"/>
        </w:rPr>
        <w:t xml:space="preserve"> </w:t>
      </w:r>
      <w:r w:rsidRPr="00E46F4F">
        <w:rPr>
          <w:rFonts w:ascii="Times New Roman" w:eastAsia="Courier New" w:hAnsi="Times New Roman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</w:p>
    <w:p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 xml:space="preserve">11.  </w:t>
      </w:r>
      <w:r w:rsidRPr="00E46F4F">
        <w:rPr>
          <w:rFonts w:ascii="Times New Roman" w:hAnsi="Times New Roman" w:cs="Times New Roman"/>
          <w:bCs/>
        </w:rPr>
        <w:t>Oferta:</w:t>
      </w:r>
    </w:p>
    <w:p w:rsidR="00F16470" w:rsidRPr="00E46F4F" w:rsidRDefault="00F16470" w:rsidP="00F16470">
      <w:pPr>
        <w:pStyle w:val="NormalnyWeb"/>
        <w:spacing w:after="12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="">
            <w:pict>
              <v:rect w14:anchorId="11F9636B" id="Prostokąt 8" o:spid="_x0000_s1026" style="position:absolute;margin-left:0;margin-top:1.5pt;width:12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s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nie zawiera informacji stanowiących tajemnicę przedsiębiorstwa, </w:t>
      </w:r>
      <w:r w:rsidRPr="00E46F4F">
        <w:rPr>
          <w:sz w:val="22"/>
          <w:szCs w:val="22"/>
        </w:rPr>
        <w:t>w rozumieniu przepisów o zwalczaniu nieuczciwej konkurencji.</w:t>
      </w:r>
    </w:p>
    <w:p w:rsidR="00F16470" w:rsidRPr="00E46F4F" w:rsidRDefault="00F16470" w:rsidP="00F16470">
      <w:pPr>
        <w:pStyle w:val="NormalnyWeb"/>
        <w:spacing w:after="36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="">
            <w:pict>
              <v:rect w14:anchorId="25A5C69A" id="Prostokąt 7" o:spid="_x0000_s1026" style="position:absolute;margin-left:0;margin-top:3.2pt;width:12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TwIg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zawiera informacje stanowiące tajemnicę przedsiębiorstwa </w:t>
      </w:r>
      <w:r w:rsidRPr="00E46F4F">
        <w:rPr>
          <w:sz w:val="22"/>
          <w:szCs w:val="22"/>
        </w:rPr>
        <w:t xml:space="preserve">w rozumieniu przepisów o zwalczaniu nieuczciwej konkurencji. </w:t>
      </w:r>
      <w:r w:rsidRPr="00E46F4F">
        <w:rPr>
          <w:bCs/>
          <w:sz w:val="22"/>
          <w:szCs w:val="22"/>
        </w:rPr>
        <w:t>Informacje te zawarte są i zabezpieczone stosownie do opisu znajdującego się w SWZ.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(należy wykazać, że zastrzeżone informacje stanowią tajemnicę przedsiębiorstwa): 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można złożyć na osobnym podpisanym dokumencie.</w:t>
      </w:r>
    </w:p>
    <w:p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</w:p>
    <w:p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  <w:r w:rsidRPr="00E46F4F">
        <w:rPr>
          <w:sz w:val="22"/>
          <w:szCs w:val="22"/>
          <w:lang w:eastAsia="ar-SA"/>
        </w:rPr>
        <w:t>Zaznaczyć właściwe. Brak zaznaczenia będzie oznaczał, iż Wykonawca nie dołącza do OFERTY informacji stanowiących tajemnicę przedsiębiorstwa.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alibri" w:hAnsi="Times New Roman" w:cs="Times New Roman"/>
          <w:lang w:eastAsia="ar-SA"/>
        </w:rPr>
        <w:t>12.</w:t>
      </w:r>
      <w:r w:rsidRPr="00E46F4F">
        <w:rPr>
          <w:rFonts w:ascii="Times New Roman" w:hAnsi="Times New Roman" w:cs="Times New Roman"/>
          <w:lang w:eastAsia="ar-SA"/>
        </w:rPr>
        <w:t xml:space="preserve"> </w:t>
      </w:r>
      <w:r w:rsidR="00E46F4F">
        <w:rPr>
          <w:rFonts w:ascii="Times New Roman" w:eastAsia="Courier New" w:hAnsi="Times New Roman" w:cs="Times New Roman"/>
        </w:rPr>
        <w:t>OŚWIADCZAM/Y</w:t>
      </w:r>
      <w:r w:rsidRPr="00E46F4F">
        <w:rPr>
          <w:rFonts w:ascii="Times New Roman" w:eastAsia="Courier New" w:hAnsi="Times New Roman" w:cs="Times New Roman"/>
        </w:rPr>
        <w:t>, że (właściwe zaznaczyć):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 Siłami własnymi wykonamy cały zakres rzeczowy umowy.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Przy udziale podwykonawców zamierzamy wykonać niżej wymienione prace:</w:t>
      </w:r>
      <w:r w:rsidRPr="00E46F4F">
        <w:rPr>
          <w:rFonts w:ascii="Times New Roman" w:eastAsia="Courier New" w:hAnsi="Times New Roman" w:cs="Times New Roman"/>
        </w:rPr>
        <w:tab/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0"/>
        <w:gridCol w:w="3089"/>
        <w:gridCol w:w="4086"/>
      </w:tblGrid>
      <w:tr w:rsidR="00F16470" w:rsidRPr="00E46F4F" w:rsidTr="00F950D5">
        <w:tc>
          <w:tcPr>
            <w:tcW w:w="543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Lp.</w:t>
            </w:r>
          </w:p>
        </w:tc>
        <w:tc>
          <w:tcPr>
            <w:tcW w:w="1750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Nazwa Podwykonawcy</w:t>
            </w:r>
          </w:p>
        </w:tc>
        <w:tc>
          <w:tcPr>
            <w:tcW w:w="3089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Opis części zamówienia, które będą zlecone Podwykonawcom</w:t>
            </w:r>
          </w:p>
        </w:tc>
        <w:tc>
          <w:tcPr>
            <w:tcW w:w="4086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Szacunkowa % wartość części zamówienia wykonywanej przez podwykonawcę względem całości zamówienia:</w:t>
            </w:r>
          </w:p>
        </w:tc>
      </w:tr>
      <w:tr w:rsidR="00F16470" w:rsidRPr="00E46F4F" w:rsidTr="00F950D5">
        <w:tc>
          <w:tcPr>
            <w:tcW w:w="543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750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089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086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 xml:space="preserve">                                             %</w:t>
            </w:r>
          </w:p>
        </w:tc>
      </w:tr>
    </w:tbl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hAnsi="Times New Roman" w:cs="Times New Roman"/>
          <w:bCs/>
          <w:iCs/>
        </w:rPr>
        <w:t>UWAGA! W przypadku, gdy</w:t>
      </w:r>
      <w:r w:rsidR="003E381E">
        <w:rPr>
          <w:rFonts w:ascii="Times New Roman" w:hAnsi="Times New Roman" w:cs="Times New Roman"/>
          <w:bCs/>
          <w:iCs/>
        </w:rPr>
        <w:t xml:space="preserve"> Wykonawca nie wypełni punktu 12</w:t>
      </w:r>
      <w:r w:rsidRPr="00E46F4F">
        <w:rPr>
          <w:rFonts w:ascii="Times New Roman" w:hAnsi="Times New Roman" w:cs="Times New Roman"/>
          <w:bCs/>
          <w:iCs/>
        </w:rPr>
        <w:t xml:space="preserve"> Zamawiający przyjmie, że Wykonawca nie przewiduje podwykonawstwa.</w:t>
      </w:r>
    </w:p>
    <w:p w:rsidR="00516E4B" w:rsidRPr="00516E4B" w:rsidRDefault="00F16470" w:rsidP="00516E4B">
      <w:pPr>
        <w:widowControl w:val="0"/>
        <w:suppressAutoHyphens/>
        <w:autoSpaceDN w:val="0"/>
        <w:spacing w:before="120" w:after="0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E46F4F">
        <w:rPr>
          <w:rFonts w:ascii="Times New Roman" w:hAnsi="Times New Roman" w:cs="Times New Roman"/>
          <w:lang w:eastAsia="ar-SA"/>
        </w:rPr>
        <w:t xml:space="preserve">13. </w:t>
      </w:r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Składając niniejszą ofertę, zgodnie z art. 225 ust. 1 ustawy Pzp informuję, że wybór oferty</w:t>
      </w:r>
      <w:r w:rsidR="00516E4B" w:rsidRPr="00516E4B">
        <w:rPr>
          <w:rFonts w:ascii="Times New Roman" w:eastAsia="Lucida Sans Unicode" w:hAnsi="Times New Roman" w:cs="Times New Roman"/>
          <w:iCs/>
          <w:kern w:val="3"/>
          <w:vertAlign w:val="superscript"/>
          <w:lang w:eastAsia="pl-PL"/>
        </w:rPr>
        <w:footnoteReference w:id="1"/>
      </w:r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:</w:t>
      </w:r>
    </w:p>
    <w:p w:rsidR="00516E4B" w:rsidRPr="00516E4B" w:rsidRDefault="00516E4B" w:rsidP="00516E4B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59" w:lineRule="auto"/>
        <w:ind w:left="851" w:hanging="397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516E4B">
        <w:rPr>
          <w:rFonts w:ascii="Times New Roman" w:eastAsia="Lucida Sans Unicode" w:hAnsi="Times New Roman" w:cs="Times New Roman"/>
          <w:b/>
          <w:iCs/>
          <w:kern w:val="3"/>
          <w:lang w:eastAsia="pl-PL"/>
        </w:rPr>
        <w:t xml:space="preserve">nie będzie </w:t>
      </w:r>
      <w:r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516E4B" w:rsidRPr="00516E4B" w:rsidRDefault="00516E4B" w:rsidP="00516E4B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59" w:lineRule="auto"/>
        <w:ind w:left="851" w:hanging="397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516E4B">
        <w:rPr>
          <w:rFonts w:ascii="Times New Roman" w:eastAsia="Lucida Sans Unicode" w:hAnsi="Times New Roman" w:cs="Times New Roman"/>
          <w:b/>
          <w:iCs/>
          <w:kern w:val="3"/>
          <w:lang w:eastAsia="pl-PL"/>
        </w:rPr>
        <w:t xml:space="preserve">będzie </w:t>
      </w:r>
      <w:r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prowadzić do powstania po stronie Zamawiającego obowiązku podatkowego następujących towarów/usług:</w:t>
      </w:r>
    </w:p>
    <w:p w:rsidR="00516E4B" w:rsidRPr="00516E4B" w:rsidRDefault="00516E4B" w:rsidP="00516E4B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516E4B">
        <w:rPr>
          <w:rFonts w:ascii="Times New Roman" w:eastAsia="Times New Roman" w:hAnsi="Times New Roman" w:cs="Times New Roman"/>
          <w:bCs/>
          <w:kern w:val="3"/>
          <w:lang w:eastAsia="pl-PL"/>
        </w:rPr>
        <w:t>…………………………………………………………… - …………………………………………………………..     zł netto</w:t>
      </w:r>
    </w:p>
    <w:p w:rsidR="00516E4B" w:rsidRPr="00516E4B" w:rsidRDefault="00516E4B" w:rsidP="00516E4B">
      <w:pPr>
        <w:widowControl w:val="0"/>
        <w:tabs>
          <w:tab w:val="left" w:pos="885"/>
        </w:tabs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516E4B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  Nazwa towaru/usług                                                            wartość bez kwoty podatku VAT</w:t>
      </w:r>
    </w:p>
    <w:p w:rsidR="00516E4B" w:rsidRPr="00516E4B" w:rsidRDefault="00516E4B" w:rsidP="00516E4B">
      <w:pPr>
        <w:widowControl w:val="0"/>
        <w:tabs>
          <w:tab w:val="left" w:pos="885"/>
        </w:tabs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</w:p>
    <w:p w:rsidR="00516E4B" w:rsidRDefault="00516E4B" w:rsidP="00516E4B">
      <w:pPr>
        <w:autoSpaceDN w:val="0"/>
        <w:spacing w:after="0"/>
        <w:ind w:left="2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</w:pPr>
      <w:r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16E4B">
        <w:rPr>
          <w:rFonts w:ascii="Times New Roman" w:eastAsia="Times New Roman" w:hAnsi="Times New Roman" w:cs="Times New Roman"/>
          <w:i/>
          <w:color w:val="000000"/>
          <w:kern w:val="3"/>
          <w:lang w:eastAsia="pl-PL"/>
        </w:rPr>
        <w:t xml:space="preserve"> </w:t>
      </w:r>
      <w:r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3E381E" w:rsidRDefault="003E381E" w:rsidP="00516E4B">
      <w:pPr>
        <w:autoSpaceDN w:val="0"/>
        <w:spacing w:after="0"/>
        <w:ind w:left="2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</w:pPr>
    </w:p>
    <w:p w:rsidR="003E381E" w:rsidRPr="00516E4B" w:rsidRDefault="003E381E" w:rsidP="00516E4B">
      <w:pPr>
        <w:autoSpaceDN w:val="0"/>
        <w:spacing w:after="0"/>
        <w:ind w:left="2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</w:pPr>
    </w:p>
    <w:p w:rsidR="00516E4B" w:rsidRDefault="001962BB" w:rsidP="00516E4B">
      <w:pPr>
        <w:jc w:val="both"/>
        <w:rPr>
          <w:rFonts w:ascii="Times New Roman" w:eastAsia="Lucida Sans Unicode" w:hAnsi="Times New Roman" w:cs="Times New Roman"/>
          <w:bCs/>
          <w:iCs/>
          <w:kern w:val="3"/>
          <w:lang w:eastAsia="pl-PL"/>
        </w:rPr>
      </w:pPr>
      <w:r w:rsidRPr="001962BB">
        <w:rPr>
          <w:rFonts w:ascii="Times New Roman" w:hAnsi="Times New Roman" w:cs="Times New Roman"/>
        </w:rPr>
        <w:lastRenderedPageBreak/>
        <w:t>14</w:t>
      </w:r>
      <w:r w:rsidR="00516E4B" w:rsidRPr="001962BB">
        <w:rPr>
          <w:rFonts w:ascii="Times New Roman" w:hAnsi="Times New Roman" w:cs="Times New Roman"/>
        </w:rPr>
        <w:t xml:space="preserve">. </w:t>
      </w:r>
      <w:r w:rsidR="00516E4B" w:rsidRPr="001962B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OŚWIADCZAM/Y, że akceptuję/emy zasady korzystania z systemu </w:t>
      </w:r>
      <w:r w:rsidR="003E381E" w:rsidRPr="001962B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Platforma zakupowa</w:t>
      </w:r>
      <w:r w:rsidR="00516E4B" w:rsidRPr="001962B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wskazane</w:t>
      </w:r>
      <w:r w:rsidR="003E381E" w:rsidRPr="001962B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go</w:t>
      </w:r>
      <w:r w:rsidR="00516E4B" w:rsidRPr="001962B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w Instrukcji użytkownika i SWZ) zawierająca wiążące Wykonawcę informacje związane w szczególności opis sposobu składania /zmiany/wycofania oferty w niniejszym postępowaniu. </w:t>
      </w:r>
    </w:p>
    <w:p w:rsidR="00A77274" w:rsidRDefault="00A77274" w:rsidP="001962BB">
      <w:pPr>
        <w:widowControl w:val="0"/>
        <w:tabs>
          <w:tab w:val="left" w:pos="709"/>
        </w:tabs>
        <w:suppressAutoHyphens/>
        <w:spacing w:after="0" w:line="22" w:lineRule="atLeast"/>
        <w:rPr>
          <w:rFonts w:ascii="Times New Roman" w:hAnsi="Times New Roman" w:cs="Times New Roman"/>
        </w:rPr>
      </w:pPr>
    </w:p>
    <w:p w:rsidR="001962BB" w:rsidRPr="001962BB" w:rsidRDefault="00A77274" w:rsidP="001962BB">
      <w:pPr>
        <w:widowControl w:val="0"/>
        <w:tabs>
          <w:tab w:val="left" w:pos="709"/>
        </w:tabs>
        <w:suppressAutoHyphens/>
        <w:spacing w:after="0" w:line="22" w:lineRule="atLeast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15</w:t>
      </w:r>
      <w:r w:rsidR="00F16470" w:rsidRPr="001962BB">
        <w:rPr>
          <w:rFonts w:ascii="Times New Roman" w:hAnsi="Times New Roman" w:cs="Times New Roman"/>
        </w:rPr>
        <w:t xml:space="preserve">. </w:t>
      </w:r>
      <w:r w:rsidR="001962BB" w:rsidRPr="001962BB">
        <w:rPr>
          <w:rFonts w:ascii="Times New Roman" w:hAnsi="Times New Roman"/>
          <w:b/>
        </w:rPr>
        <w:t>Wraz z ofertą składam/-my następujące oświadczenia i dokumenty (na potwierdzenie wymagań), stanowiące jej integralną część:</w:t>
      </w:r>
    </w:p>
    <w:p w:rsidR="001962BB" w:rsidRPr="001962BB" w:rsidRDefault="001962BB" w:rsidP="001962BB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spacing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>……………………………………………………………</w:t>
      </w:r>
    </w:p>
    <w:p w:rsidR="001962BB" w:rsidRPr="001962BB" w:rsidRDefault="001962BB" w:rsidP="001962BB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spacing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>……………………………………………………………</w:t>
      </w:r>
    </w:p>
    <w:p w:rsidR="001962BB" w:rsidRPr="001962BB" w:rsidRDefault="001962BB" w:rsidP="001962BB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spacing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>……………………………………………………………</w:t>
      </w: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</w:p>
    <w:p w:rsidR="00A77274" w:rsidRDefault="00A77274" w:rsidP="001962BB">
      <w:pPr>
        <w:spacing w:after="0" w:line="22" w:lineRule="atLeast"/>
        <w:jc w:val="both"/>
        <w:rPr>
          <w:rFonts w:ascii="Times New Roman" w:eastAsia="Arial" w:hAnsi="Times New Roman"/>
        </w:rPr>
      </w:pP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 xml:space="preserve">Jednocześnie </w:t>
      </w:r>
      <w:r w:rsidRPr="001962BB">
        <w:rPr>
          <w:rFonts w:ascii="Times New Roman" w:eastAsia="Arial" w:hAnsi="Times New Roman"/>
          <w:b/>
        </w:rPr>
        <w:t>Wykonawca wskazuje</w:t>
      </w:r>
      <w:r w:rsidRPr="001962BB">
        <w:rPr>
          <w:rFonts w:ascii="Times New Roman" w:eastAsia="Arial" w:hAnsi="Times New Roman"/>
        </w:rPr>
        <w:t xml:space="preserve"> </w:t>
      </w:r>
      <w:bookmarkStart w:id="1" w:name="_Hlk66365439"/>
      <w:r w:rsidRPr="001962BB">
        <w:rPr>
          <w:rFonts w:ascii="Times New Roman" w:eastAsia="Arial" w:hAnsi="Times New Roman"/>
        </w:rPr>
        <w:t xml:space="preserve">zgodnie z §13 ust. 2 </w:t>
      </w:r>
      <w:r w:rsidRPr="001962BB">
        <w:rPr>
          <w:rFonts w:ascii="Times New Roman" w:eastAsia="Arial" w:hAnsi="Times New Roman"/>
          <w:i/>
          <w:iCs/>
        </w:rPr>
        <w:t>ROZPORZĄDZENIA MINISTRA ROZWOJU, PRACY I TECHNOLOGII z dnia 23 grudnia 2020 r. w sprawie podmiotowych środków dowodowych oraz innych dokumentów lub oświadczeń, jakich może żądać zamawiający od wykonawcy</w:t>
      </w:r>
      <w:bookmarkEnd w:id="1"/>
      <w:r w:rsidRPr="001962BB">
        <w:rPr>
          <w:rFonts w:ascii="Times New Roman" w:eastAsia="Arial" w:hAnsi="Times New Roman"/>
        </w:rPr>
        <w:t xml:space="preserve"> </w:t>
      </w:r>
      <w:bookmarkStart w:id="2" w:name="_Hlk66270525"/>
      <w:r w:rsidRPr="001962BB">
        <w:rPr>
          <w:rFonts w:ascii="Times New Roman" w:eastAsia="Arial" w:hAnsi="Times New Roman"/>
        </w:rPr>
        <w:t>następujące dokumenty</w:t>
      </w:r>
      <w:bookmarkEnd w:id="2"/>
      <w:r w:rsidRPr="001962BB">
        <w:rPr>
          <w:rFonts w:ascii="Times New Roman" w:eastAsia="Arial" w:hAnsi="Times New Roman"/>
        </w:rPr>
        <w:t>, o których mowa w §13 ust. 1 tego Rozporządzenia (odpis lub informacja z Krajowego Rejestru Sądowego, Centralnej Ewidencji i Informacji o Działalności Gospodarczej lub innego właściwego rejestru), które</w:t>
      </w:r>
      <w:r w:rsidRPr="001962BB">
        <w:rPr>
          <w:rFonts w:ascii="Times New Roman" w:eastAsia="Arial" w:hAnsi="Times New Roman"/>
          <w:b/>
        </w:rPr>
        <w:t xml:space="preserve"> są dostępne pod poniższymi adresami internetowymi</w:t>
      </w:r>
      <w:r w:rsidRPr="001962BB">
        <w:rPr>
          <w:rFonts w:ascii="Times New Roman" w:eastAsia="Arial" w:hAnsi="Times New Roman"/>
        </w:rPr>
        <w:t xml:space="preserve"> ogólnodostępnych i bezpłatnych baz danych:</w:t>
      </w: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>.......................................................................................................................................................</w:t>
      </w: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>.......................................................................................................................................................</w:t>
      </w: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 xml:space="preserve">oraz zgodnie z art. 127 ust. 2 ustawy Pzp Wykonawca wskazuje następujące podmiotowe środki dowodowe (oświadczenia lub dokumenty), </w:t>
      </w:r>
      <w:r w:rsidRPr="001962BB">
        <w:rPr>
          <w:rFonts w:ascii="Times New Roman" w:eastAsia="Arial" w:hAnsi="Times New Roman"/>
          <w:b/>
        </w:rPr>
        <w:t xml:space="preserve">które znajdują się w posiadaniu Zamawiającego: </w:t>
      </w: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>.......................................................................................................................................................</w:t>
      </w: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</w:rPr>
        <w:t>.......................................................................................................................................................</w:t>
      </w:r>
    </w:p>
    <w:p w:rsidR="001962BB" w:rsidRPr="001962BB" w:rsidRDefault="001962BB" w:rsidP="001962BB">
      <w:pPr>
        <w:spacing w:after="0" w:line="22" w:lineRule="atLeast"/>
        <w:jc w:val="both"/>
        <w:rPr>
          <w:rFonts w:ascii="Times New Roman" w:eastAsia="Arial" w:hAnsi="Times New Roman"/>
        </w:rPr>
      </w:pPr>
      <w:r w:rsidRPr="001962BB">
        <w:rPr>
          <w:rFonts w:ascii="Times New Roman" w:eastAsia="Arial" w:hAnsi="Times New Roman"/>
          <w:b/>
        </w:rPr>
        <w:t>oraz potwierdzam ich prawidłowość i aktualność.</w:t>
      </w:r>
    </w:p>
    <w:p w:rsidR="0054086E" w:rsidRPr="001962BB" w:rsidRDefault="0054086E" w:rsidP="001962BB">
      <w:pPr>
        <w:rPr>
          <w:rFonts w:ascii="Times New Roman" w:hAnsi="Times New Roman" w:cs="Times New Roman"/>
        </w:rPr>
      </w:pPr>
      <w:r w:rsidRPr="001962BB">
        <w:rPr>
          <w:rFonts w:ascii="Times New Roman" w:hAnsi="Times New Roman" w:cs="Times New Roman"/>
        </w:rPr>
        <w:tab/>
      </w:r>
      <w:r w:rsidRPr="001962BB">
        <w:rPr>
          <w:rFonts w:ascii="Times New Roman" w:hAnsi="Times New Roman" w:cs="Times New Roman"/>
        </w:rPr>
        <w:tab/>
      </w:r>
      <w:r w:rsidRPr="001962BB">
        <w:rPr>
          <w:rFonts w:ascii="Times New Roman" w:hAnsi="Times New Roman" w:cs="Times New Roman"/>
        </w:rPr>
        <w:tab/>
      </w:r>
    </w:p>
    <w:p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:rsidR="001962BB" w:rsidRDefault="0054086E" w:rsidP="001962BB">
      <w:pPr>
        <w:tabs>
          <w:tab w:val="left" w:pos="1320"/>
        </w:tabs>
        <w:spacing w:after="0" w:line="22" w:lineRule="atLeast"/>
        <w:rPr>
          <w:rFonts w:ascii="Times New Roman" w:hAnsi="Times New Roman"/>
          <w:sz w:val="24"/>
          <w:szCs w:val="24"/>
        </w:rPr>
      </w:pPr>
      <w:r w:rsidRPr="00387BDC">
        <w:rPr>
          <w:rFonts w:ascii="Times New Roman" w:hAnsi="Times New Roman" w:cs="Times New Roman"/>
          <w:sz w:val="24"/>
          <w:szCs w:val="24"/>
        </w:rPr>
        <w:t xml:space="preserve">Miejscowość , </w:t>
      </w:r>
      <w:r w:rsidR="001962BB">
        <w:rPr>
          <w:rFonts w:ascii="Times New Roman" w:hAnsi="Times New Roman" w:cs="Times New Roman"/>
          <w:sz w:val="24"/>
          <w:szCs w:val="24"/>
        </w:rPr>
        <w:t>…………….</w:t>
      </w:r>
      <w:r w:rsidRPr="00387BDC">
        <w:rPr>
          <w:rFonts w:ascii="Times New Roman" w:hAnsi="Times New Roman" w:cs="Times New Roman"/>
          <w:sz w:val="24"/>
          <w:szCs w:val="24"/>
        </w:rPr>
        <w:t>dnia</w:t>
      </w:r>
      <w:r w:rsidR="00E63F38" w:rsidRPr="00387BDC">
        <w:rPr>
          <w:rFonts w:ascii="Times New Roman" w:hAnsi="Times New Roman" w:cs="Times New Roman"/>
          <w:sz w:val="24"/>
          <w:szCs w:val="24"/>
        </w:rPr>
        <w:t xml:space="preserve"> …</w:t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="001962BB">
        <w:rPr>
          <w:rFonts w:ascii="Times New Roman" w:hAnsi="Times New Roman" w:cs="Times New Roman"/>
          <w:sz w:val="24"/>
          <w:szCs w:val="24"/>
        </w:rPr>
        <w:tab/>
      </w:r>
      <w:r w:rsidR="001962BB">
        <w:rPr>
          <w:rFonts w:ascii="Times New Roman" w:hAnsi="Times New Roman" w:cs="Times New Roman"/>
          <w:sz w:val="24"/>
          <w:szCs w:val="24"/>
        </w:rPr>
        <w:tab/>
      </w:r>
      <w:r w:rsidR="001962BB">
        <w:rPr>
          <w:rFonts w:ascii="Times New Roman" w:hAnsi="Times New Roman" w:cs="Times New Roman"/>
          <w:sz w:val="24"/>
          <w:szCs w:val="24"/>
        </w:rPr>
        <w:tab/>
      </w:r>
      <w:r w:rsidR="001962BB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1962BB" w:rsidRPr="001962BB" w:rsidRDefault="001962BB" w:rsidP="001962BB">
      <w:pPr>
        <w:tabs>
          <w:tab w:val="left" w:pos="1320"/>
        </w:tabs>
        <w:spacing w:after="0" w:line="22" w:lineRule="atLeast"/>
        <w:ind w:left="5812"/>
        <w:jc w:val="center"/>
        <w:rPr>
          <w:rFonts w:ascii="Times New Roman" w:hAnsi="Times New Roman"/>
          <w:sz w:val="16"/>
          <w:szCs w:val="16"/>
        </w:rPr>
      </w:pPr>
      <w:r w:rsidRPr="001962BB">
        <w:rPr>
          <w:rFonts w:ascii="Times New Roman" w:hAnsi="Times New Roman"/>
          <w:sz w:val="16"/>
          <w:szCs w:val="16"/>
        </w:rPr>
        <w:t>podpis elektroniczny kwalifikowany</w:t>
      </w:r>
    </w:p>
    <w:p w:rsidR="001962BB" w:rsidRPr="001962BB" w:rsidRDefault="001962BB" w:rsidP="001962BB">
      <w:pPr>
        <w:tabs>
          <w:tab w:val="left" w:pos="1320"/>
        </w:tabs>
        <w:spacing w:after="0" w:line="22" w:lineRule="atLeast"/>
        <w:ind w:left="5812"/>
        <w:jc w:val="center"/>
        <w:rPr>
          <w:rFonts w:ascii="Times New Roman" w:hAnsi="Times New Roman"/>
          <w:sz w:val="16"/>
          <w:szCs w:val="16"/>
        </w:rPr>
      </w:pPr>
      <w:r w:rsidRPr="001962BB">
        <w:rPr>
          <w:rFonts w:ascii="Times New Roman" w:hAnsi="Times New Roman"/>
          <w:sz w:val="16"/>
          <w:szCs w:val="16"/>
        </w:rPr>
        <w:t>lub podpis zaufany lub podpis osobisty</w:t>
      </w:r>
      <w:r w:rsidRPr="001962BB">
        <w:rPr>
          <w:rFonts w:ascii="Times New Roman" w:hAnsi="Times New Roman"/>
          <w:sz w:val="16"/>
          <w:szCs w:val="16"/>
        </w:rPr>
        <w:br/>
        <w:t>Wykonawcy/Pełnomocnika</w:t>
      </w:r>
    </w:p>
    <w:p w:rsidR="00E46F4F" w:rsidRDefault="00E46F4F" w:rsidP="001962BB">
      <w:pPr>
        <w:pStyle w:val="Tekstprzypisudolnego"/>
      </w:pPr>
    </w:p>
    <w:p w:rsidR="00E46F4F" w:rsidRDefault="00E46F4F" w:rsidP="00E63F38">
      <w:pPr>
        <w:pStyle w:val="Tekstprzypisudolnego"/>
        <w:ind w:left="425"/>
      </w:pPr>
    </w:p>
    <w:p w:rsidR="00ED705F" w:rsidRPr="00E46F4F" w:rsidRDefault="00ED705F" w:rsidP="00E46F4F">
      <w:pPr>
        <w:pStyle w:val="Bezodstpw"/>
        <w:rPr>
          <w:rStyle w:val="DeltaViewInsertion"/>
          <w:sz w:val="12"/>
          <w:szCs w:val="12"/>
        </w:rPr>
      </w:pPr>
      <w:r w:rsidRPr="00E46F4F">
        <w:rPr>
          <w:sz w:val="12"/>
          <w:szCs w:val="12"/>
        </w:rPr>
        <w:t>*</w:t>
      </w:r>
      <w:r w:rsidRPr="00E46F4F">
        <w:rPr>
          <w:rStyle w:val="DeltaViewInsertion"/>
          <w:sz w:val="12"/>
          <w:szCs w:val="12"/>
        </w:rPr>
        <w:t xml:space="preserve"> UWAGA!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Obecnie obowiązującą definicję prawną MŚP zawiera Załącznik I do Rozporządzenia Komisji (WE) 800/2008</w:t>
      </w:r>
      <w:hyperlink r:id="rId9" w:anchor="cite_note-1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  <w:vertAlign w:val="superscript"/>
          </w:rPr>
          <w:t>[1]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.</w:t>
      </w:r>
    </w:p>
    <w:p w:rsidR="00ED705F" w:rsidRPr="00E46F4F" w:rsidRDefault="00240ACB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0" w:tooltip="Średni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średnie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250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nie przekracza 50 mln EUR lub całkowity bilans roczny nie przekraczający 43 mln EUR</w:t>
      </w:r>
      <w:r w:rsidRPr="00E46F4F">
        <w:rPr>
          <w:rStyle w:val="Odwoanieprzypisukocowego"/>
          <w:rFonts w:ascii="Times New Roman" w:hAnsi="Times New Roman" w:cs="Times New Roman"/>
          <w:color w:val="252525"/>
          <w:sz w:val="12"/>
          <w:szCs w:val="12"/>
        </w:rPr>
        <w:endnoteReference w:id="1"/>
      </w:r>
    </w:p>
    <w:p w:rsidR="00ED705F" w:rsidRPr="00E46F4F" w:rsidRDefault="00240ACB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hyperlink r:id="rId11" w:tooltip="Mały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małe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50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10 mln euro lub całkowity bilans roczny nie przekracza 10 mln EUR</w:t>
      </w:r>
    </w:p>
    <w:p w:rsidR="00ED705F" w:rsidRPr="00E46F4F" w:rsidRDefault="00240ACB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2" w:tooltip="Mikro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mikroprzedsiębiorstwo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10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lub całkowity bilans nie przekracza 2 mln EUR.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Kryteria te dotyczą przedsiębiorców niezależnych, tj. niepowiązanych, w rozumieniu ww. Załącznika do Rozporządzenia, kapitałowo lub osobowo z innymi przedsiębiorstwami (art 3).Powyższe kryteria muszą być spełnione przez dwa kolejne lata obrachunkowe, aby </w:t>
      </w:r>
      <w:hyperlink r:id="rId13" w:tooltip="Przedsiębiorc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przedsiębiorca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 mógł wykazać się statusem MŚP (art. 4).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Poza nielicznymi wyłączeniami, przedsiębiorca, u którego ponad 25% udziałów lub praw głosu wykonuje </w:t>
      </w:r>
      <w:hyperlink r:id="rId14" w:tooltip="Skarb Państw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skarb państwa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, nie może być uznany za małe lub średnie przedsiębiorstwo, bez względu na faktyczny poziom zatrudnienia, wartość przychodów czy bilansu (art 3 ust. 4).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sz w:val="12"/>
          <w:szCs w:val="12"/>
        </w:rPr>
      </w:pPr>
    </w:p>
    <w:sectPr w:rsidR="00ED705F" w:rsidRPr="00E46F4F" w:rsidSect="006924A2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EF" w:rsidRDefault="00AF06EF" w:rsidP="0054086E">
      <w:pPr>
        <w:spacing w:after="0" w:line="240" w:lineRule="auto"/>
      </w:pPr>
      <w:r>
        <w:separator/>
      </w:r>
    </w:p>
  </w:endnote>
  <w:endnote w:type="continuationSeparator" w:id="0">
    <w:p w:rsidR="00AF06EF" w:rsidRDefault="00AF06EF" w:rsidP="0054086E">
      <w:pPr>
        <w:spacing w:after="0" w:line="240" w:lineRule="auto"/>
      </w:pPr>
      <w:r>
        <w:continuationSeparator/>
      </w:r>
    </w:p>
  </w:endnote>
  <w:endnote w:id="1">
    <w:p w:rsidR="00ED705F" w:rsidRDefault="00ED705F" w:rsidP="00ED705F">
      <w:pPr>
        <w:pStyle w:val="Tekstprzypisukocowego"/>
      </w:pPr>
      <w:r>
        <w:rPr>
          <w:rStyle w:val="Odwoanieprzypisukocowego"/>
        </w:rPr>
        <w:endnoteRef/>
      </w:r>
      <w:r>
        <w:t xml:space="preserve"> [1] </w:t>
      </w:r>
      <w:r w:rsidRPr="007E5440">
        <w:t>https://pl.wikipedia.org/wiki/Sektor_ma%C5%82ych_i_%C5%9Brednich_przedsi%C4%99biorstw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EF" w:rsidRDefault="00AF06EF" w:rsidP="0054086E">
      <w:pPr>
        <w:spacing w:after="0" w:line="240" w:lineRule="auto"/>
      </w:pPr>
      <w:r>
        <w:separator/>
      </w:r>
    </w:p>
  </w:footnote>
  <w:footnote w:type="continuationSeparator" w:id="0">
    <w:p w:rsidR="00AF06EF" w:rsidRDefault="00AF06EF" w:rsidP="0054086E">
      <w:pPr>
        <w:spacing w:after="0" w:line="240" w:lineRule="auto"/>
      </w:pPr>
      <w:r>
        <w:continuationSeparator/>
      </w:r>
    </w:p>
  </w:footnote>
  <w:footnote w:id="1">
    <w:p w:rsidR="00516E4B" w:rsidRPr="00516E4B" w:rsidRDefault="00516E4B" w:rsidP="00516E4B">
      <w:pPr>
        <w:pStyle w:val="Tekstprzypisudolnego"/>
        <w:ind w:left="284" w:hanging="142"/>
        <w:jc w:val="both"/>
        <w:rPr>
          <w:sz w:val="16"/>
          <w:szCs w:val="16"/>
        </w:rPr>
      </w:pPr>
      <w:r w:rsidRPr="00516E4B">
        <w:rPr>
          <w:rStyle w:val="Odwoanieprzypisudolnego"/>
          <w:sz w:val="16"/>
          <w:szCs w:val="16"/>
        </w:rPr>
        <w:footnoteRef/>
      </w:r>
      <w:r w:rsidRPr="00516E4B">
        <w:rPr>
          <w:sz w:val="16"/>
          <w:szCs w:val="16"/>
        </w:rPr>
        <w:tab/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32C87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F37DA8"/>
    <w:multiLevelType w:val="hybridMultilevel"/>
    <w:tmpl w:val="F21E2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51EB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3C2705"/>
    <w:multiLevelType w:val="hybridMultilevel"/>
    <w:tmpl w:val="EA16D934"/>
    <w:lvl w:ilvl="0" w:tplc="BE6228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2C3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F55DD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2705B18"/>
    <w:multiLevelType w:val="hybridMultilevel"/>
    <w:tmpl w:val="FB3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60A04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A6B33"/>
    <w:multiLevelType w:val="hybridMultilevel"/>
    <w:tmpl w:val="B4D6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7633"/>
    <w:multiLevelType w:val="multilevel"/>
    <w:tmpl w:val="C08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035B70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48F741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50AD8"/>
    <w:multiLevelType w:val="hybridMultilevel"/>
    <w:tmpl w:val="1F5082CA"/>
    <w:lvl w:ilvl="0" w:tplc="DCDA383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6E"/>
    <w:rsid w:val="00016FEF"/>
    <w:rsid w:val="00030B6D"/>
    <w:rsid w:val="00050558"/>
    <w:rsid w:val="000F7558"/>
    <w:rsid w:val="00170B54"/>
    <w:rsid w:val="00176684"/>
    <w:rsid w:val="001925FF"/>
    <w:rsid w:val="001962BB"/>
    <w:rsid w:val="001B7588"/>
    <w:rsid w:val="001E65A2"/>
    <w:rsid w:val="0020430D"/>
    <w:rsid w:val="00240ACB"/>
    <w:rsid w:val="002E586B"/>
    <w:rsid w:val="00307E0A"/>
    <w:rsid w:val="00337938"/>
    <w:rsid w:val="00366433"/>
    <w:rsid w:val="00387BDC"/>
    <w:rsid w:val="003E381E"/>
    <w:rsid w:val="00406297"/>
    <w:rsid w:val="00416C24"/>
    <w:rsid w:val="004A4BBA"/>
    <w:rsid w:val="004E5263"/>
    <w:rsid w:val="0051392A"/>
    <w:rsid w:val="00516E4B"/>
    <w:rsid w:val="005344B6"/>
    <w:rsid w:val="0054086E"/>
    <w:rsid w:val="006568CC"/>
    <w:rsid w:val="006924A2"/>
    <w:rsid w:val="006F7B49"/>
    <w:rsid w:val="007A2D08"/>
    <w:rsid w:val="00950A70"/>
    <w:rsid w:val="0098316A"/>
    <w:rsid w:val="00A04573"/>
    <w:rsid w:val="00A77274"/>
    <w:rsid w:val="00AF06EF"/>
    <w:rsid w:val="00B85E9B"/>
    <w:rsid w:val="00BA4860"/>
    <w:rsid w:val="00C570BE"/>
    <w:rsid w:val="00C96DD7"/>
    <w:rsid w:val="00D44004"/>
    <w:rsid w:val="00DF32B3"/>
    <w:rsid w:val="00E3153C"/>
    <w:rsid w:val="00E46F4F"/>
    <w:rsid w:val="00E63F38"/>
    <w:rsid w:val="00ED705F"/>
    <w:rsid w:val="00F16470"/>
    <w:rsid w:val="00F3071C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1385-92DB-4AD3-89F0-E0DAFE0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8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Numerowanie,T_SZ_List Paragraph,List Paragraph,Akapit z listą BS"/>
    <w:basedOn w:val="Normalny"/>
    <w:link w:val="AkapitzlistZnak"/>
    <w:qFormat/>
    <w:rsid w:val="0054086E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54086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4086E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4086E"/>
    <w:rPr>
      <w:vertAlign w:val="superscript"/>
    </w:rPr>
  </w:style>
  <w:style w:type="character" w:customStyle="1" w:styleId="DeltaViewInsertion">
    <w:name w:val="DeltaView Insertion"/>
    <w:rsid w:val="0054086E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86E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1925F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25FF"/>
    <w:rPr>
      <w:b/>
    </w:rPr>
  </w:style>
  <w:style w:type="character" w:styleId="Hipercze">
    <w:name w:val="Hyperlink"/>
    <w:basedOn w:val="Domylnaczcionkaakapitu"/>
    <w:uiPriority w:val="99"/>
    <w:unhideWhenUsed/>
    <w:rsid w:val="00E315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153C"/>
    <w:rPr>
      <w:b/>
      <w:bCs/>
    </w:rPr>
  </w:style>
  <w:style w:type="paragraph" w:styleId="NormalnyWeb">
    <w:name w:val="Normal (Web)"/>
    <w:basedOn w:val="Normalny"/>
    <w:link w:val="NormalnyWebZnak"/>
    <w:unhideWhenUsed/>
    <w:rsid w:val="00F1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6F4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rsid w:val="00516E4B"/>
    <w:rPr>
      <w:position w:val="0"/>
      <w:vertAlign w:val="superscript"/>
    </w:rPr>
  </w:style>
  <w:style w:type="paragraph" w:customStyle="1" w:styleId="Akapitzlist1">
    <w:name w:val="Akapit z listą1"/>
    <w:basedOn w:val="Normalny"/>
    <w:qFormat/>
    <w:rsid w:val="003E38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ytu">
    <w:name w:val="Tytu?"/>
    <w:basedOn w:val="Normalny"/>
    <w:rsid w:val="001B7588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L1 Znak,Akapit z listą5 Znak,CW_Lista Znak,Numerowanie Znak,T_SZ_List Paragraph Znak,List Paragraph Znak,Akapit z listą BS Znak"/>
    <w:link w:val="Akapitzlist"/>
    <w:qFormat/>
    <w:rsid w:val="001B7588"/>
    <w:rPr>
      <w:rFonts w:ascii="Calibri" w:eastAsia="Calibri" w:hAnsi="Calibri" w:cs="Times New Roman"/>
    </w:rPr>
  </w:style>
  <w:style w:type="character" w:customStyle="1" w:styleId="NormalnyWebZnak">
    <w:name w:val="Normalny (Web) Znak"/>
    <w:link w:val="NormalnyWeb"/>
    <w:rsid w:val="001B758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1B758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DD7"/>
  </w:style>
  <w:style w:type="paragraph" w:styleId="Stopka">
    <w:name w:val="footer"/>
    <w:basedOn w:val="Normalny"/>
    <w:link w:val="StopkaZnak"/>
    <w:uiPriority w:val="99"/>
    <w:unhideWhenUsed/>
    <w:rsid w:val="00C9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lcz.pl" TargetMode="External"/><Relationship Id="rId13" Type="http://schemas.openxmlformats.org/officeDocument/2006/relationships/hyperlink" Target="https://pl.wikipedia.org/wiki/Przedsi%C4%99bior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Mikroprzedsi%C4%99bior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Ma%C5%82y_przedsi%C4%99bior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%C5%9Aredni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ektor_ma%C5%82ych_i_%C5%9Brednich_przedsi%C4%99biorstw" TargetMode="External"/><Relationship Id="rId14" Type="http://schemas.openxmlformats.org/officeDocument/2006/relationships/hyperlink" Target="https://pl.wikipedia.org/wiki/Skarb_Pa%C5%84st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2462-715C-45B5-BF9F-98A01EAF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Joanna Kolarska</cp:lastModifiedBy>
  <cp:revision>2</cp:revision>
  <cp:lastPrinted>2022-07-12T11:54:00Z</cp:lastPrinted>
  <dcterms:created xsi:type="dcterms:W3CDTF">2022-08-01T11:22:00Z</dcterms:created>
  <dcterms:modified xsi:type="dcterms:W3CDTF">2022-08-01T11:22:00Z</dcterms:modified>
</cp:coreProperties>
</file>