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01C1E2E" w14:textId="77777777" w:rsidR="00A75659" w:rsidRPr="00F82B32" w:rsidRDefault="00A75659" w:rsidP="00A75659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składane na podstawie art. 125 ust. 1 ustawy z dnia 11 września 2019 r. - Prawo zamówień publicznych (zwanej dalej ustawą </w:t>
      </w:r>
      <w:proofErr w:type="spellStart"/>
      <w:r w:rsidRPr="00F82B32">
        <w:rPr>
          <w:rFonts w:ascii="Arial" w:hAnsi="Arial" w:cs="Arial"/>
          <w:sz w:val="22"/>
          <w:szCs w:val="22"/>
        </w:rPr>
        <w:t>Pzp</w:t>
      </w:r>
      <w:proofErr w:type="spellEnd"/>
      <w:r w:rsidRPr="00F82B32">
        <w:rPr>
          <w:rFonts w:ascii="Arial" w:hAnsi="Arial" w:cs="Arial"/>
          <w:sz w:val="22"/>
          <w:szCs w:val="22"/>
        </w:rPr>
        <w:t>)</w:t>
      </w:r>
    </w:p>
    <w:p w14:paraId="51BE8B00" w14:textId="77777777" w:rsidR="000410D5" w:rsidRPr="00F82B32" w:rsidRDefault="000410D5" w:rsidP="000410D5">
      <w:pPr>
        <w:spacing w:line="480" w:lineRule="auto"/>
        <w:rPr>
          <w:rFonts w:ascii="Arial" w:hAnsi="Arial" w:cs="Arial"/>
          <w:sz w:val="22"/>
          <w:szCs w:val="22"/>
        </w:rPr>
      </w:pPr>
    </w:p>
    <w:p w14:paraId="6667DA40" w14:textId="77777777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b</w:t>
      </w:r>
      <w:r w:rsidR="00A75659" w:rsidRPr="00F82B32">
        <w:rPr>
          <w:rFonts w:ascii="Arial" w:hAnsi="Arial" w:cs="Arial"/>
          <w:sz w:val="22"/>
          <w:szCs w:val="22"/>
        </w:rPr>
        <w:t>ędąc uczestnikiem postępowania o udzielnie zamówienia publicznego na:</w:t>
      </w:r>
    </w:p>
    <w:p w14:paraId="6C623C31" w14:textId="77777777" w:rsidR="00A75659" w:rsidRPr="00F82B32" w:rsidRDefault="00A75659" w:rsidP="00A75659">
      <w:pPr>
        <w:jc w:val="both"/>
        <w:rPr>
          <w:rFonts w:ascii="Arial" w:hAnsi="Arial" w:cs="Arial"/>
          <w:b/>
          <w:sz w:val="22"/>
          <w:szCs w:val="22"/>
        </w:rPr>
      </w:pPr>
    </w:p>
    <w:p w14:paraId="36C735D0" w14:textId="5A4CFB6C" w:rsidR="009A5562" w:rsidRPr="009A5562" w:rsidRDefault="009A5562" w:rsidP="009A5562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bookmarkStart w:id="0" w:name="_Hlk120106292"/>
      <w:r w:rsidRPr="009A5562">
        <w:rPr>
          <w:rFonts w:ascii="Arial" w:hAnsi="Arial" w:cs="Arial"/>
          <w:b/>
          <w:bCs/>
          <w:i w:val="0"/>
          <w:iCs/>
          <w:sz w:val="22"/>
          <w:szCs w:val="22"/>
        </w:rPr>
        <w:t xml:space="preserve">Zakup dodatkowej licencji oraz wsparcia systemów monitoringu </w:t>
      </w:r>
      <w:r w:rsidRPr="009A5562">
        <w:rPr>
          <w:rFonts w:ascii="Arial" w:hAnsi="Arial" w:cs="Arial"/>
          <w:b/>
          <w:bCs/>
          <w:i w:val="0"/>
          <w:iCs/>
          <w:sz w:val="22"/>
          <w:szCs w:val="22"/>
        </w:rPr>
        <w:br/>
        <w:t xml:space="preserve">i audytu Exchange Reporter Plus i </w:t>
      </w:r>
      <w:proofErr w:type="spellStart"/>
      <w:r w:rsidRPr="009A5562">
        <w:rPr>
          <w:rFonts w:ascii="Arial" w:hAnsi="Arial" w:cs="Arial"/>
          <w:b/>
          <w:bCs/>
          <w:i w:val="0"/>
          <w:iCs/>
          <w:sz w:val="22"/>
          <w:szCs w:val="22"/>
        </w:rPr>
        <w:t>A</w:t>
      </w:r>
      <w:r w:rsidR="00743156">
        <w:rPr>
          <w:rFonts w:ascii="Arial" w:hAnsi="Arial" w:cs="Arial"/>
          <w:b/>
          <w:bCs/>
          <w:i w:val="0"/>
          <w:iCs/>
          <w:sz w:val="22"/>
          <w:szCs w:val="22"/>
        </w:rPr>
        <w:t>DAudit</w:t>
      </w:r>
      <w:proofErr w:type="spellEnd"/>
      <w:r w:rsidR="00743156">
        <w:rPr>
          <w:rFonts w:ascii="Arial" w:hAnsi="Arial" w:cs="Arial"/>
          <w:b/>
          <w:bCs/>
          <w:i w:val="0"/>
          <w:iCs/>
          <w:sz w:val="22"/>
          <w:szCs w:val="22"/>
        </w:rPr>
        <w:t xml:space="preserve"> Plus</w:t>
      </w:r>
    </w:p>
    <w:bookmarkEnd w:id="0"/>
    <w:p w14:paraId="38835798" w14:textId="77777777" w:rsidR="008D7870" w:rsidRPr="00F82B32" w:rsidRDefault="008D7870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 w:val="22"/>
          <w:szCs w:val="22"/>
        </w:rPr>
      </w:pPr>
    </w:p>
    <w:p w14:paraId="7961AEF2" w14:textId="77777777" w:rsidR="00F82B32" w:rsidRPr="00F82B32" w:rsidRDefault="00F82B32" w:rsidP="00F82B32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0DA99899" w14:textId="1F73795E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 108 ust.1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33816DAE" w14:textId="1D31ED90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pkt  1) i 4)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0759781E" w14:textId="00984C1A" w:rsidR="00F82B32" w:rsidRPr="00F82B32" w:rsidRDefault="00F82B32" w:rsidP="00F82B32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>art. 7 ust. 1 pkt 1)-3) Ustawy z dnia 13 kwietnia 2022r. o szczególnych rozwiązaniach w zakresie przeciwdziałania wspieraniu agresji na U</w:t>
      </w:r>
      <w:bookmarkStart w:id="1" w:name="_GoBack"/>
      <w:bookmarkEnd w:id="1"/>
      <w:r w:rsidRPr="00F82B32">
        <w:rPr>
          <w:rFonts w:ascii="Arial" w:eastAsia="Times New Roman" w:hAnsi="Arial" w:cs="Arial"/>
        </w:rPr>
        <w:t xml:space="preserve">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="006F004D" w:rsidRPr="00613828">
        <w:rPr>
          <w:rFonts w:ascii="Arial" w:eastAsia="Times New Roman" w:hAnsi="Arial" w:cs="Arial"/>
          <w:bCs/>
        </w:rPr>
        <w:t>Dz. U. z 2023 r. poz. 129 ze zm</w:t>
      </w:r>
      <w:r w:rsidR="00613828" w:rsidRPr="00613828">
        <w:rPr>
          <w:rFonts w:ascii="Arial" w:eastAsia="Times New Roman" w:hAnsi="Arial" w:cs="Arial"/>
          <w:bCs/>
        </w:rPr>
        <w:t>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0E61CA74" w14:textId="77777777" w:rsidR="00F82B32" w:rsidRPr="00F82B32" w:rsidRDefault="00F82B32" w:rsidP="00F82B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oraz spełniam warunki udziału w postępowaniu w zakresie wskazanym przez Zamawiającego.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62F47" w14:textId="77777777" w:rsidR="009208E1" w:rsidRDefault="009208E1" w:rsidP="00777281">
      <w:r>
        <w:separator/>
      </w:r>
    </w:p>
  </w:endnote>
  <w:endnote w:type="continuationSeparator" w:id="0">
    <w:p w14:paraId="3284E802" w14:textId="77777777" w:rsidR="009208E1" w:rsidRDefault="009208E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689CC" w14:textId="77777777" w:rsidR="009208E1" w:rsidRDefault="009208E1" w:rsidP="00777281">
      <w:r>
        <w:separator/>
      </w:r>
    </w:p>
  </w:footnote>
  <w:footnote w:type="continuationSeparator" w:id="0">
    <w:p w14:paraId="1627931F" w14:textId="77777777" w:rsidR="009208E1" w:rsidRDefault="009208E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1445D" w14:textId="77777777" w:rsidR="00390F86" w:rsidRPr="00F82B32" w:rsidRDefault="00390F86" w:rsidP="00390F86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9F7055" w:rsidRPr="00F82B32">
      <w:rPr>
        <w:rFonts w:ascii="Arial" w:hAnsi="Arial" w:cs="Arial"/>
        <w:sz w:val="20"/>
        <w:szCs w:val="20"/>
      </w:rPr>
      <w:t>3</w:t>
    </w:r>
    <w:r w:rsidR="008709C7" w:rsidRPr="00F82B32">
      <w:rPr>
        <w:rFonts w:ascii="Arial" w:hAnsi="Arial" w:cs="Arial"/>
        <w:sz w:val="20"/>
        <w:szCs w:val="20"/>
      </w:rPr>
      <w:t xml:space="preserve"> do S</w:t>
    </w:r>
    <w:r w:rsidRPr="00F82B32">
      <w:rPr>
        <w:rFonts w:ascii="Arial" w:hAnsi="Arial" w:cs="Arial"/>
        <w:sz w:val="20"/>
        <w:szCs w:val="20"/>
      </w:rPr>
      <w:t>WZ</w:t>
    </w:r>
  </w:p>
  <w:p w14:paraId="72C857A3" w14:textId="19A4A7CD" w:rsidR="00390F86" w:rsidRPr="00F82B32" w:rsidRDefault="00383D0A" w:rsidP="00390F86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Zn </w:t>
    </w:r>
    <w:proofErr w:type="spellStart"/>
    <w:r w:rsidRPr="00F82B32">
      <w:rPr>
        <w:rFonts w:ascii="Arial" w:hAnsi="Arial" w:cs="Arial"/>
        <w:sz w:val="20"/>
        <w:szCs w:val="20"/>
      </w:rPr>
      <w:t>spr</w:t>
    </w:r>
    <w:proofErr w:type="spellEnd"/>
    <w:r w:rsidRPr="00F82B32">
      <w:rPr>
        <w:rFonts w:ascii="Arial" w:hAnsi="Arial" w:cs="Arial"/>
        <w:sz w:val="20"/>
        <w:szCs w:val="20"/>
      </w:rPr>
      <w:t>. DZ.270.</w:t>
    </w:r>
    <w:r w:rsidR="009A5562">
      <w:rPr>
        <w:rFonts w:ascii="Arial" w:hAnsi="Arial" w:cs="Arial"/>
        <w:sz w:val="20"/>
        <w:szCs w:val="20"/>
      </w:rPr>
      <w:t>65</w:t>
    </w:r>
    <w:r w:rsidR="00C87860" w:rsidRPr="00F82B32">
      <w:rPr>
        <w:rFonts w:ascii="Arial" w:hAnsi="Arial" w:cs="Arial"/>
        <w:sz w:val="20"/>
        <w:szCs w:val="20"/>
      </w:rPr>
      <w:t>.202</w:t>
    </w:r>
    <w:r w:rsidR="009A5562">
      <w:rPr>
        <w:rFonts w:ascii="Arial" w:hAnsi="Arial" w:cs="Arial"/>
        <w:sz w:val="20"/>
        <w:szCs w:val="20"/>
      </w:rPr>
      <w:t>3</w:t>
    </w:r>
    <w:r w:rsidR="00390F86" w:rsidRPr="00F82B32">
      <w:rPr>
        <w:rFonts w:ascii="Arial" w:hAnsi="Arial" w:cs="Arial"/>
        <w:sz w:val="20"/>
        <w:szCs w:val="20"/>
      </w:rPr>
      <w:t xml:space="preserve"> 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13828"/>
    <w:rsid w:val="00663509"/>
    <w:rsid w:val="006A03C3"/>
    <w:rsid w:val="006F004D"/>
    <w:rsid w:val="0074315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8D7870"/>
    <w:rsid w:val="00911461"/>
    <w:rsid w:val="00911E7E"/>
    <w:rsid w:val="009208E1"/>
    <w:rsid w:val="009810E0"/>
    <w:rsid w:val="009A5562"/>
    <w:rsid w:val="009D3258"/>
    <w:rsid w:val="009F7055"/>
    <w:rsid w:val="00A65C29"/>
    <w:rsid w:val="00A75659"/>
    <w:rsid w:val="00AB36D8"/>
    <w:rsid w:val="00AE319C"/>
    <w:rsid w:val="00B342D2"/>
    <w:rsid w:val="00B912D6"/>
    <w:rsid w:val="00BE7FC4"/>
    <w:rsid w:val="00BF534F"/>
    <w:rsid w:val="00C87860"/>
    <w:rsid w:val="00C94B25"/>
    <w:rsid w:val="00CD6178"/>
    <w:rsid w:val="00D83858"/>
    <w:rsid w:val="00DD647B"/>
    <w:rsid w:val="00E0620E"/>
    <w:rsid w:val="00E4765B"/>
    <w:rsid w:val="00EC211A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66288-A61B-4837-8424-1A79BD6F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8</cp:revision>
  <cp:lastPrinted>2019-03-29T07:40:00Z</cp:lastPrinted>
  <dcterms:created xsi:type="dcterms:W3CDTF">2022-07-08T10:45:00Z</dcterms:created>
  <dcterms:modified xsi:type="dcterms:W3CDTF">2023-06-07T10:48:00Z</dcterms:modified>
</cp:coreProperties>
</file>