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DE" w:rsidRPr="00030D8F" w:rsidRDefault="004506DE" w:rsidP="00164E36">
      <w:pPr>
        <w:pStyle w:val="Bezodstpw"/>
        <w:jc w:val="right"/>
        <w:rPr>
          <w:sz w:val="22"/>
          <w:szCs w:val="22"/>
        </w:rPr>
      </w:pPr>
      <w:r w:rsidRPr="00030D8F">
        <w:rPr>
          <w:sz w:val="22"/>
          <w:szCs w:val="22"/>
        </w:rPr>
        <w:t xml:space="preserve">Miechów, dnia </w:t>
      </w:r>
      <w:r w:rsidR="00EF31DD">
        <w:rPr>
          <w:sz w:val="22"/>
          <w:szCs w:val="22"/>
        </w:rPr>
        <w:t>25</w:t>
      </w:r>
      <w:r w:rsidRPr="00030D8F">
        <w:rPr>
          <w:sz w:val="22"/>
          <w:szCs w:val="22"/>
        </w:rPr>
        <w:t xml:space="preserve"> listopada 2019 r.</w:t>
      </w:r>
    </w:p>
    <w:p w:rsidR="004506DE" w:rsidRPr="00030D8F" w:rsidRDefault="004506DE" w:rsidP="00164E36">
      <w:pPr>
        <w:pStyle w:val="Bezodstpw"/>
        <w:jc w:val="both"/>
        <w:rPr>
          <w:b/>
          <w:bCs/>
          <w:sz w:val="22"/>
          <w:szCs w:val="22"/>
        </w:rPr>
      </w:pPr>
    </w:p>
    <w:p w:rsidR="004506DE" w:rsidRPr="00030D8F" w:rsidRDefault="004506DE" w:rsidP="00164E36">
      <w:pPr>
        <w:pStyle w:val="Bezodstpw"/>
        <w:jc w:val="both"/>
        <w:rPr>
          <w:sz w:val="22"/>
          <w:szCs w:val="22"/>
        </w:rPr>
      </w:pPr>
      <w:r w:rsidRPr="00030D8F">
        <w:rPr>
          <w:sz w:val="22"/>
          <w:szCs w:val="22"/>
        </w:rPr>
        <w:t>SZP/DN/ZP/………/XI/2019</w:t>
      </w:r>
    </w:p>
    <w:p w:rsidR="004506DE" w:rsidRPr="00030D8F" w:rsidRDefault="004506DE" w:rsidP="00164E36">
      <w:pPr>
        <w:pStyle w:val="Bezodstpw"/>
        <w:jc w:val="both"/>
        <w:rPr>
          <w:sz w:val="22"/>
          <w:szCs w:val="22"/>
        </w:rPr>
      </w:pPr>
    </w:p>
    <w:p w:rsidR="004506DE" w:rsidRPr="00030D8F" w:rsidRDefault="004506DE" w:rsidP="00164E36">
      <w:pPr>
        <w:pStyle w:val="Bezodstpw"/>
        <w:jc w:val="both"/>
        <w:rPr>
          <w:sz w:val="22"/>
          <w:szCs w:val="22"/>
        </w:rPr>
      </w:pPr>
    </w:p>
    <w:p w:rsidR="004506DE" w:rsidRPr="00030D8F" w:rsidRDefault="004506DE" w:rsidP="00164E36">
      <w:pPr>
        <w:pStyle w:val="Bezodstpw"/>
        <w:jc w:val="both"/>
        <w:rPr>
          <w:sz w:val="22"/>
          <w:szCs w:val="22"/>
        </w:rPr>
      </w:pPr>
      <w:r w:rsidRPr="00030D8F">
        <w:rPr>
          <w:sz w:val="22"/>
          <w:szCs w:val="22"/>
        </w:rPr>
        <w:tab/>
      </w:r>
      <w:r w:rsidRPr="00030D8F">
        <w:rPr>
          <w:sz w:val="22"/>
          <w:szCs w:val="22"/>
        </w:rPr>
        <w:tab/>
      </w:r>
      <w:r w:rsidRPr="00030D8F">
        <w:rPr>
          <w:sz w:val="22"/>
          <w:szCs w:val="22"/>
        </w:rPr>
        <w:tab/>
      </w:r>
      <w:r w:rsidRPr="00030D8F">
        <w:rPr>
          <w:sz w:val="22"/>
          <w:szCs w:val="22"/>
        </w:rPr>
        <w:tab/>
      </w:r>
      <w:r w:rsidRPr="00030D8F">
        <w:rPr>
          <w:sz w:val="22"/>
          <w:szCs w:val="22"/>
        </w:rPr>
        <w:tab/>
      </w:r>
      <w:r w:rsidRPr="00030D8F">
        <w:rPr>
          <w:sz w:val="22"/>
          <w:szCs w:val="22"/>
        </w:rPr>
        <w:tab/>
      </w:r>
      <w:r w:rsidRPr="00030D8F">
        <w:rPr>
          <w:sz w:val="22"/>
          <w:szCs w:val="22"/>
        </w:rPr>
        <w:tab/>
        <w:t>/wszyscy uczestnicy postępowania/</w:t>
      </w:r>
    </w:p>
    <w:p w:rsidR="004506DE" w:rsidRPr="00030D8F" w:rsidRDefault="004506DE" w:rsidP="00164E36">
      <w:pPr>
        <w:pStyle w:val="Bezodstpw"/>
        <w:jc w:val="both"/>
        <w:rPr>
          <w:sz w:val="22"/>
          <w:szCs w:val="22"/>
        </w:rPr>
      </w:pPr>
    </w:p>
    <w:p w:rsidR="004506DE" w:rsidRPr="00030D8F" w:rsidRDefault="004506DE" w:rsidP="00164E36">
      <w:pPr>
        <w:pStyle w:val="Bezodstpw"/>
        <w:jc w:val="both"/>
        <w:rPr>
          <w:sz w:val="22"/>
          <w:szCs w:val="22"/>
        </w:rPr>
      </w:pPr>
    </w:p>
    <w:p w:rsidR="004506DE" w:rsidRPr="00030D8F" w:rsidRDefault="004506DE" w:rsidP="00164E36">
      <w:pPr>
        <w:pStyle w:val="Bezodstpw"/>
        <w:jc w:val="both"/>
        <w:rPr>
          <w:sz w:val="22"/>
          <w:szCs w:val="22"/>
        </w:rPr>
      </w:pPr>
    </w:p>
    <w:p w:rsidR="004506DE" w:rsidRPr="00030D8F" w:rsidRDefault="004506DE" w:rsidP="00164E36">
      <w:pPr>
        <w:jc w:val="both"/>
        <w:rPr>
          <w:i/>
          <w:iCs/>
          <w:sz w:val="22"/>
          <w:szCs w:val="22"/>
        </w:rPr>
      </w:pPr>
      <w:r w:rsidRPr="00030D8F">
        <w:rPr>
          <w:i/>
          <w:iCs/>
          <w:sz w:val="22"/>
          <w:szCs w:val="22"/>
        </w:rPr>
        <w:t>Nr sprawy: 52/2019 –Dostawa leków do magazynu apteki Szpitala św. Anny w Miechowie.</w:t>
      </w:r>
    </w:p>
    <w:p w:rsidR="004506DE" w:rsidRPr="00030D8F" w:rsidRDefault="004506DE" w:rsidP="00164E36">
      <w:pPr>
        <w:jc w:val="both"/>
        <w:rPr>
          <w:i/>
          <w:iCs/>
          <w:sz w:val="22"/>
          <w:szCs w:val="22"/>
        </w:rPr>
      </w:pPr>
    </w:p>
    <w:p w:rsidR="004506DE" w:rsidRPr="00030D8F" w:rsidRDefault="004506DE" w:rsidP="00164E36">
      <w:pPr>
        <w:jc w:val="both"/>
        <w:rPr>
          <w:i/>
          <w:iCs/>
          <w:sz w:val="22"/>
          <w:szCs w:val="22"/>
        </w:rPr>
      </w:pPr>
    </w:p>
    <w:p w:rsidR="004506DE" w:rsidRPr="00030D8F" w:rsidRDefault="004506DE" w:rsidP="00164E36">
      <w:pPr>
        <w:jc w:val="both"/>
        <w:rPr>
          <w:i/>
          <w:iCs/>
          <w:sz w:val="22"/>
          <w:szCs w:val="22"/>
        </w:rPr>
      </w:pPr>
    </w:p>
    <w:p w:rsidR="004506DE" w:rsidRPr="00030D8F" w:rsidRDefault="004506DE" w:rsidP="00164E36">
      <w:pPr>
        <w:jc w:val="both"/>
        <w:rPr>
          <w:sz w:val="22"/>
          <w:szCs w:val="22"/>
        </w:rPr>
      </w:pPr>
      <w:r w:rsidRPr="00030D8F">
        <w:rPr>
          <w:sz w:val="22"/>
          <w:szCs w:val="22"/>
        </w:rPr>
        <w:t>Zgodnie z art. 38 ustawy Prawo zamówień publicznych oraz Specyfikacją Istotnych Warunków Zamówienia zostały zadane następujące pytania:</w:t>
      </w:r>
    </w:p>
    <w:p w:rsidR="004506DE" w:rsidRPr="00030D8F" w:rsidRDefault="004506DE" w:rsidP="00164E36">
      <w:pPr>
        <w:jc w:val="both"/>
        <w:rPr>
          <w:i/>
          <w:iCs/>
          <w:color w:val="000000"/>
          <w:sz w:val="22"/>
          <w:szCs w:val="22"/>
        </w:rPr>
      </w:pPr>
    </w:p>
    <w:p w:rsidR="004506DE" w:rsidRPr="00030D8F" w:rsidRDefault="004506DE" w:rsidP="00164E36">
      <w:pPr>
        <w:jc w:val="both"/>
        <w:rPr>
          <w:i/>
          <w:iCs/>
          <w:color w:val="000000"/>
          <w:sz w:val="22"/>
          <w:szCs w:val="22"/>
        </w:rPr>
      </w:pPr>
    </w:p>
    <w:p w:rsidR="004506DE" w:rsidRPr="00030D8F" w:rsidRDefault="004506DE" w:rsidP="00164E36">
      <w:pPr>
        <w:jc w:val="both"/>
        <w:rPr>
          <w:i/>
          <w:iCs/>
          <w:sz w:val="22"/>
          <w:szCs w:val="22"/>
        </w:rPr>
      </w:pPr>
      <w:r w:rsidRPr="00030D8F">
        <w:rPr>
          <w:b/>
          <w:bCs/>
          <w:sz w:val="22"/>
          <w:szCs w:val="22"/>
        </w:rPr>
        <w:t>Zapytanie 1</w:t>
      </w:r>
    </w:p>
    <w:p w:rsidR="004506DE" w:rsidRPr="00030D8F" w:rsidRDefault="004506DE" w:rsidP="00164E36">
      <w:pPr>
        <w:jc w:val="both"/>
        <w:rPr>
          <w:sz w:val="22"/>
          <w:szCs w:val="22"/>
        </w:rPr>
      </w:pPr>
      <w:r w:rsidRPr="00030D8F">
        <w:rPr>
          <w:sz w:val="22"/>
          <w:szCs w:val="22"/>
        </w:rPr>
        <w:t>Prosimy Zamawiającego o wydzielenie z Grupy 1 pozycji 216 (wapno sodowane) i utworzenie nowego pakietu, w celu złożenia konkurencyjnej oferty cenowej.</w:t>
      </w:r>
    </w:p>
    <w:p w:rsidR="004506DE" w:rsidRPr="00030D8F" w:rsidRDefault="004506DE" w:rsidP="00164E36">
      <w:pPr>
        <w:jc w:val="both"/>
        <w:rPr>
          <w:b/>
          <w:bCs/>
          <w:sz w:val="22"/>
          <w:szCs w:val="22"/>
        </w:rPr>
      </w:pPr>
      <w:r w:rsidRPr="00030D8F">
        <w:rPr>
          <w:b/>
          <w:bCs/>
          <w:sz w:val="22"/>
          <w:szCs w:val="22"/>
        </w:rPr>
        <w:t xml:space="preserve">Ad. 1 </w:t>
      </w:r>
      <w:r>
        <w:rPr>
          <w:b/>
          <w:bCs/>
          <w:sz w:val="22"/>
          <w:szCs w:val="22"/>
        </w:rPr>
        <w:t>Zgodnie z</w:t>
      </w:r>
      <w:r w:rsidRPr="00030D8F">
        <w:rPr>
          <w:b/>
          <w:bCs/>
          <w:sz w:val="22"/>
          <w:szCs w:val="22"/>
        </w:rPr>
        <w:t xml:space="preserve"> SIWZ</w:t>
      </w:r>
      <w:r>
        <w:rPr>
          <w:b/>
          <w:bCs/>
          <w:sz w:val="22"/>
          <w:szCs w:val="22"/>
        </w:rPr>
        <w:t>.</w:t>
      </w:r>
    </w:p>
    <w:p w:rsidR="004506DE" w:rsidRPr="00030D8F" w:rsidRDefault="004506DE" w:rsidP="00164E36">
      <w:pPr>
        <w:jc w:val="both"/>
        <w:rPr>
          <w:sz w:val="22"/>
          <w:szCs w:val="22"/>
        </w:rPr>
      </w:pPr>
    </w:p>
    <w:p w:rsidR="004506DE" w:rsidRPr="00030D8F" w:rsidRDefault="004506DE" w:rsidP="00164E36">
      <w:pPr>
        <w:jc w:val="both"/>
        <w:rPr>
          <w:i/>
          <w:iCs/>
          <w:sz w:val="22"/>
          <w:szCs w:val="22"/>
        </w:rPr>
      </w:pPr>
      <w:r w:rsidRPr="00030D8F">
        <w:rPr>
          <w:b/>
          <w:bCs/>
          <w:sz w:val="22"/>
          <w:szCs w:val="22"/>
        </w:rPr>
        <w:t xml:space="preserve">Zapytanie </w:t>
      </w:r>
      <w:r>
        <w:rPr>
          <w:b/>
          <w:bCs/>
          <w:sz w:val="22"/>
          <w:szCs w:val="22"/>
        </w:rPr>
        <w:t>2</w:t>
      </w:r>
    </w:p>
    <w:p w:rsidR="004506DE" w:rsidRDefault="004506DE" w:rsidP="00164E36">
      <w:pPr>
        <w:pStyle w:val="Default"/>
        <w:rPr>
          <w:sz w:val="22"/>
          <w:szCs w:val="22"/>
        </w:rPr>
      </w:pPr>
      <w:r w:rsidRPr="00030D8F">
        <w:rPr>
          <w:sz w:val="22"/>
          <w:szCs w:val="22"/>
        </w:rPr>
        <w:t xml:space="preserve">Czy Zamawiający wyrazi zgodę na zmianę postaci proponowanych preparatów – tabletki na tabletki powlekane lub kapsułki lub drażetki i odwrotnie, fiolki na ampułki lub ampułko-strzykawki i odwrotnie? </w:t>
      </w:r>
    </w:p>
    <w:p w:rsidR="004506DE" w:rsidRPr="00030D8F" w:rsidRDefault="004506DE" w:rsidP="00164E36">
      <w:pPr>
        <w:pStyle w:val="Default"/>
        <w:rPr>
          <w:sz w:val="22"/>
          <w:szCs w:val="22"/>
        </w:rPr>
      </w:pPr>
      <w:r w:rsidRPr="00030D8F">
        <w:rPr>
          <w:b/>
          <w:bCs/>
          <w:sz w:val="22"/>
          <w:szCs w:val="22"/>
        </w:rPr>
        <w:t xml:space="preserve">Ad. </w:t>
      </w:r>
      <w:r>
        <w:rPr>
          <w:b/>
          <w:bCs/>
          <w:sz w:val="22"/>
          <w:szCs w:val="22"/>
        </w:rPr>
        <w:t>2 Zamawiający wyraża zgodę.</w:t>
      </w:r>
    </w:p>
    <w:p w:rsidR="004506DE" w:rsidRPr="00030D8F" w:rsidRDefault="004506DE" w:rsidP="00164E36">
      <w:pPr>
        <w:pStyle w:val="Default"/>
        <w:rPr>
          <w:sz w:val="22"/>
          <w:szCs w:val="22"/>
        </w:rPr>
      </w:pPr>
    </w:p>
    <w:p w:rsidR="004506DE" w:rsidRPr="00030D8F" w:rsidRDefault="004506DE" w:rsidP="00164E36">
      <w:pPr>
        <w:jc w:val="both"/>
        <w:rPr>
          <w:i/>
          <w:iCs/>
          <w:sz w:val="22"/>
          <w:szCs w:val="22"/>
        </w:rPr>
      </w:pPr>
      <w:r w:rsidRPr="00030D8F">
        <w:rPr>
          <w:b/>
          <w:bCs/>
          <w:sz w:val="22"/>
          <w:szCs w:val="22"/>
        </w:rPr>
        <w:t xml:space="preserve">Zapytanie </w:t>
      </w:r>
      <w:r>
        <w:rPr>
          <w:b/>
          <w:bCs/>
          <w:sz w:val="22"/>
          <w:szCs w:val="22"/>
        </w:rPr>
        <w:t>3</w:t>
      </w:r>
    </w:p>
    <w:p w:rsidR="004506DE" w:rsidRPr="00030D8F" w:rsidRDefault="004506DE" w:rsidP="00164E36">
      <w:pPr>
        <w:pStyle w:val="Tekstpodstawowy"/>
        <w:rPr>
          <w:rFonts w:ascii="Times New Roman" w:hAnsi="Times New Roman" w:cs="Times New Roman"/>
          <w:sz w:val="22"/>
          <w:szCs w:val="22"/>
        </w:rPr>
      </w:pPr>
      <w:r w:rsidRPr="00030D8F">
        <w:rPr>
          <w:rFonts w:ascii="Times New Roman" w:hAnsi="Times New Roman" w:cs="Times New Roman"/>
          <w:sz w:val="22"/>
          <w:szCs w:val="22"/>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rsidR="004506DE" w:rsidRPr="00030D8F" w:rsidRDefault="004506DE" w:rsidP="00164E36">
      <w:pPr>
        <w:pStyle w:val="Default"/>
        <w:rPr>
          <w:b/>
          <w:bCs/>
          <w:sz w:val="22"/>
          <w:szCs w:val="22"/>
        </w:rPr>
      </w:pPr>
      <w:r>
        <w:rPr>
          <w:b/>
          <w:bCs/>
          <w:sz w:val="22"/>
          <w:szCs w:val="22"/>
        </w:rPr>
        <w:t>Ad. 3Zamawiający wyraża zgodę.</w:t>
      </w:r>
    </w:p>
    <w:p w:rsidR="004506DE" w:rsidRDefault="004506DE" w:rsidP="00164E36">
      <w:pPr>
        <w:jc w:val="both"/>
        <w:rPr>
          <w:b/>
          <w:bCs/>
          <w:sz w:val="22"/>
          <w:szCs w:val="22"/>
        </w:rPr>
      </w:pPr>
    </w:p>
    <w:p w:rsidR="004506DE" w:rsidRPr="00030D8F" w:rsidRDefault="004506DE" w:rsidP="00164E36">
      <w:pPr>
        <w:jc w:val="both"/>
        <w:rPr>
          <w:i/>
          <w:iCs/>
          <w:sz w:val="22"/>
          <w:szCs w:val="22"/>
        </w:rPr>
      </w:pPr>
      <w:r w:rsidRPr="00030D8F">
        <w:rPr>
          <w:b/>
          <w:bCs/>
          <w:sz w:val="22"/>
          <w:szCs w:val="22"/>
        </w:rPr>
        <w:t xml:space="preserve">Zapytanie </w:t>
      </w:r>
      <w:r>
        <w:rPr>
          <w:b/>
          <w:bCs/>
          <w:sz w:val="22"/>
          <w:szCs w:val="22"/>
        </w:rPr>
        <w:t>4</w:t>
      </w:r>
    </w:p>
    <w:p w:rsidR="004506DE" w:rsidRPr="00030D8F" w:rsidRDefault="004506DE" w:rsidP="00164E36">
      <w:pPr>
        <w:pStyle w:val="Tekstpodstawowy"/>
        <w:rPr>
          <w:rFonts w:ascii="Times New Roman" w:hAnsi="Times New Roman" w:cs="Times New Roman"/>
          <w:sz w:val="22"/>
          <w:szCs w:val="22"/>
        </w:rPr>
      </w:pPr>
      <w:r w:rsidRPr="00030D8F">
        <w:rPr>
          <w:rFonts w:ascii="Times New Roman" w:hAnsi="Times New Roman" w:cs="Times New Roman"/>
          <w:sz w:val="22"/>
          <w:szCs w:val="22"/>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4506DE" w:rsidRPr="00030D8F" w:rsidRDefault="004506DE" w:rsidP="00532A3E">
      <w:pPr>
        <w:pStyle w:val="Default"/>
        <w:jc w:val="both"/>
        <w:rPr>
          <w:b/>
          <w:bCs/>
          <w:sz w:val="22"/>
          <w:szCs w:val="22"/>
        </w:rPr>
      </w:pPr>
      <w:r>
        <w:rPr>
          <w:b/>
          <w:bCs/>
          <w:sz w:val="22"/>
          <w:szCs w:val="22"/>
        </w:rPr>
        <w:t>Ad. 4</w:t>
      </w:r>
      <w:r w:rsidRPr="00E415B0">
        <w:rPr>
          <w:b/>
          <w:bCs/>
          <w:sz w:val="22"/>
          <w:szCs w:val="22"/>
        </w:rPr>
        <w:t xml:space="preserve"> W przypadku innych opakowań niż wymienione w przedmiocie zamówienia należy dokonać przeliczenia. Dokonując przeliczenia, jeśli zajdzie taka potrzeba zaokrąglić do pełnego opakowania (do 0,5 w dół, powyżej 0,5 w górę).</w:t>
      </w:r>
    </w:p>
    <w:p w:rsidR="004506DE" w:rsidRDefault="004506DE" w:rsidP="00164E36">
      <w:pPr>
        <w:jc w:val="both"/>
        <w:rPr>
          <w:b/>
          <w:bCs/>
          <w:sz w:val="22"/>
          <w:szCs w:val="22"/>
        </w:rPr>
      </w:pPr>
    </w:p>
    <w:p w:rsidR="004506DE" w:rsidRPr="00030D8F" w:rsidRDefault="004506DE" w:rsidP="00164E36">
      <w:pPr>
        <w:jc w:val="both"/>
        <w:rPr>
          <w:i/>
          <w:iCs/>
          <w:sz w:val="22"/>
          <w:szCs w:val="22"/>
        </w:rPr>
      </w:pPr>
      <w:r w:rsidRPr="00030D8F">
        <w:rPr>
          <w:b/>
          <w:bCs/>
          <w:sz w:val="22"/>
          <w:szCs w:val="22"/>
        </w:rPr>
        <w:t xml:space="preserve">Zapytanie </w:t>
      </w:r>
      <w:r>
        <w:rPr>
          <w:b/>
          <w:bCs/>
          <w:sz w:val="22"/>
          <w:szCs w:val="22"/>
        </w:rPr>
        <w:t>5</w:t>
      </w:r>
    </w:p>
    <w:p w:rsidR="004506DE" w:rsidRPr="00030D8F" w:rsidRDefault="004506DE" w:rsidP="00532A3E">
      <w:pPr>
        <w:pStyle w:val="Default"/>
        <w:jc w:val="both"/>
        <w:rPr>
          <w:sz w:val="22"/>
          <w:szCs w:val="22"/>
        </w:rPr>
      </w:pPr>
      <w:r w:rsidRPr="00030D8F">
        <w:rPr>
          <w:sz w:val="22"/>
          <w:szCs w:val="22"/>
        </w:rPr>
        <w:t xml:space="preserve">Zwracamy się z prośbą o określenie w jaki sposób postąpić w przypadku zaprzestania lub braku produkcji danego preparatu. Czy Zamawiający wyrazi zgodę na podanie ostatniej ceny i informacji pod pakietem? </w:t>
      </w:r>
    </w:p>
    <w:p w:rsidR="004506DE" w:rsidRPr="00C8439C" w:rsidRDefault="004506DE" w:rsidP="00532A3E">
      <w:pPr>
        <w:pStyle w:val="Default"/>
        <w:jc w:val="both"/>
        <w:rPr>
          <w:sz w:val="22"/>
          <w:szCs w:val="22"/>
        </w:rPr>
      </w:pPr>
      <w:r w:rsidRPr="00030D8F">
        <w:rPr>
          <w:b/>
          <w:bCs/>
          <w:sz w:val="22"/>
          <w:szCs w:val="22"/>
        </w:rPr>
        <w:t xml:space="preserve">Ad. </w:t>
      </w:r>
      <w:r>
        <w:rPr>
          <w:b/>
          <w:bCs/>
          <w:sz w:val="22"/>
          <w:szCs w:val="22"/>
        </w:rPr>
        <w:t>5Zamawiający wyraża zgodę na podanie ostatniej ceny i informacji pod pakietem.</w:t>
      </w:r>
    </w:p>
    <w:p w:rsidR="004506DE" w:rsidRDefault="004506DE" w:rsidP="00164E36">
      <w:pPr>
        <w:jc w:val="both"/>
        <w:rPr>
          <w:b/>
          <w:bCs/>
          <w:sz w:val="22"/>
          <w:szCs w:val="22"/>
        </w:rPr>
      </w:pPr>
    </w:p>
    <w:p w:rsidR="00EF31DD" w:rsidRDefault="00EF31DD" w:rsidP="00164E36">
      <w:pPr>
        <w:jc w:val="both"/>
        <w:rPr>
          <w:b/>
          <w:bCs/>
          <w:sz w:val="22"/>
          <w:szCs w:val="22"/>
        </w:rPr>
      </w:pPr>
    </w:p>
    <w:p w:rsidR="00EF31DD" w:rsidRDefault="00EF31DD" w:rsidP="00164E36">
      <w:pPr>
        <w:jc w:val="both"/>
        <w:rPr>
          <w:b/>
          <w:bCs/>
          <w:sz w:val="22"/>
          <w:szCs w:val="22"/>
        </w:rPr>
      </w:pPr>
    </w:p>
    <w:p w:rsidR="00EF31DD" w:rsidRDefault="00EF31DD" w:rsidP="00164E36">
      <w:pPr>
        <w:jc w:val="both"/>
        <w:rPr>
          <w:b/>
          <w:bCs/>
          <w:sz w:val="22"/>
          <w:szCs w:val="22"/>
        </w:rPr>
      </w:pPr>
    </w:p>
    <w:p w:rsidR="004506DE" w:rsidRPr="00030D8F" w:rsidRDefault="004506DE" w:rsidP="00164E36">
      <w:pPr>
        <w:jc w:val="both"/>
        <w:rPr>
          <w:i/>
          <w:iCs/>
          <w:sz w:val="22"/>
          <w:szCs w:val="22"/>
        </w:rPr>
      </w:pPr>
      <w:r w:rsidRPr="00030D8F">
        <w:rPr>
          <w:b/>
          <w:bCs/>
          <w:sz w:val="22"/>
          <w:szCs w:val="22"/>
        </w:rPr>
        <w:lastRenderedPageBreak/>
        <w:t xml:space="preserve">Zapytanie </w:t>
      </w:r>
      <w:r>
        <w:rPr>
          <w:b/>
          <w:bCs/>
          <w:sz w:val="22"/>
          <w:szCs w:val="22"/>
        </w:rPr>
        <w:t>6</w:t>
      </w:r>
    </w:p>
    <w:p w:rsidR="004506DE" w:rsidRPr="00030D8F" w:rsidRDefault="004506DE" w:rsidP="00532A3E">
      <w:pPr>
        <w:jc w:val="both"/>
        <w:rPr>
          <w:sz w:val="22"/>
          <w:szCs w:val="22"/>
        </w:rPr>
      </w:pPr>
      <w:r w:rsidRPr="00030D8F">
        <w:rPr>
          <w:sz w:val="22"/>
          <w:szCs w:val="22"/>
        </w:rPr>
        <w:t xml:space="preserve">Czy Zamawiający dopuści wycenę leku za opakowanie a nie za sztukę/kilogram (Zgodnie z prawem Farmaceutycznym nie ma możliwości zakupu leku w innej formie niż dostępne na rynku opakowanie handlowe) w pozycjach gdzie w SIWZ występują sztuki lub mg? </w:t>
      </w:r>
    </w:p>
    <w:p w:rsidR="004506DE" w:rsidRPr="00030D8F" w:rsidRDefault="004506DE" w:rsidP="00532A3E">
      <w:pPr>
        <w:jc w:val="both"/>
        <w:rPr>
          <w:sz w:val="22"/>
          <w:szCs w:val="22"/>
        </w:rPr>
      </w:pPr>
      <w:r w:rsidRPr="00030D8F">
        <w:rPr>
          <w:sz w:val="22"/>
          <w:szCs w:val="22"/>
        </w:rPr>
        <w:t>Jeśli nie, to czy Zamawiający zgodzi się na podanie cen jednostkowych za sztukę, mg, ml etc netto i brutto z dokładnością do 4 miejsc po przecinku?</w:t>
      </w:r>
    </w:p>
    <w:p w:rsidR="004506DE" w:rsidRPr="00030D8F" w:rsidRDefault="004506DE" w:rsidP="00532A3E">
      <w:pPr>
        <w:pStyle w:val="Default"/>
        <w:jc w:val="both"/>
        <w:rPr>
          <w:sz w:val="22"/>
          <w:szCs w:val="22"/>
        </w:rPr>
      </w:pPr>
      <w:r w:rsidRPr="00030D8F">
        <w:rPr>
          <w:b/>
          <w:bCs/>
          <w:sz w:val="22"/>
          <w:szCs w:val="22"/>
        </w:rPr>
        <w:t xml:space="preserve">Ad. </w:t>
      </w:r>
      <w:r>
        <w:rPr>
          <w:b/>
          <w:bCs/>
          <w:sz w:val="22"/>
          <w:szCs w:val="22"/>
        </w:rPr>
        <w:t>6 Zamawiający dopuszcza wycenę za opakowanie (przeliczona ilość opakowań musi  zawierać równoważną ilość sztuk podaną w opisie przedmiotu zamówienia).</w:t>
      </w:r>
    </w:p>
    <w:p w:rsidR="004506DE" w:rsidRDefault="004506DE" w:rsidP="00532A3E">
      <w:pPr>
        <w:jc w:val="both"/>
        <w:rPr>
          <w:b/>
          <w:bCs/>
          <w:sz w:val="22"/>
          <w:szCs w:val="22"/>
        </w:rPr>
      </w:pPr>
    </w:p>
    <w:p w:rsidR="004506DE" w:rsidRPr="00030D8F" w:rsidRDefault="004506DE" w:rsidP="00532A3E">
      <w:pPr>
        <w:jc w:val="both"/>
        <w:rPr>
          <w:i/>
          <w:iCs/>
          <w:sz w:val="22"/>
          <w:szCs w:val="22"/>
        </w:rPr>
      </w:pPr>
      <w:r w:rsidRPr="00030D8F">
        <w:rPr>
          <w:b/>
          <w:bCs/>
          <w:sz w:val="22"/>
          <w:szCs w:val="22"/>
        </w:rPr>
        <w:t xml:space="preserve">Zapytanie </w:t>
      </w:r>
      <w:r>
        <w:rPr>
          <w:b/>
          <w:bCs/>
          <w:sz w:val="22"/>
          <w:szCs w:val="22"/>
        </w:rPr>
        <w:t>7</w:t>
      </w:r>
    </w:p>
    <w:p w:rsidR="004506DE" w:rsidRPr="00030D8F" w:rsidRDefault="004506DE" w:rsidP="00532A3E">
      <w:pPr>
        <w:jc w:val="both"/>
        <w:rPr>
          <w:sz w:val="22"/>
          <w:szCs w:val="22"/>
        </w:rPr>
      </w:pPr>
      <w:r w:rsidRPr="00030D8F">
        <w:rPr>
          <w:sz w:val="22"/>
          <w:szCs w:val="22"/>
        </w:rPr>
        <w:t>Czy Zamawiający dopuszcza wycenę preparatów dostępnych na jednorazowe zezwolenie MZ? W sytuacji jeśli aktualnie tylko takie jest dostępne.</w:t>
      </w:r>
    </w:p>
    <w:p w:rsidR="004506DE" w:rsidRPr="00030D8F" w:rsidRDefault="004506DE" w:rsidP="00164E36">
      <w:pPr>
        <w:rPr>
          <w:sz w:val="22"/>
          <w:szCs w:val="22"/>
        </w:rPr>
      </w:pPr>
      <w:r w:rsidRPr="00030D8F">
        <w:rPr>
          <w:b/>
          <w:bCs/>
          <w:sz w:val="22"/>
          <w:szCs w:val="22"/>
        </w:rPr>
        <w:t xml:space="preserve">Ad. </w:t>
      </w:r>
      <w:r>
        <w:rPr>
          <w:b/>
          <w:bCs/>
          <w:sz w:val="22"/>
          <w:szCs w:val="22"/>
        </w:rPr>
        <w:t>7 Zamawiający dopuszcza.</w:t>
      </w:r>
    </w:p>
    <w:p w:rsidR="004506DE" w:rsidRDefault="004506DE" w:rsidP="00164E36">
      <w:pPr>
        <w:rPr>
          <w:b/>
          <w:bCs/>
          <w:sz w:val="22"/>
          <w:szCs w:val="22"/>
          <w:highlight w:val="yellow"/>
        </w:rPr>
      </w:pPr>
    </w:p>
    <w:p w:rsidR="004506DE" w:rsidRPr="00D013AF" w:rsidRDefault="004506DE" w:rsidP="00164E36">
      <w:pPr>
        <w:jc w:val="both"/>
        <w:rPr>
          <w:i/>
          <w:iCs/>
          <w:sz w:val="22"/>
          <w:szCs w:val="22"/>
        </w:rPr>
      </w:pPr>
      <w:r w:rsidRPr="00D013AF">
        <w:rPr>
          <w:b/>
          <w:bCs/>
          <w:sz w:val="22"/>
          <w:szCs w:val="22"/>
        </w:rPr>
        <w:t xml:space="preserve">Zapytanie </w:t>
      </w:r>
      <w:r>
        <w:rPr>
          <w:b/>
          <w:bCs/>
          <w:sz w:val="22"/>
          <w:szCs w:val="22"/>
        </w:rPr>
        <w:t>8</w:t>
      </w:r>
    </w:p>
    <w:p w:rsidR="004506DE" w:rsidRDefault="004506DE" w:rsidP="00164E36">
      <w:pPr>
        <w:pStyle w:val="Tytu"/>
        <w:jc w:val="both"/>
        <w:rPr>
          <w:rFonts w:ascii="Times New Roman" w:hAnsi="Times New Roman" w:cs="Times New Roman"/>
          <w:b w:val="0"/>
          <w:bCs w:val="0"/>
          <w:sz w:val="22"/>
          <w:szCs w:val="22"/>
          <w:lang w:eastAsia="en-US"/>
        </w:rPr>
      </w:pPr>
      <w:r w:rsidRPr="00030D8F">
        <w:rPr>
          <w:rFonts w:ascii="Times New Roman" w:hAnsi="Times New Roman" w:cs="Times New Roman"/>
          <w:b w:val="0"/>
          <w:bCs w:val="0"/>
          <w:sz w:val="22"/>
          <w:szCs w:val="22"/>
          <w:lang w:eastAsia="en-US"/>
        </w:rPr>
        <w:t xml:space="preserve">Czy Zamawiający dopisze w par. 3.4, iż termin dostawy będzie  wynosić minimum 24  godziny? Obecny zapis nie gwarantuje Wykonawcy żadnego minimalnego czasu dostawy, co powoduje, że realizacja dostawy może być niewykonalna.  Wykonawca ma prawo oczekiwać, że Zamawiający określi w  SIWZ podstawowy parametr dostaw, jakim jest minimalny czas dostawy, zwłaszcza, że par. 10 przewiduje karę umowną za naruszenie terminu. Niejasne, niepełne zapisy w tym zakresie są sprzeczne z zasadami współżycia społecznego oraz mogą naruszać uczciwą konkurencję, jeśli okaże się, że w ten sposób preferowani są dostawcy lokalni.  </w:t>
      </w:r>
    </w:p>
    <w:p w:rsidR="004506DE" w:rsidRPr="00030D8F" w:rsidRDefault="004506DE" w:rsidP="00164E36">
      <w:pPr>
        <w:pStyle w:val="Tytu"/>
        <w:jc w:val="both"/>
        <w:rPr>
          <w:rFonts w:ascii="Times New Roman" w:hAnsi="Times New Roman" w:cs="Times New Roman"/>
          <w:b w:val="0"/>
          <w:bCs w:val="0"/>
          <w:sz w:val="22"/>
          <w:szCs w:val="22"/>
          <w:lang w:eastAsia="en-US"/>
        </w:rPr>
      </w:pPr>
      <w:r w:rsidRPr="00030D8F">
        <w:rPr>
          <w:rFonts w:ascii="Times New Roman" w:hAnsi="Times New Roman" w:cs="Times New Roman"/>
          <w:sz w:val="22"/>
          <w:szCs w:val="22"/>
        </w:rPr>
        <w:t xml:space="preserve">Ad. </w:t>
      </w:r>
      <w:r>
        <w:rPr>
          <w:rFonts w:ascii="Times New Roman" w:hAnsi="Times New Roman" w:cs="Times New Roman"/>
          <w:sz w:val="22"/>
          <w:szCs w:val="22"/>
        </w:rPr>
        <w:t>8 Tak jak w SIWZ.</w:t>
      </w:r>
    </w:p>
    <w:p w:rsidR="004506DE" w:rsidRDefault="004506DE" w:rsidP="00164E36">
      <w:pPr>
        <w:jc w:val="both"/>
        <w:rPr>
          <w:b/>
          <w:bCs/>
          <w:sz w:val="22"/>
          <w:szCs w:val="22"/>
        </w:rPr>
      </w:pPr>
    </w:p>
    <w:p w:rsidR="004506DE" w:rsidRPr="00D013AF" w:rsidRDefault="004506DE" w:rsidP="00164E36">
      <w:pPr>
        <w:jc w:val="both"/>
        <w:rPr>
          <w:i/>
          <w:iCs/>
          <w:sz w:val="22"/>
          <w:szCs w:val="22"/>
        </w:rPr>
      </w:pPr>
      <w:r w:rsidRPr="00D013AF">
        <w:rPr>
          <w:b/>
          <w:bCs/>
          <w:sz w:val="22"/>
          <w:szCs w:val="22"/>
        </w:rPr>
        <w:t xml:space="preserve">Zapytanie </w:t>
      </w:r>
      <w:r>
        <w:rPr>
          <w:b/>
          <w:bCs/>
          <w:sz w:val="22"/>
          <w:szCs w:val="22"/>
        </w:rPr>
        <w:t>9</w:t>
      </w:r>
    </w:p>
    <w:p w:rsidR="004506DE" w:rsidRDefault="004506DE" w:rsidP="00164E36">
      <w:pPr>
        <w:pStyle w:val="Tytu"/>
        <w:jc w:val="both"/>
        <w:rPr>
          <w:rFonts w:ascii="Times New Roman" w:hAnsi="Times New Roman" w:cs="Times New Roman"/>
          <w:b w:val="0"/>
          <w:bCs w:val="0"/>
          <w:sz w:val="22"/>
          <w:szCs w:val="22"/>
          <w:lang w:eastAsia="en-US"/>
        </w:rPr>
      </w:pPr>
      <w:r w:rsidRPr="00030D8F">
        <w:rPr>
          <w:rFonts w:ascii="Times New Roman" w:hAnsi="Times New Roman" w:cs="Times New Roman"/>
          <w:b w:val="0"/>
          <w:bCs w:val="0"/>
          <w:sz w:val="22"/>
          <w:szCs w:val="22"/>
          <w:lang w:eastAsia="en-US"/>
        </w:rPr>
        <w:t>Czy Zamawiający dopisze w par. 3.5, że termin dostawy będzie wynosić minimum 12 godzin? Krótszy termin dostawy (niż 12 godzin) faworyzuje lokalnych dostawców i w praktyce wyklucza z udziału w postępowaniu tych, którzy są w stanie dostarczyć przedmiot zamówienia w cenach dużo niższych ale w terminie niewiele dłuższym (jak np. 12 godzin). W konsekwencji obowiązek realizacji dostawy w terminie krótszym niż 12 godzin narusza konkurencję oraz zasadę równego udziału stron w postępowaniu – co wynika choćby z Wyroku KIO z dnia 22 grudnia 2009 r. (KIO/UZP 1734/09): „Szeroko pojęte wymagania zamawiającego (w tym również dotyczące miejsca czy sposobu jego realizacji) składające się na opis przedmiotu zamówienia mogą naruszać konkurencję, o której stanowi art. 29 ust. 2 ustawy Prawo zamówień publicznych, nie tyko poprzez eliminację niektórych wykonawców z możliwości zaoferowania swoich usług czy produktów, ale również w sposób nadmiernie utrudniający przygotowanie i złożenie korzystnej ekonomicznie i racjonalnej oferty. Postanowienia tego typu nie mogą wprowadzać wymogów, które zróżnicują sytuację wykonawców obecnych na rynku w sposób nadmierny, a nie uzasadniony racjonalnymi i obiektywnymi potrzebami zamawiającego, które dany opis przedmiotu zamówienia ma zaspokoić.”</w:t>
      </w:r>
    </w:p>
    <w:p w:rsidR="004506DE" w:rsidRPr="00030D8F" w:rsidRDefault="004506DE" w:rsidP="00164E36">
      <w:pPr>
        <w:pStyle w:val="Tytu"/>
        <w:jc w:val="both"/>
        <w:rPr>
          <w:rFonts w:ascii="Times New Roman" w:hAnsi="Times New Roman" w:cs="Times New Roman"/>
          <w:b w:val="0"/>
          <w:bCs w:val="0"/>
          <w:sz w:val="22"/>
          <w:szCs w:val="22"/>
          <w:lang w:eastAsia="en-US"/>
        </w:rPr>
      </w:pPr>
      <w:r w:rsidRPr="00030D8F">
        <w:rPr>
          <w:rFonts w:ascii="Times New Roman" w:hAnsi="Times New Roman" w:cs="Times New Roman"/>
          <w:sz w:val="22"/>
          <w:szCs w:val="22"/>
        </w:rPr>
        <w:t xml:space="preserve">Ad. </w:t>
      </w:r>
      <w:r>
        <w:rPr>
          <w:rFonts w:ascii="Times New Roman" w:hAnsi="Times New Roman" w:cs="Times New Roman"/>
          <w:sz w:val="22"/>
          <w:szCs w:val="22"/>
        </w:rPr>
        <w:t>9Tak jak w SIWZ.</w:t>
      </w:r>
    </w:p>
    <w:p w:rsidR="004506DE" w:rsidRDefault="004506DE" w:rsidP="00164E36">
      <w:pPr>
        <w:jc w:val="both"/>
        <w:rPr>
          <w:b/>
          <w:bCs/>
          <w:sz w:val="22"/>
          <w:szCs w:val="22"/>
        </w:rPr>
      </w:pPr>
    </w:p>
    <w:p w:rsidR="004506DE" w:rsidRPr="00D013AF" w:rsidRDefault="004506DE" w:rsidP="00164E36">
      <w:pPr>
        <w:jc w:val="both"/>
        <w:rPr>
          <w:i/>
          <w:iCs/>
          <w:sz w:val="22"/>
          <w:szCs w:val="22"/>
        </w:rPr>
      </w:pPr>
      <w:r w:rsidRPr="00D013AF">
        <w:rPr>
          <w:b/>
          <w:bCs/>
          <w:sz w:val="22"/>
          <w:szCs w:val="22"/>
        </w:rPr>
        <w:t>Zapytanie 1</w:t>
      </w:r>
      <w:r>
        <w:rPr>
          <w:b/>
          <w:bCs/>
          <w:sz w:val="22"/>
          <w:szCs w:val="22"/>
        </w:rPr>
        <w:t>0</w:t>
      </w:r>
    </w:p>
    <w:p w:rsidR="004506DE" w:rsidRDefault="004506DE" w:rsidP="00164E36">
      <w:pPr>
        <w:pStyle w:val="Tytu"/>
        <w:jc w:val="both"/>
        <w:rPr>
          <w:rFonts w:ascii="Times New Roman" w:hAnsi="Times New Roman" w:cs="Times New Roman"/>
          <w:b w:val="0"/>
          <w:bCs w:val="0"/>
          <w:sz w:val="22"/>
          <w:szCs w:val="22"/>
          <w:lang w:eastAsia="en-US"/>
        </w:rPr>
      </w:pPr>
      <w:r w:rsidRPr="00030D8F">
        <w:rPr>
          <w:rFonts w:ascii="Times New Roman" w:hAnsi="Times New Roman" w:cs="Times New Roman"/>
          <w:b w:val="0"/>
          <w:bCs w:val="0"/>
          <w:sz w:val="22"/>
          <w:szCs w:val="22"/>
          <w:lang w:eastAsia="en-US"/>
        </w:rPr>
        <w:t xml:space="preserve">Wykonawca zwraca się z prośbą o wyjaśnienie treści par. 3.6, gdzie mowa jest o zgłaszaniu reklamacji „w tym zwrocie towaru” do 7 dni po dostawie. Czy zapis ten oznacza obowiązek przyjmowania zwrotów pełnowartościowych produktów? Czy zapis ten oznacza obowiązek przyjmowania każdego zwrotu towaru, niezależnie od wyniku rozpatrywanej reklamacji? Należy podkreślić, że nie każda reklamacja jest uzasadniona i dostawca ma ustawowe prawo ustosunkować się do niej i to w rozsądnym terminie (np. 3 dni roboczych). Obowiązek ‘przyjmowania zwrotów’ z terminie 7 dni od dostawy trudno zrozumieć inaczej, jak tylko  jako narzucanie obowiązku przyjęcia towaru niezależnie od przebiegu procesu reklamacji, albo nawet bez wszczęcia takiego procesu. Przedmiotem niniejszego postępowania nie jest użyczenie leków, ich najem, ani sprzedaż na próbę. Własność towaru przechodzi na nabywcę z chwilą jego wydania. Zapis o możliwości zwrotu zamówionych i przyjętych produktów jest rażąco sprzeczny z naturą stosunku prawnego łączącego strony, a także, z uwagi na przedmiot dostaw (leki) naraża Wykonawcę na rażącą stratę, gdyż produkty te nie będą nadawać się do dalszej </w:t>
      </w:r>
      <w:r w:rsidRPr="00030D8F">
        <w:rPr>
          <w:rFonts w:ascii="Times New Roman" w:hAnsi="Times New Roman" w:cs="Times New Roman"/>
          <w:b w:val="0"/>
          <w:bCs w:val="0"/>
          <w:sz w:val="22"/>
          <w:szCs w:val="22"/>
          <w:lang w:eastAsia="en-US"/>
        </w:rPr>
        <w:lastRenderedPageBreak/>
        <w:t xml:space="preserve">odsprzedaży.  Ponadto, z uwagi na przeniesienie własności leków w dacie dostawy, czynność ta jest w istocie odsprzedażą hurtową leków na rzecz Dostawcy, do czego Zamawiający nie jest upoważniony. </w:t>
      </w:r>
    </w:p>
    <w:p w:rsidR="004506DE" w:rsidRDefault="004506DE" w:rsidP="00E062D4">
      <w:pPr>
        <w:pStyle w:val="Tytu"/>
        <w:jc w:val="both"/>
        <w:rPr>
          <w:rFonts w:ascii="Times New Roman" w:hAnsi="Times New Roman" w:cs="Times New Roman"/>
          <w:sz w:val="22"/>
          <w:szCs w:val="22"/>
        </w:rPr>
      </w:pPr>
      <w:r w:rsidRPr="00030D8F">
        <w:rPr>
          <w:rFonts w:ascii="Times New Roman" w:hAnsi="Times New Roman" w:cs="Times New Roman"/>
          <w:sz w:val="22"/>
          <w:szCs w:val="22"/>
        </w:rPr>
        <w:t>Ad. 1</w:t>
      </w:r>
      <w:r>
        <w:rPr>
          <w:rFonts w:ascii="Times New Roman" w:hAnsi="Times New Roman" w:cs="Times New Roman"/>
          <w:sz w:val="22"/>
          <w:szCs w:val="22"/>
        </w:rPr>
        <w:t xml:space="preserve">0 Analizowany zapis nie oznacza obowiązku przyjmowania zwrotu pełnowartościowego produktu. </w:t>
      </w:r>
    </w:p>
    <w:p w:rsidR="004506DE" w:rsidRDefault="004506DE" w:rsidP="00E062D4">
      <w:pPr>
        <w:pStyle w:val="Tytu"/>
        <w:jc w:val="both"/>
        <w:rPr>
          <w:rFonts w:cs="Times New Roman"/>
          <w:b w:val="0"/>
          <w:bCs w:val="0"/>
          <w:sz w:val="22"/>
          <w:szCs w:val="22"/>
        </w:rPr>
      </w:pPr>
    </w:p>
    <w:p w:rsidR="004506DE" w:rsidRPr="00D013AF" w:rsidRDefault="004506DE" w:rsidP="00164E36">
      <w:pPr>
        <w:jc w:val="both"/>
        <w:rPr>
          <w:i/>
          <w:iCs/>
          <w:sz w:val="22"/>
          <w:szCs w:val="22"/>
        </w:rPr>
      </w:pPr>
      <w:r w:rsidRPr="00D013AF">
        <w:rPr>
          <w:b/>
          <w:bCs/>
          <w:sz w:val="22"/>
          <w:szCs w:val="22"/>
        </w:rPr>
        <w:t>Zapytanie 1</w:t>
      </w:r>
      <w:r>
        <w:rPr>
          <w:b/>
          <w:bCs/>
          <w:sz w:val="22"/>
          <w:szCs w:val="22"/>
        </w:rPr>
        <w:t>1</w:t>
      </w:r>
    </w:p>
    <w:p w:rsidR="004506DE" w:rsidRDefault="004506DE" w:rsidP="00164E36">
      <w:pPr>
        <w:pStyle w:val="Tytu"/>
        <w:jc w:val="both"/>
        <w:rPr>
          <w:rFonts w:ascii="Times New Roman" w:hAnsi="Times New Roman" w:cs="Times New Roman"/>
          <w:b w:val="0"/>
          <w:bCs w:val="0"/>
          <w:sz w:val="22"/>
          <w:szCs w:val="22"/>
          <w:lang w:eastAsia="en-US"/>
        </w:rPr>
      </w:pPr>
      <w:r w:rsidRPr="00030D8F">
        <w:rPr>
          <w:rFonts w:ascii="Times New Roman" w:hAnsi="Times New Roman" w:cs="Times New Roman"/>
          <w:b w:val="0"/>
          <w:bCs w:val="0"/>
          <w:sz w:val="22"/>
          <w:szCs w:val="22"/>
          <w:lang w:eastAsia="en-US"/>
        </w:rPr>
        <w:t>Czy Zamawiający w par. 4.1 zamiast obowiązku dostarczenia zamiennika wprowadzi prawo do jego dostarczenia?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 Sankcja w razie braku zamiennika określona jest w par. 4.2., dlatego w praktyce taki obowiązek i tak nie istnieje po stronie Wykonawcy i będzie zastępowany wykonaniem zastępczym.</w:t>
      </w:r>
    </w:p>
    <w:p w:rsidR="004506DE" w:rsidRPr="00030D8F" w:rsidRDefault="004506DE" w:rsidP="00164E36">
      <w:pPr>
        <w:pStyle w:val="Tytu"/>
        <w:jc w:val="both"/>
        <w:rPr>
          <w:rFonts w:ascii="Times New Roman" w:hAnsi="Times New Roman" w:cs="Times New Roman"/>
          <w:b w:val="0"/>
          <w:bCs w:val="0"/>
          <w:sz w:val="22"/>
          <w:szCs w:val="22"/>
          <w:lang w:eastAsia="en-US"/>
        </w:rPr>
      </w:pPr>
      <w:r w:rsidRPr="00030D8F">
        <w:rPr>
          <w:rFonts w:ascii="Times New Roman" w:hAnsi="Times New Roman" w:cs="Times New Roman"/>
          <w:sz w:val="22"/>
          <w:szCs w:val="22"/>
        </w:rPr>
        <w:t>Ad. 1</w:t>
      </w:r>
      <w:r>
        <w:rPr>
          <w:rFonts w:ascii="Times New Roman" w:hAnsi="Times New Roman" w:cs="Times New Roman"/>
          <w:sz w:val="22"/>
          <w:szCs w:val="22"/>
        </w:rPr>
        <w:t xml:space="preserve">1Tak jak w SIWZ. </w:t>
      </w:r>
    </w:p>
    <w:p w:rsidR="004506DE" w:rsidRDefault="004506DE" w:rsidP="00164E36">
      <w:pPr>
        <w:jc w:val="both"/>
        <w:rPr>
          <w:b/>
          <w:bCs/>
          <w:sz w:val="22"/>
          <w:szCs w:val="22"/>
        </w:rPr>
      </w:pPr>
    </w:p>
    <w:p w:rsidR="004506DE" w:rsidRPr="00D013AF" w:rsidRDefault="004506DE" w:rsidP="00164E36">
      <w:pPr>
        <w:jc w:val="both"/>
        <w:rPr>
          <w:i/>
          <w:iCs/>
          <w:sz w:val="22"/>
          <w:szCs w:val="22"/>
        </w:rPr>
      </w:pPr>
      <w:r w:rsidRPr="00D013AF">
        <w:rPr>
          <w:b/>
          <w:bCs/>
          <w:sz w:val="22"/>
          <w:szCs w:val="22"/>
        </w:rPr>
        <w:t>Zapytanie 1</w:t>
      </w:r>
      <w:r>
        <w:rPr>
          <w:b/>
          <w:bCs/>
          <w:sz w:val="22"/>
          <w:szCs w:val="22"/>
        </w:rPr>
        <w:t>2</w:t>
      </w:r>
    </w:p>
    <w:p w:rsidR="004506DE" w:rsidRPr="00EF31DD" w:rsidRDefault="004506DE" w:rsidP="00EF31DD">
      <w:pPr>
        <w:spacing w:after="200"/>
        <w:jc w:val="both"/>
        <w:rPr>
          <w:sz w:val="22"/>
          <w:szCs w:val="22"/>
        </w:rPr>
      </w:pPr>
      <w:r w:rsidRPr="00030D8F">
        <w:rPr>
          <w:sz w:val="22"/>
          <w:szCs w:val="22"/>
        </w:rPr>
        <w:t>Czy Zamawiający wymaga aby zaoferowany lek w Grupie 11 poz. 7-13 posiadał własne, udokumentowane  badania kliniczne  potwierdzające skuteczność i  bezpieczeństwo jego stosowania, w tym publikacje dotyczące stosowania u pacjentów o wskazaniach niezabiegowych (interna, kardiologia) oraz zabiegowych (chirurgia)?</w:t>
      </w:r>
      <w:r w:rsidRPr="00030D8F">
        <w:rPr>
          <w:b/>
          <w:bCs/>
          <w:sz w:val="22"/>
          <w:szCs w:val="22"/>
        </w:rPr>
        <w:t>Ad. 1</w:t>
      </w:r>
      <w:r>
        <w:rPr>
          <w:b/>
          <w:bCs/>
          <w:sz w:val="22"/>
          <w:szCs w:val="22"/>
        </w:rPr>
        <w:t>2 Zamawiający dopuszcza, nie wymaga.</w:t>
      </w:r>
    </w:p>
    <w:p w:rsidR="004506DE" w:rsidRPr="00D013AF" w:rsidRDefault="004506DE" w:rsidP="00164E36">
      <w:pPr>
        <w:jc w:val="both"/>
        <w:rPr>
          <w:i/>
          <w:iCs/>
          <w:sz w:val="22"/>
          <w:szCs w:val="22"/>
        </w:rPr>
      </w:pPr>
      <w:r w:rsidRPr="00D013AF">
        <w:rPr>
          <w:b/>
          <w:bCs/>
          <w:sz w:val="22"/>
          <w:szCs w:val="22"/>
        </w:rPr>
        <w:t>Zapytanie 1</w:t>
      </w:r>
      <w:r>
        <w:rPr>
          <w:b/>
          <w:bCs/>
          <w:sz w:val="22"/>
          <w:szCs w:val="22"/>
        </w:rPr>
        <w:t>3</w:t>
      </w:r>
    </w:p>
    <w:p w:rsidR="004506DE" w:rsidRPr="00EF31DD" w:rsidRDefault="004506DE" w:rsidP="00EF31DD">
      <w:pPr>
        <w:spacing w:after="200"/>
        <w:jc w:val="both"/>
        <w:rPr>
          <w:sz w:val="22"/>
          <w:szCs w:val="22"/>
        </w:rPr>
      </w:pPr>
      <w:r w:rsidRPr="00030D8F">
        <w:rPr>
          <w:sz w:val="22"/>
          <w:szCs w:val="22"/>
        </w:rPr>
        <w:t>Czy Zamawiający wymaga aby zaoferowany lek w Grupie 11 poz. 7-13 był zarejestrowany we wszystkich krajach Unii Europejskiej ?</w:t>
      </w:r>
      <w:r w:rsidRPr="00030D8F">
        <w:rPr>
          <w:b/>
          <w:bCs/>
          <w:sz w:val="22"/>
          <w:szCs w:val="22"/>
        </w:rPr>
        <w:t>Ad. 1</w:t>
      </w:r>
      <w:r>
        <w:rPr>
          <w:b/>
          <w:bCs/>
          <w:sz w:val="22"/>
          <w:szCs w:val="22"/>
        </w:rPr>
        <w:t>3Zamawiający nie wymaga.</w:t>
      </w:r>
    </w:p>
    <w:p w:rsidR="004506DE" w:rsidRPr="00D013AF" w:rsidRDefault="004506DE" w:rsidP="00164E36">
      <w:pPr>
        <w:jc w:val="both"/>
        <w:rPr>
          <w:i/>
          <w:iCs/>
          <w:sz w:val="22"/>
          <w:szCs w:val="22"/>
        </w:rPr>
      </w:pPr>
      <w:r w:rsidRPr="00D013AF">
        <w:rPr>
          <w:b/>
          <w:bCs/>
          <w:sz w:val="22"/>
          <w:szCs w:val="22"/>
        </w:rPr>
        <w:t>Zapytanie 1</w:t>
      </w:r>
      <w:r>
        <w:rPr>
          <w:b/>
          <w:bCs/>
          <w:sz w:val="22"/>
          <w:szCs w:val="22"/>
        </w:rPr>
        <w:t>4</w:t>
      </w:r>
    </w:p>
    <w:p w:rsidR="004506DE" w:rsidRPr="00EF31DD" w:rsidRDefault="004506DE" w:rsidP="00164E36">
      <w:pPr>
        <w:spacing w:after="200"/>
        <w:jc w:val="both"/>
        <w:rPr>
          <w:b/>
          <w:bCs/>
          <w:sz w:val="22"/>
          <w:szCs w:val="22"/>
        </w:rPr>
      </w:pPr>
      <w:r w:rsidRPr="00030D8F">
        <w:rPr>
          <w:sz w:val="22"/>
          <w:szCs w:val="22"/>
        </w:rPr>
        <w:t xml:space="preserve">Czy Zamawiający dopuszcza, aby zaoferowany lek w Grupie 11 poz. 7-13 był objęty obowiązkiem dodatkowego, szczególnego monitorowania bezpieczeństwa </w:t>
      </w:r>
      <w:proofErr w:type="spellStart"/>
      <w:r w:rsidRPr="00030D8F">
        <w:rPr>
          <w:sz w:val="22"/>
          <w:szCs w:val="22"/>
        </w:rPr>
        <w:t>terapii?</w:t>
      </w:r>
      <w:r w:rsidRPr="00030D8F">
        <w:rPr>
          <w:b/>
          <w:bCs/>
          <w:sz w:val="22"/>
          <w:szCs w:val="22"/>
        </w:rPr>
        <w:t>Ad</w:t>
      </w:r>
      <w:proofErr w:type="spellEnd"/>
      <w:r w:rsidRPr="00030D8F">
        <w:rPr>
          <w:b/>
          <w:bCs/>
          <w:sz w:val="22"/>
          <w:szCs w:val="22"/>
        </w:rPr>
        <w:t>. 1</w:t>
      </w:r>
      <w:r>
        <w:rPr>
          <w:b/>
          <w:bCs/>
          <w:sz w:val="22"/>
          <w:szCs w:val="22"/>
        </w:rPr>
        <w:t>4Zamawiający dopuszcza, nie wymaga.</w:t>
      </w:r>
    </w:p>
    <w:p w:rsidR="004506DE" w:rsidRPr="00D013AF" w:rsidRDefault="004506DE" w:rsidP="00A721C3">
      <w:pPr>
        <w:jc w:val="both"/>
        <w:rPr>
          <w:i/>
          <w:iCs/>
          <w:sz w:val="22"/>
          <w:szCs w:val="22"/>
        </w:rPr>
      </w:pPr>
      <w:r w:rsidRPr="00D013AF">
        <w:rPr>
          <w:b/>
          <w:bCs/>
          <w:sz w:val="22"/>
          <w:szCs w:val="22"/>
        </w:rPr>
        <w:t>Zapytanie 1</w:t>
      </w:r>
      <w:r>
        <w:rPr>
          <w:b/>
          <w:bCs/>
          <w:sz w:val="22"/>
          <w:szCs w:val="22"/>
        </w:rPr>
        <w:t>5</w:t>
      </w:r>
    </w:p>
    <w:p w:rsidR="004506DE" w:rsidRPr="00A721C3" w:rsidRDefault="004506DE" w:rsidP="00532A3E">
      <w:pPr>
        <w:jc w:val="both"/>
        <w:rPr>
          <w:sz w:val="22"/>
          <w:szCs w:val="22"/>
        </w:rPr>
      </w:pPr>
      <w:r w:rsidRPr="00A721C3">
        <w:rPr>
          <w:sz w:val="22"/>
          <w:szCs w:val="22"/>
        </w:rPr>
        <w:t>Dotyczy Pakietu nr 1, poz. 122</w:t>
      </w:r>
    </w:p>
    <w:p w:rsidR="004506DE" w:rsidRPr="00A721C3" w:rsidRDefault="004506DE" w:rsidP="00532A3E">
      <w:pPr>
        <w:jc w:val="both"/>
        <w:rPr>
          <w:sz w:val="22"/>
          <w:szCs w:val="22"/>
        </w:rPr>
      </w:pPr>
      <w:r w:rsidRPr="00A721C3">
        <w:rPr>
          <w:sz w:val="22"/>
          <w:szCs w:val="22"/>
        </w:rPr>
        <w:t>Czy Zamawiający wyraża zgodę na złożenie oferty na potas w postaci kapsułek o przedłużonymuwalnianiu 315 mg jonów potasu (600 mg chlorku potasu) x 100 kapsułek?</w:t>
      </w:r>
    </w:p>
    <w:p w:rsidR="004506DE" w:rsidRPr="00A721C3" w:rsidRDefault="004506DE" w:rsidP="00532A3E">
      <w:pPr>
        <w:jc w:val="both"/>
        <w:rPr>
          <w:sz w:val="22"/>
          <w:szCs w:val="22"/>
        </w:rPr>
      </w:pPr>
      <w:r w:rsidRPr="00A721C3">
        <w:rPr>
          <w:sz w:val="22"/>
          <w:szCs w:val="22"/>
        </w:rPr>
        <w:t xml:space="preserve">Lek </w:t>
      </w:r>
      <w:proofErr w:type="spellStart"/>
      <w:r w:rsidRPr="00A721C3">
        <w:rPr>
          <w:sz w:val="22"/>
          <w:szCs w:val="22"/>
        </w:rPr>
        <w:t>Kaldyum</w:t>
      </w:r>
      <w:proofErr w:type="spellEnd"/>
      <w:r w:rsidRPr="00A721C3">
        <w:rPr>
          <w:sz w:val="22"/>
          <w:szCs w:val="22"/>
        </w:rPr>
        <w:t xml:space="preserve"> ma postać kapsułek o przedłużonym uwalnianiu.</w:t>
      </w:r>
    </w:p>
    <w:p w:rsidR="004506DE" w:rsidRPr="00A721C3" w:rsidRDefault="004506DE" w:rsidP="00532A3E">
      <w:pPr>
        <w:jc w:val="both"/>
        <w:rPr>
          <w:sz w:val="22"/>
          <w:szCs w:val="22"/>
        </w:rPr>
      </w:pPr>
      <w:r w:rsidRPr="00A721C3">
        <w:rPr>
          <w:sz w:val="22"/>
          <w:szCs w:val="22"/>
        </w:rPr>
        <w:t xml:space="preserve">Kapsułka zawiera mieszaninę jasnoniebieskich i białych lub prawie białych </w:t>
      </w:r>
      <w:proofErr w:type="spellStart"/>
      <w:r w:rsidRPr="00A721C3">
        <w:rPr>
          <w:sz w:val="22"/>
          <w:szCs w:val="22"/>
        </w:rPr>
        <w:t>peletek</w:t>
      </w:r>
      <w:proofErr w:type="spellEnd"/>
      <w:r w:rsidRPr="00A721C3">
        <w:rPr>
          <w:sz w:val="22"/>
          <w:szCs w:val="22"/>
        </w:rPr>
        <w:t xml:space="preserve"> </w:t>
      </w:r>
      <w:proofErr w:type="spellStart"/>
      <w:r w:rsidRPr="00A721C3">
        <w:rPr>
          <w:sz w:val="22"/>
          <w:szCs w:val="22"/>
        </w:rPr>
        <w:t>zapewniającychprzedłużone</w:t>
      </w:r>
      <w:proofErr w:type="spellEnd"/>
      <w:r w:rsidRPr="00A721C3">
        <w:rPr>
          <w:sz w:val="22"/>
          <w:szCs w:val="22"/>
        </w:rPr>
        <w:t xml:space="preserve"> uwalnianie chlorku potasu.</w:t>
      </w:r>
    </w:p>
    <w:p w:rsidR="004506DE" w:rsidRPr="00A721C3" w:rsidRDefault="004506DE" w:rsidP="00532A3E">
      <w:pPr>
        <w:jc w:val="both"/>
        <w:rPr>
          <w:sz w:val="22"/>
          <w:szCs w:val="22"/>
        </w:rPr>
      </w:pPr>
      <w:r w:rsidRPr="00A721C3">
        <w:rPr>
          <w:sz w:val="22"/>
          <w:szCs w:val="22"/>
        </w:rPr>
        <w:t xml:space="preserve">Po rozpadzie kapsułki, </w:t>
      </w:r>
      <w:proofErr w:type="spellStart"/>
      <w:r w:rsidRPr="00A721C3">
        <w:rPr>
          <w:sz w:val="22"/>
          <w:szCs w:val="22"/>
        </w:rPr>
        <w:t>peletki</w:t>
      </w:r>
      <w:proofErr w:type="spellEnd"/>
      <w:r w:rsidRPr="00A721C3">
        <w:rPr>
          <w:sz w:val="22"/>
          <w:szCs w:val="22"/>
        </w:rPr>
        <w:t xml:space="preserve"> ulegają rozproszeniu w treści pokarmowej i stopniowo uwalniająsubstancję czynną w trakcie przechodzenia przez przewód pokarmowy. Chroni to przed osiąganiemnadmiernie wysokiego miejscowego stężenia chlorku potasu i zmniejsza niepożądane działania naprzewód pokarmowy. Lek </w:t>
      </w:r>
      <w:proofErr w:type="spellStart"/>
      <w:r w:rsidRPr="00A721C3">
        <w:rPr>
          <w:sz w:val="22"/>
          <w:szCs w:val="22"/>
        </w:rPr>
        <w:t>Kaldyum</w:t>
      </w:r>
      <w:proofErr w:type="spellEnd"/>
      <w:r w:rsidRPr="00A721C3">
        <w:rPr>
          <w:sz w:val="22"/>
          <w:szCs w:val="22"/>
        </w:rPr>
        <w:t xml:space="preserve"> może być podany pacjentom z trudnościami w </w:t>
      </w:r>
      <w:proofErr w:type="spellStart"/>
      <w:r w:rsidRPr="00A721C3">
        <w:rPr>
          <w:sz w:val="22"/>
          <w:szCs w:val="22"/>
        </w:rPr>
        <w:t>połykaniu,ponieważ</w:t>
      </w:r>
      <w:proofErr w:type="spellEnd"/>
      <w:r w:rsidRPr="00A721C3">
        <w:rPr>
          <w:sz w:val="22"/>
          <w:szCs w:val="22"/>
        </w:rPr>
        <w:t xml:space="preserve"> zgodnie z </w:t>
      </w:r>
      <w:proofErr w:type="spellStart"/>
      <w:r w:rsidRPr="00A721C3">
        <w:rPr>
          <w:sz w:val="22"/>
          <w:szCs w:val="22"/>
        </w:rPr>
        <w:t>ChPL</w:t>
      </w:r>
      <w:proofErr w:type="spellEnd"/>
      <w:r w:rsidRPr="00A721C3">
        <w:rPr>
          <w:sz w:val="22"/>
          <w:szCs w:val="22"/>
        </w:rPr>
        <w:t xml:space="preserve"> kapsułkę można otworzyć i wymieszać </w:t>
      </w:r>
      <w:proofErr w:type="spellStart"/>
      <w:r w:rsidRPr="00A721C3">
        <w:rPr>
          <w:sz w:val="22"/>
          <w:szCs w:val="22"/>
        </w:rPr>
        <w:t>peletki</w:t>
      </w:r>
      <w:proofErr w:type="spellEnd"/>
      <w:r w:rsidRPr="00A721C3">
        <w:rPr>
          <w:sz w:val="22"/>
          <w:szCs w:val="22"/>
        </w:rPr>
        <w:t xml:space="preserve"> z pokarmem lub płynem […].</w:t>
      </w:r>
    </w:p>
    <w:p w:rsidR="004506DE" w:rsidRPr="00A721C3" w:rsidRDefault="004506DE" w:rsidP="00532A3E">
      <w:pPr>
        <w:jc w:val="both"/>
        <w:rPr>
          <w:sz w:val="22"/>
          <w:szCs w:val="22"/>
        </w:rPr>
      </w:pPr>
      <w:r w:rsidRPr="00A721C3">
        <w:rPr>
          <w:sz w:val="22"/>
          <w:szCs w:val="22"/>
        </w:rPr>
        <w:t xml:space="preserve">Lek </w:t>
      </w:r>
      <w:proofErr w:type="spellStart"/>
      <w:r w:rsidRPr="00A721C3">
        <w:rPr>
          <w:sz w:val="22"/>
          <w:szCs w:val="22"/>
        </w:rPr>
        <w:t>Kaldyum</w:t>
      </w:r>
      <w:proofErr w:type="spellEnd"/>
      <w:r w:rsidRPr="00A721C3">
        <w:rPr>
          <w:sz w:val="22"/>
          <w:szCs w:val="22"/>
        </w:rPr>
        <w:t xml:space="preserve"> nie zawiera laktozy, a więc przy jego stosowaniu zmniejszone jest ryzyko działańniepożądanych u pacjentów z nietolerancją laktozy. Okres ważności leku </w:t>
      </w:r>
      <w:proofErr w:type="spellStart"/>
      <w:r w:rsidRPr="00A721C3">
        <w:rPr>
          <w:sz w:val="22"/>
          <w:szCs w:val="22"/>
        </w:rPr>
        <w:t>Kaldyum</w:t>
      </w:r>
      <w:proofErr w:type="spellEnd"/>
      <w:r w:rsidRPr="00A721C3">
        <w:rPr>
          <w:sz w:val="22"/>
          <w:szCs w:val="22"/>
        </w:rPr>
        <w:t xml:space="preserve"> to 4 lata.</w:t>
      </w:r>
    </w:p>
    <w:p w:rsidR="004506DE" w:rsidRDefault="004506DE" w:rsidP="00EF31DD">
      <w:pPr>
        <w:spacing w:after="200"/>
        <w:jc w:val="both"/>
        <w:rPr>
          <w:b/>
          <w:bCs/>
          <w:sz w:val="22"/>
          <w:szCs w:val="22"/>
        </w:rPr>
      </w:pPr>
      <w:r w:rsidRPr="00030D8F">
        <w:rPr>
          <w:b/>
          <w:bCs/>
          <w:sz w:val="22"/>
          <w:szCs w:val="22"/>
        </w:rPr>
        <w:t>Ad. 1</w:t>
      </w:r>
      <w:r>
        <w:rPr>
          <w:b/>
          <w:bCs/>
          <w:sz w:val="22"/>
          <w:szCs w:val="22"/>
        </w:rPr>
        <w:t>5</w:t>
      </w:r>
      <w:r w:rsidRPr="009C4023">
        <w:rPr>
          <w:b/>
          <w:bCs/>
          <w:sz w:val="22"/>
          <w:szCs w:val="22"/>
        </w:rPr>
        <w:t>Tak jak w SIWZ.</w:t>
      </w:r>
    </w:p>
    <w:p w:rsidR="004506DE" w:rsidRPr="00D013AF" w:rsidRDefault="004506DE" w:rsidP="00A721C3">
      <w:pPr>
        <w:jc w:val="both"/>
        <w:rPr>
          <w:i/>
          <w:iCs/>
          <w:sz w:val="22"/>
          <w:szCs w:val="22"/>
        </w:rPr>
      </w:pPr>
      <w:r w:rsidRPr="00D013AF">
        <w:rPr>
          <w:b/>
          <w:bCs/>
          <w:sz w:val="22"/>
          <w:szCs w:val="22"/>
        </w:rPr>
        <w:t>Zapytanie 1</w:t>
      </w:r>
      <w:r>
        <w:rPr>
          <w:b/>
          <w:bCs/>
          <w:sz w:val="22"/>
          <w:szCs w:val="22"/>
        </w:rPr>
        <w:t>6</w:t>
      </w:r>
    </w:p>
    <w:p w:rsidR="004506DE" w:rsidRPr="00A721C3" w:rsidRDefault="004506DE" w:rsidP="00A721C3">
      <w:pPr>
        <w:rPr>
          <w:sz w:val="22"/>
          <w:szCs w:val="22"/>
        </w:rPr>
      </w:pPr>
      <w:r w:rsidRPr="00A721C3">
        <w:rPr>
          <w:sz w:val="22"/>
          <w:szCs w:val="22"/>
        </w:rPr>
        <w:t>Dotyczy Pakietu nr 1, poz. 122</w:t>
      </w:r>
    </w:p>
    <w:p w:rsidR="004506DE" w:rsidRPr="00A721C3" w:rsidRDefault="004506DE" w:rsidP="00A721C3">
      <w:pPr>
        <w:rPr>
          <w:sz w:val="22"/>
          <w:szCs w:val="22"/>
        </w:rPr>
      </w:pPr>
      <w:r w:rsidRPr="00A721C3">
        <w:rPr>
          <w:sz w:val="22"/>
          <w:szCs w:val="22"/>
        </w:rPr>
        <w:t xml:space="preserve">Czy Zamawiający wyrazi zgodę na wydzielenie </w:t>
      </w:r>
      <w:proofErr w:type="spellStart"/>
      <w:r w:rsidRPr="00A721C3">
        <w:rPr>
          <w:sz w:val="22"/>
          <w:szCs w:val="22"/>
        </w:rPr>
        <w:t>zpakietu</w:t>
      </w:r>
      <w:proofErr w:type="spellEnd"/>
      <w:r w:rsidRPr="00A721C3">
        <w:rPr>
          <w:sz w:val="22"/>
          <w:szCs w:val="22"/>
        </w:rPr>
        <w:t xml:space="preserve"> nr 1, </w:t>
      </w:r>
      <w:proofErr w:type="spellStart"/>
      <w:r w:rsidRPr="00A721C3">
        <w:rPr>
          <w:sz w:val="22"/>
          <w:szCs w:val="22"/>
        </w:rPr>
        <w:t>poz</w:t>
      </w:r>
      <w:proofErr w:type="spellEnd"/>
      <w:r w:rsidRPr="00A721C3">
        <w:rPr>
          <w:sz w:val="22"/>
          <w:szCs w:val="22"/>
        </w:rPr>
        <w:t xml:space="preserve"> 122?</w:t>
      </w:r>
    </w:p>
    <w:p w:rsidR="004506DE" w:rsidRDefault="004506DE" w:rsidP="00532A3E">
      <w:pPr>
        <w:jc w:val="both"/>
        <w:rPr>
          <w:sz w:val="22"/>
          <w:szCs w:val="22"/>
        </w:rPr>
      </w:pPr>
      <w:r w:rsidRPr="00A721C3">
        <w:rPr>
          <w:sz w:val="22"/>
          <w:szCs w:val="22"/>
        </w:rPr>
        <w:t>Wydzielenie umożliwi zwiększenie konkurencyjności ofert i zaproponowanie Zamawiającemukorzystnych cen producenta.</w:t>
      </w:r>
    </w:p>
    <w:p w:rsidR="004506DE" w:rsidRDefault="004506DE" w:rsidP="00A721C3">
      <w:pPr>
        <w:spacing w:after="200"/>
        <w:jc w:val="both"/>
        <w:rPr>
          <w:b/>
          <w:bCs/>
          <w:sz w:val="22"/>
          <w:szCs w:val="22"/>
        </w:rPr>
      </w:pPr>
      <w:r w:rsidRPr="00030D8F">
        <w:rPr>
          <w:b/>
          <w:bCs/>
          <w:sz w:val="22"/>
          <w:szCs w:val="22"/>
        </w:rPr>
        <w:t>Ad. 1</w:t>
      </w:r>
      <w:r>
        <w:rPr>
          <w:b/>
          <w:bCs/>
          <w:sz w:val="22"/>
          <w:szCs w:val="22"/>
        </w:rPr>
        <w:t>6</w:t>
      </w:r>
      <w:r w:rsidRPr="009C4023">
        <w:rPr>
          <w:b/>
          <w:bCs/>
          <w:sz w:val="22"/>
          <w:szCs w:val="22"/>
        </w:rPr>
        <w:t xml:space="preserve"> Tak jak w SIWZ.</w:t>
      </w:r>
    </w:p>
    <w:p w:rsidR="00EF31DD" w:rsidRDefault="00EF31DD" w:rsidP="00581B38">
      <w:pPr>
        <w:jc w:val="both"/>
        <w:rPr>
          <w:b/>
          <w:bCs/>
          <w:sz w:val="22"/>
          <w:szCs w:val="22"/>
        </w:rPr>
      </w:pPr>
    </w:p>
    <w:p w:rsidR="004506DE" w:rsidRPr="00D013AF" w:rsidRDefault="004506DE" w:rsidP="00581B38">
      <w:pPr>
        <w:jc w:val="both"/>
        <w:rPr>
          <w:i/>
          <w:iCs/>
          <w:sz w:val="22"/>
          <w:szCs w:val="22"/>
        </w:rPr>
      </w:pPr>
      <w:r w:rsidRPr="00D013AF">
        <w:rPr>
          <w:b/>
          <w:bCs/>
          <w:sz w:val="22"/>
          <w:szCs w:val="22"/>
        </w:rPr>
        <w:lastRenderedPageBreak/>
        <w:t>Zapytanie 1</w:t>
      </w:r>
      <w:r>
        <w:rPr>
          <w:b/>
          <w:bCs/>
          <w:sz w:val="22"/>
          <w:szCs w:val="22"/>
        </w:rPr>
        <w:t>7</w:t>
      </w:r>
    </w:p>
    <w:p w:rsidR="004506DE" w:rsidRPr="00581B38" w:rsidRDefault="004506DE" w:rsidP="00581B38">
      <w:pPr>
        <w:rPr>
          <w:sz w:val="22"/>
          <w:szCs w:val="22"/>
        </w:rPr>
      </w:pPr>
      <w:r w:rsidRPr="00581B38">
        <w:rPr>
          <w:sz w:val="22"/>
          <w:szCs w:val="22"/>
        </w:rPr>
        <w:t>Dotyczy Pakietu nr 1, poz. 105</w:t>
      </w:r>
    </w:p>
    <w:p w:rsidR="004506DE" w:rsidRPr="00532A3E" w:rsidRDefault="004506DE" w:rsidP="00532A3E">
      <w:pPr>
        <w:jc w:val="both"/>
        <w:rPr>
          <w:sz w:val="22"/>
          <w:szCs w:val="22"/>
        </w:rPr>
      </w:pPr>
      <w:r w:rsidRPr="00581B38">
        <w:rPr>
          <w:sz w:val="22"/>
          <w:szCs w:val="22"/>
        </w:rPr>
        <w:t>Czy Zamawiający wyraża zgodę na złożenie oferty na żelazo (</w:t>
      </w:r>
      <w:proofErr w:type="spellStart"/>
      <w:r w:rsidRPr="00581B38">
        <w:rPr>
          <w:sz w:val="22"/>
          <w:szCs w:val="22"/>
        </w:rPr>
        <w:t>Ferrosisulfas</w:t>
      </w:r>
      <w:proofErr w:type="spellEnd"/>
      <w:r w:rsidRPr="00581B38">
        <w:rPr>
          <w:sz w:val="22"/>
          <w:szCs w:val="22"/>
        </w:rPr>
        <w:t xml:space="preserve"> + </w:t>
      </w:r>
      <w:proofErr w:type="spellStart"/>
      <w:r w:rsidRPr="00581B38">
        <w:rPr>
          <w:sz w:val="22"/>
          <w:szCs w:val="22"/>
        </w:rPr>
        <w:t>Acidascorbicum</w:t>
      </w:r>
      <w:proofErr w:type="spellEnd"/>
      <w:r w:rsidRPr="00581B38">
        <w:rPr>
          <w:sz w:val="22"/>
          <w:szCs w:val="22"/>
        </w:rPr>
        <w:t xml:space="preserve"> 100 mg ++ + 60 mg </w:t>
      </w:r>
      <w:proofErr w:type="spellStart"/>
      <w:r w:rsidRPr="00581B38">
        <w:rPr>
          <w:sz w:val="22"/>
          <w:szCs w:val="22"/>
        </w:rPr>
        <w:t>ac.ascorbicum</w:t>
      </w:r>
      <w:proofErr w:type="spellEnd"/>
      <w:r w:rsidRPr="00581B38">
        <w:rPr>
          <w:sz w:val="22"/>
          <w:szCs w:val="22"/>
        </w:rPr>
        <w:t xml:space="preserve"> x 50 tabletek powlekanych), które </w:t>
      </w:r>
      <w:proofErr w:type="spellStart"/>
      <w:r w:rsidRPr="00581B38">
        <w:rPr>
          <w:sz w:val="22"/>
          <w:szCs w:val="22"/>
        </w:rPr>
        <w:t>zawieradodatkowo</w:t>
      </w:r>
      <w:proofErr w:type="spellEnd"/>
      <w:r w:rsidRPr="00581B38">
        <w:rPr>
          <w:sz w:val="22"/>
          <w:szCs w:val="22"/>
        </w:rPr>
        <w:t xml:space="preserve"> </w:t>
      </w:r>
      <w:proofErr w:type="spellStart"/>
      <w:r w:rsidRPr="00581B38">
        <w:rPr>
          <w:sz w:val="22"/>
          <w:szCs w:val="22"/>
        </w:rPr>
        <w:t>Vitaminę</w:t>
      </w:r>
      <w:proofErr w:type="spellEnd"/>
      <w:r w:rsidRPr="00581B38">
        <w:rPr>
          <w:sz w:val="22"/>
          <w:szCs w:val="22"/>
        </w:rPr>
        <w:t xml:space="preserve"> C, poprawiającą </w:t>
      </w:r>
      <w:r w:rsidRPr="00532A3E">
        <w:rPr>
          <w:sz w:val="22"/>
          <w:szCs w:val="22"/>
        </w:rPr>
        <w:t xml:space="preserve">wchłanianie żelaza o 46% oraz posiada opatentowaną formę tabletki </w:t>
      </w:r>
      <w:proofErr w:type="spellStart"/>
      <w:r w:rsidRPr="00532A3E">
        <w:rPr>
          <w:sz w:val="22"/>
          <w:szCs w:val="22"/>
        </w:rPr>
        <w:t>Durules</w:t>
      </w:r>
      <w:proofErr w:type="spellEnd"/>
      <w:r w:rsidRPr="00532A3E">
        <w:rPr>
          <w:sz w:val="22"/>
          <w:szCs w:val="22"/>
        </w:rPr>
        <w:t xml:space="preserve"> ®, która zapewnia kontrolowane uwalnianie żelaza w przewodzie</w:t>
      </w:r>
    </w:p>
    <w:p w:rsidR="004506DE" w:rsidRPr="00532A3E" w:rsidRDefault="004506DE" w:rsidP="00581B38">
      <w:pPr>
        <w:rPr>
          <w:sz w:val="22"/>
          <w:szCs w:val="22"/>
        </w:rPr>
      </w:pPr>
      <w:r w:rsidRPr="00532A3E">
        <w:rPr>
          <w:sz w:val="22"/>
          <w:szCs w:val="22"/>
        </w:rPr>
        <w:t>pokarmowym?</w:t>
      </w:r>
    </w:p>
    <w:p w:rsidR="004506DE" w:rsidRPr="00532A3E" w:rsidRDefault="004506DE" w:rsidP="00581B38">
      <w:pPr>
        <w:spacing w:after="200"/>
        <w:jc w:val="both"/>
        <w:rPr>
          <w:b/>
          <w:bCs/>
          <w:sz w:val="22"/>
          <w:szCs w:val="22"/>
        </w:rPr>
      </w:pPr>
      <w:r w:rsidRPr="00532A3E">
        <w:rPr>
          <w:b/>
          <w:bCs/>
          <w:sz w:val="22"/>
          <w:szCs w:val="22"/>
        </w:rPr>
        <w:t>Ad. 17 Tak jak w SIWZ.</w:t>
      </w:r>
    </w:p>
    <w:p w:rsidR="004506DE" w:rsidRPr="00532A3E" w:rsidRDefault="004506DE" w:rsidP="001760AB">
      <w:pPr>
        <w:jc w:val="both"/>
        <w:rPr>
          <w:i/>
          <w:iCs/>
          <w:sz w:val="22"/>
          <w:szCs w:val="22"/>
        </w:rPr>
      </w:pPr>
      <w:r w:rsidRPr="00532A3E">
        <w:rPr>
          <w:b/>
          <w:bCs/>
          <w:sz w:val="22"/>
          <w:szCs w:val="22"/>
        </w:rPr>
        <w:t>Zapytanie 18</w:t>
      </w:r>
    </w:p>
    <w:p w:rsidR="004506DE" w:rsidRPr="00532A3E" w:rsidRDefault="004506DE" w:rsidP="001760AB">
      <w:pPr>
        <w:rPr>
          <w:sz w:val="22"/>
          <w:szCs w:val="22"/>
        </w:rPr>
      </w:pPr>
      <w:r w:rsidRPr="00532A3E">
        <w:rPr>
          <w:sz w:val="22"/>
          <w:szCs w:val="22"/>
        </w:rPr>
        <w:t>Dotyczy zadania nr 20:</w:t>
      </w:r>
    </w:p>
    <w:p w:rsidR="004506DE" w:rsidRPr="00EF31DD" w:rsidRDefault="004506DE" w:rsidP="00EF31DD">
      <w:pPr>
        <w:spacing w:after="200" w:line="276" w:lineRule="auto"/>
        <w:rPr>
          <w:sz w:val="22"/>
          <w:szCs w:val="22"/>
        </w:rPr>
      </w:pPr>
      <w:r w:rsidRPr="00532A3E">
        <w:rPr>
          <w:sz w:val="22"/>
          <w:szCs w:val="22"/>
        </w:rPr>
        <w:t>Czy Zamawiający dopuści do postępowania  w zakresie zadania nr 34 pa</w:t>
      </w:r>
      <w:r w:rsidR="00EF31DD">
        <w:rPr>
          <w:sz w:val="22"/>
          <w:szCs w:val="22"/>
        </w:rPr>
        <w:t>ski o następujących parametrach:</w:t>
      </w:r>
    </w:p>
    <w:tbl>
      <w:tblPr>
        <w:tblW w:w="0" w:type="auto"/>
        <w:tblInd w:w="943" w:type="dxa"/>
        <w:tblCellMar>
          <w:left w:w="0" w:type="dxa"/>
          <w:right w:w="0" w:type="dxa"/>
        </w:tblCellMar>
        <w:tblLook w:val="00A0"/>
      </w:tblPr>
      <w:tblGrid>
        <w:gridCol w:w="3488"/>
        <w:gridCol w:w="3730"/>
      </w:tblGrid>
      <w:tr w:rsidR="004506DE" w:rsidRPr="00D14450" w:rsidTr="00EF31DD">
        <w:trPr>
          <w:trHeight w:val="255"/>
        </w:trPr>
        <w:tc>
          <w:tcPr>
            <w:tcW w:w="3488"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tcPr>
          <w:p w:rsidR="004506DE" w:rsidRPr="00D14450" w:rsidRDefault="004506DE" w:rsidP="00E415B0">
            <w:pPr>
              <w:pStyle w:val="Akapitzlist"/>
              <w:rPr>
                <w:sz w:val="18"/>
                <w:szCs w:val="18"/>
              </w:rPr>
            </w:pPr>
            <w:r w:rsidRPr="00D14450">
              <w:rPr>
                <w:sz w:val="18"/>
                <w:szCs w:val="18"/>
              </w:rPr>
              <w:t>PARAMETRY</w:t>
            </w:r>
          </w:p>
        </w:tc>
        <w:tc>
          <w:tcPr>
            <w:tcW w:w="373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tcPr>
          <w:p w:rsidR="004506DE" w:rsidRPr="00D14450" w:rsidRDefault="004506DE" w:rsidP="00E415B0">
            <w:pPr>
              <w:jc w:val="center"/>
              <w:rPr>
                <w:sz w:val="18"/>
                <w:szCs w:val="18"/>
              </w:rPr>
            </w:pPr>
            <w:r w:rsidRPr="00D14450">
              <w:rPr>
                <w:sz w:val="18"/>
                <w:szCs w:val="18"/>
              </w:rPr>
              <w:t> </w:t>
            </w:r>
          </w:p>
        </w:tc>
      </w:tr>
      <w:tr w:rsidR="004506DE" w:rsidRPr="00D14450" w:rsidTr="00EF31DD">
        <w:trPr>
          <w:trHeight w:val="255"/>
        </w:trPr>
        <w:tc>
          <w:tcPr>
            <w:tcW w:w="348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4506DE" w:rsidRPr="00D14450" w:rsidRDefault="004506DE" w:rsidP="00E415B0">
            <w:pPr>
              <w:jc w:val="center"/>
              <w:rPr>
                <w:sz w:val="18"/>
                <w:szCs w:val="18"/>
              </w:rPr>
            </w:pPr>
            <w:r w:rsidRPr="00D14450">
              <w:rPr>
                <w:sz w:val="18"/>
                <w:szCs w:val="18"/>
              </w:rPr>
              <w:t> </w:t>
            </w:r>
          </w:p>
        </w:tc>
        <w:tc>
          <w:tcPr>
            <w:tcW w:w="37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4506DE" w:rsidRPr="00D14450" w:rsidRDefault="004506DE" w:rsidP="00E415B0">
            <w:pPr>
              <w:jc w:val="center"/>
              <w:rPr>
                <w:sz w:val="18"/>
                <w:szCs w:val="18"/>
              </w:rPr>
            </w:pPr>
            <w:r w:rsidRPr="00D14450">
              <w:rPr>
                <w:sz w:val="18"/>
                <w:szCs w:val="18"/>
              </w:rPr>
              <w:t>PASKI TESTOWE</w:t>
            </w:r>
          </w:p>
        </w:tc>
      </w:tr>
      <w:tr w:rsidR="004506DE" w:rsidRPr="00D14450" w:rsidTr="00EF31DD">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METODA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proofErr w:type="spellStart"/>
            <w:r w:rsidRPr="00D14450">
              <w:rPr>
                <w:sz w:val="18"/>
                <w:szCs w:val="18"/>
              </w:rPr>
              <w:t>biosensoryczna</w:t>
            </w:r>
            <w:proofErr w:type="spellEnd"/>
          </w:p>
        </w:tc>
      </w:tr>
      <w:tr w:rsidR="004506DE" w:rsidRPr="00D14450" w:rsidTr="00EF31DD">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ENZYM</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dehydrogenaza glukozy</w:t>
            </w:r>
          </w:p>
        </w:tc>
      </w:tr>
      <w:tr w:rsidR="004506DE" w:rsidRPr="00D14450" w:rsidTr="00EF31DD">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WIELKOŚĆ PRÓBKI</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0,6 µl</w:t>
            </w:r>
          </w:p>
        </w:tc>
      </w:tr>
      <w:tr w:rsidR="004506DE" w:rsidRPr="00D14450" w:rsidTr="00EF31DD">
        <w:trPr>
          <w:trHeight w:val="510"/>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TYP KRWI</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włośniczkowa, żylna, tętnicza, noworodkowa</w:t>
            </w:r>
          </w:p>
        </w:tc>
      </w:tr>
      <w:tr w:rsidR="004506DE" w:rsidRPr="00D14450" w:rsidTr="00EF31DD">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JEDNOSTA MIARY</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mg/dl</w:t>
            </w:r>
          </w:p>
        </w:tc>
      </w:tr>
      <w:tr w:rsidR="004506DE" w:rsidRPr="00D14450" w:rsidTr="00EF31DD">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ZAKRES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20-500 mg/dl</w:t>
            </w:r>
          </w:p>
        </w:tc>
      </w:tr>
      <w:tr w:rsidR="004506DE" w:rsidRPr="00D14450" w:rsidTr="00EF31DD">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CZAS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 xml:space="preserve">5 </w:t>
            </w:r>
            <w:proofErr w:type="spellStart"/>
            <w:r w:rsidRPr="00D14450">
              <w:rPr>
                <w:sz w:val="18"/>
                <w:szCs w:val="18"/>
              </w:rPr>
              <w:t>sek</w:t>
            </w:r>
            <w:proofErr w:type="spellEnd"/>
          </w:p>
        </w:tc>
      </w:tr>
      <w:tr w:rsidR="004506DE" w:rsidRPr="00D14450" w:rsidTr="00EF31DD">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ZAKRES HEMATOKTYTU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15-65 %</w:t>
            </w:r>
          </w:p>
        </w:tc>
      </w:tr>
      <w:tr w:rsidR="004506DE" w:rsidRPr="00D14450" w:rsidTr="00EF31DD">
        <w:trPr>
          <w:trHeight w:val="765"/>
        </w:trPr>
        <w:tc>
          <w:tcPr>
            <w:tcW w:w="348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CZUJNIK MINIMALNEJ OBJĘTOŚCI</w:t>
            </w:r>
          </w:p>
        </w:tc>
        <w:tc>
          <w:tcPr>
            <w:tcW w:w="37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badanie nie rozpocznie się przy zbyt małej wielkości próbki</w:t>
            </w:r>
          </w:p>
        </w:tc>
      </w:tr>
      <w:tr w:rsidR="004506DE" w:rsidRPr="00D14450" w:rsidTr="00EF31DD">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MOŻLIWOŚĆ DOKROPLENIA</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nie</w:t>
            </w:r>
          </w:p>
        </w:tc>
      </w:tr>
      <w:tr w:rsidR="004506DE" w:rsidRPr="00D14450" w:rsidTr="00EF31DD">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PAKOWANIE PASKÓW</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color w:val="000000"/>
                <w:sz w:val="18"/>
                <w:szCs w:val="18"/>
              </w:rPr>
              <w:t>P</w:t>
            </w:r>
            <w:r w:rsidRPr="00D14450">
              <w:rPr>
                <w:sz w:val="18"/>
                <w:szCs w:val="18"/>
              </w:rPr>
              <w:t>ojedy</w:t>
            </w:r>
            <w:r w:rsidRPr="00D14450">
              <w:rPr>
                <w:color w:val="000000"/>
                <w:sz w:val="18"/>
                <w:szCs w:val="18"/>
              </w:rPr>
              <w:t>n</w:t>
            </w:r>
            <w:r w:rsidRPr="00D14450">
              <w:rPr>
                <w:sz w:val="18"/>
                <w:szCs w:val="18"/>
              </w:rPr>
              <w:t>czo</w:t>
            </w:r>
            <w:r w:rsidRPr="00D14450">
              <w:rPr>
                <w:color w:val="000000"/>
                <w:sz w:val="18"/>
                <w:szCs w:val="18"/>
              </w:rPr>
              <w:t xml:space="preserve"> , po 100 pasków w opakowaniu zbiorczym.</w:t>
            </w:r>
          </w:p>
        </w:tc>
      </w:tr>
      <w:tr w:rsidR="004506DE" w:rsidRPr="00D14450" w:rsidTr="00EF31DD">
        <w:trPr>
          <w:trHeight w:val="255"/>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TEMPERATURA PRZECHOWYWANIA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4-30 stopni</w:t>
            </w:r>
          </w:p>
        </w:tc>
      </w:tr>
      <w:tr w:rsidR="004506DE" w:rsidRPr="00D14450" w:rsidTr="00EF31DD">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TEMPERATURA WYKONYWANIA POMIARU</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15-40 STOPNI</w:t>
            </w:r>
          </w:p>
        </w:tc>
      </w:tr>
      <w:tr w:rsidR="004506DE" w:rsidRPr="00D14450" w:rsidTr="00EF31DD">
        <w:trPr>
          <w:trHeight w:val="244"/>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WSKAZANIA DO STOSOWANIA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506DE" w:rsidRPr="00D14450" w:rsidRDefault="004506DE" w:rsidP="00E415B0">
            <w:pPr>
              <w:jc w:val="center"/>
              <w:rPr>
                <w:color w:val="000000"/>
                <w:sz w:val="18"/>
                <w:szCs w:val="18"/>
              </w:rPr>
            </w:pPr>
            <w:r w:rsidRPr="00D14450">
              <w:rPr>
                <w:color w:val="000000"/>
                <w:sz w:val="18"/>
                <w:szCs w:val="18"/>
              </w:rPr>
              <w:t>Wyłącznie w lecznictwie zamkniętym</w:t>
            </w:r>
          </w:p>
        </w:tc>
      </w:tr>
    </w:tbl>
    <w:p w:rsidR="004506DE" w:rsidRPr="00D14450" w:rsidRDefault="004506DE" w:rsidP="001760AB">
      <w:pPr>
        <w:rPr>
          <w:sz w:val="22"/>
          <w:szCs w:val="22"/>
        </w:rPr>
      </w:pPr>
      <w:r w:rsidRPr="00D14450">
        <w:rPr>
          <w:sz w:val="22"/>
          <w:szCs w:val="22"/>
        </w:rPr>
        <w:t xml:space="preserve">            współpracujące z </w:t>
      </w:r>
      <w:proofErr w:type="spellStart"/>
      <w:r w:rsidRPr="00D14450">
        <w:rPr>
          <w:sz w:val="22"/>
          <w:szCs w:val="22"/>
        </w:rPr>
        <w:t>glukometrem</w:t>
      </w:r>
      <w:proofErr w:type="spellEnd"/>
      <w:r w:rsidRPr="00D14450">
        <w:rPr>
          <w:sz w:val="22"/>
          <w:szCs w:val="22"/>
        </w:rPr>
        <w:t xml:space="preserve"> o wskazanych parametrach?</w:t>
      </w:r>
    </w:p>
    <w:p w:rsidR="004506DE" w:rsidRPr="00D14450" w:rsidRDefault="004506DE" w:rsidP="001760AB">
      <w:pPr>
        <w:rPr>
          <w:sz w:val="22"/>
          <w:szCs w:val="22"/>
        </w:rPr>
      </w:pPr>
    </w:p>
    <w:tbl>
      <w:tblPr>
        <w:tblW w:w="0" w:type="auto"/>
        <w:jc w:val="center"/>
        <w:tblCellMar>
          <w:left w:w="0" w:type="dxa"/>
          <w:right w:w="0" w:type="dxa"/>
        </w:tblCellMar>
        <w:tblLook w:val="00A0"/>
      </w:tblPr>
      <w:tblGrid>
        <w:gridCol w:w="4005"/>
        <w:gridCol w:w="3380"/>
      </w:tblGrid>
      <w:tr w:rsidR="004506DE" w:rsidRPr="00D14450">
        <w:trPr>
          <w:trHeight w:val="255"/>
          <w:jc w:val="center"/>
        </w:trPr>
        <w:tc>
          <w:tcPr>
            <w:tcW w:w="4005"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tcPr>
          <w:p w:rsidR="004506DE" w:rsidRPr="00D14450" w:rsidRDefault="004506DE" w:rsidP="00E415B0">
            <w:pPr>
              <w:jc w:val="center"/>
              <w:rPr>
                <w:sz w:val="18"/>
                <w:szCs w:val="18"/>
              </w:rPr>
            </w:pPr>
            <w:r w:rsidRPr="00D14450">
              <w:rPr>
                <w:sz w:val="18"/>
                <w:szCs w:val="18"/>
              </w:rPr>
              <w:t>PARAMETRY</w:t>
            </w:r>
          </w:p>
        </w:tc>
        <w:tc>
          <w:tcPr>
            <w:tcW w:w="338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tcPr>
          <w:p w:rsidR="004506DE" w:rsidRPr="00D14450" w:rsidRDefault="004506DE" w:rsidP="00E415B0">
            <w:pPr>
              <w:jc w:val="center"/>
              <w:rPr>
                <w:sz w:val="18"/>
                <w:szCs w:val="18"/>
              </w:rPr>
            </w:pPr>
            <w:r w:rsidRPr="00D14450">
              <w:rPr>
                <w:sz w:val="18"/>
                <w:szCs w:val="18"/>
              </w:rPr>
              <w:t> </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4506DE" w:rsidRPr="00D14450" w:rsidRDefault="004506DE" w:rsidP="00E415B0">
            <w:pPr>
              <w:rPr>
                <w:sz w:val="18"/>
                <w:szCs w:val="18"/>
              </w:rPr>
            </w:pPr>
            <w:r w:rsidRPr="00D14450">
              <w:rPr>
                <w:sz w:val="18"/>
                <w:szCs w:val="18"/>
              </w:rPr>
              <w:t> </w:t>
            </w:r>
          </w:p>
        </w:tc>
        <w:tc>
          <w:tcPr>
            <w:tcW w:w="33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4506DE" w:rsidRPr="00D14450" w:rsidRDefault="004506DE" w:rsidP="00E415B0">
            <w:pPr>
              <w:jc w:val="center"/>
              <w:rPr>
                <w:sz w:val="18"/>
                <w:szCs w:val="18"/>
              </w:rPr>
            </w:pPr>
            <w:r w:rsidRPr="00D14450">
              <w:rPr>
                <w:sz w:val="18"/>
                <w:szCs w:val="18"/>
              </w:rPr>
              <w:t>GLUKOMETR</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PROCEDURA TESTOWA</w:t>
            </w:r>
          </w:p>
        </w:tc>
        <w:tc>
          <w:tcPr>
            <w:tcW w:w="3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4506DE" w:rsidRPr="00D14450" w:rsidRDefault="004506DE" w:rsidP="00E415B0">
            <w:pPr>
              <w:jc w:val="center"/>
              <w:rPr>
                <w:sz w:val="18"/>
                <w:szCs w:val="18"/>
              </w:rPr>
            </w:pPr>
            <w:r w:rsidRPr="00D14450">
              <w:rPr>
                <w:sz w:val="18"/>
                <w:szCs w:val="18"/>
              </w:rPr>
              <w:t>amperometria</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KALIBRACJA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osocze</w:t>
            </w:r>
          </w:p>
        </w:tc>
      </w:tr>
      <w:tr w:rsidR="004506DE" w:rsidRPr="00D14450">
        <w:trPr>
          <w:trHeight w:val="510"/>
          <w:jc w:val="center"/>
        </w:trPr>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 xml:space="preserve">TECHNIKA KALIBRACJI </w:t>
            </w:r>
            <w:r w:rsidRPr="00D14450">
              <w:rPr>
                <w:sz w:val="18"/>
                <w:szCs w:val="18"/>
              </w:rPr>
              <w:br/>
              <w:t>w celu zwiększenia dokładności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mechaniczna (pasek kalibrujący)</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WYŚWIETLACZ</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CYFRY 1,9 CM</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PAMIĘĆ</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1000 wyników</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ZASILANIE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2 baterie CR 2032</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ILOŚĆ POMIARÓW PRZY 1 BATERII</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3000</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AUTOMATYCZNE WYŁACZENIE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color w:val="000000"/>
                <w:sz w:val="18"/>
                <w:szCs w:val="18"/>
              </w:rPr>
              <w:t>po</w:t>
            </w:r>
            <w:r w:rsidRPr="00D14450">
              <w:rPr>
                <w:sz w:val="18"/>
                <w:szCs w:val="18"/>
              </w:rPr>
              <w:t xml:space="preserve"> 120 </w:t>
            </w:r>
            <w:proofErr w:type="spellStart"/>
            <w:r w:rsidRPr="00D14450">
              <w:rPr>
                <w:sz w:val="18"/>
                <w:szCs w:val="18"/>
              </w:rPr>
              <w:t>sek</w:t>
            </w:r>
            <w:proofErr w:type="spellEnd"/>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WAGA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33-37 gramów</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TEMPERATURA PRZECHOWYWANIA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OD -20 DO 60 STOPNI</w:t>
            </w:r>
          </w:p>
        </w:tc>
      </w:tr>
      <w:tr w:rsidR="004506DE" w:rsidRPr="00D14450">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TEMPERATURA WYKONYWANIA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10-50 STOPNI</w:t>
            </w:r>
          </w:p>
        </w:tc>
      </w:tr>
      <w:tr w:rsidR="004506DE" w:rsidRPr="00D14450">
        <w:trPr>
          <w:trHeight w:val="255"/>
          <w:jc w:val="center"/>
        </w:trPr>
        <w:tc>
          <w:tcPr>
            <w:tcW w:w="400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KOMUNIKATY</w:t>
            </w:r>
          </w:p>
        </w:tc>
        <w:tc>
          <w:tcPr>
            <w:tcW w:w="3380" w:type="dxa"/>
            <w:tcBorders>
              <w:top w:val="nil"/>
              <w:left w:val="nil"/>
              <w:bottom w:val="single" w:sz="4" w:space="0" w:color="auto"/>
              <w:right w:val="single" w:sz="8"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LO, HI, KETONES</w:t>
            </w:r>
          </w:p>
        </w:tc>
      </w:tr>
      <w:tr w:rsidR="004506DE" w:rsidRPr="00D14450">
        <w:trPr>
          <w:trHeight w:val="255"/>
          <w:jc w:val="center"/>
        </w:trPr>
        <w:tc>
          <w:tcPr>
            <w:tcW w:w="4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t>WSKAZANIA DO STOSOWANIA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06DE" w:rsidRPr="00D14450" w:rsidRDefault="004506DE" w:rsidP="00E415B0">
            <w:pPr>
              <w:jc w:val="center"/>
              <w:rPr>
                <w:sz w:val="18"/>
                <w:szCs w:val="18"/>
              </w:rPr>
            </w:pPr>
            <w:r w:rsidRPr="00D14450">
              <w:rPr>
                <w:sz w:val="18"/>
                <w:szCs w:val="18"/>
              </w:rPr>
              <w:t>Wyłącznie w lecznictwie zamkniętym</w:t>
            </w:r>
          </w:p>
        </w:tc>
      </w:tr>
      <w:tr w:rsidR="004506DE" w:rsidRPr="00D14450">
        <w:trPr>
          <w:trHeight w:val="255"/>
          <w:jc w:val="center"/>
        </w:trPr>
        <w:tc>
          <w:tcPr>
            <w:tcW w:w="4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506DE" w:rsidRPr="00D14450" w:rsidRDefault="004506DE" w:rsidP="00E415B0">
            <w:pPr>
              <w:rPr>
                <w:sz w:val="18"/>
                <w:szCs w:val="18"/>
              </w:rPr>
            </w:pPr>
            <w:r w:rsidRPr="00D14450">
              <w:rPr>
                <w:sz w:val="18"/>
                <w:szCs w:val="18"/>
              </w:rPr>
              <w:lastRenderedPageBreak/>
              <w:t>Brak automatycznego wyrzutu paska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DE" w:rsidRPr="00D14450" w:rsidRDefault="004506DE" w:rsidP="00E415B0">
            <w:pPr>
              <w:rPr>
                <w:sz w:val="18"/>
                <w:szCs w:val="18"/>
              </w:rPr>
            </w:pPr>
            <w:r w:rsidRPr="00D14450">
              <w:rPr>
                <w:sz w:val="18"/>
                <w:szCs w:val="18"/>
              </w:rPr>
              <w:t xml:space="preserve">Paski pakowane pojedynczo umożliwiają usuwanie bezdotykowe pasków z </w:t>
            </w:r>
            <w:proofErr w:type="spellStart"/>
            <w:r w:rsidRPr="00D14450">
              <w:rPr>
                <w:sz w:val="18"/>
                <w:szCs w:val="18"/>
              </w:rPr>
              <w:t>glukometru</w:t>
            </w:r>
            <w:proofErr w:type="spellEnd"/>
          </w:p>
        </w:tc>
      </w:tr>
    </w:tbl>
    <w:p w:rsidR="004506DE" w:rsidRDefault="004506DE" w:rsidP="001760AB">
      <w:pPr>
        <w:spacing w:line="276" w:lineRule="auto"/>
        <w:rPr>
          <w:b/>
          <w:bCs/>
          <w:color w:val="000000"/>
          <w:sz w:val="22"/>
          <w:szCs w:val="22"/>
        </w:rPr>
      </w:pPr>
      <w:r w:rsidRPr="001760AB">
        <w:rPr>
          <w:b/>
          <w:bCs/>
          <w:color w:val="000000"/>
          <w:sz w:val="22"/>
          <w:szCs w:val="22"/>
        </w:rPr>
        <w:t xml:space="preserve">Ad. 18 </w:t>
      </w:r>
      <w:r w:rsidRPr="009C4023">
        <w:rPr>
          <w:b/>
          <w:bCs/>
          <w:sz w:val="22"/>
          <w:szCs w:val="22"/>
        </w:rPr>
        <w:t>Tak jak w SIWZ.</w:t>
      </w:r>
    </w:p>
    <w:p w:rsidR="004506DE" w:rsidRPr="001760AB" w:rsidRDefault="004506DE" w:rsidP="001760AB">
      <w:pPr>
        <w:spacing w:line="276" w:lineRule="auto"/>
        <w:ind w:left="360"/>
        <w:rPr>
          <w:b/>
          <w:bCs/>
          <w:color w:val="000000"/>
          <w:sz w:val="22"/>
          <w:szCs w:val="22"/>
        </w:rPr>
      </w:pPr>
    </w:p>
    <w:p w:rsidR="004506DE" w:rsidRPr="001760AB" w:rsidRDefault="004506DE" w:rsidP="001760AB">
      <w:pPr>
        <w:jc w:val="both"/>
        <w:rPr>
          <w:i/>
          <w:iCs/>
          <w:sz w:val="22"/>
          <w:szCs w:val="22"/>
        </w:rPr>
      </w:pPr>
      <w:r w:rsidRPr="001760AB">
        <w:rPr>
          <w:b/>
          <w:bCs/>
          <w:sz w:val="22"/>
          <w:szCs w:val="22"/>
        </w:rPr>
        <w:t>Zapytanie 19</w:t>
      </w:r>
    </w:p>
    <w:p w:rsidR="004506DE" w:rsidRPr="001760AB" w:rsidRDefault="004506DE" w:rsidP="00532A3E">
      <w:pPr>
        <w:spacing w:line="276" w:lineRule="auto"/>
        <w:jc w:val="both"/>
        <w:rPr>
          <w:color w:val="000000"/>
          <w:sz w:val="22"/>
          <w:szCs w:val="22"/>
        </w:rPr>
      </w:pPr>
      <w:r w:rsidRPr="001760AB">
        <w:rPr>
          <w:color w:val="000000"/>
          <w:sz w:val="22"/>
          <w:szCs w:val="22"/>
        </w:rPr>
        <w:t xml:space="preserve">Czy Zamawiający wyrazi zgodę na zmianę zapisu SIWZ pkt. II </w:t>
      </w:r>
      <w:proofErr w:type="spellStart"/>
      <w:r w:rsidRPr="001760AB">
        <w:rPr>
          <w:color w:val="000000"/>
          <w:sz w:val="22"/>
          <w:szCs w:val="22"/>
        </w:rPr>
        <w:t>ppkt</w:t>
      </w:r>
      <w:proofErr w:type="spellEnd"/>
      <w:r w:rsidRPr="001760AB">
        <w:rPr>
          <w:color w:val="000000"/>
          <w:sz w:val="22"/>
          <w:szCs w:val="22"/>
        </w:rPr>
        <w:t xml:space="preserve">. 12.b w następujący sposób: </w:t>
      </w:r>
    </w:p>
    <w:p w:rsidR="004506DE" w:rsidRPr="001760AB" w:rsidRDefault="004506DE" w:rsidP="00532A3E">
      <w:pPr>
        <w:spacing w:line="276" w:lineRule="auto"/>
        <w:ind w:left="720"/>
        <w:jc w:val="both"/>
        <w:rPr>
          <w:color w:val="000000"/>
          <w:sz w:val="22"/>
          <w:szCs w:val="22"/>
        </w:rPr>
      </w:pPr>
      <w:r w:rsidRPr="001760AB">
        <w:rPr>
          <w:color w:val="000000"/>
          <w:sz w:val="22"/>
          <w:szCs w:val="22"/>
        </w:rPr>
        <w:t>„b)</w:t>
      </w:r>
      <w:r w:rsidRPr="001760AB">
        <w:rPr>
          <w:color w:val="000000"/>
          <w:sz w:val="22"/>
          <w:szCs w:val="22"/>
        </w:rPr>
        <w:tab/>
        <w:t xml:space="preserve">zakres zamówienia może być pomniejszony do </w:t>
      </w:r>
      <w:r w:rsidRPr="001760AB">
        <w:rPr>
          <w:b/>
          <w:bCs/>
          <w:color w:val="000000"/>
          <w:sz w:val="22"/>
          <w:szCs w:val="22"/>
        </w:rPr>
        <w:t>80%</w:t>
      </w:r>
      <w:r w:rsidRPr="001760AB">
        <w:rPr>
          <w:color w:val="000000"/>
          <w:sz w:val="22"/>
          <w:szCs w:val="22"/>
        </w:rPr>
        <w:t xml:space="preserve"> ogólnej wartości zamówienia </w:t>
      </w:r>
    </w:p>
    <w:p w:rsidR="004506DE" w:rsidRDefault="004506DE" w:rsidP="00532A3E">
      <w:pPr>
        <w:spacing w:line="276" w:lineRule="auto"/>
        <w:ind w:left="720"/>
        <w:jc w:val="both"/>
        <w:rPr>
          <w:color w:val="000000"/>
          <w:sz w:val="22"/>
          <w:szCs w:val="22"/>
        </w:rPr>
      </w:pPr>
      <w:r w:rsidRPr="001760AB">
        <w:rPr>
          <w:color w:val="000000"/>
          <w:sz w:val="22"/>
          <w:szCs w:val="22"/>
        </w:rPr>
        <w:t xml:space="preserve">(tj. zrealizowany w </w:t>
      </w:r>
      <w:r w:rsidRPr="001760AB">
        <w:rPr>
          <w:b/>
          <w:bCs/>
          <w:color w:val="000000"/>
          <w:sz w:val="22"/>
          <w:szCs w:val="22"/>
        </w:rPr>
        <w:t>80%</w:t>
      </w:r>
      <w:r w:rsidRPr="001760AB">
        <w:rPr>
          <w:color w:val="000000"/>
          <w:sz w:val="22"/>
          <w:szCs w:val="22"/>
        </w:rPr>
        <w:t xml:space="preserve"> wysokości środków przeznaczonych na realizację  – maksymalnej wartości umowy).”?</w:t>
      </w:r>
    </w:p>
    <w:p w:rsidR="004506DE" w:rsidRPr="001760AB" w:rsidRDefault="004506DE" w:rsidP="001760AB">
      <w:pPr>
        <w:spacing w:line="276" w:lineRule="auto"/>
        <w:rPr>
          <w:color w:val="000000"/>
          <w:sz w:val="22"/>
          <w:szCs w:val="22"/>
        </w:rPr>
      </w:pPr>
      <w:r w:rsidRPr="001760AB">
        <w:rPr>
          <w:b/>
          <w:bCs/>
          <w:color w:val="000000"/>
          <w:sz w:val="22"/>
          <w:szCs w:val="22"/>
        </w:rPr>
        <w:t>Ad. 1</w:t>
      </w:r>
      <w:r>
        <w:rPr>
          <w:b/>
          <w:bCs/>
          <w:color w:val="000000"/>
          <w:sz w:val="22"/>
          <w:szCs w:val="22"/>
        </w:rPr>
        <w:t>9</w:t>
      </w:r>
      <w:r w:rsidRPr="009C4023">
        <w:rPr>
          <w:b/>
          <w:bCs/>
          <w:sz w:val="22"/>
          <w:szCs w:val="22"/>
        </w:rPr>
        <w:t>Tak jak w SIWZ.</w:t>
      </w:r>
    </w:p>
    <w:p w:rsidR="004506DE" w:rsidRPr="001760AB" w:rsidRDefault="004506DE" w:rsidP="001760AB">
      <w:pPr>
        <w:jc w:val="both"/>
        <w:rPr>
          <w:b/>
          <w:bCs/>
          <w:sz w:val="22"/>
          <w:szCs w:val="22"/>
        </w:rPr>
      </w:pPr>
    </w:p>
    <w:p w:rsidR="004506DE" w:rsidRPr="00532A3E" w:rsidRDefault="004506DE" w:rsidP="00532A3E">
      <w:pPr>
        <w:jc w:val="both"/>
        <w:rPr>
          <w:i/>
          <w:iCs/>
          <w:sz w:val="22"/>
          <w:szCs w:val="22"/>
        </w:rPr>
      </w:pPr>
      <w:r w:rsidRPr="00532A3E">
        <w:rPr>
          <w:b/>
          <w:bCs/>
          <w:sz w:val="22"/>
          <w:szCs w:val="22"/>
        </w:rPr>
        <w:t>Zapytanie 20</w:t>
      </w:r>
    </w:p>
    <w:p w:rsidR="004506DE" w:rsidRPr="00532A3E" w:rsidRDefault="004506DE" w:rsidP="00532A3E">
      <w:pPr>
        <w:jc w:val="both"/>
        <w:rPr>
          <w:sz w:val="22"/>
          <w:szCs w:val="22"/>
        </w:rPr>
      </w:pPr>
      <w:r w:rsidRPr="00532A3E">
        <w:rPr>
          <w:sz w:val="22"/>
          <w:szCs w:val="22"/>
        </w:rPr>
        <w:t>Czy Zamawiający wyrazi zgodę aby dostawy były realizowane w ciągu 48h od momentu złożenia zamówienia?</w:t>
      </w:r>
    </w:p>
    <w:p w:rsidR="004506DE" w:rsidRPr="00532A3E" w:rsidRDefault="004506DE" w:rsidP="00532A3E">
      <w:pPr>
        <w:spacing w:line="276" w:lineRule="auto"/>
        <w:jc w:val="both"/>
        <w:rPr>
          <w:b/>
          <w:bCs/>
          <w:color w:val="000000"/>
          <w:sz w:val="22"/>
          <w:szCs w:val="22"/>
        </w:rPr>
      </w:pPr>
      <w:r w:rsidRPr="00532A3E">
        <w:rPr>
          <w:b/>
          <w:bCs/>
          <w:color w:val="000000"/>
          <w:sz w:val="22"/>
          <w:szCs w:val="22"/>
        </w:rPr>
        <w:t xml:space="preserve">Ad. 20 </w:t>
      </w:r>
      <w:r w:rsidRPr="00532A3E">
        <w:rPr>
          <w:b/>
          <w:bCs/>
          <w:sz w:val="22"/>
          <w:szCs w:val="22"/>
        </w:rPr>
        <w:t>Tak jak w SIWZ.</w:t>
      </w:r>
    </w:p>
    <w:p w:rsidR="004506DE" w:rsidRPr="00532A3E" w:rsidRDefault="004506DE" w:rsidP="00532A3E">
      <w:pPr>
        <w:jc w:val="both"/>
        <w:rPr>
          <w:b/>
          <w:bCs/>
          <w:sz w:val="22"/>
          <w:szCs w:val="22"/>
        </w:rPr>
      </w:pPr>
    </w:p>
    <w:p w:rsidR="004506DE" w:rsidRPr="00532A3E" w:rsidRDefault="004506DE" w:rsidP="00532A3E">
      <w:pPr>
        <w:jc w:val="both"/>
        <w:rPr>
          <w:i/>
          <w:iCs/>
          <w:sz w:val="22"/>
          <w:szCs w:val="22"/>
        </w:rPr>
      </w:pPr>
      <w:r w:rsidRPr="00532A3E">
        <w:rPr>
          <w:b/>
          <w:bCs/>
          <w:sz w:val="22"/>
          <w:szCs w:val="22"/>
        </w:rPr>
        <w:t>Zapytanie 21</w:t>
      </w:r>
    </w:p>
    <w:p w:rsidR="004506DE" w:rsidRPr="00532A3E" w:rsidRDefault="004506DE" w:rsidP="00532A3E">
      <w:pPr>
        <w:jc w:val="both"/>
        <w:rPr>
          <w:sz w:val="22"/>
          <w:szCs w:val="22"/>
        </w:rPr>
      </w:pPr>
      <w:r w:rsidRPr="00532A3E">
        <w:rPr>
          <w:sz w:val="22"/>
          <w:szCs w:val="22"/>
        </w:rPr>
        <w:t xml:space="preserve">Czy zamawiający dopuści w pak. 27 poz. 3 </w:t>
      </w:r>
      <w:proofErr w:type="spellStart"/>
      <w:r w:rsidRPr="00532A3E">
        <w:rPr>
          <w:sz w:val="22"/>
          <w:szCs w:val="22"/>
        </w:rPr>
        <w:t>Nebbud</w:t>
      </w:r>
      <w:proofErr w:type="spellEnd"/>
      <w:r w:rsidRPr="00532A3E">
        <w:rPr>
          <w:sz w:val="22"/>
          <w:szCs w:val="22"/>
        </w:rPr>
        <w:t xml:space="preserve"> 0,25mg/ml w postaci ampułek, co pozwoli nazłożenie konkurencyjnej oferty.</w:t>
      </w:r>
    </w:p>
    <w:p w:rsidR="004506DE" w:rsidRPr="00532A3E" w:rsidRDefault="004506DE" w:rsidP="00532A3E">
      <w:pPr>
        <w:spacing w:line="276" w:lineRule="auto"/>
        <w:jc w:val="both"/>
        <w:rPr>
          <w:b/>
          <w:bCs/>
          <w:color w:val="000000"/>
          <w:sz w:val="22"/>
          <w:szCs w:val="22"/>
        </w:rPr>
      </w:pPr>
      <w:r w:rsidRPr="00532A3E">
        <w:rPr>
          <w:b/>
          <w:bCs/>
          <w:color w:val="000000"/>
          <w:sz w:val="22"/>
          <w:szCs w:val="22"/>
        </w:rPr>
        <w:t>Ad. 21 Zamawiający dopuszcza.</w:t>
      </w:r>
    </w:p>
    <w:p w:rsidR="004506DE" w:rsidRPr="00532A3E" w:rsidRDefault="004506DE" w:rsidP="00532A3E">
      <w:pPr>
        <w:spacing w:line="276" w:lineRule="auto"/>
        <w:jc w:val="both"/>
        <w:rPr>
          <w:b/>
          <w:bCs/>
          <w:color w:val="000000"/>
          <w:sz w:val="22"/>
          <w:szCs w:val="22"/>
        </w:rPr>
      </w:pPr>
    </w:p>
    <w:p w:rsidR="004506DE" w:rsidRPr="00532A3E" w:rsidRDefault="004506DE" w:rsidP="00532A3E">
      <w:pPr>
        <w:jc w:val="both"/>
        <w:rPr>
          <w:i/>
          <w:iCs/>
          <w:sz w:val="22"/>
          <w:szCs w:val="22"/>
        </w:rPr>
      </w:pPr>
      <w:r w:rsidRPr="00532A3E">
        <w:rPr>
          <w:b/>
          <w:bCs/>
          <w:sz w:val="22"/>
          <w:szCs w:val="22"/>
        </w:rPr>
        <w:t>Zapytanie 22</w:t>
      </w:r>
    </w:p>
    <w:p w:rsidR="004506DE" w:rsidRPr="00532A3E" w:rsidRDefault="004506DE" w:rsidP="00532A3E">
      <w:pPr>
        <w:jc w:val="both"/>
        <w:rPr>
          <w:sz w:val="22"/>
          <w:szCs w:val="22"/>
        </w:rPr>
      </w:pPr>
      <w:r w:rsidRPr="00532A3E">
        <w:rPr>
          <w:sz w:val="22"/>
          <w:szCs w:val="22"/>
        </w:rPr>
        <w:t xml:space="preserve">Czy Zamawiający w pozycji 7 pakiet 35 dopuści do postępowania cewnik </w:t>
      </w:r>
      <w:proofErr w:type="spellStart"/>
      <w:r w:rsidRPr="00532A3E">
        <w:rPr>
          <w:sz w:val="22"/>
          <w:szCs w:val="22"/>
        </w:rPr>
        <w:t>dwuświatłowy</w:t>
      </w:r>
      <w:proofErr w:type="spellEnd"/>
      <w:r w:rsidRPr="00532A3E">
        <w:rPr>
          <w:sz w:val="22"/>
          <w:szCs w:val="22"/>
        </w:rPr>
        <w:t xml:space="preserve">, poliuretanowy, wykonany z </w:t>
      </w:r>
      <w:proofErr w:type="spellStart"/>
      <w:r w:rsidRPr="00532A3E">
        <w:rPr>
          <w:sz w:val="22"/>
          <w:szCs w:val="22"/>
        </w:rPr>
        <w:t>biokompatybilnego</w:t>
      </w:r>
      <w:proofErr w:type="spellEnd"/>
      <w:r w:rsidRPr="00532A3E">
        <w:rPr>
          <w:sz w:val="22"/>
          <w:szCs w:val="22"/>
        </w:rPr>
        <w:t xml:space="preserve"> materiału zapobiegającego zwężaniu naczyń, budowa cewnika zmniejsza ryzyko adhezji bocznej do ściany naczynia, odporny na zginanie bez bocznych otworów, z końcówką schodkową, z przyjaznymi dla pacjenta zakrzywionymi przedłużaczami, cewnik o przekroju 14 Fr i długościach: 17 cm, 20 cm, 25 cm, 30 cm z nadrukiem objętości wypełnienia na ramionach sterylizowany tlenkiem etylenu, nieprzepuszczalny dla promieni rentgenowskich, zestaw </w:t>
      </w:r>
      <w:proofErr w:type="spellStart"/>
      <w:r w:rsidRPr="00532A3E">
        <w:rPr>
          <w:sz w:val="22"/>
          <w:szCs w:val="22"/>
        </w:rPr>
        <w:t>apirogenny</w:t>
      </w:r>
      <w:proofErr w:type="spellEnd"/>
      <w:r w:rsidRPr="00532A3E">
        <w:rPr>
          <w:sz w:val="22"/>
          <w:szCs w:val="22"/>
        </w:rPr>
        <w:t xml:space="preserve"> kompletny do implantacji w skład którego wchodzi: igła z końcówką </w:t>
      </w:r>
      <w:proofErr w:type="spellStart"/>
      <w:r w:rsidRPr="00532A3E">
        <w:rPr>
          <w:sz w:val="22"/>
          <w:szCs w:val="22"/>
        </w:rPr>
        <w:t>echogeniczną</w:t>
      </w:r>
      <w:proofErr w:type="spellEnd"/>
      <w:r w:rsidRPr="00532A3E">
        <w:rPr>
          <w:sz w:val="22"/>
          <w:szCs w:val="22"/>
        </w:rPr>
        <w:t xml:space="preserve">, rozmiar 18 G x 7 cm, długi prowadnik z rdzeniem z </w:t>
      </w:r>
      <w:proofErr w:type="spellStart"/>
      <w:r w:rsidRPr="00532A3E">
        <w:rPr>
          <w:sz w:val="22"/>
          <w:szCs w:val="22"/>
        </w:rPr>
        <w:t>nitinolu</w:t>
      </w:r>
      <w:proofErr w:type="spellEnd"/>
      <w:r w:rsidRPr="00532A3E">
        <w:rPr>
          <w:sz w:val="22"/>
          <w:szCs w:val="22"/>
        </w:rPr>
        <w:t xml:space="preserve"> i końcówką typu J, wymiary 0,035 cala x 70 cm, strzykawka 10 ml z tłokiem, </w:t>
      </w:r>
      <w:proofErr w:type="spellStart"/>
      <w:r w:rsidRPr="00532A3E">
        <w:rPr>
          <w:sz w:val="22"/>
          <w:szCs w:val="22"/>
        </w:rPr>
        <w:t>miniskalpel</w:t>
      </w:r>
      <w:proofErr w:type="spellEnd"/>
      <w:r w:rsidRPr="00532A3E">
        <w:rPr>
          <w:sz w:val="22"/>
          <w:szCs w:val="22"/>
        </w:rPr>
        <w:t>, rozszerzacz, rozmiar 12 FR x 14 cm, rozszerzacz hydrofilowy, rozmiar 16 FR x 15 cm, łącznik prowadzący typu Y, nasadki iniekcyjne, umocowanie cewnika warstwą przylepną, opatrunki, skrzydełko mocujące cewnik (na szwy) oraz mandryny ułatwiające założenie cewnika?</w:t>
      </w:r>
    </w:p>
    <w:p w:rsidR="004506DE" w:rsidRPr="00532A3E" w:rsidRDefault="004506DE" w:rsidP="00A17810">
      <w:pPr>
        <w:spacing w:line="276" w:lineRule="auto"/>
        <w:rPr>
          <w:b/>
          <w:bCs/>
          <w:color w:val="000000"/>
          <w:sz w:val="22"/>
          <w:szCs w:val="22"/>
        </w:rPr>
      </w:pPr>
      <w:r w:rsidRPr="00532A3E">
        <w:rPr>
          <w:b/>
          <w:bCs/>
          <w:color w:val="000000"/>
          <w:sz w:val="22"/>
          <w:szCs w:val="22"/>
        </w:rPr>
        <w:t xml:space="preserve">Ad. 22 </w:t>
      </w:r>
      <w:r w:rsidRPr="00532A3E">
        <w:rPr>
          <w:b/>
          <w:bCs/>
          <w:sz w:val="22"/>
          <w:szCs w:val="22"/>
        </w:rPr>
        <w:t>Tak jak w SIWZ.</w:t>
      </w:r>
    </w:p>
    <w:p w:rsidR="004506DE" w:rsidRPr="00532A3E" w:rsidRDefault="004506DE" w:rsidP="00A17810">
      <w:pPr>
        <w:jc w:val="both"/>
        <w:rPr>
          <w:b/>
          <w:bCs/>
          <w:sz w:val="22"/>
          <w:szCs w:val="22"/>
        </w:rPr>
      </w:pPr>
    </w:p>
    <w:p w:rsidR="004506DE" w:rsidRPr="00532A3E" w:rsidRDefault="004506DE" w:rsidP="00A17810">
      <w:pPr>
        <w:jc w:val="both"/>
        <w:rPr>
          <w:i/>
          <w:iCs/>
          <w:sz w:val="22"/>
          <w:szCs w:val="22"/>
        </w:rPr>
      </w:pPr>
      <w:r w:rsidRPr="00532A3E">
        <w:rPr>
          <w:b/>
          <w:bCs/>
          <w:sz w:val="22"/>
          <w:szCs w:val="22"/>
        </w:rPr>
        <w:t>Zapytanie 23</w:t>
      </w:r>
    </w:p>
    <w:p w:rsidR="004506DE" w:rsidRPr="00532A3E" w:rsidRDefault="004506DE" w:rsidP="0006285C">
      <w:pPr>
        <w:rPr>
          <w:sz w:val="22"/>
          <w:szCs w:val="22"/>
        </w:rPr>
      </w:pPr>
      <w:r w:rsidRPr="00532A3E">
        <w:rPr>
          <w:sz w:val="22"/>
          <w:szCs w:val="22"/>
        </w:rPr>
        <w:t>Czy Zamawiający wyrazi zgodę na wydzielenie pozycji 7 z pakietu 35 stworzy osobny pakiet dla tych pozycji?</w:t>
      </w:r>
    </w:p>
    <w:p w:rsidR="004506DE" w:rsidRPr="00532A3E" w:rsidRDefault="004506DE" w:rsidP="00A17810">
      <w:pPr>
        <w:spacing w:line="276" w:lineRule="auto"/>
        <w:rPr>
          <w:b/>
          <w:bCs/>
          <w:color w:val="000000"/>
          <w:sz w:val="22"/>
          <w:szCs w:val="22"/>
        </w:rPr>
      </w:pPr>
      <w:r w:rsidRPr="00532A3E">
        <w:rPr>
          <w:b/>
          <w:bCs/>
          <w:color w:val="000000"/>
          <w:sz w:val="22"/>
          <w:szCs w:val="22"/>
        </w:rPr>
        <w:t xml:space="preserve">Ad. 23 </w:t>
      </w:r>
      <w:r w:rsidRPr="00532A3E">
        <w:rPr>
          <w:b/>
          <w:bCs/>
          <w:sz w:val="22"/>
          <w:szCs w:val="22"/>
        </w:rPr>
        <w:t>Tak jak w SIWZ.</w:t>
      </w:r>
    </w:p>
    <w:p w:rsidR="004506DE" w:rsidRPr="00532A3E" w:rsidRDefault="004506DE" w:rsidP="00A17810">
      <w:pPr>
        <w:spacing w:line="276" w:lineRule="auto"/>
        <w:rPr>
          <w:b/>
          <w:bCs/>
          <w:color w:val="000000"/>
          <w:sz w:val="22"/>
          <w:szCs w:val="22"/>
        </w:rPr>
      </w:pPr>
    </w:p>
    <w:p w:rsidR="004506DE" w:rsidRPr="00532A3E" w:rsidRDefault="004506DE" w:rsidP="00D5581C">
      <w:pPr>
        <w:spacing w:line="257" w:lineRule="auto"/>
        <w:jc w:val="both"/>
        <w:rPr>
          <w:b/>
          <w:bCs/>
          <w:sz w:val="22"/>
          <w:szCs w:val="22"/>
        </w:rPr>
      </w:pPr>
      <w:r w:rsidRPr="00532A3E">
        <w:rPr>
          <w:b/>
          <w:bCs/>
          <w:sz w:val="22"/>
          <w:szCs w:val="22"/>
        </w:rPr>
        <w:t>Zapytanie 24</w:t>
      </w:r>
    </w:p>
    <w:p w:rsidR="004506DE" w:rsidRPr="00532A3E" w:rsidRDefault="004506DE" w:rsidP="00D5581C">
      <w:pPr>
        <w:spacing w:line="257" w:lineRule="auto"/>
        <w:jc w:val="both"/>
        <w:rPr>
          <w:sz w:val="22"/>
          <w:szCs w:val="22"/>
        </w:rPr>
      </w:pPr>
      <w:r w:rsidRPr="00532A3E">
        <w:rPr>
          <w:sz w:val="22"/>
          <w:szCs w:val="22"/>
        </w:rPr>
        <w:t>Czy Zamawiający w Pakiecie 10 - poz. 23 (</w:t>
      </w:r>
      <w:proofErr w:type="spellStart"/>
      <w:r w:rsidRPr="00532A3E">
        <w:rPr>
          <w:sz w:val="22"/>
          <w:szCs w:val="22"/>
        </w:rPr>
        <w:t>BupivacaineSpinal</w:t>
      </w:r>
      <w:proofErr w:type="spellEnd"/>
      <w:r w:rsidRPr="00532A3E">
        <w:rPr>
          <w:sz w:val="22"/>
          <w:szCs w:val="22"/>
        </w:rPr>
        <w:t xml:space="preserve"> Heavy inj.0,5%/4ml x 5amp) </w:t>
      </w:r>
      <w:r w:rsidRPr="00532A3E">
        <w:rPr>
          <w:b/>
          <w:bCs/>
          <w:sz w:val="22"/>
          <w:szCs w:val="22"/>
        </w:rPr>
        <w:t xml:space="preserve">wymaga zaoferowania produktu pakowanego w jałowe blistry? </w:t>
      </w:r>
      <w:r w:rsidRPr="00532A3E">
        <w:rPr>
          <w:sz w:val="22"/>
          <w:szCs w:val="22"/>
        </w:rPr>
        <w:t>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w:t>
      </w:r>
      <w:proofErr w:type="spellStart"/>
      <w:r w:rsidRPr="00532A3E">
        <w:rPr>
          <w:sz w:val="22"/>
          <w:szCs w:val="22"/>
        </w:rPr>
        <w:t>Freitas</w:t>
      </w:r>
      <w:proofErr w:type="spellEnd"/>
      <w:r w:rsidRPr="00532A3E">
        <w:rPr>
          <w:sz w:val="22"/>
          <w:szCs w:val="22"/>
        </w:rPr>
        <w:t xml:space="preserve"> RR </w:t>
      </w:r>
      <w:proofErr w:type="spellStart"/>
      <w:r w:rsidRPr="00532A3E">
        <w:rPr>
          <w:sz w:val="22"/>
          <w:szCs w:val="22"/>
        </w:rPr>
        <w:t>Tardelli</w:t>
      </w:r>
      <w:proofErr w:type="spellEnd"/>
      <w:r w:rsidRPr="00532A3E">
        <w:rPr>
          <w:sz w:val="22"/>
          <w:szCs w:val="22"/>
        </w:rPr>
        <w:t xml:space="preserve"> MA: </w:t>
      </w:r>
      <w:proofErr w:type="spellStart"/>
      <w:r w:rsidRPr="00532A3E">
        <w:rPr>
          <w:sz w:val="22"/>
          <w:szCs w:val="22"/>
        </w:rPr>
        <w:t>Comparativeanalysis</w:t>
      </w:r>
      <w:proofErr w:type="spellEnd"/>
      <w:r w:rsidRPr="00532A3E">
        <w:rPr>
          <w:sz w:val="22"/>
          <w:szCs w:val="22"/>
        </w:rPr>
        <w:t xml:space="preserve"> of </w:t>
      </w:r>
      <w:proofErr w:type="spellStart"/>
      <w:r w:rsidRPr="00532A3E">
        <w:rPr>
          <w:sz w:val="22"/>
          <w:szCs w:val="22"/>
        </w:rPr>
        <w:t>ampoules</w:t>
      </w:r>
      <w:proofErr w:type="spellEnd"/>
      <w:r w:rsidRPr="00532A3E">
        <w:rPr>
          <w:sz w:val="22"/>
          <w:szCs w:val="22"/>
        </w:rPr>
        <w:t xml:space="preserve"> and </w:t>
      </w:r>
      <w:proofErr w:type="spellStart"/>
      <w:r w:rsidRPr="00532A3E">
        <w:rPr>
          <w:sz w:val="22"/>
          <w:szCs w:val="22"/>
        </w:rPr>
        <w:t>vials</w:t>
      </w:r>
      <w:proofErr w:type="spellEnd"/>
      <w:r w:rsidRPr="00532A3E">
        <w:rPr>
          <w:sz w:val="22"/>
          <w:szCs w:val="22"/>
        </w:rPr>
        <w:t xml:space="preserve"> </w:t>
      </w:r>
      <w:proofErr w:type="spellStart"/>
      <w:r w:rsidRPr="00532A3E">
        <w:rPr>
          <w:sz w:val="22"/>
          <w:szCs w:val="22"/>
        </w:rPr>
        <w:t>in</w:t>
      </w:r>
      <w:proofErr w:type="spellEnd"/>
      <w:r w:rsidRPr="00532A3E">
        <w:rPr>
          <w:sz w:val="22"/>
          <w:szCs w:val="22"/>
        </w:rPr>
        <w:t xml:space="preserve"> </w:t>
      </w:r>
      <w:proofErr w:type="spellStart"/>
      <w:r w:rsidRPr="00532A3E">
        <w:rPr>
          <w:sz w:val="22"/>
          <w:szCs w:val="22"/>
        </w:rPr>
        <w:t>sterile</w:t>
      </w:r>
      <w:proofErr w:type="spellEnd"/>
      <w:r w:rsidRPr="00532A3E">
        <w:rPr>
          <w:sz w:val="22"/>
          <w:szCs w:val="22"/>
        </w:rPr>
        <w:t xml:space="preserve"> and </w:t>
      </w:r>
      <w:proofErr w:type="spellStart"/>
      <w:r w:rsidRPr="00532A3E">
        <w:rPr>
          <w:sz w:val="22"/>
          <w:szCs w:val="22"/>
        </w:rPr>
        <w:t>conventionalpackaging</w:t>
      </w:r>
      <w:proofErr w:type="spellEnd"/>
      <w:r w:rsidRPr="00532A3E">
        <w:rPr>
          <w:sz w:val="22"/>
          <w:szCs w:val="22"/>
        </w:rPr>
        <w:t xml:space="preserve"> as to </w:t>
      </w:r>
      <w:proofErr w:type="spellStart"/>
      <w:r w:rsidRPr="00532A3E">
        <w:rPr>
          <w:sz w:val="22"/>
          <w:szCs w:val="22"/>
        </w:rPr>
        <w:t>microbialload</w:t>
      </w:r>
      <w:proofErr w:type="spellEnd"/>
      <w:r w:rsidRPr="00532A3E">
        <w:rPr>
          <w:sz w:val="22"/>
          <w:szCs w:val="22"/>
        </w:rPr>
        <w:t xml:space="preserve"> and </w:t>
      </w:r>
      <w:proofErr w:type="spellStart"/>
      <w:r w:rsidRPr="00532A3E">
        <w:rPr>
          <w:sz w:val="22"/>
          <w:szCs w:val="22"/>
        </w:rPr>
        <w:t>sterility</w:t>
      </w:r>
      <w:proofErr w:type="spellEnd"/>
      <w:r w:rsidRPr="00532A3E">
        <w:rPr>
          <w:sz w:val="22"/>
          <w:szCs w:val="22"/>
        </w:rPr>
        <w:t xml:space="preserve"> test; Einstein 2016, 24;14(2):226-30)</w:t>
      </w:r>
    </w:p>
    <w:p w:rsidR="004506DE" w:rsidRPr="00532A3E" w:rsidRDefault="004506DE" w:rsidP="00D5581C">
      <w:pPr>
        <w:spacing w:line="257" w:lineRule="auto"/>
        <w:jc w:val="both"/>
        <w:rPr>
          <w:b/>
          <w:bCs/>
          <w:sz w:val="22"/>
          <w:szCs w:val="22"/>
        </w:rPr>
      </w:pPr>
      <w:r w:rsidRPr="00532A3E">
        <w:rPr>
          <w:b/>
          <w:bCs/>
          <w:sz w:val="22"/>
          <w:szCs w:val="22"/>
        </w:rPr>
        <w:t>Ad. 24 Zamawiający dopuszcza, nie wymaga.</w:t>
      </w:r>
    </w:p>
    <w:p w:rsidR="004506DE" w:rsidRPr="00532A3E" w:rsidRDefault="004506DE" w:rsidP="00D5581C">
      <w:pPr>
        <w:spacing w:line="257" w:lineRule="auto"/>
        <w:jc w:val="both"/>
        <w:rPr>
          <w:b/>
          <w:bCs/>
          <w:sz w:val="22"/>
          <w:szCs w:val="22"/>
        </w:rPr>
      </w:pPr>
    </w:p>
    <w:p w:rsidR="004506DE" w:rsidRPr="00532A3E" w:rsidRDefault="004506DE" w:rsidP="009A3D8D">
      <w:pPr>
        <w:spacing w:line="257" w:lineRule="auto"/>
        <w:jc w:val="both"/>
        <w:rPr>
          <w:b/>
          <w:bCs/>
          <w:sz w:val="22"/>
          <w:szCs w:val="22"/>
        </w:rPr>
      </w:pPr>
      <w:r w:rsidRPr="00532A3E">
        <w:rPr>
          <w:b/>
          <w:bCs/>
          <w:sz w:val="22"/>
          <w:szCs w:val="22"/>
        </w:rPr>
        <w:lastRenderedPageBreak/>
        <w:t>Zapytanie 25</w:t>
      </w:r>
    </w:p>
    <w:p w:rsidR="004506DE" w:rsidRPr="00532A3E" w:rsidRDefault="004506DE" w:rsidP="009A3D8D">
      <w:pPr>
        <w:autoSpaceDE w:val="0"/>
        <w:autoSpaceDN w:val="0"/>
        <w:adjustRightInd w:val="0"/>
        <w:jc w:val="both"/>
        <w:rPr>
          <w:color w:val="000000"/>
          <w:sz w:val="22"/>
          <w:szCs w:val="22"/>
          <w:lang w:eastAsia="en-US"/>
        </w:rPr>
      </w:pPr>
      <w:r w:rsidRPr="00532A3E">
        <w:rPr>
          <w:b/>
          <w:bCs/>
          <w:color w:val="000000"/>
          <w:sz w:val="22"/>
          <w:szCs w:val="22"/>
          <w:lang w:eastAsia="en-US"/>
        </w:rPr>
        <w:t xml:space="preserve">Dotyczy pakietu nr 21: </w:t>
      </w:r>
    </w:p>
    <w:p w:rsidR="004506DE" w:rsidRPr="00532A3E" w:rsidRDefault="004506DE" w:rsidP="009A3D8D">
      <w:pPr>
        <w:jc w:val="both"/>
        <w:rPr>
          <w:color w:val="000000"/>
          <w:sz w:val="22"/>
          <w:szCs w:val="22"/>
          <w:lang w:eastAsia="en-US"/>
        </w:rPr>
      </w:pPr>
      <w:r w:rsidRPr="00532A3E">
        <w:rPr>
          <w:color w:val="000000"/>
          <w:sz w:val="22"/>
          <w:szCs w:val="22"/>
          <w:lang w:eastAsia="en-US"/>
        </w:rPr>
        <w:t xml:space="preserve">Prosimy o dopuszczenie w Pakiecie nr 21 poz.13 preparatu konkurencyjnego – </w:t>
      </w:r>
      <w:proofErr w:type="spellStart"/>
      <w:r w:rsidRPr="00532A3E">
        <w:rPr>
          <w:color w:val="000000"/>
          <w:sz w:val="22"/>
          <w:szCs w:val="22"/>
          <w:lang w:eastAsia="en-US"/>
        </w:rPr>
        <w:t>Cernevit</w:t>
      </w:r>
      <w:proofErr w:type="spellEnd"/>
      <w:r w:rsidRPr="00532A3E">
        <w:rPr>
          <w:color w:val="000000"/>
          <w:sz w:val="22"/>
          <w:szCs w:val="22"/>
          <w:lang w:eastAsia="en-US"/>
        </w:rPr>
        <w:t xml:space="preserve"> – zestaw witamin rozpuszczalnych w wodzie i w tłuszczach w jednej </w:t>
      </w:r>
      <w:proofErr w:type="spellStart"/>
      <w:r w:rsidRPr="00532A3E">
        <w:rPr>
          <w:color w:val="000000"/>
          <w:sz w:val="22"/>
          <w:szCs w:val="22"/>
          <w:lang w:eastAsia="en-US"/>
        </w:rPr>
        <w:t>amp</w:t>
      </w:r>
      <w:proofErr w:type="spellEnd"/>
      <w:r w:rsidRPr="00532A3E">
        <w:rPr>
          <w:color w:val="000000"/>
          <w:sz w:val="22"/>
          <w:szCs w:val="22"/>
          <w:lang w:eastAsia="en-US"/>
        </w:rPr>
        <w:t>. W przypadku pozytywnej odpowiedzi prosimy o wydzielenie poz. 13 do osobnego pakietu co pozwoli na składanie ofert konkurencyjnych.</w:t>
      </w:r>
    </w:p>
    <w:p w:rsidR="004506DE" w:rsidRPr="00532A3E" w:rsidRDefault="004506DE" w:rsidP="009A3D8D">
      <w:pPr>
        <w:spacing w:line="257" w:lineRule="auto"/>
        <w:jc w:val="both"/>
        <w:rPr>
          <w:b/>
          <w:bCs/>
          <w:sz w:val="22"/>
          <w:szCs w:val="22"/>
        </w:rPr>
      </w:pPr>
      <w:r w:rsidRPr="00532A3E">
        <w:rPr>
          <w:b/>
          <w:bCs/>
          <w:sz w:val="22"/>
          <w:szCs w:val="22"/>
        </w:rPr>
        <w:t>Ad. 25 Tak jak w SIWZ.</w:t>
      </w:r>
    </w:p>
    <w:p w:rsidR="004506DE" w:rsidRPr="00532A3E" w:rsidRDefault="004506DE" w:rsidP="00475903">
      <w:pPr>
        <w:spacing w:line="257" w:lineRule="auto"/>
        <w:jc w:val="both"/>
        <w:rPr>
          <w:sz w:val="22"/>
          <w:szCs w:val="22"/>
          <w:highlight w:val="yellow"/>
        </w:rPr>
      </w:pPr>
    </w:p>
    <w:p w:rsidR="004506DE" w:rsidRPr="00532A3E" w:rsidRDefault="004506DE" w:rsidP="00532A3E">
      <w:pPr>
        <w:spacing w:line="257" w:lineRule="auto"/>
        <w:jc w:val="both"/>
        <w:rPr>
          <w:b/>
          <w:bCs/>
          <w:sz w:val="22"/>
          <w:szCs w:val="22"/>
        </w:rPr>
      </w:pPr>
      <w:r w:rsidRPr="00532A3E">
        <w:rPr>
          <w:b/>
          <w:bCs/>
          <w:sz w:val="22"/>
          <w:szCs w:val="22"/>
        </w:rPr>
        <w:t>Zapytanie 26</w:t>
      </w:r>
    </w:p>
    <w:p w:rsidR="004506DE" w:rsidRPr="00532A3E" w:rsidRDefault="004506DE" w:rsidP="00532A3E">
      <w:pPr>
        <w:jc w:val="both"/>
        <w:rPr>
          <w:sz w:val="22"/>
          <w:szCs w:val="22"/>
        </w:rPr>
      </w:pPr>
      <w:r w:rsidRPr="00532A3E">
        <w:rPr>
          <w:sz w:val="22"/>
          <w:szCs w:val="22"/>
        </w:rPr>
        <w:t xml:space="preserve">Czy Zamawiający w związku z zakończoną produkcją </w:t>
      </w:r>
      <w:proofErr w:type="spellStart"/>
      <w:r w:rsidRPr="00532A3E">
        <w:rPr>
          <w:sz w:val="22"/>
          <w:szCs w:val="22"/>
        </w:rPr>
        <w:t>Theophyliny</w:t>
      </w:r>
      <w:proofErr w:type="spellEnd"/>
      <w:r w:rsidRPr="00532A3E">
        <w:rPr>
          <w:sz w:val="22"/>
          <w:szCs w:val="22"/>
        </w:rPr>
        <w:t xml:space="preserve"> 300mg 250ml Roz. Do inf., dopuszcza możliwość zaoferowania w pakiecie 14 pozycja 7 </w:t>
      </w:r>
      <w:proofErr w:type="spellStart"/>
      <w:r w:rsidRPr="00532A3E">
        <w:rPr>
          <w:sz w:val="22"/>
          <w:szCs w:val="22"/>
        </w:rPr>
        <w:t>Theophyliny</w:t>
      </w:r>
      <w:proofErr w:type="spellEnd"/>
      <w:r w:rsidRPr="00532A3E">
        <w:rPr>
          <w:sz w:val="22"/>
          <w:szCs w:val="22"/>
        </w:rPr>
        <w:t xml:space="preserve"> pod nazwą THEOSPIREX 20 mg/ ml 10ml x 5 </w:t>
      </w:r>
      <w:proofErr w:type="spellStart"/>
      <w:r w:rsidRPr="00532A3E">
        <w:rPr>
          <w:sz w:val="22"/>
          <w:szCs w:val="22"/>
        </w:rPr>
        <w:t>amp</w:t>
      </w:r>
      <w:proofErr w:type="spellEnd"/>
      <w:r w:rsidRPr="00532A3E">
        <w:rPr>
          <w:sz w:val="22"/>
          <w:szCs w:val="22"/>
        </w:rPr>
        <w:t xml:space="preserve">. Roz. do </w:t>
      </w:r>
      <w:proofErr w:type="spellStart"/>
      <w:r w:rsidRPr="00532A3E">
        <w:rPr>
          <w:sz w:val="22"/>
          <w:szCs w:val="22"/>
        </w:rPr>
        <w:t>wst</w:t>
      </w:r>
      <w:proofErr w:type="spellEnd"/>
      <w:r w:rsidRPr="00532A3E">
        <w:rPr>
          <w:sz w:val="22"/>
          <w:szCs w:val="22"/>
        </w:rPr>
        <w:t>. i inf., w łącznej ilości 1200 opakowań, aby ilość substancji była zgodna z SIWZ? W/w forma nie zawiera glukozy, dzięki czemu jest neutralna dla chorych na cukrzycę, a mniejsza objętość pozwala na podanie 200mg teofiliny nawet w ciągu 6 minut.</w:t>
      </w:r>
    </w:p>
    <w:p w:rsidR="004506DE" w:rsidRPr="00532A3E" w:rsidRDefault="004506DE" w:rsidP="00532A3E">
      <w:pPr>
        <w:spacing w:line="257" w:lineRule="auto"/>
        <w:jc w:val="both"/>
        <w:rPr>
          <w:b/>
          <w:bCs/>
          <w:sz w:val="22"/>
          <w:szCs w:val="22"/>
        </w:rPr>
      </w:pPr>
      <w:r w:rsidRPr="00532A3E">
        <w:rPr>
          <w:b/>
          <w:bCs/>
          <w:sz w:val="22"/>
          <w:szCs w:val="22"/>
        </w:rPr>
        <w:t>Ad. 26 Zamawiający dopuszcza.</w:t>
      </w:r>
    </w:p>
    <w:p w:rsidR="004506DE" w:rsidRPr="00532A3E" w:rsidRDefault="004506DE" w:rsidP="00532A3E">
      <w:pPr>
        <w:spacing w:line="257" w:lineRule="auto"/>
        <w:jc w:val="both"/>
        <w:rPr>
          <w:rStyle w:val="conversation-company-name"/>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27</w:t>
      </w:r>
    </w:p>
    <w:p w:rsidR="004506DE" w:rsidRPr="00532A3E" w:rsidRDefault="004506DE" w:rsidP="00532A3E">
      <w:pPr>
        <w:jc w:val="both"/>
        <w:rPr>
          <w:sz w:val="22"/>
          <w:szCs w:val="22"/>
        </w:rPr>
      </w:pPr>
      <w:r w:rsidRPr="00532A3E">
        <w:rPr>
          <w:sz w:val="22"/>
          <w:szCs w:val="22"/>
        </w:rPr>
        <w:t>Dotyczy Pakiet 3 poz. 69</w:t>
      </w:r>
    </w:p>
    <w:p w:rsidR="004506DE" w:rsidRPr="00532A3E" w:rsidRDefault="004506DE" w:rsidP="00532A3E">
      <w:pPr>
        <w:jc w:val="both"/>
        <w:rPr>
          <w:sz w:val="22"/>
          <w:szCs w:val="22"/>
        </w:rPr>
      </w:pPr>
      <w:r w:rsidRPr="00532A3E">
        <w:rPr>
          <w:sz w:val="22"/>
          <w:szCs w:val="22"/>
        </w:rPr>
        <w:t xml:space="preserve">a)Szklana butelka jest mniej odporna na stłuczenie (uszkodzenie mechaniczne) niż inne stosowane przy ich podawaniu opakowania (np. aluminium czy </w:t>
      </w:r>
      <w:proofErr w:type="spellStart"/>
      <w:r w:rsidRPr="00532A3E">
        <w:rPr>
          <w:sz w:val="22"/>
          <w:szCs w:val="22"/>
        </w:rPr>
        <w:t>polietylenonaftalen</w:t>
      </w:r>
      <w:proofErr w:type="spellEnd"/>
      <w:r w:rsidRPr="00532A3E">
        <w:rPr>
          <w:sz w:val="22"/>
          <w:szCs w:val="22"/>
        </w:rPr>
        <w:t xml:space="preserve"> -PEN ), a w przypadku takiego uszkodzenia (zniszczenia) może dojść do zanieczyszczenia (skażenia ) atmosfery bloku operacyjnego, (sali operacyjnej) i narażenia osób obecnych w pomieszczeniu (w tym personelu medycznego) na wdychanie oparów anestetyku wziewnego jakim jest </w:t>
      </w:r>
      <w:proofErr w:type="spellStart"/>
      <w:r w:rsidRPr="00532A3E">
        <w:rPr>
          <w:sz w:val="22"/>
          <w:szCs w:val="22"/>
        </w:rPr>
        <w:t>Sevofluran</w:t>
      </w:r>
      <w:proofErr w:type="spellEnd"/>
      <w:r w:rsidRPr="00532A3E">
        <w:rPr>
          <w:sz w:val="22"/>
          <w:szCs w:val="22"/>
        </w:rPr>
        <w:t xml:space="preserve"> zatem czy Zamawiający w PAKIECIE 3 </w:t>
      </w:r>
      <w:proofErr w:type="spellStart"/>
      <w:r w:rsidRPr="00532A3E">
        <w:rPr>
          <w:sz w:val="22"/>
          <w:szCs w:val="22"/>
        </w:rPr>
        <w:t>poz</w:t>
      </w:r>
      <w:proofErr w:type="spellEnd"/>
      <w:r w:rsidRPr="00532A3E">
        <w:rPr>
          <w:sz w:val="22"/>
          <w:szCs w:val="22"/>
        </w:rPr>
        <w:t xml:space="preserve"> 69 </w:t>
      </w:r>
      <w:proofErr w:type="spellStart"/>
      <w:r w:rsidRPr="00532A3E">
        <w:rPr>
          <w:sz w:val="22"/>
          <w:szCs w:val="22"/>
        </w:rPr>
        <w:t>Sevofluran</w:t>
      </w:r>
      <w:proofErr w:type="spellEnd"/>
      <w:r w:rsidRPr="00532A3E">
        <w:rPr>
          <w:sz w:val="22"/>
          <w:szCs w:val="22"/>
        </w:rPr>
        <w:t xml:space="preserve"> wymaga dostarczania preparatu w butelce innej niż szklana (tj. w butelce odpornej na uszkodzenia mechaniczne – np. stłuczenie )</w:t>
      </w:r>
    </w:p>
    <w:p w:rsidR="004506DE" w:rsidRPr="00532A3E" w:rsidRDefault="004506DE" w:rsidP="00532A3E">
      <w:pPr>
        <w:spacing w:line="257" w:lineRule="auto"/>
        <w:jc w:val="both"/>
        <w:rPr>
          <w:b/>
          <w:bCs/>
          <w:sz w:val="22"/>
          <w:szCs w:val="22"/>
        </w:rPr>
      </w:pPr>
      <w:r w:rsidRPr="00532A3E">
        <w:rPr>
          <w:b/>
          <w:bCs/>
          <w:sz w:val="22"/>
          <w:szCs w:val="22"/>
        </w:rPr>
        <w:t>Ad. 27a Zamawiający dopuszcza, nie wymaga.</w:t>
      </w:r>
    </w:p>
    <w:p w:rsidR="004506DE" w:rsidRPr="00532A3E" w:rsidRDefault="004506DE" w:rsidP="00532A3E">
      <w:pPr>
        <w:jc w:val="both"/>
        <w:rPr>
          <w:sz w:val="22"/>
          <w:szCs w:val="22"/>
        </w:rPr>
      </w:pPr>
    </w:p>
    <w:p w:rsidR="004506DE" w:rsidRPr="00532A3E" w:rsidRDefault="004506DE" w:rsidP="00532A3E">
      <w:pPr>
        <w:jc w:val="both"/>
        <w:rPr>
          <w:sz w:val="22"/>
          <w:szCs w:val="22"/>
        </w:rPr>
      </w:pPr>
      <w:r w:rsidRPr="00532A3E">
        <w:rPr>
          <w:sz w:val="22"/>
          <w:szCs w:val="22"/>
        </w:rPr>
        <w:t xml:space="preserve">b)Czy zamawiający będąc w posiadaniu parowników do </w:t>
      </w:r>
      <w:proofErr w:type="spellStart"/>
      <w:r w:rsidRPr="00532A3E">
        <w:rPr>
          <w:sz w:val="22"/>
          <w:szCs w:val="22"/>
        </w:rPr>
        <w:t>Sevofluranu</w:t>
      </w:r>
      <w:proofErr w:type="spellEnd"/>
      <w:r w:rsidRPr="00532A3E">
        <w:rPr>
          <w:sz w:val="22"/>
          <w:szCs w:val="22"/>
        </w:rPr>
        <w:t xml:space="preserve"> z systemem </w:t>
      </w:r>
      <w:proofErr w:type="spellStart"/>
      <w:r w:rsidRPr="00532A3E">
        <w:rPr>
          <w:sz w:val="22"/>
          <w:szCs w:val="22"/>
        </w:rPr>
        <w:t>QuikFill</w:t>
      </w:r>
      <w:proofErr w:type="spellEnd"/>
      <w:r w:rsidRPr="00532A3E">
        <w:rPr>
          <w:sz w:val="22"/>
          <w:szCs w:val="22"/>
        </w:rPr>
        <w:t xml:space="preserve"> wymaga, aby produkt dostarczony w ramach umowy były kompatybilny z tymi parownikami w zakresie systemu napełniania tych urządzeń butelkami </w:t>
      </w:r>
      <w:proofErr w:type="spellStart"/>
      <w:r w:rsidRPr="00532A3E">
        <w:rPr>
          <w:sz w:val="22"/>
          <w:szCs w:val="22"/>
        </w:rPr>
        <w:t>Sevofluranu</w:t>
      </w:r>
      <w:proofErr w:type="spellEnd"/>
      <w:r w:rsidRPr="00532A3E">
        <w:rPr>
          <w:sz w:val="22"/>
          <w:szCs w:val="22"/>
        </w:rPr>
        <w:t xml:space="preserve"> ?</w:t>
      </w:r>
    </w:p>
    <w:p w:rsidR="004506DE" w:rsidRPr="00532A3E" w:rsidRDefault="004506DE" w:rsidP="00532A3E">
      <w:pPr>
        <w:spacing w:line="257" w:lineRule="auto"/>
        <w:jc w:val="both"/>
        <w:rPr>
          <w:b/>
          <w:bCs/>
          <w:sz w:val="22"/>
          <w:szCs w:val="22"/>
        </w:rPr>
      </w:pPr>
      <w:r w:rsidRPr="00532A3E">
        <w:rPr>
          <w:b/>
          <w:bCs/>
          <w:sz w:val="22"/>
          <w:szCs w:val="22"/>
        </w:rPr>
        <w:t>Ad. 27b Tak jak w SIWZ.</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28</w:t>
      </w:r>
    </w:p>
    <w:p w:rsidR="004506DE" w:rsidRPr="00532A3E" w:rsidRDefault="004506DE" w:rsidP="00532A3E">
      <w:pPr>
        <w:spacing w:line="257" w:lineRule="auto"/>
        <w:jc w:val="both"/>
        <w:rPr>
          <w:sz w:val="22"/>
          <w:szCs w:val="22"/>
        </w:rPr>
      </w:pPr>
      <w:r w:rsidRPr="00532A3E">
        <w:rPr>
          <w:sz w:val="22"/>
          <w:szCs w:val="22"/>
        </w:rPr>
        <w:t xml:space="preserve">Do treści §3 ust. 4 wzoru umowy. Prosimy o zmianę brzmienia niniejszego zapisu na: „Realizacja zamówienia w dniu następnym do godziny trzynastej lub w terminie uzgodnionym przez Zamawiającego.”. 2. </w:t>
      </w:r>
    </w:p>
    <w:p w:rsidR="004506DE" w:rsidRPr="00532A3E" w:rsidRDefault="004506DE" w:rsidP="00532A3E">
      <w:pPr>
        <w:spacing w:line="257" w:lineRule="auto"/>
        <w:jc w:val="both"/>
        <w:rPr>
          <w:b/>
          <w:bCs/>
          <w:sz w:val="22"/>
          <w:szCs w:val="22"/>
        </w:rPr>
      </w:pPr>
      <w:r w:rsidRPr="00532A3E">
        <w:rPr>
          <w:b/>
          <w:bCs/>
          <w:sz w:val="22"/>
          <w:szCs w:val="22"/>
        </w:rPr>
        <w:t>Ad. 28 Tak jak w SIWZ.</w:t>
      </w:r>
    </w:p>
    <w:p w:rsidR="004506DE" w:rsidRPr="00532A3E" w:rsidRDefault="004506DE" w:rsidP="00532A3E">
      <w:pPr>
        <w:spacing w:line="257" w:lineRule="auto"/>
        <w:jc w:val="both"/>
        <w:rPr>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29</w:t>
      </w:r>
    </w:p>
    <w:p w:rsidR="004506DE" w:rsidRPr="00532A3E" w:rsidRDefault="004506DE" w:rsidP="00532A3E">
      <w:pPr>
        <w:spacing w:line="257" w:lineRule="auto"/>
        <w:jc w:val="both"/>
        <w:rPr>
          <w:sz w:val="22"/>
          <w:szCs w:val="22"/>
        </w:rPr>
      </w:pPr>
      <w:r w:rsidRPr="00532A3E">
        <w:rPr>
          <w:sz w:val="22"/>
          <w:szCs w:val="22"/>
        </w:rPr>
        <w:t>Do treści §3 ust. 9 wzoru umowy. Skoro Zamawiający przewiduje dostawy sukcesywne, zgodne z bieżącym zapotrzebowaniem, czyli nie przewiduje konieczności dłuższego przechowywania zamówionych produktów w magazynie apteki szpitalnej, to dlaczego wyznacza 12-miesięczny termin ważności zamówionych towarów określony w §3 ust 9 wzoru umowy? Wskazujemy przy tym, że zgodnie z Prawem farmaceutycznym produkty lecznicze do ostatniego dnia terminu ważności są pełnowartościowe i dopuszczone do obrotu. W związku z powyższym prosimy o dopisanie do §3 ust. 9 wzoru umowy następującej treści: "Dostawy produktów z krótszym terminem ważności mogą być dopuszczone w wyjątkowych sytuacjach i każdorazowo zgodę na nie musi wyrazić upoważniony przedstawiciel Zamawiającego."</w:t>
      </w:r>
    </w:p>
    <w:p w:rsidR="004506DE" w:rsidRPr="009E45F4" w:rsidRDefault="004506DE" w:rsidP="00532A3E">
      <w:pPr>
        <w:spacing w:line="257" w:lineRule="auto"/>
        <w:jc w:val="both"/>
        <w:rPr>
          <w:b/>
          <w:bCs/>
          <w:sz w:val="22"/>
          <w:szCs w:val="22"/>
        </w:rPr>
      </w:pPr>
      <w:r w:rsidRPr="009E45F4">
        <w:rPr>
          <w:b/>
          <w:bCs/>
          <w:sz w:val="22"/>
          <w:szCs w:val="22"/>
        </w:rPr>
        <w:t xml:space="preserve">Ad. 29.Zamawiający dopisze do §3 ust. 9 wzoru umowy następującą treść: "Dostawy produktów z krótszym terminem ważności mogą być dopuszczone w wyjątkowych sytuacjach i każdorazowo zgodę na nie musi wyrazić upoważniony przedstawiciel Zamawiającego." </w:t>
      </w:r>
    </w:p>
    <w:p w:rsidR="009E45F4" w:rsidRPr="00532A3E" w:rsidRDefault="009E45F4" w:rsidP="00532A3E">
      <w:pPr>
        <w:spacing w:line="257" w:lineRule="auto"/>
        <w:jc w:val="both"/>
        <w:rPr>
          <w:b/>
          <w:bCs/>
          <w:sz w:val="22"/>
          <w:szCs w:val="22"/>
        </w:rPr>
      </w:pPr>
    </w:p>
    <w:p w:rsidR="00EF31DD" w:rsidRDefault="00EF31DD"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lastRenderedPageBreak/>
        <w:t>Zapytanie 30</w:t>
      </w:r>
    </w:p>
    <w:p w:rsidR="004506DE" w:rsidRPr="00532A3E" w:rsidRDefault="004506DE" w:rsidP="00532A3E">
      <w:pPr>
        <w:spacing w:line="257" w:lineRule="auto"/>
        <w:jc w:val="both"/>
        <w:rPr>
          <w:sz w:val="22"/>
          <w:szCs w:val="22"/>
        </w:rPr>
      </w:pPr>
      <w:r w:rsidRPr="00532A3E">
        <w:rPr>
          <w:sz w:val="22"/>
          <w:szCs w:val="22"/>
        </w:rPr>
        <w:t>Do treści §4 ust. 1 wzoru umowy. Prosimy o informację czy w przypadku wstrzymania produkcji lub wycofania z obrotu przedmiotu umowy i braku możliwości dostarczenia zamiennika leku w cenie przetargowej (bo np. będzie to groziło rażącą stratą dla Wykonawcy), Zamawiający wyrazi zgodę na sprzedaż w cenie zbliżonej do rynkowej lub na wyłączenie tego produktu z umowy bez konieczności ponoszenia kary przez Wykonawcę?</w:t>
      </w:r>
    </w:p>
    <w:p w:rsidR="004506DE" w:rsidRPr="00532A3E" w:rsidRDefault="004506DE" w:rsidP="00532A3E">
      <w:pPr>
        <w:spacing w:line="257" w:lineRule="auto"/>
        <w:jc w:val="both"/>
        <w:rPr>
          <w:b/>
          <w:bCs/>
          <w:sz w:val="22"/>
          <w:szCs w:val="22"/>
        </w:rPr>
      </w:pPr>
      <w:r w:rsidRPr="00532A3E">
        <w:rPr>
          <w:b/>
          <w:bCs/>
          <w:sz w:val="22"/>
          <w:szCs w:val="22"/>
        </w:rPr>
        <w:t>Ad. 30 Tak jak w SIWZ.</w:t>
      </w:r>
    </w:p>
    <w:p w:rsidR="004506DE" w:rsidRPr="00532A3E" w:rsidRDefault="004506DE" w:rsidP="00532A3E">
      <w:pPr>
        <w:spacing w:line="257" w:lineRule="auto"/>
        <w:jc w:val="both"/>
        <w:rPr>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31</w:t>
      </w:r>
    </w:p>
    <w:p w:rsidR="004506DE" w:rsidRPr="00532A3E" w:rsidRDefault="004506DE" w:rsidP="00532A3E">
      <w:pPr>
        <w:spacing w:line="257" w:lineRule="auto"/>
        <w:jc w:val="both"/>
        <w:rPr>
          <w:sz w:val="22"/>
          <w:szCs w:val="22"/>
        </w:rPr>
      </w:pPr>
      <w:r w:rsidRPr="00532A3E">
        <w:rPr>
          <w:sz w:val="22"/>
          <w:szCs w:val="22"/>
        </w:rPr>
        <w:t>Do treści §4 ust. 2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p>
    <w:p w:rsidR="004506DE" w:rsidRPr="00532A3E" w:rsidRDefault="004506DE" w:rsidP="00532A3E">
      <w:pPr>
        <w:spacing w:line="257" w:lineRule="auto"/>
        <w:jc w:val="both"/>
        <w:rPr>
          <w:b/>
          <w:bCs/>
          <w:sz w:val="22"/>
          <w:szCs w:val="22"/>
        </w:rPr>
      </w:pPr>
      <w:r w:rsidRPr="00532A3E">
        <w:rPr>
          <w:b/>
          <w:bCs/>
          <w:sz w:val="22"/>
          <w:szCs w:val="22"/>
        </w:rPr>
        <w:t>Ad. 31 Zamawiający zmienia wzór umowy w powyższy sposób.</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32</w:t>
      </w:r>
    </w:p>
    <w:p w:rsidR="004506DE" w:rsidRPr="00532A3E" w:rsidRDefault="004506DE" w:rsidP="00532A3E">
      <w:pPr>
        <w:spacing w:line="257" w:lineRule="auto"/>
        <w:jc w:val="both"/>
        <w:rPr>
          <w:b/>
          <w:bCs/>
          <w:sz w:val="22"/>
          <w:szCs w:val="22"/>
        </w:rPr>
      </w:pPr>
      <w:r w:rsidRPr="00532A3E">
        <w:rPr>
          <w:sz w:val="22"/>
          <w:szCs w:val="22"/>
        </w:rPr>
        <w:t xml:space="preserve">Do treści §5 ust. 2 wzoru umowy. Zamawiający zastrzega sobie możliwość zmian ilościowych przedmiotu umowy, ale nie określił ich warunków, m.in. nie wskazał w jakich okolicznościach zmiana mogłaby mieć miejsce. Zgodnie z art. 144 ust.2, w związku z art. 144 ust. 1-1b, 1d, 1e Ustawy PZP, brak określenia warunków zmiany umowy będzie przesądzać o nieważności zapisów z § §5 ust. 2 umowy. Czy z związku z tym, Zamawiający odstąpi od tych zapisów w umowie? </w:t>
      </w:r>
    </w:p>
    <w:p w:rsidR="004506DE" w:rsidRPr="00532A3E" w:rsidRDefault="004506DE" w:rsidP="00532A3E">
      <w:pPr>
        <w:spacing w:line="257" w:lineRule="auto"/>
        <w:jc w:val="both"/>
        <w:rPr>
          <w:b/>
          <w:bCs/>
          <w:sz w:val="22"/>
          <w:szCs w:val="22"/>
        </w:rPr>
      </w:pPr>
      <w:r w:rsidRPr="00532A3E">
        <w:rPr>
          <w:b/>
          <w:bCs/>
          <w:sz w:val="22"/>
          <w:szCs w:val="22"/>
        </w:rPr>
        <w:t>Ad. 32 Tak jak w SIWZ.</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33</w:t>
      </w:r>
    </w:p>
    <w:p w:rsidR="004506DE" w:rsidRPr="00532A3E" w:rsidRDefault="004506DE" w:rsidP="00532A3E">
      <w:pPr>
        <w:autoSpaceDE w:val="0"/>
        <w:autoSpaceDN w:val="0"/>
        <w:jc w:val="both"/>
        <w:rPr>
          <w:b/>
          <w:bCs/>
          <w:color w:val="000000"/>
          <w:sz w:val="22"/>
          <w:szCs w:val="22"/>
        </w:rPr>
      </w:pPr>
      <w:r w:rsidRPr="00532A3E">
        <w:rPr>
          <w:b/>
          <w:bCs/>
          <w:color w:val="000000"/>
          <w:sz w:val="22"/>
          <w:szCs w:val="22"/>
        </w:rPr>
        <w:t>Pakiet nr 6, poz. nr 1,2,3,4,5,6,7,8,9,10</w:t>
      </w:r>
    </w:p>
    <w:p w:rsidR="004506DE" w:rsidRPr="00532A3E" w:rsidRDefault="004506DE" w:rsidP="00532A3E">
      <w:pPr>
        <w:autoSpaceDE w:val="0"/>
        <w:autoSpaceDN w:val="0"/>
        <w:jc w:val="both"/>
        <w:rPr>
          <w:b/>
          <w:bCs/>
          <w:color w:val="000000"/>
          <w:sz w:val="22"/>
          <w:szCs w:val="22"/>
        </w:rPr>
      </w:pPr>
      <w:r w:rsidRPr="00532A3E">
        <w:rPr>
          <w:color w:val="000000"/>
          <w:sz w:val="22"/>
          <w:szCs w:val="22"/>
        </w:rPr>
        <w:t>Czy w trosce o uzyskanie najkorzystniejszych warunków zakupu Zamawiający wyrazi zgodę na zaoferowanie w Pakiecie nr 6 pozycji nr  1,2,3,4,5,6,7,8,9,10</w:t>
      </w:r>
    </w:p>
    <w:p w:rsidR="004506DE" w:rsidRPr="00532A3E" w:rsidRDefault="004506DE" w:rsidP="00532A3E">
      <w:pPr>
        <w:autoSpaceDE w:val="0"/>
        <w:autoSpaceDN w:val="0"/>
        <w:jc w:val="both"/>
        <w:rPr>
          <w:sz w:val="22"/>
          <w:szCs w:val="22"/>
        </w:rPr>
      </w:pPr>
      <w:r w:rsidRPr="00532A3E">
        <w:rPr>
          <w:sz w:val="22"/>
          <w:szCs w:val="22"/>
        </w:rPr>
        <w:t xml:space="preserve">preparatu o takim samym zastosowaniu klinicznym  w worku </w:t>
      </w:r>
      <w:proofErr w:type="spellStart"/>
      <w:r w:rsidRPr="00532A3E">
        <w:rPr>
          <w:sz w:val="22"/>
          <w:szCs w:val="22"/>
        </w:rPr>
        <w:t>Viaflo</w:t>
      </w:r>
      <w:proofErr w:type="spellEnd"/>
      <w:r w:rsidRPr="00532A3E">
        <w:rPr>
          <w:sz w:val="22"/>
          <w:szCs w:val="22"/>
        </w:rPr>
        <w:t xml:space="preserve"> z dwoma niezależnymi portami, ponieważ:</w:t>
      </w:r>
    </w:p>
    <w:p w:rsidR="004506DE" w:rsidRPr="00532A3E" w:rsidRDefault="004506DE" w:rsidP="00532A3E">
      <w:pPr>
        <w:numPr>
          <w:ilvl w:val="0"/>
          <w:numId w:val="3"/>
        </w:numPr>
        <w:autoSpaceDE w:val="0"/>
        <w:autoSpaceDN w:val="0"/>
        <w:jc w:val="both"/>
        <w:rPr>
          <w:sz w:val="22"/>
          <w:szCs w:val="22"/>
        </w:rPr>
      </w:pPr>
      <w:r w:rsidRPr="00532A3E">
        <w:rPr>
          <w:sz w:val="22"/>
          <w:szCs w:val="22"/>
        </w:rPr>
        <w:t xml:space="preserve">zastosowanie opakowań typu worek </w:t>
      </w:r>
      <w:proofErr w:type="spellStart"/>
      <w:r w:rsidRPr="00532A3E">
        <w:rPr>
          <w:sz w:val="22"/>
          <w:szCs w:val="22"/>
        </w:rPr>
        <w:t>Viaflo</w:t>
      </w:r>
      <w:proofErr w:type="spellEnd"/>
      <w:r w:rsidRPr="00532A3E">
        <w:rPr>
          <w:sz w:val="22"/>
          <w:szCs w:val="22"/>
        </w:rPr>
        <w:t xml:space="preserve"> może w znaczny sposób wpłynąć na zmniejszenie ilości zakażeń związanych z linią naczyniową, ponieważ w celu opróżnienia opakowanie nie wymaga odpowietrzania, czyli wyeliminowana jest droga wnikania patogenów bezpośrednio do organizmu pacjenta </w:t>
      </w:r>
    </w:p>
    <w:p w:rsidR="004506DE" w:rsidRPr="00532A3E" w:rsidRDefault="004506DE" w:rsidP="00532A3E">
      <w:pPr>
        <w:numPr>
          <w:ilvl w:val="0"/>
          <w:numId w:val="3"/>
        </w:numPr>
        <w:autoSpaceDE w:val="0"/>
        <w:autoSpaceDN w:val="0"/>
        <w:jc w:val="both"/>
        <w:rPr>
          <w:sz w:val="22"/>
          <w:szCs w:val="22"/>
        </w:rPr>
      </w:pPr>
      <w:r w:rsidRPr="00532A3E">
        <w:rPr>
          <w:sz w:val="22"/>
          <w:szCs w:val="22"/>
        </w:rPr>
        <w:t>redukcja zakażeń ma bezpośredni wpływ na bezpieczeństwo pacjentów, personelu oraz zmniejszenie kosztów, również tych związanych z ewentualnymi roszczeniami ze strony pacjentów</w:t>
      </w:r>
    </w:p>
    <w:p w:rsidR="004506DE" w:rsidRPr="00532A3E" w:rsidRDefault="004506DE" w:rsidP="00532A3E">
      <w:pPr>
        <w:numPr>
          <w:ilvl w:val="0"/>
          <w:numId w:val="3"/>
        </w:numPr>
        <w:autoSpaceDE w:val="0"/>
        <w:autoSpaceDN w:val="0"/>
        <w:jc w:val="both"/>
        <w:rPr>
          <w:sz w:val="22"/>
          <w:szCs w:val="22"/>
        </w:rPr>
      </w:pPr>
      <w:r w:rsidRPr="00532A3E">
        <w:rPr>
          <w:sz w:val="22"/>
          <w:szCs w:val="22"/>
        </w:rPr>
        <w:t xml:space="preserve">worki </w:t>
      </w:r>
      <w:proofErr w:type="spellStart"/>
      <w:r w:rsidRPr="00532A3E">
        <w:rPr>
          <w:sz w:val="22"/>
          <w:szCs w:val="22"/>
        </w:rPr>
        <w:t>Viaflo</w:t>
      </w:r>
      <w:proofErr w:type="spellEnd"/>
      <w:r w:rsidRPr="00532A3E">
        <w:rPr>
          <w:sz w:val="22"/>
          <w:szCs w:val="22"/>
        </w:rPr>
        <w:t xml:space="preserve"> pakowane są w dodatkowe zewnętrzne opakowanie, dzięki czemu są dodatkowo chronione  przed mechanicznymi uszkodzeniami i biologiczną kontaminacją </w:t>
      </w:r>
    </w:p>
    <w:p w:rsidR="004506DE" w:rsidRPr="00532A3E" w:rsidRDefault="004506DE" w:rsidP="00532A3E">
      <w:pPr>
        <w:numPr>
          <w:ilvl w:val="0"/>
          <w:numId w:val="3"/>
        </w:numPr>
        <w:jc w:val="both"/>
        <w:rPr>
          <w:sz w:val="22"/>
          <w:szCs w:val="22"/>
        </w:rPr>
      </w:pPr>
      <w:r w:rsidRPr="00532A3E">
        <w:rPr>
          <w:sz w:val="22"/>
          <w:szCs w:val="22"/>
        </w:rPr>
        <w:t>koszty utylizacji opróżnionych worków są nawet o 50% niższe, niż koszty utylizacji opróżnionych butelek</w:t>
      </w:r>
    </w:p>
    <w:p w:rsidR="004506DE" w:rsidRPr="00532A3E" w:rsidRDefault="004506DE" w:rsidP="00532A3E">
      <w:pPr>
        <w:numPr>
          <w:ilvl w:val="0"/>
          <w:numId w:val="3"/>
        </w:numPr>
        <w:jc w:val="both"/>
        <w:rPr>
          <w:sz w:val="22"/>
          <w:szCs w:val="22"/>
        </w:rPr>
      </w:pPr>
      <w:r w:rsidRPr="00532A3E">
        <w:rPr>
          <w:sz w:val="22"/>
          <w:szCs w:val="22"/>
        </w:rPr>
        <w:t>składowanie produktów w opakowaniu typu worek wymaga znacznie mniejszej powierzchni magazynowej, ponieważ taka forma opakowania zajmuje mniej miejsca?</w:t>
      </w:r>
    </w:p>
    <w:p w:rsidR="004506DE" w:rsidRPr="00532A3E" w:rsidRDefault="004506DE" w:rsidP="00532A3E">
      <w:pPr>
        <w:autoSpaceDE w:val="0"/>
        <w:autoSpaceDN w:val="0"/>
        <w:jc w:val="both"/>
        <w:rPr>
          <w:sz w:val="22"/>
          <w:szCs w:val="22"/>
        </w:rPr>
      </w:pPr>
      <w:r w:rsidRPr="00532A3E">
        <w:rPr>
          <w:sz w:val="22"/>
          <w:szCs w:val="22"/>
        </w:rPr>
        <w:t>Powyższa modyfikacja umożliwi przystąpienie do postępowania większej liczbie oferentów, co pozwoli Zamawiającemu na uzyskanie korzystniejszej oferty cenowej.</w:t>
      </w:r>
    </w:p>
    <w:p w:rsidR="004506DE" w:rsidRPr="00532A3E" w:rsidRDefault="004506DE" w:rsidP="00532A3E">
      <w:pPr>
        <w:spacing w:line="257" w:lineRule="auto"/>
        <w:jc w:val="both"/>
        <w:rPr>
          <w:b/>
          <w:bCs/>
          <w:sz w:val="22"/>
          <w:szCs w:val="22"/>
        </w:rPr>
      </w:pPr>
      <w:r w:rsidRPr="00532A3E">
        <w:rPr>
          <w:b/>
          <w:bCs/>
          <w:sz w:val="22"/>
          <w:szCs w:val="22"/>
        </w:rPr>
        <w:t>Ad. 33 Tak jak w SIWZ.</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34</w:t>
      </w:r>
    </w:p>
    <w:p w:rsidR="004506DE" w:rsidRPr="00532A3E" w:rsidRDefault="004506DE" w:rsidP="00532A3E">
      <w:pPr>
        <w:spacing w:line="276" w:lineRule="auto"/>
        <w:jc w:val="both"/>
        <w:rPr>
          <w:color w:val="000000"/>
          <w:sz w:val="22"/>
          <w:szCs w:val="22"/>
        </w:rPr>
      </w:pPr>
      <w:r w:rsidRPr="00532A3E">
        <w:rPr>
          <w:color w:val="000000"/>
          <w:sz w:val="22"/>
          <w:szCs w:val="22"/>
        </w:rPr>
        <w:t xml:space="preserve">Czy Zamawiający dopuści zaoferowanie w pakiecie 3 pozycji 30 glukozy 75g. - proszek o smaku cytrynowym, będącej dietetycznym środkiem spożywczym specjalnego przeznaczenia medycznego do postępowania dietetycznego w celu wykonania krzywej cukrowej? Oferowany preparat, ze względu na walory smakowe zmniejsza uczucie nudności, znacznie ułatwiając wykonanie testu. Surowiec </w:t>
      </w:r>
      <w:r w:rsidRPr="00532A3E">
        <w:rPr>
          <w:color w:val="000000"/>
          <w:sz w:val="22"/>
          <w:szCs w:val="22"/>
        </w:rPr>
        <w:lastRenderedPageBreak/>
        <w:t>stosowany do produkcji jest surowcem farmaceutycznym. Nie zawiera substancji barwiących ani innych dodatków, które wpływają na wchłanianie i metabolizm glukozy.</w:t>
      </w:r>
    </w:p>
    <w:p w:rsidR="004506DE" w:rsidRPr="00532A3E" w:rsidRDefault="004506DE" w:rsidP="00532A3E">
      <w:pPr>
        <w:spacing w:line="276" w:lineRule="auto"/>
        <w:jc w:val="both"/>
        <w:rPr>
          <w:color w:val="000000"/>
          <w:sz w:val="22"/>
          <w:szCs w:val="22"/>
        </w:rPr>
      </w:pPr>
      <w:r w:rsidRPr="00532A3E">
        <w:rPr>
          <w:b/>
          <w:bCs/>
          <w:sz w:val="22"/>
          <w:szCs w:val="22"/>
        </w:rPr>
        <w:t>Ad. 34 Zamawiający dopuszcza.</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35</w:t>
      </w:r>
    </w:p>
    <w:p w:rsidR="004506DE" w:rsidRPr="00532A3E" w:rsidRDefault="004506DE" w:rsidP="00532A3E">
      <w:pPr>
        <w:spacing w:line="276" w:lineRule="auto"/>
        <w:jc w:val="both"/>
        <w:rPr>
          <w:color w:val="000000"/>
          <w:sz w:val="22"/>
          <w:szCs w:val="22"/>
        </w:rPr>
      </w:pPr>
      <w:r w:rsidRPr="00532A3E">
        <w:rPr>
          <w:color w:val="000000"/>
          <w:sz w:val="22"/>
          <w:szCs w:val="22"/>
        </w:rPr>
        <w:t>Czy Zamawiający dopuści zaoferowanie w pakiecie 3 pozycji 30 glukozy 75 g. - proszek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rsidR="004506DE" w:rsidRPr="00532A3E" w:rsidRDefault="004506DE" w:rsidP="00532A3E">
      <w:pPr>
        <w:spacing w:line="257" w:lineRule="auto"/>
        <w:jc w:val="both"/>
        <w:rPr>
          <w:b/>
          <w:bCs/>
          <w:sz w:val="22"/>
          <w:szCs w:val="22"/>
        </w:rPr>
      </w:pPr>
      <w:r w:rsidRPr="00532A3E">
        <w:rPr>
          <w:b/>
          <w:bCs/>
          <w:sz w:val="22"/>
          <w:szCs w:val="22"/>
        </w:rPr>
        <w:t>Ad. 35 Zamawiający dopuszcza.</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36</w:t>
      </w:r>
    </w:p>
    <w:p w:rsidR="004506DE" w:rsidRPr="00532A3E" w:rsidRDefault="004506DE" w:rsidP="00532A3E">
      <w:pPr>
        <w:spacing w:line="276" w:lineRule="auto"/>
        <w:jc w:val="both"/>
        <w:rPr>
          <w:color w:val="000000"/>
          <w:sz w:val="22"/>
          <w:szCs w:val="22"/>
        </w:rPr>
      </w:pPr>
      <w:r w:rsidRPr="00532A3E">
        <w:rPr>
          <w:color w:val="000000"/>
          <w:sz w:val="22"/>
          <w:szCs w:val="22"/>
        </w:rPr>
        <w:t>pakiet nr 20,  pozycja nr 1</w:t>
      </w:r>
    </w:p>
    <w:p w:rsidR="004506DE" w:rsidRPr="00532A3E" w:rsidRDefault="004506DE" w:rsidP="00532A3E">
      <w:pPr>
        <w:spacing w:line="276" w:lineRule="auto"/>
        <w:jc w:val="both"/>
        <w:rPr>
          <w:color w:val="000000"/>
          <w:sz w:val="22"/>
          <w:szCs w:val="22"/>
        </w:rPr>
      </w:pPr>
      <w:r w:rsidRPr="00532A3E">
        <w:rPr>
          <w:color w:val="000000"/>
          <w:sz w:val="22"/>
          <w:szCs w:val="22"/>
        </w:rPr>
        <w:t xml:space="preserve">Czy Zamawiający dopuści </w:t>
      </w:r>
      <w:proofErr w:type="spellStart"/>
      <w:r w:rsidRPr="00532A3E">
        <w:rPr>
          <w:color w:val="000000"/>
          <w:sz w:val="22"/>
          <w:szCs w:val="22"/>
        </w:rPr>
        <w:t>glukometr</w:t>
      </w:r>
      <w:proofErr w:type="spellEnd"/>
      <w:r w:rsidRPr="00532A3E">
        <w:rPr>
          <w:color w:val="000000"/>
          <w:sz w:val="22"/>
          <w:szCs w:val="22"/>
        </w:rPr>
        <w:t xml:space="preserve"> z hematokrytem mieszczącym się ze swoim zakresem w nowej normie ISO 15197:2015?</w:t>
      </w:r>
    </w:p>
    <w:p w:rsidR="004506DE" w:rsidRPr="00532A3E" w:rsidRDefault="004506DE" w:rsidP="00532A3E">
      <w:pPr>
        <w:spacing w:line="257" w:lineRule="auto"/>
        <w:jc w:val="both"/>
        <w:rPr>
          <w:b/>
          <w:bCs/>
          <w:sz w:val="22"/>
          <w:szCs w:val="22"/>
        </w:rPr>
      </w:pPr>
      <w:r w:rsidRPr="00532A3E">
        <w:rPr>
          <w:b/>
          <w:bCs/>
          <w:sz w:val="22"/>
          <w:szCs w:val="22"/>
        </w:rPr>
        <w:t>Ad. 36 Zamawiający dopuszcza.</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37</w:t>
      </w:r>
    </w:p>
    <w:p w:rsidR="004506DE" w:rsidRPr="00532A3E" w:rsidRDefault="004506DE" w:rsidP="00532A3E">
      <w:pPr>
        <w:spacing w:line="276" w:lineRule="auto"/>
        <w:jc w:val="both"/>
        <w:rPr>
          <w:sz w:val="22"/>
          <w:szCs w:val="22"/>
        </w:rPr>
      </w:pPr>
      <w:r w:rsidRPr="00532A3E">
        <w:rPr>
          <w:sz w:val="22"/>
          <w:szCs w:val="22"/>
        </w:rPr>
        <w:t>pakiet nr 20,  pozycja nr 1</w:t>
      </w:r>
    </w:p>
    <w:p w:rsidR="004506DE" w:rsidRPr="00532A3E" w:rsidRDefault="004506DE" w:rsidP="00532A3E">
      <w:pPr>
        <w:spacing w:line="276" w:lineRule="auto"/>
        <w:jc w:val="both"/>
        <w:rPr>
          <w:sz w:val="22"/>
          <w:szCs w:val="22"/>
        </w:rPr>
      </w:pPr>
      <w:r w:rsidRPr="00532A3E">
        <w:rPr>
          <w:sz w:val="22"/>
          <w:szCs w:val="22"/>
        </w:rPr>
        <w:t>Czy Zamawiający wymaga, aby kapilara zasysająca krew znajdowała się na szczycie paska testowego?</w:t>
      </w:r>
    </w:p>
    <w:p w:rsidR="004506DE" w:rsidRPr="00532A3E" w:rsidRDefault="004506DE" w:rsidP="00532A3E">
      <w:pPr>
        <w:spacing w:line="257" w:lineRule="auto"/>
        <w:jc w:val="both"/>
        <w:rPr>
          <w:b/>
          <w:bCs/>
          <w:sz w:val="22"/>
          <w:szCs w:val="22"/>
        </w:rPr>
      </w:pPr>
      <w:r w:rsidRPr="00532A3E">
        <w:rPr>
          <w:b/>
          <w:bCs/>
          <w:sz w:val="22"/>
          <w:szCs w:val="22"/>
        </w:rPr>
        <w:t>Ad. 37 Zamawiający wymaga.</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38</w:t>
      </w:r>
    </w:p>
    <w:p w:rsidR="004506DE" w:rsidRPr="00532A3E" w:rsidRDefault="004506DE" w:rsidP="00532A3E">
      <w:pPr>
        <w:spacing w:line="276" w:lineRule="auto"/>
        <w:jc w:val="both"/>
        <w:rPr>
          <w:color w:val="000000"/>
          <w:sz w:val="22"/>
          <w:szCs w:val="22"/>
        </w:rPr>
      </w:pPr>
      <w:r w:rsidRPr="00532A3E">
        <w:rPr>
          <w:color w:val="000000"/>
          <w:sz w:val="22"/>
          <w:szCs w:val="22"/>
        </w:rPr>
        <w:t>pakiet nr 20,  pozycja nr 1</w:t>
      </w:r>
    </w:p>
    <w:p w:rsidR="004506DE" w:rsidRPr="00532A3E" w:rsidRDefault="004506DE" w:rsidP="00532A3E">
      <w:pPr>
        <w:spacing w:line="276" w:lineRule="auto"/>
        <w:jc w:val="both"/>
        <w:rPr>
          <w:color w:val="000000"/>
          <w:sz w:val="22"/>
          <w:szCs w:val="22"/>
        </w:rPr>
      </w:pPr>
      <w:r w:rsidRPr="00532A3E">
        <w:rPr>
          <w:color w:val="000000"/>
          <w:sz w:val="22"/>
          <w:szCs w:val="22"/>
        </w:rPr>
        <w:t>Czy Zamawiający wymaga, aby paski zawierały enzym GOD,  który nie interferuję m.in. z ksylozą, fruktozą, maltozą,paracetamolem?</w:t>
      </w:r>
    </w:p>
    <w:p w:rsidR="004506DE" w:rsidRPr="00532A3E" w:rsidRDefault="004506DE" w:rsidP="00532A3E">
      <w:pPr>
        <w:spacing w:line="257" w:lineRule="auto"/>
        <w:jc w:val="both"/>
        <w:rPr>
          <w:b/>
          <w:bCs/>
          <w:sz w:val="22"/>
          <w:szCs w:val="22"/>
        </w:rPr>
      </w:pPr>
      <w:r w:rsidRPr="00532A3E">
        <w:rPr>
          <w:b/>
          <w:bCs/>
          <w:sz w:val="22"/>
          <w:szCs w:val="22"/>
        </w:rPr>
        <w:t>Ad. 38 Zamawiający wymaga.</w:t>
      </w:r>
    </w:p>
    <w:p w:rsidR="004506DE" w:rsidRPr="00532A3E" w:rsidRDefault="004506DE" w:rsidP="00532A3E">
      <w:pPr>
        <w:spacing w:line="257" w:lineRule="auto"/>
        <w:jc w:val="both"/>
        <w:rPr>
          <w:b/>
          <w:bCs/>
          <w:sz w:val="22"/>
          <w:szCs w:val="22"/>
        </w:rPr>
      </w:pPr>
    </w:p>
    <w:p w:rsidR="004506DE" w:rsidRPr="00532A3E" w:rsidRDefault="004506DE" w:rsidP="00532A3E">
      <w:pPr>
        <w:spacing w:line="257" w:lineRule="auto"/>
        <w:jc w:val="both"/>
        <w:rPr>
          <w:b/>
          <w:bCs/>
          <w:sz w:val="22"/>
          <w:szCs w:val="22"/>
        </w:rPr>
      </w:pPr>
      <w:r w:rsidRPr="00532A3E">
        <w:rPr>
          <w:b/>
          <w:bCs/>
          <w:sz w:val="22"/>
          <w:szCs w:val="22"/>
        </w:rPr>
        <w:t>Zapytanie 39</w:t>
      </w:r>
    </w:p>
    <w:p w:rsidR="004506DE" w:rsidRPr="00532A3E" w:rsidRDefault="004506DE" w:rsidP="00532A3E">
      <w:pPr>
        <w:spacing w:line="276" w:lineRule="auto"/>
        <w:jc w:val="both"/>
        <w:rPr>
          <w:color w:val="000000"/>
          <w:sz w:val="22"/>
          <w:szCs w:val="22"/>
        </w:rPr>
      </w:pPr>
      <w:r w:rsidRPr="00532A3E">
        <w:rPr>
          <w:color w:val="000000"/>
          <w:sz w:val="22"/>
          <w:szCs w:val="22"/>
        </w:rPr>
        <w:t>pakiet nr 20,  pozycja nr 1</w:t>
      </w:r>
    </w:p>
    <w:p w:rsidR="004506DE" w:rsidRPr="00532A3E" w:rsidRDefault="004506DE" w:rsidP="00532A3E">
      <w:pPr>
        <w:spacing w:line="276" w:lineRule="auto"/>
        <w:jc w:val="both"/>
        <w:rPr>
          <w:color w:val="000000"/>
          <w:sz w:val="22"/>
          <w:szCs w:val="22"/>
        </w:rPr>
      </w:pPr>
      <w:r w:rsidRPr="00532A3E">
        <w:rPr>
          <w:color w:val="000000"/>
          <w:sz w:val="22"/>
          <w:szCs w:val="22"/>
        </w:rPr>
        <w:t>Czy Zamawiający wymaga pasków testowych o temperaturze przechowywania 4°C - 36°C lub wyższej?</w:t>
      </w:r>
    </w:p>
    <w:p w:rsidR="004506DE" w:rsidRPr="00532A3E" w:rsidRDefault="004506DE" w:rsidP="00532A3E">
      <w:pPr>
        <w:spacing w:line="257" w:lineRule="auto"/>
        <w:jc w:val="both"/>
        <w:rPr>
          <w:b/>
          <w:bCs/>
          <w:sz w:val="22"/>
          <w:szCs w:val="22"/>
        </w:rPr>
      </w:pPr>
      <w:r w:rsidRPr="00532A3E">
        <w:rPr>
          <w:b/>
          <w:bCs/>
          <w:sz w:val="22"/>
          <w:szCs w:val="22"/>
        </w:rPr>
        <w:t>Ad. 39 Zamawiający dopuszcza paski o</w:t>
      </w:r>
      <w:r w:rsidRPr="00532A3E">
        <w:rPr>
          <w:b/>
          <w:bCs/>
          <w:color w:val="000000"/>
          <w:sz w:val="22"/>
          <w:szCs w:val="22"/>
        </w:rPr>
        <w:t xml:space="preserve"> temperaturze przechowywania 4°C - 36°C.</w:t>
      </w:r>
    </w:p>
    <w:p w:rsidR="004506DE" w:rsidRPr="00532A3E" w:rsidRDefault="004506DE" w:rsidP="00532A3E">
      <w:pPr>
        <w:spacing w:line="257" w:lineRule="auto"/>
        <w:jc w:val="both"/>
        <w:rPr>
          <w:rStyle w:val="conversation-company-name"/>
          <w:sz w:val="22"/>
          <w:szCs w:val="22"/>
          <w:highlight w:val="yellow"/>
        </w:rPr>
      </w:pPr>
    </w:p>
    <w:p w:rsidR="004506DE" w:rsidRPr="00A74E1A" w:rsidRDefault="004506DE" w:rsidP="00532A3E">
      <w:pPr>
        <w:spacing w:line="257" w:lineRule="auto"/>
        <w:jc w:val="both"/>
        <w:rPr>
          <w:b/>
          <w:bCs/>
          <w:sz w:val="22"/>
          <w:szCs w:val="22"/>
        </w:rPr>
      </w:pPr>
      <w:r w:rsidRPr="00A74E1A">
        <w:rPr>
          <w:b/>
          <w:bCs/>
          <w:sz w:val="22"/>
          <w:szCs w:val="22"/>
        </w:rPr>
        <w:t>Zapytanie 40</w:t>
      </w:r>
    </w:p>
    <w:p w:rsidR="004506DE" w:rsidRPr="00A74E1A" w:rsidRDefault="004506DE" w:rsidP="00532A3E">
      <w:pPr>
        <w:spacing w:line="276" w:lineRule="auto"/>
        <w:jc w:val="both"/>
        <w:rPr>
          <w:sz w:val="22"/>
          <w:szCs w:val="22"/>
        </w:rPr>
      </w:pPr>
      <w:r w:rsidRPr="00A74E1A">
        <w:rPr>
          <w:sz w:val="22"/>
          <w:szCs w:val="22"/>
        </w:rPr>
        <w:t>pakiet nr 20,  pozycja nr 1</w:t>
      </w:r>
    </w:p>
    <w:p w:rsidR="004506DE" w:rsidRPr="00A74E1A" w:rsidRDefault="004506DE" w:rsidP="00532A3E">
      <w:pPr>
        <w:spacing w:line="276" w:lineRule="auto"/>
        <w:jc w:val="both"/>
        <w:rPr>
          <w:sz w:val="22"/>
          <w:szCs w:val="22"/>
        </w:rPr>
      </w:pPr>
      <w:r w:rsidRPr="00A74E1A">
        <w:rPr>
          <w:sz w:val="22"/>
          <w:szCs w:val="22"/>
        </w:rPr>
        <w:t xml:space="preserve">Czy Zamawiający wymaga specyfikacji w rzeczonej pozycji dla kompatybilnych z </w:t>
      </w:r>
      <w:proofErr w:type="spellStart"/>
      <w:r w:rsidRPr="00A74E1A">
        <w:rPr>
          <w:sz w:val="22"/>
          <w:szCs w:val="22"/>
        </w:rPr>
        <w:t>glukometrami</w:t>
      </w:r>
      <w:proofErr w:type="spellEnd"/>
      <w:r w:rsidRPr="00A74E1A">
        <w:rPr>
          <w:sz w:val="22"/>
          <w:szCs w:val="22"/>
        </w:rPr>
        <w:t xml:space="preserve"> pasków, aby do oferty przystępowały tylko hurtownie, które to reprezentują WYTWÓRCĘ wyrobu medycznego w tym przypadku producenta glukometrów i pasków do </w:t>
      </w:r>
      <w:proofErr w:type="spellStart"/>
      <w:r w:rsidRPr="00A74E1A">
        <w:rPr>
          <w:sz w:val="22"/>
          <w:szCs w:val="22"/>
        </w:rPr>
        <w:t>glukometru</w:t>
      </w:r>
      <w:proofErr w:type="spellEnd"/>
      <w:r w:rsidRPr="00A74E1A">
        <w:rPr>
          <w:sz w:val="22"/>
          <w:szCs w:val="22"/>
        </w:rPr>
        <w:t xml:space="preserve">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t>
      </w:r>
      <w:bookmarkStart w:id="0" w:name="_GoBack"/>
      <w:bookmarkEnd w:id="0"/>
      <w:r w:rsidRPr="00A74E1A">
        <w:rPr>
          <w:sz w:val="22"/>
          <w:szCs w:val="22"/>
        </w:rPr>
        <w:t xml:space="preserve">wyższym bardzo często posługuje się oświadczeniami, a nie </w:t>
      </w:r>
      <w:r w:rsidRPr="00A74E1A">
        <w:rPr>
          <w:sz w:val="22"/>
          <w:szCs w:val="22"/>
        </w:rPr>
        <w:lastRenderedPageBreak/>
        <w:t>dokumentami wydanymi przez niezależne jednostki notyfikujące. Tym samym Producent odpowiada za każdy etap powstawania wyrobu medycznego, nie tworzy oświadczeń tylko posiada stosowne certyfikaty pod dany sprzęt.</w:t>
      </w:r>
    </w:p>
    <w:p w:rsidR="004506DE" w:rsidRPr="009E45F4" w:rsidRDefault="004506DE" w:rsidP="00532A3E">
      <w:pPr>
        <w:spacing w:line="257" w:lineRule="auto"/>
        <w:jc w:val="both"/>
        <w:rPr>
          <w:b/>
          <w:bCs/>
          <w:dstrike/>
          <w:sz w:val="22"/>
          <w:szCs w:val="22"/>
        </w:rPr>
      </w:pPr>
      <w:r w:rsidRPr="009E45F4">
        <w:rPr>
          <w:b/>
          <w:bCs/>
          <w:sz w:val="22"/>
          <w:szCs w:val="22"/>
        </w:rPr>
        <w:t>Ad. 40 Tak jak w SIWZ</w:t>
      </w:r>
      <w:r w:rsidR="009E45F4" w:rsidRPr="009E45F4">
        <w:rPr>
          <w:b/>
          <w:bCs/>
          <w:sz w:val="22"/>
          <w:szCs w:val="22"/>
        </w:rPr>
        <w:t>.</w:t>
      </w:r>
    </w:p>
    <w:p w:rsidR="004506DE" w:rsidRPr="00532A3E" w:rsidRDefault="004506DE" w:rsidP="00532A3E">
      <w:pPr>
        <w:spacing w:line="257" w:lineRule="auto"/>
        <w:jc w:val="both"/>
        <w:rPr>
          <w:b/>
          <w:bCs/>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41</w:t>
      </w:r>
    </w:p>
    <w:p w:rsidR="004506DE" w:rsidRPr="00B86669" w:rsidRDefault="004506DE" w:rsidP="00B86669">
      <w:pPr>
        <w:spacing w:line="276" w:lineRule="auto"/>
        <w:jc w:val="both"/>
        <w:rPr>
          <w:color w:val="000000"/>
          <w:sz w:val="22"/>
          <w:szCs w:val="22"/>
        </w:rPr>
      </w:pPr>
      <w:r w:rsidRPr="00B86669">
        <w:rPr>
          <w:color w:val="000000"/>
          <w:sz w:val="22"/>
          <w:szCs w:val="22"/>
        </w:rPr>
        <w:t>pakiet nr 20,  pozycja nr 1</w:t>
      </w:r>
    </w:p>
    <w:p w:rsidR="004506DE" w:rsidRPr="00B86669" w:rsidRDefault="004506DE" w:rsidP="00B86669">
      <w:pPr>
        <w:spacing w:line="276" w:lineRule="auto"/>
        <w:jc w:val="both"/>
        <w:rPr>
          <w:color w:val="000000"/>
          <w:sz w:val="22"/>
          <w:szCs w:val="22"/>
        </w:rPr>
      </w:pPr>
      <w:r w:rsidRPr="00B86669">
        <w:rPr>
          <w:color w:val="000000"/>
          <w:sz w:val="22"/>
          <w:szCs w:val="22"/>
        </w:rPr>
        <w:t xml:space="preserve">Czy Zamawiający wymaga </w:t>
      </w:r>
      <w:proofErr w:type="spellStart"/>
      <w:r w:rsidRPr="00B86669">
        <w:rPr>
          <w:color w:val="000000"/>
          <w:sz w:val="22"/>
          <w:szCs w:val="22"/>
        </w:rPr>
        <w:t>glukometr</w:t>
      </w:r>
      <w:proofErr w:type="spellEnd"/>
      <w:r w:rsidRPr="00B86669">
        <w:rPr>
          <w:color w:val="000000"/>
          <w:sz w:val="22"/>
          <w:szCs w:val="22"/>
        </w:rPr>
        <w:t>, który posiada pamięć minimum 350 pomiarów?</w:t>
      </w:r>
    </w:p>
    <w:p w:rsidR="004506DE" w:rsidRPr="00B86669" w:rsidRDefault="004506DE" w:rsidP="00B86669">
      <w:pPr>
        <w:spacing w:line="257" w:lineRule="auto"/>
        <w:jc w:val="both"/>
        <w:rPr>
          <w:b/>
          <w:bCs/>
          <w:sz w:val="22"/>
          <w:szCs w:val="22"/>
        </w:rPr>
      </w:pPr>
      <w:r w:rsidRPr="00B86669">
        <w:rPr>
          <w:b/>
          <w:bCs/>
          <w:sz w:val="22"/>
          <w:szCs w:val="22"/>
        </w:rPr>
        <w:t>Ad. 41 Zamawiający dopuszcza, nie wymaga.</w:t>
      </w:r>
    </w:p>
    <w:p w:rsidR="004506DE" w:rsidRPr="00B86669" w:rsidRDefault="004506DE" w:rsidP="00B86669">
      <w:pPr>
        <w:spacing w:line="257" w:lineRule="auto"/>
        <w:jc w:val="both"/>
        <w:rPr>
          <w:b/>
          <w:bCs/>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42</w:t>
      </w:r>
    </w:p>
    <w:p w:rsidR="004506DE" w:rsidRPr="00B86669" w:rsidRDefault="004506DE" w:rsidP="00B86669">
      <w:pPr>
        <w:spacing w:line="276" w:lineRule="auto"/>
        <w:jc w:val="both"/>
        <w:rPr>
          <w:color w:val="000000"/>
          <w:sz w:val="22"/>
          <w:szCs w:val="22"/>
        </w:rPr>
      </w:pPr>
      <w:r w:rsidRPr="00B86669">
        <w:rPr>
          <w:color w:val="000000"/>
          <w:sz w:val="22"/>
          <w:szCs w:val="22"/>
        </w:rPr>
        <w:t>pakiet nr 20,  pozycja nr 1</w:t>
      </w:r>
    </w:p>
    <w:p w:rsidR="004506DE" w:rsidRPr="00B86669" w:rsidRDefault="004506DE" w:rsidP="00B86669">
      <w:pPr>
        <w:spacing w:line="276" w:lineRule="auto"/>
        <w:jc w:val="both"/>
        <w:rPr>
          <w:color w:val="000000"/>
          <w:sz w:val="22"/>
          <w:szCs w:val="22"/>
        </w:rPr>
      </w:pPr>
      <w:r w:rsidRPr="00B86669">
        <w:rPr>
          <w:color w:val="000000"/>
          <w:sz w:val="22"/>
          <w:szCs w:val="22"/>
        </w:rPr>
        <w:t>Czy Zamawiający wymaga pasków testowych do 3 rodzajów glukometrów, które to zostały zgłoszone do Urzędu Rejestracji Produktów Medycznych lub zostało wysłane powiadomienie do URPM.</w:t>
      </w:r>
    </w:p>
    <w:p w:rsidR="004506DE" w:rsidRPr="00B86669" w:rsidRDefault="004506DE" w:rsidP="00B86669">
      <w:pPr>
        <w:spacing w:line="257" w:lineRule="auto"/>
        <w:jc w:val="both"/>
        <w:rPr>
          <w:b/>
          <w:bCs/>
          <w:sz w:val="22"/>
          <w:szCs w:val="22"/>
        </w:rPr>
      </w:pPr>
      <w:r w:rsidRPr="00B86669">
        <w:rPr>
          <w:b/>
          <w:bCs/>
          <w:sz w:val="22"/>
          <w:szCs w:val="22"/>
        </w:rPr>
        <w:t>Ad. 42 Zamawiający dopuszcza, nie wymaga.</w:t>
      </w:r>
    </w:p>
    <w:p w:rsidR="004506DE" w:rsidRPr="00B86669" w:rsidRDefault="004506DE" w:rsidP="00B86669">
      <w:pPr>
        <w:spacing w:line="257" w:lineRule="auto"/>
        <w:jc w:val="both"/>
        <w:rPr>
          <w:rStyle w:val="conversation-company-name"/>
          <w:sz w:val="22"/>
          <w:szCs w:val="22"/>
          <w:highlight w:val="yellow"/>
        </w:rPr>
      </w:pPr>
    </w:p>
    <w:p w:rsidR="004506DE" w:rsidRPr="00B86669" w:rsidRDefault="004506DE" w:rsidP="00B86669">
      <w:pPr>
        <w:spacing w:line="257" w:lineRule="auto"/>
        <w:jc w:val="both"/>
        <w:rPr>
          <w:b/>
          <w:bCs/>
          <w:sz w:val="22"/>
          <w:szCs w:val="22"/>
        </w:rPr>
      </w:pPr>
      <w:r w:rsidRPr="00B86669">
        <w:rPr>
          <w:b/>
          <w:bCs/>
          <w:sz w:val="22"/>
          <w:szCs w:val="22"/>
        </w:rPr>
        <w:t>Zapytanie 43</w:t>
      </w:r>
    </w:p>
    <w:p w:rsidR="004506DE" w:rsidRPr="00B86669" w:rsidRDefault="004506DE" w:rsidP="00B86669">
      <w:pPr>
        <w:jc w:val="both"/>
        <w:rPr>
          <w:sz w:val="22"/>
          <w:szCs w:val="22"/>
        </w:rPr>
      </w:pPr>
      <w:r w:rsidRPr="00B86669">
        <w:rPr>
          <w:sz w:val="22"/>
          <w:szCs w:val="22"/>
        </w:rPr>
        <w:t>Czy Zamawiający w sytuacji, gdy dany produkt jest czasowo niedostępny lub zakończyła się jego produkcja wyraża zgodę na umieszczenie pod pakietem stosownej informacji?</w:t>
      </w:r>
    </w:p>
    <w:p w:rsidR="004506DE" w:rsidRPr="00B86669" w:rsidRDefault="004506DE" w:rsidP="00B86669">
      <w:pPr>
        <w:spacing w:line="257" w:lineRule="auto"/>
        <w:jc w:val="both"/>
        <w:rPr>
          <w:b/>
          <w:bCs/>
          <w:sz w:val="22"/>
          <w:szCs w:val="22"/>
        </w:rPr>
      </w:pPr>
      <w:r w:rsidRPr="00B86669">
        <w:rPr>
          <w:b/>
          <w:bCs/>
          <w:sz w:val="22"/>
          <w:szCs w:val="22"/>
        </w:rPr>
        <w:t>Ad. 43 Zamawiający wyraża zgodę.</w:t>
      </w:r>
    </w:p>
    <w:p w:rsidR="004506DE" w:rsidRPr="00B86669" w:rsidRDefault="004506DE" w:rsidP="00B86669">
      <w:pPr>
        <w:spacing w:line="257" w:lineRule="auto"/>
        <w:jc w:val="both"/>
        <w:rPr>
          <w:b/>
          <w:bCs/>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44</w:t>
      </w:r>
    </w:p>
    <w:p w:rsidR="004506DE" w:rsidRPr="00B86669" w:rsidRDefault="004506DE" w:rsidP="00B86669">
      <w:pPr>
        <w:jc w:val="both"/>
        <w:rPr>
          <w:sz w:val="22"/>
          <w:szCs w:val="22"/>
        </w:rPr>
      </w:pPr>
      <w:r w:rsidRPr="00B86669">
        <w:rPr>
          <w:sz w:val="22"/>
          <w:szCs w:val="22"/>
        </w:rPr>
        <w:t>Czy Zamawiający wyraża zgodę na wycenę preparatów zamiennie tj. drażetek zamiast tabletek powlekanych i odwrotnie. Tabletek i tabletek powlekanych zamiast kapsułek i odwrotnie. Tabletek i tabletek powlekanych zamiast drażetek i odwrotnie. Kapsułek zamiast drażetek i odwrotnie. Tabletek zamiast tabletek powlekanych i odwrotnie?</w:t>
      </w:r>
    </w:p>
    <w:p w:rsidR="004506DE" w:rsidRPr="00B86669" w:rsidRDefault="004506DE" w:rsidP="00B86669">
      <w:pPr>
        <w:spacing w:line="257" w:lineRule="auto"/>
        <w:jc w:val="both"/>
        <w:rPr>
          <w:b/>
          <w:bCs/>
          <w:sz w:val="22"/>
          <w:szCs w:val="22"/>
        </w:rPr>
      </w:pPr>
      <w:r w:rsidRPr="00B86669">
        <w:rPr>
          <w:b/>
          <w:bCs/>
          <w:sz w:val="22"/>
          <w:szCs w:val="22"/>
        </w:rPr>
        <w:t>Ad. 44 Zamawiający wyraża zgodę.</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45</w:t>
      </w:r>
    </w:p>
    <w:p w:rsidR="004506DE" w:rsidRPr="00B86669" w:rsidRDefault="004506DE" w:rsidP="00B86669">
      <w:pPr>
        <w:jc w:val="both"/>
        <w:rPr>
          <w:sz w:val="22"/>
          <w:szCs w:val="22"/>
        </w:rPr>
      </w:pPr>
      <w:r w:rsidRPr="00B86669">
        <w:rPr>
          <w:sz w:val="22"/>
          <w:szCs w:val="22"/>
        </w:rPr>
        <w:t xml:space="preserve">Czy Zamawiający wyraża zgodę na wycenę preparatów zamiennie tj. ampułek, </w:t>
      </w:r>
      <w:proofErr w:type="spellStart"/>
      <w:r w:rsidRPr="00B86669">
        <w:rPr>
          <w:sz w:val="22"/>
          <w:szCs w:val="22"/>
        </w:rPr>
        <w:t>amp-strz</w:t>
      </w:r>
      <w:proofErr w:type="spellEnd"/>
      <w:r w:rsidRPr="00B86669">
        <w:rPr>
          <w:sz w:val="22"/>
          <w:szCs w:val="22"/>
        </w:rPr>
        <w:t>. zamiast fiolek i odwrotnie ?</w:t>
      </w:r>
    </w:p>
    <w:p w:rsidR="004506DE" w:rsidRPr="00B86669" w:rsidRDefault="004506DE" w:rsidP="00B86669">
      <w:pPr>
        <w:spacing w:line="257" w:lineRule="auto"/>
        <w:jc w:val="both"/>
        <w:rPr>
          <w:b/>
          <w:bCs/>
          <w:sz w:val="22"/>
          <w:szCs w:val="22"/>
        </w:rPr>
      </w:pPr>
      <w:r w:rsidRPr="00B86669">
        <w:rPr>
          <w:b/>
          <w:bCs/>
          <w:sz w:val="22"/>
          <w:szCs w:val="22"/>
        </w:rPr>
        <w:t>Ad. 45 Zamawiający wyraża zgodę.</w:t>
      </w:r>
    </w:p>
    <w:p w:rsidR="004506DE" w:rsidRPr="00B86669" w:rsidRDefault="004506DE" w:rsidP="00B86669">
      <w:pPr>
        <w:spacing w:line="257" w:lineRule="auto"/>
        <w:jc w:val="both"/>
        <w:rPr>
          <w:b/>
          <w:bCs/>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46</w:t>
      </w:r>
    </w:p>
    <w:p w:rsidR="004506DE" w:rsidRPr="00B86669" w:rsidRDefault="004506DE" w:rsidP="00B86669">
      <w:pPr>
        <w:jc w:val="both"/>
        <w:rPr>
          <w:sz w:val="22"/>
          <w:szCs w:val="22"/>
        </w:rPr>
      </w:pPr>
      <w:r w:rsidRPr="00B86669">
        <w:rPr>
          <w:sz w:val="22"/>
          <w:szCs w:val="22"/>
        </w:rPr>
        <w:t>Prosimy o podanie, w jaki sposób prawidłowo przeliczyć ilość opakowań handlowych w przypadku występowania na rynku opakowań posiadających inną ilość sztuk (tabletek, ampułek, kilogramów itp.), niż zamieszczona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4506DE" w:rsidRPr="00B86669" w:rsidRDefault="004506DE" w:rsidP="00B86669">
      <w:pPr>
        <w:spacing w:line="257" w:lineRule="auto"/>
        <w:jc w:val="both"/>
        <w:rPr>
          <w:b/>
          <w:bCs/>
          <w:sz w:val="22"/>
          <w:szCs w:val="22"/>
        </w:rPr>
      </w:pPr>
      <w:r w:rsidRPr="00B86669">
        <w:rPr>
          <w:b/>
          <w:bCs/>
          <w:sz w:val="22"/>
          <w:szCs w:val="22"/>
        </w:rPr>
        <w:t>Ad. 46 W przypadku innych opakowań niż wymienione w przedmiocie zamówienia należy dokonać przeliczenia. Dokonując przeliczenia, jeśli zajdzie taka potrzeba zaokrąglić do pełnego opakowania (do 0,5 w dół, powyżej 0,5 w górę).</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47</w:t>
      </w:r>
    </w:p>
    <w:p w:rsidR="004506DE" w:rsidRPr="00B86669" w:rsidRDefault="004506DE" w:rsidP="00B86669">
      <w:pPr>
        <w:jc w:val="both"/>
        <w:rPr>
          <w:sz w:val="22"/>
          <w:szCs w:val="22"/>
        </w:rPr>
      </w:pPr>
      <w:r w:rsidRPr="00B86669">
        <w:rPr>
          <w:sz w:val="22"/>
          <w:szCs w:val="22"/>
        </w:rPr>
        <w:t xml:space="preserve">Czy Zamawiający w grupie 1, poz. 8 dopuści równoważny produkt o nazwie handlowej: </w:t>
      </w:r>
      <w:proofErr w:type="spellStart"/>
      <w:r w:rsidRPr="00B86669">
        <w:rPr>
          <w:sz w:val="22"/>
          <w:szCs w:val="22"/>
        </w:rPr>
        <w:t>ZinoDr</w:t>
      </w:r>
      <w:proofErr w:type="spellEnd"/>
      <w:r w:rsidRPr="00B86669">
        <w:rPr>
          <w:sz w:val="22"/>
          <w:szCs w:val="22"/>
        </w:rPr>
        <w:t xml:space="preserve">., </w:t>
      </w:r>
      <w:proofErr w:type="spellStart"/>
      <w:r w:rsidRPr="00B86669">
        <w:rPr>
          <w:sz w:val="22"/>
          <w:szCs w:val="22"/>
        </w:rPr>
        <w:t>zasyp.,przedpodraż</w:t>
      </w:r>
      <w:proofErr w:type="spellEnd"/>
      <w:r w:rsidRPr="00B86669">
        <w:rPr>
          <w:sz w:val="22"/>
          <w:szCs w:val="22"/>
        </w:rPr>
        <w:t xml:space="preserve">. skóry o dział. </w:t>
      </w:r>
      <w:proofErr w:type="spellStart"/>
      <w:r w:rsidRPr="00B86669">
        <w:rPr>
          <w:sz w:val="22"/>
          <w:szCs w:val="22"/>
        </w:rPr>
        <w:t>łagodz-ochr</w:t>
      </w:r>
      <w:proofErr w:type="spellEnd"/>
      <w:r w:rsidRPr="00B86669">
        <w:rPr>
          <w:sz w:val="22"/>
          <w:szCs w:val="22"/>
        </w:rPr>
        <w:t>, 100g?</w:t>
      </w:r>
    </w:p>
    <w:p w:rsidR="004506DE" w:rsidRPr="00B86669" w:rsidRDefault="004506DE" w:rsidP="00B86669">
      <w:pPr>
        <w:spacing w:line="257" w:lineRule="auto"/>
        <w:jc w:val="both"/>
        <w:rPr>
          <w:b/>
          <w:bCs/>
          <w:sz w:val="22"/>
          <w:szCs w:val="22"/>
        </w:rPr>
      </w:pPr>
      <w:r w:rsidRPr="00B86669">
        <w:rPr>
          <w:b/>
          <w:bCs/>
          <w:sz w:val="22"/>
          <w:szCs w:val="22"/>
        </w:rPr>
        <w:t>Ad. 47 Zamawiający dopuszcza.</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48</w:t>
      </w:r>
    </w:p>
    <w:p w:rsidR="004506DE" w:rsidRPr="00B86669" w:rsidRDefault="004506DE" w:rsidP="00B86669">
      <w:pPr>
        <w:jc w:val="both"/>
        <w:rPr>
          <w:sz w:val="22"/>
          <w:szCs w:val="22"/>
        </w:rPr>
      </w:pPr>
      <w:r w:rsidRPr="00B86669">
        <w:rPr>
          <w:sz w:val="22"/>
          <w:szCs w:val="22"/>
        </w:rPr>
        <w:t>Czy Zamawiający wydzieli z grupy 1 pozycję 17? Pozwoli to na udział większej ilości Wykonawców.</w:t>
      </w:r>
    </w:p>
    <w:p w:rsidR="004506DE" w:rsidRPr="00EF31DD" w:rsidRDefault="004506DE" w:rsidP="00EF31DD">
      <w:pPr>
        <w:spacing w:line="257" w:lineRule="auto"/>
        <w:jc w:val="both"/>
        <w:rPr>
          <w:b/>
          <w:bCs/>
          <w:sz w:val="22"/>
          <w:szCs w:val="22"/>
        </w:rPr>
      </w:pPr>
      <w:r w:rsidRPr="00B86669">
        <w:rPr>
          <w:b/>
          <w:bCs/>
          <w:sz w:val="22"/>
          <w:szCs w:val="22"/>
        </w:rPr>
        <w:t>Ad. 48 Tak jak w SIWZ.</w:t>
      </w:r>
    </w:p>
    <w:p w:rsidR="004506DE" w:rsidRPr="00B86669" w:rsidRDefault="004506DE" w:rsidP="00B86669">
      <w:pPr>
        <w:spacing w:line="257" w:lineRule="auto"/>
        <w:jc w:val="both"/>
        <w:rPr>
          <w:b/>
          <w:bCs/>
          <w:sz w:val="22"/>
          <w:szCs w:val="22"/>
        </w:rPr>
      </w:pPr>
      <w:r w:rsidRPr="00B86669">
        <w:rPr>
          <w:b/>
          <w:bCs/>
          <w:sz w:val="22"/>
          <w:szCs w:val="22"/>
        </w:rPr>
        <w:lastRenderedPageBreak/>
        <w:t>Zapytanie 49</w:t>
      </w:r>
    </w:p>
    <w:p w:rsidR="004506DE" w:rsidRPr="00B86669" w:rsidRDefault="004506DE" w:rsidP="00B86669">
      <w:pPr>
        <w:jc w:val="both"/>
        <w:rPr>
          <w:sz w:val="22"/>
          <w:szCs w:val="22"/>
        </w:rPr>
      </w:pPr>
      <w:r w:rsidRPr="00B86669">
        <w:rPr>
          <w:sz w:val="22"/>
          <w:szCs w:val="22"/>
        </w:rPr>
        <w:t>Czy Zamawiający w grupie 1, w poz. 25 dopuści opakowanie 25g z jednoczesnym przeliczeniem wymaganych ilości?</w:t>
      </w:r>
    </w:p>
    <w:p w:rsidR="004506DE" w:rsidRPr="00B86669" w:rsidRDefault="004506DE" w:rsidP="00B86669">
      <w:pPr>
        <w:spacing w:line="257" w:lineRule="auto"/>
        <w:jc w:val="both"/>
        <w:rPr>
          <w:b/>
          <w:bCs/>
          <w:sz w:val="22"/>
          <w:szCs w:val="22"/>
        </w:rPr>
      </w:pPr>
      <w:r w:rsidRPr="00B86669">
        <w:rPr>
          <w:b/>
          <w:bCs/>
          <w:sz w:val="22"/>
          <w:szCs w:val="22"/>
        </w:rPr>
        <w:t>Ad. 49 Zamawiający dopuszcza.</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50</w:t>
      </w:r>
    </w:p>
    <w:p w:rsidR="004506DE" w:rsidRPr="00B86669" w:rsidRDefault="004506DE" w:rsidP="00B86669">
      <w:pPr>
        <w:jc w:val="both"/>
        <w:rPr>
          <w:sz w:val="22"/>
          <w:szCs w:val="22"/>
        </w:rPr>
      </w:pPr>
      <w:r w:rsidRPr="00B86669">
        <w:rPr>
          <w:sz w:val="22"/>
          <w:szCs w:val="22"/>
        </w:rPr>
        <w:t xml:space="preserve">Czy Zamawiający w grupie 1, w poz. 41 dopuści preparat dopuszczony na jednorazowe pozwolenie MZ o nazwie handlowej: </w:t>
      </w:r>
      <w:proofErr w:type="spellStart"/>
      <w:r w:rsidRPr="00B86669">
        <w:rPr>
          <w:sz w:val="22"/>
          <w:szCs w:val="22"/>
        </w:rPr>
        <w:t>Calcio</w:t>
      </w:r>
      <w:proofErr w:type="spellEnd"/>
      <w:r w:rsidRPr="00B86669">
        <w:rPr>
          <w:sz w:val="22"/>
          <w:szCs w:val="22"/>
        </w:rPr>
        <w:t xml:space="preserve"> Gluconat-Darnitsa,10%,rozt.d/wstrz,10ml,10amp(</w:t>
      </w:r>
      <w:proofErr w:type="spellStart"/>
      <w:r w:rsidRPr="00B86669">
        <w:rPr>
          <w:sz w:val="22"/>
          <w:szCs w:val="22"/>
        </w:rPr>
        <w:t>Zg.MZ</w:t>
      </w:r>
      <w:proofErr w:type="spellEnd"/>
      <w:r w:rsidRPr="00B86669">
        <w:rPr>
          <w:sz w:val="22"/>
          <w:szCs w:val="22"/>
        </w:rPr>
        <w:t>) z jednoczesnym przeliczeniem wymaganych ilości?</w:t>
      </w:r>
    </w:p>
    <w:p w:rsidR="004506DE" w:rsidRPr="00B86669" w:rsidRDefault="004506DE" w:rsidP="00B86669">
      <w:pPr>
        <w:spacing w:line="257" w:lineRule="auto"/>
        <w:jc w:val="both"/>
        <w:rPr>
          <w:b/>
          <w:bCs/>
          <w:sz w:val="22"/>
          <w:szCs w:val="22"/>
        </w:rPr>
      </w:pPr>
      <w:r w:rsidRPr="00B86669">
        <w:rPr>
          <w:b/>
          <w:bCs/>
          <w:sz w:val="22"/>
          <w:szCs w:val="22"/>
        </w:rPr>
        <w:t>Ad. 50 Zamawiający dopuszcza.</w:t>
      </w:r>
    </w:p>
    <w:p w:rsidR="004506DE" w:rsidRPr="00B86669" w:rsidRDefault="004506DE" w:rsidP="00B86669">
      <w:pPr>
        <w:spacing w:line="257" w:lineRule="auto"/>
        <w:jc w:val="both"/>
        <w:rPr>
          <w:b/>
          <w:bCs/>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51</w:t>
      </w:r>
    </w:p>
    <w:p w:rsidR="004506DE" w:rsidRPr="00B86669" w:rsidRDefault="004506DE" w:rsidP="00B86669">
      <w:pPr>
        <w:jc w:val="both"/>
        <w:rPr>
          <w:sz w:val="22"/>
          <w:szCs w:val="22"/>
        </w:rPr>
      </w:pPr>
      <w:r w:rsidRPr="00B86669">
        <w:rPr>
          <w:sz w:val="22"/>
          <w:szCs w:val="22"/>
        </w:rPr>
        <w:t xml:space="preserve">Czy Zamawiający w grupie 1, w poz. 49 dopuści równoważny preparat o nazwie handlowej: </w:t>
      </w:r>
      <w:proofErr w:type="spellStart"/>
      <w:r w:rsidRPr="00B86669">
        <w:rPr>
          <w:sz w:val="22"/>
          <w:szCs w:val="22"/>
        </w:rPr>
        <w:t>Juvit</w:t>
      </w:r>
      <w:proofErr w:type="spellEnd"/>
      <w:r w:rsidRPr="00B86669">
        <w:rPr>
          <w:sz w:val="22"/>
          <w:szCs w:val="22"/>
        </w:rPr>
        <w:t xml:space="preserve"> D3, 20 000 j.m./ml, krople doustne, 10 ml?</w:t>
      </w:r>
    </w:p>
    <w:p w:rsidR="004506DE" w:rsidRPr="00B86669" w:rsidRDefault="004506DE" w:rsidP="00B86669">
      <w:pPr>
        <w:spacing w:line="257" w:lineRule="auto"/>
        <w:jc w:val="both"/>
        <w:rPr>
          <w:b/>
          <w:bCs/>
          <w:sz w:val="22"/>
          <w:szCs w:val="22"/>
        </w:rPr>
      </w:pPr>
      <w:r w:rsidRPr="00B86669">
        <w:rPr>
          <w:b/>
          <w:bCs/>
          <w:sz w:val="22"/>
          <w:szCs w:val="22"/>
        </w:rPr>
        <w:t>Ad. 51 Zamawiający dopuszcza.</w:t>
      </w:r>
    </w:p>
    <w:p w:rsidR="004506DE" w:rsidRPr="00B86669" w:rsidRDefault="004506DE" w:rsidP="00B86669">
      <w:pPr>
        <w:spacing w:line="257" w:lineRule="auto"/>
        <w:jc w:val="both"/>
        <w:rPr>
          <w:b/>
          <w:bCs/>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52</w:t>
      </w:r>
    </w:p>
    <w:p w:rsidR="004506DE" w:rsidRPr="00B86669" w:rsidRDefault="004506DE" w:rsidP="00B86669">
      <w:pPr>
        <w:jc w:val="both"/>
        <w:rPr>
          <w:sz w:val="22"/>
          <w:szCs w:val="22"/>
        </w:rPr>
      </w:pPr>
      <w:r w:rsidRPr="00B86669">
        <w:rPr>
          <w:sz w:val="22"/>
          <w:szCs w:val="22"/>
        </w:rPr>
        <w:t xml:space="preserve">Czy Zamawiający w grupie 1, w poz. 79 dopuści równoważny preparat o nazwie handlowej: </w:t>
      </w:r>
      <w:proofErr w:type="spellStart"/>
      <w:r w:rsidRPr="00B86669">
        <w:rPr>
          <w:sz w:val="22"/>
          <w:szCs w:val="22"/>
        </w:rPr>
        <w:t>Etomidate-Lipuro</w:t>
      </w:r>
      <w:proofErr w:type="spellEnd"/>
      <w:r w:rsidRPr="00B86669">
        <w:rPr>
          <w:sz w:val="22"/>
          <w:szCs w:val="22"/>
        </w:rPr>
        <w:t xml:space="preserve">, 2 mg/ml; 10 ml, </w:t>
      </w:r>
      <w:proofErr w:type="spellStart"/>
      <w:r w:rsidRPr="00B86669">
        <w:rPr>
          <w:sz w:val="22"/>
          <w:szCs w:val="22"/>
        </w:rPr>
        <w:t>emuls.do</w:t>
      </w:r>
      <w:proofErr w:type="spellEnd"/>
      <w:r w:rsidRPr="00B86669">
        <w:rPr>
          <w:sz w:val="22"/>
          <w:szCs w:val="22"/>
        </w:rPr>
        <w:t xml:space="preserve"> wstrz.,10 </w:t>
      </w:r>
      <w:proofErr w:type="spellStart"/>
      <w:r w:rsidRPr="00B86669">
        <w:rPr>
          <w:sz w:val="22"/>
          <w:szCs w:val="22"/>
        </w:rPr>
        <w:t>amp</w:t>
      </w:r>
      <w:proofErr w:type="spellEnd"/>
      <w:r w:rsidRPr="00B86669">
        <w:rPr>
          <w:sz w:val="22"/>
          <w:szCs w:val="22"/>
        </w:rPr>
        <w:t>?</w:t>
      </w:r>
    </w:p>
    <w:p w:rsidR="004506DE" w:rsidRPr="00B86669" w:rsidRDefault="004506DE" w:rsidP="00B86669">
      <w:pPr>
        <w:spacing w:line="257" w:lineRule="auto"/>
        <w:jc w:val="both"/>
        <w:rPr>
          <w:b/>
          <w:bCs/>
          <w:sz w:val="22"/>
          <w:szCs w:val="22"/>
        </w:rPr>
      </w:pPr>
      <w:r w:rsidRPr="00B86669">
        <w:rPr>
          <w:b/>
          <w:bCs/>
          <w:sz w:val="22"/>
          <w:szCs w:val="22"/>
        </w:rPr>
        <w:t>Ad. 52 Zamawiający dopuszcza.</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53</w:t>
      </w:r>
    </w:p>
    <w:p w:rsidR="004506DE" w:rsidRPr="00B86669" w:rsidRDefault="004506DE" w:rsidP="00B86669">
      <w:pPr>
        <w:jc w:val="both"/>
        <w:rPr>
          <w:sz w:val="22"/>
          <w:szCs w:val="22"/>
        </w:rPr>
      </w:pPr>
      <w:r w:rsidRPr="00B86669">
        <w:rPr>
          <w:sz w:val="22"/>
          <w:szCs w:val="22"/>
        </w:rPr>
        <w:t xml:space="preserve">Czy Zamawiający w grupie 1, pozycja 91 dopuści preparat o nazwie: </w:t>
      </w:r>
      <w:proofErr w:type="spellStart"/>
      <w:r w:rsidRPr="00B86669">
        <w:rPr>
          <w:sz w:val="22"/>
          <w:szCs w:val="22"/>
        </w:rPr>
        <w:t>Uman</w:t>
      </w:r>
      <w:proofErr w:type="spellEnd"/>
      <w:r w:rsidRPr="00B86669">
        <w:rPr>
          <w:sz w:val="22"/>
          <w:szCs w:val="22"/>
        </w:rPr>
        <w:t xml:space="preserve"> Big, 180 j.m./ml; 1 ml, </w:t>
      </w:r>
      <w:proofErr w:type="spellStart"/>
      <w:r w:rsidRPr="00B86669">
        <w:rPr>
          <w:sz w:val="22"/>
          <w:szCs w:val="22"/>
        </w:rPr>
        <w:t>roztw.do</w:t>
      </w:r>
      <w:proofErr w:type="spellEnd"/>
      <w:r w:rsidRPr="00B86669">
        <w:rPr>
          <w:sz w:val="22"/>
          <w:szCs w:val="22"/>
        </w:rPr>
        <w:t xml:space="preserve"> wstrzyk.,1 fiol?</w:t>
      </w:r>
    </w:p>
    <w:p w:rsidR="004506DE" w:rsidRPr="00B86669" w:rsidRDefault="004506DE" w:rsidP="00B86669">
      <w:pPr>
        <w:spacing w:line="257" w:lineRule="auto"/>
        <w:jc w:val="both"/>
        <w:rPr>
          <w:b/>
          <w:bCs/>
          <w:sz w:val="22"/>
          <w:szCs w:val="22"/>
        </w:rPr>
      </w:pPr>
      <w:r w:rsidRPr="00B86669">
        <w:rPr>
          <w:b/>
          <w:bCs/>
          <w:sz w:val="22"/>
          <w:szCs w:val="22"/>
        </w:rPr>
        <w:t>Ad. 53 Zamawiający dopuszcza.</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54</w:t>
      </w:r>
    </w:p>
    <w:p w:rsidR="004506DE" w:rsidRPr="00B86669" w:rsidRDefault="004506DE" w:rsidP="00B86669">
      <w:pPr>
        <w:jc w:val="both"/>
        <w:rPr>
          <w:sz w:val="22"/>
          <w:szCs w:val="22"/>
        </w:rPr>
      </w:pPr>
      <w:r w:rsidRPr="00B86669">
        <w:rPr>
          <w:sz w:val="22"/>
          <w:szCs w:val="22"/>
        </w:rPr>
        <w:t>Czy Zamawiający w grupie 1, poz. 100 dopuści preparat o stężenie 85% z uwagi na brak na rynku produktów o stężeniu 86%?</w:t>
      </w:r>
    </w:p>
    <w:p w:rsidR="004506DE" w:rsidRPr="00B86669" w:rsidRDefault="004506DE" w:rsidP="00B86669">
      <w:pPr>
        <w:spacing w:line="257" w:lineRule="auto"/>
        <w:jc w:val="both"/>
        <w:rPr>
          <w:b/>
          <w:bCs/>
          <w:sz w:val="22"/>
          <w:szCs w:val="22"/>
        </w:rPr>
      </w:pPr>
      <w:r w:rsidRPr="00B86669">
        <w:rPr>
          <w:b/>
          <w:bCs/>
          <w:sz w:val="22"/>
          <w:szCs w:val="22"/>
        </w:rPr>
        <w:t>Ad. 54 Zamawiający dopuszcza.</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55</w:t>
      </w:r>
    </w:p>
    <w:p w:rsidR="004506DE" w:rsidRPr="00B86669" w:rsidRDefault="004506DE" w:rsidP="00B86669">
      <w:pPr>
        <w:jc w:val="both"/>
        <w:rPr>
          <w:sz w:val="22"/>
          <w:szCs w:val="22"/>
        </w:rPr>
      </w:pPr>
      <w:r w:rsidRPr="00B86669">
        <w:rPr>
          <w:sz w:val="22"/>
          <w:szCs w:val="22"/>
        </w:rPr>
        <w:t xml:space="preserve">Czy Zamawiający w grupie 1, poz. 196 dopuści preparat o nazwie handlowej: </w:t>
      </w:r>
      <w:proofErr w:type="spellStart"/>
      <w:r w:rsidRPr="00B86669">
        <w:rPr>
          <w:sz w:val="22"/>
          <w:szCs w:val="22"/>
        </w:rPr>
        <w:t>Terlipressiniacetas</w:t>
      </w:r>
      <w:proofErr w:type="spellEnd"/>
      <w:r w:rsidRPr="00B86669">
        <w:rPr>
          <w:sz w:val="22"/>
          <w:szCs w:val="22"/>
        </w:rPr>
        <w:t xml:space="preserve"> EVER Pharma,0,2mg/ml; 5ml,rozt.d/wst,5f?</w:t>
      </w:r>
    </w:p>
    <w:p w:rsidR="004506DE" w:rsidRPr="00B86669" w:rsidRDefault="004506DE" w:rsidP="00B86669">
      <w:pPr>
        <w:spacing w:line="257" w:lineRule="auto"/>
        <w:jc w:val="both"/>
        <w:rPr>
          <w:b/>
          <w:bCs/>
          <w:sz w:val="22"/>
          <w:szCs w:val="22"/>
        </w:rPr>
      </w:pPr>
      <w:r w:rsidRPr="00B86669">
        <w:rPr>
          <w:b/>
          <w:bCs/>
          <w:sz w:val="22"/>
          <w:szCs w:val="22"/>
        </w:rPr>
        <w:t>Ad. 55 Zamawiający dopuszcza.</w:t>
      </w:r>
    </w:p>
    <w:p w:rsidR="004506DE" w:rsidRPr="00B86669" w:rsidRDefault="004506DE" w:rsidP="00B86669">
      <w:pPr>
        <w:spacing w:line="276" w:lineRule="auto"/>
        <w:jc w:val="both"/>
        <w:rPr>
          <w:b/>
          <w:bCs/>
          <w:sz w:val="22"/>
          <w:szCs w:val="22"/>
        </w:rPr>
      </w:pPr>
    </w:p>
    <w:p w:rsidR="004506DE" w:rsidRPr="00B86669" w:rsidRDefault="004506DE" w:rsidP="00B86669">
      <w:pPr>
        <w:spacing w:line="276" w:lineRule="auto"/>
        <w:jc w:val="both"/>
        <w:rPr>
          <w:b/>
          <w:bCs/>
          <w:sz w:val="22"/>
          <w:szCs w:val="22"/>
        </w:rPr>
      </w:pPr>
      <w:r w:rsidRPr="00B86669">
        <w:rPr>
          <w:b/>
          <w:bCs/>
          <w:sz w:val="22"/>
          <w:szCs w:val="22"/>
        </w:rPr>
        <w:t>Zapytanie 56</w:t>
      </w:r>
    </w:p>
    <w:p w:rsidR="004506DE" w:rsidRPr="00B86669" w:rsidRDefault="004506DE" w:rsidP="00B86669">
      <w:pPr>
        <w:spacing w:line="276" w:lineRule="auto"/>
        <w:jc w:val="both"/>
        <w:rPr>
          <w:b/>
          <w:bCs/>
          <w:sz w:val="22"/>
          <w:szCs w:val="22"/>
        </w:rPr>
      </w:pPr>
      <w:r w:rsidRPr="00B86669">
        <w:rPr>
          <w:sz w:val="22"/>
          <w:szCs w:val="22"/>
        </w:rPr>
        <w:t>Pakiet 3 poz. 37</w:t>
      </w:r>
    </w:p>
    <w:p w:rsidR="004506DE" w:rsidRPr="00B86669" w:rsidRDefault="004506DE" w:rsidP="00B86669">
      <w:pPr>
        <w:spacing w:line="276" w:lineRule="auto"/>
        <w:jc w:val="both"/>
        <w:rPr>
          <w:sz w:val="22"/>
          <w:szCs w:val="22"/>
        </w:rPr>
      </w:pPr>
      <w:r w:rsidRPr="00B86669">
        <w:rPr>
          <w:sz w:val="22"/>
          <w:szCs w:val="22"/>
        </w:rPr>
        <w:t>Czy Zamawiający wymaga zaoferowania produktu, który nie zawiera potencjalnych alergenów pokarmowych: glutenu, sacharozy i laktozy?</w:t>
      </w:r>
    </w:p>
    <w:p w:rsidR="004506DE" w:rsidRPr="00B86669" w:rsidRDefault="004506DE" w:rsidP="00B86669">
      <w:pPr>
        <w:spacing w:line="276" w:lineRule="auto"/>
        <w:jc w:val="both"/>
        <w:rPr>
          <w:b/>
          <w:bCs/>
          <w:sz w:val="22"/>
          <w:szCs w:val="22"/>
        </w:rPr>
      </w:pPr>
      <w:r w:rsidRPr="00B86669">
        <w:rPr>
          <w:b/>
          <w:bCs/>
          <w:sz w:val="22"/>
          <w:szCs w:val="22"/>
        </w:rPr>
        <w:t>Ad.56 Tak jak w SIWZ.</w:t>
      </w:r>
    </w:p>
    <w:p w:rsidR="004506DE" w:rsidRPr="00B86669" w:rsidRDefault="004506DE" w:rsidP="00B86669">
      <w:pPr>
        <w:jc w:val="both"/>
        <w:rPr>
          <w:color w:val="FF0000"/>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57</w:t>
      </w:r>
    </w:p>
    <w:p w:rsidR="004506DE" w:rsidRPr="00B86669" w:rsidRDefault="004506DE" w:rsidP="00B86669">
      <w:pPr>
        <w:jc w:val="both"/>
        <w:rPr>
          <w:sz w:val="22"/>
          <w:szCs w:val="22"/>
        </w:rPr>
      </w:pPr>
      <w:r w:rsidRPr="00B86669">
        <w:rPr>
          <w:sz w:val="22"/>
          <w:szCs w:val="22"/>
        </w:rPr>
        <w:t>Czy Zamawiający w grupie 1, poz. 204 oraz 205 wymaga zaoferowania produktów od jednego producenta?</w:t>
      </w:r>
    </w:p>
    <w:p w:rsidR="004506DE" w:rsidRPr="00B86669" w:rsidRDefault="004506DE" w:rsidP="00B86669">
      <w:pPr>
        <w:spacing w:line="257" w:lineRule="auto"/>
        <w:jc w:val="both"/>
        <w:rPr>
          <w:b/>
          <w:bCs/>
          <w:sz w:val="22"/>
          <w:szCs w:val="22"/>
        </w:rPr>
      </w:pPr>
      <w:r w:rsidRPr="00B86669">
        <w:rPr>
          <w:b/>
          <w:bCs/>
          <w:sz w:val="22"/>
          <w:szCs w:val="22"/>
        </w:rPr>
        <w:t>Ad. 57 Zamawiający wymaga.</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58</w:t>
      </w:r>
    </w:p>
    <w:p w:rsidR="004506DE" w:rsidRPr="00B86669" w:rsidRDefault="004506DE" w:rsidP="00B86669">
      <w:pPr>
        <w:jc w:val="both"/>
        <w:rPr>
          <w:sz w:val="22"/>
          <w:szCs w:val="22"/>
        </w:rPr>
      </w:pPr>
      <w:r w:rsidRPr="00B86669">
        <w:rPr>
          <w:sz w:val="22"/>
          <w:szCs w:val="22"/>
        </w:rPr>
        <w:t>Czy Zamawiający w grupie 1, poz. 211 dopuści zaoferowanie produktu o nazwie handlowej:</w:t>
      </w:r>
    </w:p>
    <w:p w:rsidR="004506DE" w:rsidRPr="00B86669" w:rsidRDefault="004506DE" w:rsidP="00B86669">
      <w:pPr>
        <w:jc w:val="both"/>
        <w:rPr>
          <w:sz w:val="22"/>
          <w:szCs w:val="22"/>
        </w:rPr>
      </w:pPr>
      <w:proofErr w:type="spellStart"/>
      <w:r w:rsidRPr="00B86669">
        <w:rPr>
          <w:sz w:val="22"/>
          <w:szCs w:val="22"/>
        </w:rPr>
        <w:t>Milgamma</w:t>
      </w:r>
      <w:proofErr w:type="spellEnd"/>
      <w:r w:rsidRPr="00B86669">
        <w:rPr>
          <w:sz w:val="22"/>
          <w:szCs w:val="22"/>
        </w:rPr>
        <w:t xml:space="preserve"> N,(50mg+50mg+0,5mg)/ml;2ml,roztw.d/wstrz,5amp?</w:t>
      </w:r>
    </w:p>
    <w:p w:rsidR="004506DE" w:rsidRPr="00B86669" w:rsidRDefault="004506DE" w:rsidP="00B86669">
      <w:pPr>
        <w:spacing w:line="257" w:lineRule="auto"/>
        <w:jc w:val="both"/>
        <w:rPr>
          <w:b/>
          <w:bCs/>
          <w:sz w:val="22"/>
          <w:szCs w:val="22"/>
        </w:rPr>
      </w:pPr>
      <w:r w:rsidRPr="00B86669">
        <w:rPr>
          <w:b/>
          <w:bCs/>
          <w:sz w:val="22"/>
          <w:szCs w:val="22"/>
        </w:rPr>
        <w:t>Ad. 58 Zamawiający dopuszcza.</w:t>
      </w:r>
    </w:p>
    <w:p w:rsidR="004506DE" w:rsidRPr="00B86669" w:rsidRDefault="004506DE" w:rsidP="00B86669">
      <w:pPr>
        <w:jc w:val="both"/>
        <w:rPr>
          <w:sz w:val="22"/>
          <w:szCs w:val="22"/>
        </w:rPr>
      </w:pPr>
    </w:p>
    <w:p w:rsidR="00EF31DD" w:rsidRDefault="00EF31DD" w:rsidP="00B86669">
      <w:pPr>
        <w:spacing w:line="257" w:lineRule="auto"/>
        <w:jc w:val="both"/>
        <w:rPr>
          <w:b/>
          <w:bCs/>
          <w:sz w:val="22"/>
          <w:szCs w:val="22"/>
        </w:rPr>
      </w:pPr>
    </w:p>
    <w:p w:rsidR="004506DE" w:rsidRPr="00B86669" w:rsidRDefault="004506DE" w:rsidP="00B86669">
      <w:pPr>
        <w:spacing w:line="257" w:lineRule="auto"/>
        <w:jc w:val="both"/>
        <w:rPr>
          <w:b/>
          <w:bCs/>
          <w:sz w:val="22"/>
          <w:szCs w:val="22"/>
        </w:rPr>
      </w:pPr>
      <w:r w:rsidRPr="00B86669">
        <w:rPr>
          <w:b/>
          <w:bCs/>
          <w:sz w:val="22"/>
          <w:szCs w:val="22"/>
        </w:rPr>
        <w:lastRenderedPageBreak/>
        <w:t>Zapytanie 59</w:t>
      </w:r>
    </w:p>
    <w:p w:rsidR="004506DE" w:rsidRPr="00B86669" w:rsidRDefault="004506DE" w:rsidP="00B86669">
      <w:pPr>
        <w:jc w:val="both"/>
        <w:rPr>
          <w:sz w:val="22"/>
          <w:szCs w:val="22"/>
        </w:rPr>
      </w:pPr>
      <w:r w:rsidRPr="00B86669">
        <w:rPr>
          <w:sz w:val="22"/>
          <w:szCs w:val="22"/>
        </w:rPr>
        <w:t>Czy Zamawiający w grupie 1, poz. 216 dopuści produkt w opakowaniu 5kg- 25 opakowań?</w:t>
      </w:r>
    </w:p>
    <w:p w:rsidR="004506DE" w:rsidRPr="00B86669" w:rsidRDefault="004506DE" w:rsidP="00B86669">
      <w:pPr>
        <w:spacing w:line="257" w:lineRule="auto"/>
        <w:jc w:val="both"/>
        <w:rPr>
          <w:b/>
          <w:bCs/>
          <w:sz w:val="22"/>
          <w:szCs w:val="22"/>
        </w:rPr>
      </w:pPr>
      <w:r w:rsidRPr="00B86669">
        <w:rPr>
          <w:b/>
          <w:bCs/>
          <w:sz w:val="22"/>
          <w:szCs w:val="22"/>
        </w:rPr>
        <w:t>Ad. 59 Zamawiający dopuszcza.</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60</w:t>
      </w:r>
    </w:p>
    <w:p w:rsidR="004506DE" w:rsidRPr="00B86669" w:rsidRDefault="004506DE" w:rsidP="00B86669">
      <w:pPr>
        <w:jc w:val="both"/>
        <w:rPr>
          <w:sz w:val="22"/>
          <w:szCs w:val="22"/>
        </w:rPr>
      </w:pPr>
      <w:r w:rsidRPr="00B86669">
        <w:rPr>
          <w:sz w:val="22"/>
          <w:szCs w:val="22"/>
        </w:rPr>
        <w:t>Dot. grupy 2 poz. 44-50. Czy Zamawiający wyrazi zgodę na wydzielenie w/w pozycji z pakietu? Pozwoli to na złożenie korzystniejszej cenowo oferty i przystąpienie do postępowania większej ilości oferentów.</w:t>
      </w:r>
    </w:p>
    <w:p w:rsidR="004506DE" w:rsidRPr="00B86669" w:rsidRDefault="004506DE" w:rsidP="00B86669">
      <w:pPr>
        <w:spacing w:line="257" w:lineRule="auto"/>
        <w:jc w:val="both"/>
        <w:rPr>
          <w:b/>
          <w:bCs/>
          <w:sz w:val="22"/>
          <w:szCs w:val="22"/>
        </w:rPr>
      </w:pPr>
      <w:r w:rsidRPr="00B86669">
        <w:rPr>
          <w:b/>
          <w:bCs/>
          <w:sz w:val="22"/>
          <w:szCs w:val="22"/>
        </w:rPr>
        <w:t>Ad. 61 Tak jak w SIWZ.</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62</w:t>
      </w:r>
    </w:p>
    <w:p w:rsidR="004506DE" w:rsidRPr="00B86669" w:rsidRDefault="004506DE" w:rsidP="00B86669">
      <w:pPr>
        <w:jc w:val="both"/>
        <w:rPr>
          <w:sz w:val="22"/>
          <w:szCs w:val="22"/>
        </w:rPr>
      </w:pPr>
      <w:r w:rsidRPr="00B86669">
        <w:rPr>
          <w:sz w:val="22"/>
          <w:szCs w:val="22"/>
        </w:rPr>
        <w:t>Dot. grupy 2 poz. 76. Czy Zamawiający wyrazi zgodę na wydzielenie w/w pozycji z pakietu? Pozwoli to na złożenie korzystniejszej cenowo oferty i przystąpienie do postępowania większej ilości oferentów.</w:t>
      </w:r>
    </w:p>
    <w:p w:rsidR="004506DE" w:rsidRPr="00B86669" w:rsidRDefault="004506DE" w:rsidP="00B86669">
      <w:pPr>
        <w:spacing w:line="257" w:lineRule="auto"/>
        <w:jc w:val="both"/>
        <w:rPr>
          <w:b/>
          <w:bCs/>
          <w:sz w:val="22"/>
          <w:szCs w:val="22"/>
        </w:rPr>
      </w:pPr>
      <w:r w:rsidRPr="00B86669">
        <w:rPr>
          <w:b/>
          <w:bCs/>
          <w:sz w:val="22"/>
          <w:szCs w:val="22"/>
        </w:rPr>
        <w:t>Ad. 62 Tak jak w SIWZ.</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63</w:t>
      </w:r>
    </w:p>
    <w:p w:rsidR="004506DE" w:rsidRPr="00B86669" w:rsidRDefault="004506DE" w:rsidP="00B86669">
      <w:pPr>
        <w:jc w:val="both"/>
        <w:rPr>
          <w:sz w:val="22"/>
          <w:szCs w:val="22"/>
        </w:rPr>
      </w:pPr>
      <w:r w:rsidRPr="00B86669">
        <w:rPr>
          <w:sz w:val="22"/>
          <w:szCs w:val="22"/>
        </w:rPr>
        <w:t xml:space="preserve">Dot. grupy 3 poz. 28. Czy zamawiający wymaga aby w grupie nr 3 poz. 28 był preparat </w:t>
      </w:r>
      <w:proofErr w:type="spellStart"/>
      <w:r w:rsidRPr="00B86669">
        <w:rPr>
          <w:sz w:val="22"/>
          <w:szCs w:val="22"/>
        </w:rPr>
        <w:t>Makrogol</w:t>
      </w:r>
      <w:proofErr w:type="spellEnd"/>
      <w:r w:rsidRPr="00B86669">
        <w:rPr>
          <w:sz w:val="22"/>
          <w:szCs w:val="22"/>
        </w:rPr>
        <w:t xml:space="preserve"> 74 g x 48 saszetek (PEG 4 litry - </w:t>
      </w:r>
      <w:proofErr w:type="spellStart"/>
      <w:r w:rsidRPr="00B86669">
        <w:rPr>
          <w:sz w:val="22"/>
          <w:szCs w:val="22"/>
        </w:rPr>
        <w:t>Fortrans</w:t>
      </w:r>
      <w:proofErr w:type="spellEnd"/>
      <w:r w:rsidRPr="00B86669">
        <w:rPr>
          <w:sz w:val="22"/>
          <w:szCs w:val="22"/>
        </w:rPr>
        <w:t>) zgodny z SIWZ, który jest rekomendowany przez Europejskie Towarzystwo Endoskopii Przewodu Pokarmowego (ESGE) w rutynowym przygotowaniu do kolonoskopii. którego oferta cenowa jest korzystna dla zamawiającego?</w:t>
      </w:r>
    </w:p>
    <w:p w:rsidR="004506DE" w:rsidRPr="00B86669" w:rsidRDefault="004506DE" w:rsidP="00B86669">
      <w:pPr>
        <w:spacing w:line="257" w:lineRule="auto"/>
        <w:jc w:val="both"/>
        <w:rPr>
          <w:b/>
          <w:bCs/>
          <w:sz w:val="22"/>
          <w:szCs w:val="22"/>
        </w:rPr>
      </w:pPr>
      <w:r w:rsidRPr="00B86669">
        <w:rPr>
          <w:b/>
          <w:bCs/>
          <w:sz w:val="22"/>
          <w:szCs w:val="22"/>
        </w:rPr>
        <w:t>Ad. 63 Tak wymagamy.</w:t>
      </w:r>
    </w:p>
    <w:p w:rsidR="004506DE" w:rsidRPr="00B86669" w:rsidRDefault="004506DE" w:rsidP="00B86669">
      <w:pPr>
        <w:jc w:val="both"/>
        <w:rPr>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64</w:t>
      </w:r>
    </w:p>
    <w:p w:rsidR="004506DE" w:rsidRPr="00B86669" w:rsidRDefault="004506DE" w:rsidP="00B86669">
      <w:pPr>
        <w:jc w:val="both"/>
        <w:rPr>
          <w:sz w:val="22"/>
          <w:szCs w:val="22"/>
        </w:rPr>
      </w:pPr>
      <w:r w:rsidRPr="00B86669">
        <w:rPr>
          <w:sz w:val="22"/>
          <w:szCs w:val="22"/>
        </w:rPr>
        <w:t xml:space="preserve">Czy zamawiający wymaga aby w grupie nr 3 poz. 28 był preparat </w:t>
      </w:r>
      <w:proofErr w:type="spellStart"/>
      <w:r w:rsidRPr="00B86669">
        <w:rPr>
          <w:sz w:val="22"/>
          <w:szCs w:val="22"/>
        </w:rPr>
        <w:t>Makrogol</w:t>
      </w:r>
      <w:proofErr w:type="spellEnd"/>
      <w:r w:rsidRPr="00B86669">
        <w:rPr>
          <w:sz w:val="22"/>
          <w:szCs w:val="22"/>
        </w:rPr>
        <w:t xml:space="preserve"> (74 g x 48 saszetek, PEG 4 litry - </w:t>
      </w:r>
      <w:proofErr w:type="spellStart"/>
      <w:r w:rsidRPr="00B86669">
        <w:rPr>
          <w:sz w:val="22"/>
          <w:szCs w:val="22"/>
        </w:rPr>
        <w:t>Fortrans</w:t>
      </w:r>
      <w:proofErr w:type="spellEnd"/>
      <w:r w:rsidRPr="00B86669">
        <w:rPr>
          <w:sz w:val="22"/>
          <w:szCs w:val="22"/>
        </w:rPr>
        <w:t>) o składzie chemicznym zgodnym z SIWZ?</w:t>
      </w:r>
    </w:p>
    <w:p w:rsidR="004506DE" w:rsidRPr="00B86669" w:rsidRDefault="004506DE" w:rsidP="00B86669">
      <w:pPr>
        <w:spacing w:line="257" w:lineRule="auto"/>
        <w:jc w:val="both"/>
        <w:rPr>
          <w:b/>
          <w:bCs/>
          <w:sz w:val="22"/>
          <w:szCs w:val="22"/>
        </w:rPr>
      </w:pPr>
      <w:r w:rsidRPr="00B86669">
        <w:rPr>
          <w:b/>
          <w:bCs/>
          <w:sz w:val="22"/>
          <w:szCs w:val="22"/>
        </w:rPr>
        <w:t>Ad. 64 Zamawiający wymaga.</w:t>
      </w:r>
    </w:p>
    <w:p w:rsidR="004506DE" w:rsidRPr="00B86669" w:rsidRDefault="004506DE" w:rsidP="00B86669">
      <w:pPr>
        <w:spacing w:line="257" w:lineRule="auto"/>
        <w:jc w:val="both"/>
        <w:rPr>
          <w:b/>
          <w:bCs/>
          <w:sz w:val="22"/>
          <w:szCs w:val="22"/>
        </w:rPr>
      </w:pPr>
    </w:p>
    <w:p w:rsidR="004506DE" w:rsidRPr="00B86669" w:rsidRDefault="004506DE" w:rsidP="00B86669">
      <w:pPr>
        <w:spacing w:line="257" w:lineRule="auto"/>
        <w:jc w:val="both"/>
        <w:rPr>
          <w:b/>
          <w:bCs/>
          <w:sz w:val="22"/>
          <w:szCs w:val="22"/>
        </w:rPr>
      </w:pPr>
      <w:r w:rsidRPr="00B86669">
        <w:rPr>
          <w:b/>
          <w:bCs/>
          <w:sz w:val="22"/>
          <w:szCs w:val="22"/>
        </w:rPr>
        <w:t>Zapytanie 65</w:t>
      </w:r>
    </w:p>
    <w:p w:rsidR="004506DE" w:rsidRPr="00B86669" w:rsidRDefault="004506DE" w:rsidP="00B86669">
      <w:pPr>
        <w:jc w:val="both"/>
        <w:rPr>
          <w:sz w:val="22"/>
          <w:szCs w:val="22"/>
        </w:rPr>
      </w:pPr>
      <w:r w:rsidRPr="00B86669">
        <w:rPr>
          <w:sz w:val="22"/>
          <w:szCs w:val="22"/>
        </w:rPr>
        <w:t>Dot. grupy 3. poz. 59. Czy Zamawiający wyrazi zgodę na wydzielenie w/w pozycji z pakietu? Pozwoli to na złożenie korzystniejszej cenowo oferty i przystąpienie do postępowania większej ilości oferentów.</w:t>
      </w:r>
    </w:p>
    <w:p w:rsidR="004506DE" w:rsidRPr="00B86669" w:rsidRDefault="004506DE" w:rsidP="00B86669">
      <w:pPr>
        <w:spacing w:line="257" w:lineRule="auto"/>
        <w:jc w:val="both"/>
        <w:rPr>
          <w:b/>
          <w:bCs/>
          <w:sz w:val="22"/>
          <w:szCs w:val="22"/>
        </w:rPr>
      </w:pPr>
      <w:r w:rsidRPr="00B86669">
        <w:rPr>
          <w:b/>
          <w:bCs/>
          <w:sz w:val="22"/>
          <w:szCs w:val="22"/>
        </w:rPr>
        <w:t>Ad. 65 Tak jak w SIWZ.</w:t>
      </w:r>
    </w:p>
    <w:p w:rsidR="004506DE" w:rsidRPr="00B86669" w:rsidRDefault="004506DE" w:rsidP="00B86669">
      <w:pPr>
        <w:jc w:val="both"/>
        <w:rPr>
          <w:sz w:val="22"/>
          <w:szCs w:val="22"/>
        </w:rPr>
      </w:pPr>
    </w:p>
    <w:p w:rsidR="004506DE" w:rsidRPr="00B86669" w:rsidRDefault="004506DE" w:rsidP="00B86669">
      <w:pPr>
        <w:spacing w:line="276" w:lineRule="auto"/>
        <w:jc w:val="both"/>
        <w:rPr>
          <w:b/>
          <w:bCs/>
          <w:sz w:val="22"/>
          <w:szCs w:val="22"/>
        </w:rPr>
      </w:pPr>
      <w:bookmarkStart w:id="1" w:name="_Hlk3361524"/>
      <w:bookmarkStart w:id="2" w:name="_Hlk17115868"/>
      <w:r w:rsidRPr="00B86669">
        <w:rPr>
          <w:b/>
          <w:bCs/>
          <w:sz w:val="22"/>
          <w:szCs w:val="22"/>
        </w:rPr>
        <w:t>Zapytanie 66</w:t>
      </w:r>
    </w:p>
    <w:p w:rsidR="004506DE" w:rsidRPr="00B86669" w:rsidRDefault="004506DE" w:rsidP="00B86669">
      <w:pPr>
        <w:spacing w:line="276" w:lineRule="auto"/>
        <w:jc w:val="both"/>
        <w:rPr>
          <w:b/>
          <w:bCs/>
          <w:sz w:val="22"/>
          <w:szCs w:val="22"/>
        </w:rPr>
      </w:pPr>
      <w:r w:rsidRPr="00B86669">
        <w:rPr>
          <w:sz w:val="22"/>
          <w:szCs w:val="22"/>
        </w:rPr>
        <w:t>Pakiet 20</w:t>
      </w:r>
    </w:p>
    <w:p w:rsidR="004506DE" w:rsidRPr="00B86669" w:rsidRDefault="004506DE" w:rsidP="00B86669">
      <w:pPr>
        <w:spacing w:line="276" w:lineRule="auto"/>
        <w:jc w:val="both"/>
        <w:rPr>
          <w:color w:val="000000"/>
          <w:sz w:val="22"/>
          <w:szCs w:val="22"/>
        </w:rPr>
      </w:pPr>
      <w:r w:rsidRPr="00B86669">
        <w:rPr>
          <w:color w:val="000000"/>
          <w:sz w:val="22"/>
          <w:szCs w:val="22"/>
        </w:rPr>
        <w:t>Czy Zamawiający dopuści do postępowania paski testowe o następujących parametrach: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6"/>
        <w:gridCol w:w="4173"/>
      </w:tblGrid>
      <w:tr w:rsidR="004506DE" w:rsidRPr="00B86669">
        <w:trPr>
          <w:trHeight w:val="342"/>
        </w:trPr>
        <w:tc>
          <w:tcPr>
            <w:tcW w:w="4296" w:type="dxa"/>
          </w:tcPr>
          <w:p w:rsidR="004506DE" w:rsidRPr="00B86669" w:rsidRDefault="004506DE" w:rsidP="00B86669">
            <w:pPr>
              <w:numPr>
                <w:ilvl w:val="0"/>
                <w:numId w:val="6"/>
              </w:numPr>
              <w:spacing w:after="200" w:line="276" w:lineRule="auto"/>
              <w:jc w:val="both"/>
              <w:rPr>
                <w:color w:val="000000"/>
              </w:rPr>
            </w:pPr>
            <w:r w:rsidRPr="00B86669">
              <w:rPr>
                <w:color w:val="000000"/>
                <w:sz w:val="22"/>
                <w:szCs w:val="22"/>
              </w:rPr>
              <w:t>PARAMETRY</w:t>
            </w:r>
          </w:p>
        </w:tc>
        <w:tc>
          <w:tcPr>
            <w:tcW w:w="4173" w:type="dxa"/>
          </w:tcPr>
          <w:p w:rsidR="004506DE" w:rsidRPr="00B86669" w:rsidRDefault="004506DE" w:rsidP="00B86669">
            <w:pPr>
              <w:jc w:val="both"/>
              <w:rPr>
                <w:color w:val="000000"/>
              </w:rPr>
            </w:pPr>
          </w:p>
        </w:tc>
      </w:tr>
      <w:tr w:rsidR="004506DE" w:rsidRPr="00B86669">
        <w:trPr>
          <w:trHeight w:val="410"/>
        </w:trPr>
        <w:tc>
          <w:tcPr>
            <w:tcW w:w="4296" w:type="dxa"/>
          </w:tcPr>
          <w:p w:rsidR="004506DE" w:rsidRPr="00B86669" w:rsidRDefault="004506DE" w:rsidP="00B86669">
            <w:pPr>
              <w:jc w:val="both"/>
              <w:rPr>
                <w:color w:val="000000"/>
              </w:rPr>
            </w:pPr>
          </w:p>
        </w:tc>
        <w:tc>
          <w:tcPr>
            <w:tcW w:w="4173" w:type="dxa"/>
          </w:tcPr>
          <w:p w:rsidR="004506DE" w:rsidRPr="00B86669" w:rsidRDefault="004506DE" w:rsidP="00B86669">
            <w:pPr>
              <w:jc w:val="both"/>
              <w:rPr>
                <w:color w:val="000000"/>
              </w:rPr>
            </w:pPr>
            <w:r w:rsidRPr="00B86669">
              <w:rPr>
                <w:color w:val="000000"/>
                <w:sz w:val="22"/>
                <w:szCs w:val="22"/>
              </w:rPr>
              <w:t>PASKI TESTOWE</w:t>
            </w:r>
          </w:p>
        </w:tc>
      </w:tr>
      <w:tr w:rsidR="004506DE" w:rsidRPr="00B86669">
        <w:trPr>
          <w:trHeight w:val="420"/>
        </w:trPr>
        <w:tc>
          <w:tcPr>
            <w:tcW w:w="4296" w:type="dxa"/>
          </w:tcPr>
          <w:p w:rsidR="004506DE" w:rsidRPr="00B86669" w:rsidRDefault="004506DE" w:rsidP="00B86669">
            <w:pPr>
              <w:jc w:val="both"/>
              <w:rPr>
                <w:color w:val="000000"/>
              </w:rPr>
            </w:pPr>
            <w:r w:rsidRPr="00B86669">
              <w:rPr>
                <w:color w:val="000000"/>
                <w:sz w:val="22"/>
                <w:szCs w:val="22"/>
              </w:rPr>
              <w:t>METODA POMIARU</w:t>
            </w:r>
          </w:p>
        </w:tc>
        <w:tc>
          <w:tcPr>
            <w:tcW w:w="4173" w:type="dxa"/>
          </w:tcPr>
          <w:p w:rsidR="004506DE" w:rsidRPr="00B86669" w:rsidRDefault="004506DE" w:rsidP="00B86669">
            <w:pPr>
              <w:jc w:val="both"/>
              <w:rPr>
                <w:color w:val="000000"/>
              </w:rPr>
            </w:pPr>
            <w:proofErr w:type="spellStart"/>
            <w:r w:rsidRPr="00B86669">
              <w:rPr>
                <w:color w:val="000000"/>
                <w:sz w:val="22"/>
                <w:szCs w:val="22"/>
              </w:rPr>
              <w:t>Biosensoryczna</w:t>
            </w:r>
            <w:proofErr w:type="spellEnd"/>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ENZYM</w:t>
            </w:r>
          </w:p>
        </w:tc>
        <w:tc>
          <w:tcPr>
            <w:tcW w:w="4173" w:type="dxa"/>
          </w:tcPr>
          <w:p w:rsidR="004506DE" w:rsidRPr="00B86669" w:rsidRDefault="004506DE" w:rsidP="00B86669">
            <w:pPr>
              <w:jc w:val="both"/>
              <w:rPr>
                <w:color w:val="000000"/>
              </w:rPr>
            </w:pPr>
            <w:r w:rsidRPr="00B86669">
              <w:rPr>
                <w:color w:val="000000"/>
                <w:sz w:val="22"/>
                <w:szCs w:val="22"/>
              </w:rPr>
              <w:t>oksydaza glukozy (GOD)</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WIELKOŚĆ PRÓBKI</w:t>
            </w:r>
          </w:p>
        </w:tc>
        <w:tc>
          <w:tcPr>
            <w:tcW w:w="4173" w:type="dxa"/>
          </w:tcPr>
          <w:p w:rsidR="004506DE" w:rsidRPr="00B86669" w:rsidRDefault="004506DE" w:rsidP="00B86669">
            <w:pPr>
              <w:jc w:val="both"/>
              <w:rPr>
                <w:color w:val="000000"/>
              </w:rPr>
            </w:pPr>
            <w:r w:rsidRPr="00B86669">
              <w:rPr>
                <w:color w:val="000000"/>
                <w:sz w:val="22"/>
                <w:szCs w:val="22"/>
              </w:rPr>
              <w:t xml:space="preserve">0,5 </w:t>
            </w:r>
            <w:r w:rsidRPr="00B86669">
              <w:rPr>
                <w:rFonts w:ascii="Symbol" w:hAnsi="Symbol" w:cs="Symbol"/>
                <w:color w:val="000000"/>
                <w:sz w:val="22"/>
                <w:szCs w:val="22"/>
              </w:rPr>
              <w:t></w:t>
            </w:r>
            <w:r w:rsidRPr="00B86669">
              <w:rPr>
                <w:color w:val="000000"/>
                <w:sz w:val="22"/>
                <w:szCs w:val="22"/>
              </w:rPr>
              <w:t>l</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TYP KRWI</w:t>
            </w:r>
          </w:p>
        </w:tc>
        <w:tc>
          <w:tcPr>
            <w:tcW w:w="4173" w:type="dxa"/>
          </w:tcPr>
          <w:p w:rsidR="004506DE" w:rsidRPr="00B86669" w:rsidRDefault="004506DE" w:rsidP="00B86669">
            <w:pPr>
              <w:jc w:val="both"/>
              <w:rPr>
                <w:color w:val="000000"/>
              </w:rPr>
            </w:pPr>
            <w:r w:rsidRPr="00B86669">
              <w:rPr>
                <w:color w:val="000000"/>
                <w:sz w:val="22"/>
                <w:szCs w:val="22"/>
              </w:rPr>
              <w:t>włośniczkowa</w:t>
            </w:r>
          </w:p>
        </w:tc>
      </w:tr>
      <w:tr w:rsidR="004506DE" w:rsidRPr="00B86669">
        <w:trPr>
          <w:trHeight w:val="420"/>
        </w:trPr>
        <w:tc>
          <w:tcPr>
            <w:tcW w:w="4296" w:type="dxa"/>
          </w:tcPr>
          <w:p w:rsidR="004506DE" w:rsidRPr="00B86669" w:rsidRDefault="004506DE" w:rsidP="00B86669">
            <w:pPr>
              <w:jc w:val="both"/>
              <w:rPr>
                <w:color w:val="000000"/>
              </w:rPr>
            </w:pPr>
            <w:r w:rsidRPr="00B86669">
              <w:rPr>
                <w:color w:val="000000"/>
                <w:sz w:val="22"/>
                <w:szCs w:val="22"/>
              </w:rPr>
              <w:t>JEDNOSTKA MIARY</w:t>
            </w:r>
          </w:p>
        </w:tc>
        <w:tc>
          <w:tcPr>
            <w:tcW w:w="4173" w:type="dxa"/>
          </w:tcPr>
          <w:p w:rsidR="004506DE" w:rsidRPr="00B86669" w:rsidRDefault="004506DE" w:rsidP="00B86669">
            <w:pPr>
              <w:jc w:val="both"/>
              <w:rPr>
                <w:color w:val="000000"/>
              </w:rPr>
            </w:pPr>
            <w:r w:rsidRPr="00B86669">
              <w:rPr>
                <w:color w:val="000000"/>
                <w:sz w:val="22"/>
                <w:szCs w:val="22"/>
              </w:rPr>
              <w:t>mg/dl</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ZAKRES POMIARU</w:t>
            </w:r>
          </w:p>
        </w:tc>
        <w:tc>
          <w:tcPr>
            <w:tcW w:w="4173" w:type="dxa"/>
          </w:tcPr>
          <w:p w:rsidR="004506DE" w:rsidRPr="00B86669" w:rsidRDefault="004506DE" w:rsidP="00B86669">
            <w:pPr>
              <w:jc w:val="both"/>
              <w:rPr>
                <w:color w:val="000000"/>
              </w:rPr>
            </w:pPr>
            <w:r w:rsidRPr="00B86669">
              <w:rPr>
                <w:color w:val="000000"/>
                <w:sz w:val="22"/>
                <w:szCs w:val="22"/>
              </w:rPr>
              <w:t>20-600 mg/dl</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CZAS POMIARU</w:t>
            </w:r>
          </w:p>
        </w:tc>
        <w:tc>
          <w:tcPr>
            <w:tcW w:w="4173" w:type="dxa"/>
          </w:tcPr>
          <w:p w:rsidR="004506DE" w:rsidRPr="00B86669" w:rsidRDefault="004506DE" w:rsidP="00B86669">
            <w:pPr>
              <w:jc w:val="both"/>
              <w:rPr>
                <w:color w:val="000000"/>
              </w:rPr>
            </w:pPr>
            <w:r w:rsidRPr="00B86669">
              <w:rPr>
                <w:color w:val="000000"/>
                <w:sz w:val="22"/>
                <w:szCs w:val="22"/>
              </w:rPr>
              <w:t>5s</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lastRenderedPageBreak/>
              <w:t>ZAKRES HEMATOKRYTU</w:t>
            </w:r>
          </w:p>
        </w:tc>
        <w:tc>
          <w:tcPr>
            <w:tcW w:w="4173" w:type="dxa"/>
          </w:tcPr>
          <w:p w:rsidR="004506DE" w:rsidRPr="00B86669" w:rsidRDefault="004506DE" w:rsidP="00B86669">
            <w:pPr>
              <w:jc w:val="both"/>
              <w:rPr>
                <w:color w:val="000000"/>
              </w:rPr>
            </w:pPr>
            <w:r w:rsidRPr="00B86669">
              <w:rPr>
                <w:color w:val="000000"/>
                <w:sz w:val="22"/>
                <w:szCs w:val="22"/>
              </w:rPr>
              <w:t>10-70 %</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TEMPERATURA PRZECHOWYWANIA</w:t>
            </w:r>
          </w:p>
        </w:tc>
        <w:tc>
          <w:tcPr>
            <w:tcW w:w="4173" w:type="dxa"/>
          </w:tcPr>
          <w:p w:rsidR="004506DE" w:rsidRPr="00B86669" w:rsidRDefault="004506DE" w:rsidP="00B86669">
            <w:pPr>
              <w:jc w:val="both"/>
              <w:rPr>
                <w:color w:val="000000"/>
              </w:rPr>
            </w:pPr>
            <w:r w:rsidRPr="00B86669">
              <w:rPr>
                <w:color w:val="000000"/>
                <w:sz w:val="22"/>
                <w:szCs w:val="22"/>
              </w:rPr>
              <w:t>4-30°C</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STABILNOŚĆ PASKÓW</w:t>
            </w:r>
          </w:p>
        </w:tc>
        <w:tc>
          <w:tcPr>
            <w:tcW w:w="4173" w:type="dxa"/>
          </w:tcPr>
          <w:p w:rsidR="004506DE" w:rsidRPr="00B86669" w:rsidRDefault="004506DE" w:rsidP="00B86669">
            <w:pPr>
              <w:jc w:val="both"/>
              <w:rPr>
                <w:color w:val="000000"/>
              </w:rPr>
            </w:pPr>
            <w:r w:rsidRPr="00B86669">
              <w:rPr>
                <w:color w:val="000000"/>
                <w:sz w:val="22"/>
                <w:szCs w:val="22"/>
              </w:rPr>
              <w:t>6 miesięcy po otwarciu fiolki</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STABILNOŚC PŁYNÓW KONTROLNYCH</w:t>
            </w:r>
          </w:p>
        </w:tc>
        <w:tc>
          <w:tcPr>
            <w:tcW w:w="4173" w:type="dxa"/>
          </w:tcPr>
          <w:p w:rsidR="004506DE" w:rsidRPr="00B86669" w:rsidRDefault="004506DE" w:rsidP="00B86669">
            <w:pPr>
              <w:jc w:val="both"/>
              <w:rPr>
                <w:color w:val="000000"/>
              </w:rPr>
            </w:pPr>
            <w:r w:rsidRPr="00B86669">
              <w:rPr>
                <w:color w:val="000000"/>
                <w:sz w:val="22"/>
                <w:szCs w:val="22"/>
              </w:rPr>
              <w:t>6 miesięcy po otwarciu fiolki</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KAPILARAZ ZASYSAJĄCA</w:t>
            </w:r>
          </w:p>
        </w:tc>
        <w:tc>
          <w:tcPr>
            <w:tcW w:w="4173" w:type="dxa"/>
          </w:tcPr>
          <w:p w:rsidR="004506DE" w:rsidRPr="00B86669" w:rsidRDefault="004506DE" w:rsidP="00B86669">
            <w:pPr>
              <w:jc w:val="both"/>
              <w:rPr>
                <w:color w:val="000000"/>
              </w:rPr>
            </w:pPr>
            <w:r w:rsidRPr="00B86669">
              <w:rPr>
                <w:color w:val="000000"/>
                <w:sz w:val="22"/>
                <w:szCs w:val="22"/>
              </w:rPr>
              <w:t>na szczycie paska</w:t>
            </w:r>
          </w:p>
        </w:tc>
      </w:tr>
    </w:tbl>
    <w:p w:rsidR="004506DE" w:rsidRPr="00B86669" w:rsidRDefault="004506DE" w:rsidP="00B86669">
      <w:pPr>
        <w:ind w:left="720"/>
        <w:jc w:val="both"/>
        <w:rPr>
          <w:color w:val="000000"/>
          <w:sz w:val="22"/>
          <w:szCs w:val="22"/>
        </w:rPr>
      </w:pPr>
    </w:p>
    <w:p w:rsidR="004506DE" w:rsidRPr="00B86669" w:rsidRDefault="004506DE" w:rsidP="00B86669">
      <w:pPr>
        <w:ind w:left="720"/>
        <w:jc w:val="both"/>
        <w:rPr>
          <w:color w:val="000000"/>
          <w:sz w:val="22"/>
          <w:szCs w:val="22"/>
        </w:rPr>
      </w:pPr>
      <w:r w:rsidRPr="00B86669">
        <w:rPr>
          <w:color w:val="000000"/>
          <w:sz w:val="22"/>
          <w:szCs w:val="22"/>
        </w:rPr>
        <w:t xml:space="preserve">współdziałające z </w:t>
      </w:r>
      <w:proofErr w:type="spellStart"/>
      <w:r w:rsidRPr="00B86669">
        <w:rPr>
          <w:color w:val="000000"/>
          <w:sz w:val="22"/>
          <w:szCs w:val="22"/>
        </w:rPr>
        <w:t>glukometrem</w:t>
      </w:r>
      <w:proofErr w:type="spellEnd"/>
      <w:r w:rsidRPr="00B86669">
        <w:rPr>
          <w:color w:val="000000"/>
          <w:sz w:val="22"/>
          <w:szCs w:val="22"/>
        </w:rPr>
        <w:t xml:space="preserve"> o wskazanych parametrach (wraz z dostarczeniem kompatybilnych glukometrów)?</w:t>
      </w:r>
    </w:p>
    <w:p w:rsidR="004506DE" w:rsidRPr="00B86669" w:rsidRDefault="004506DE" w:rsidP="00B86669">
      <w:pPr>
        <w:ind w:left="720"/>
        <w:jc w:val="both"/>
        <w:rPr>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6"/>
        <w:gridCol w:w="4173"/>
      </w:tblGrid>
      <w:tr w:rsidR="004506DE" w:rsidRPr="00B86669">
        <w:trPr>
          <w:trHeight w:val="342"/>
        </w:trPr>
        <w:tc>
          <w:tcPr>
            <w:tcW w:w="4296" w:type="dxa"/>
          </w:tcPr>
          <w:p w:rsidR="004506DE" w:rsidRPr="00B86669" w:rsidRDefault="004506DE" w:rsidP="00B86669">
            <w:pPr>
              <w:ind w:left="720"/>
              <w:jc w:val="both"/>
              <w:rPr>
                <w:color w:val="000000"/>
              </w:rPr>
            </w:pPr>
            <w:r w:rsidRPr="00B86669">
              <w:rPr>
                <w:color w:val="000000"/>
                <w:sz w:val="22"/>
                <w:szCs w:val="22"/>
              </w:rPr>
              <w:t>PARAMETRY</w:t>
            </w:r>
          </w:p>
        </w:tc>
        <w:tc>
          <w:tcPr>
            <w:tcW w:w="4173" w:type="dxa"/>
          </w:tcPr>
          <w:p w:rsidR="004506DE" w:rsidRPr="00B86669" w:rsidRDefault="004506DE" w:rsidP="00B86669">
            <w:pPr>
              <w:jc w:val="both"/>
              <w:rPr>
                <w:color w:val="000000"/>
              </w:rPr>
            </w:pPr>
          </w:p>
        </w:tc>
      </w:tr>
      <w:tr w:rsidR="004506DE" w:rsidRPr="00B86669">
        <w:trPr>
          <w:trHeight w:val="410"/>
        </w:trPr>
        <w:tc>
          <w:tcPr>
            <w:tcW w:w="4296" w:type="dxa"/>
          </w:tcPr>
          <w:p w:rsidR="004506DE" w:rsidRPr="00B86669" w:rsidRDefault="004506DE" w:rsidP="00B86669">
            <w:pPr>
              <w:jc w:val="both"/>
              <w:rPr>
                <w:color w:val="000000"/>
              </w:rPr>
            </w:pPr>
          </w:p>
        </w:tc>
        <w:tc>
          <w:tcPr>
            <w:tcW w:w="4173" w:type="dxa"/>
          </w:tcPr>
          <w:p w:rsidR="004506DE" w:rsidRPr="00B86669" w:rsidRDefault="004506DE" w:rsidP="00B86669">
            <w:pPr>
              <w:jc w:val="both"/>
              <w:rPr>
                <w:color w:val="000000"/>
              </w:rPr>
            </w:pPr>
            <w:r w:rsidRPr="00B86669">
              <w:rPr>
                <w:color w:val="000000"/>
                <w:sz w:val="22"/>
                <w:szCs w:val="22"/>
              </w:rPr>
              <w:t>GLUKOMETR</w:t>
            </w:r>
          </w:p>
        </w:tc>
      </w:tr>
      <w:tr w:rsidR="004506DE" w:rsidRPr="00B86669">
        <w:trPr>
          <w:trHeight w:val="420"/>
        </w:trPr>
        <w:tc>
          <w:tcPr>
            <w:tcW w:w="4296" w:type="dxa"/>
          </w:tcPr>
          <w:p w:rsidR="004506DE" w:rsidRPr="00B86669" w:rsidRDefault="004506DE" w:rsidP="00B86669">
            <w:pPr>
              <w:jc w:val="both"/>
              <w:rPr>
                <w:color w:val="000000"/>
              </w:rPr>
            </w:pPr>
            <w:r w:rsidRPr="00B86669">
              <w:rPr>
                <w:color w:val="000000"/>
                <w:sz w:val="22"/>
                <w:szCs w:val="22"/>
              </w:rPr>
              <w:t>PREOCEDURA TESTOWA</w:t>
            </w:r>
          </w:p>
        </w:tc>
        <w:tc>
          <w:tcPr>
            <w:tcW w:w="4173" w:type="dxa"/>
          </w:tcPr>
          <w:p w:rsidR="004506DE" w:rsidRPr="00B86669" w:rsidRDefault="004506DE" w:rsidP="00B86669">
            <w:pPr>
              <w:jc w:val="both"/>
              <w:rPr>
                <w:color w:val="000000"/>
              </w:rPr>
            </w:pPr>
            <w:proofErr w:type="spellStart"/>
            <w:r w:rsidRPr="00B86669">
              <w:rPr>
                <w:color w:val="000000"/>
                <w:sz w:val="22"/>
                <w:szCs w:val="22"/>
              </w:rPr>
              <w:t>biosensoryczna</w:t>
            </w:r>
            <w:proofErr w:type="spellEnd"/>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KALIBRACJA</w:t>
            </w:r>
          </w:p>
        </w:tc>
        <w:tc>
          <w:tcPr>
            <w:tcW w:w="4173" w:type="dxa"/>
          </w:tcPr>
          <w:p w:rsidR="004506DE" w:rsidRPr="00B86669" w:rsidRDefault="004506DE" w:rsidP="00B86669">
            <w:pPr>
              <w:jc w:val="both"/>
              <w:rPr>
                <w:color w:val="000000"/>
              </w:rPr>
            </w:pPr>
            <w:r w:rsidRPr="00B86669">
              <w:rPr>
                <w:color w:val="000000"/>
                <w:sz w:val="22"/>
                <w:szCs w:val="22"/>
              </w:rPr>
              <w:t>do osocza</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TECHNIKA KALIBRACJI</w:t>
            </w:r>
          </w:p>
        </w:tc>
        <w:tc>
          <w:tcPr>
            <w:tcW w:w="4173" w:type="dxa"/>
          </w:tcPr>
          <w:p w:rsidR="004506DE" w:rsidRPr="00B86669" w:rsidRDefault="004506DE" w:rsidP="00B86669">
            <w:pPr>
              <w:jc w:val="both"/>
              <w:rPr>
                <w:color w:val="000000"/>
              </w:rPr>
            </w:pPr>
            <w:r w:rsidRPr="00B86669">
              <w:rPr>
                <w:color w:val="000000"/>
                <w:sz w:val="22"/>
                <w:szCs w:val="22"/>
              </w:rPr>
              <w:t>bez kodowania</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WYŚWIETLACZ</w:t>
            </w:r>
          </w:p>
        </w:tc>
        <w:tc>
          <w:tcPr>
            <w:tcW w:w="4173" w:type="dxa"/>
          </w:tcPr>
          <w:p w:rsidR="004506DE" w:rsidRPr="00B86669" w:rsidRDefault="004506DE" w:rsidP="00B86669">
            <w:pPr>
              <w:jc w:val="both"/>
              <w:rPr>
                <w:color w:val="000000"/>
              </w:rPr>
            </w:pPr>
            <w:r w:rsidRPr="00B86669">
              <w:rPr>
                <w:color w:val="000000"/>
                <w:sz w:val="22"/>
                <w:szCs w:val="22"/>
              </w:rPr>
              <w:t>LCD</w:t>
            </w:r>
          </w:p>
        </w:tc>
      </w:tr>
      <w:tr w:rsidR="004506DE" w:rsidRPr="00B86669">
        <w:trPr>
          <w:trHeight w:val="420"/>
        </w:trPr>
        <w:tc>
          <w:tcPr>
            <w:tcW w:w="4296" w:type="dxa"/>
          </w:tcPr>
          <w:p w:rsidR="004506DE" w:rsidRPr="00B86669" w:rsidRDefault="004506DE" w:rsidP="00B86669">
            <w:pPr>
              <w:jc w:val="both"/>
              <w:rPr>
                <w:color w:val="000000"/>
              </w:rPr>
            </w:pPr>
            <w:r w:rsidRPr="00B86669">
              <w:rPr>
                <w:color w:val="000000"/>
                <w:sz w:val="22"/>
                <w:szCs w:val="22"/>
              </w:rPr>
              <w:t>WKAZANIA DO STOSOWANIA</w:t>
            </w:r>
          </w:p>
        </w:tc>
        <w:tc>
          <w:tcPr>
            <w:tcW w:w="4173" w:type="dxa"/>
          </w:tcPr>
          <w:p w:rsidR="004506DE" w:rsidRPr="00B86669" w:rsidRDefault="004506DE" w:rsidP="00B86669">
            <w:pPr>
              <w:jc w:val="both"/>
              <w:rPr>
                <w:color w:val="000000"/>
              </w:rPr>
            </w:pPr>
            <w:r w:rsidRPr="00B86669">
              <w:rPr>
                <w:color w:val="000000"/>
                <w:sz w:val="22"/>
                <w:szCs w:val="22"/>
              </w:rPr>
              <w:t>w lecznictwie zamkniętym i otwartym</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WYRZUT PASKA</w:t>
            </w:r>
          </w:p>
        </w:tc>
        <w:tc>
          <w:tcPr>
            <w:tcW w:w="4173" w:type="dxa"/>
          </w:tcPr>
          <w:p w:rsidR="004506DE" w:rsidRPr="00B86669" w:rsidRDefault="004506DE" w:rsidP="00B86669">
            <w:pPr>
              <w:jc w:val="both"/>
              <w:rPr>
                <w:color w:val="000000"/>
              </w:rPr>
            </w:pPr>
            <w:r w:rsidRPr="00B86669">
              <w:rPr>
                <w:color w:val="000000"/>
                <w:sz w:val="22"/>
                <w:szCs w:val="22"/>
              </w:rPr>
              <w:t>automatyczny</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ZASILANIE</w:t>
            </w:r>
          </w:p>
        </w:tc>
        <w:tc>
          <w:tcPr>
            <w:tcW w:w="4173" w:type="dxa"/>
          </w:tcPr>
          <w:p w:rsidR="004506DE" w:rsidRPr="00B86669" w:rsidRDefault="004506DE" w:rsidP="00B86669">
            <w:pPr>
              <w:jc w:val="both"/>
              <w:rPr>
                <w:color w:val="000000"/>
              </w:rPr>
            </w:pPr>
            <w:r w:rsidRPr="00B86669">
              <w:rPr>
                <w:color w:val="000000"/>
                <w:sz w:val="22"/>
                <w:szCs w:val="22"/>
              </w:rPr>
              <w:t>baterie CR 2032</w:t>
            </w:r>
          </w:p>
        </w:tc>
      </w:tr>
    </w:tbl>
    <w:p w:rsidR="004506DE" w:rsidRPr="00B86669" w:rsidRDefault="004506DE" w:rsidP="00B86669">
      <w:pPr>
        <w:spacing w:line="257" w:lineRule="auto"/>
        <w:jc w:val="both"/>
        <w:rPr>
          <w:b/>
          <w:bCs/>
          <w:sz w:val="22"/>
          <w:szCs w:val="22"/>
        </w:rPr>
      </w:pPr>
      <w:r w:rsidRPr="00B86669">
        <w:rPr>
          <w:b/>
          <w:bCs/>
          <w:sz w:val="22"/>
          <w:szCs w:val="22"/>
        </w:rPr>
        <w:t>Ad. 66 Tak jak w SIWZ i zgodnie w udzielonymi odpowiedziami.</w:t>
      </w:r>
    </w:p>
    <w:p w:rsidR="004506DE" w:rsidRPr="00B86669" w:rsidRDefault="004506DE" w:rsidP="00B86669">
      <w:pPr>
        <w:spacing w:line="276" w:lineRule="auto"/>
        <w:jc w:val="both"/>
        <w:rPr>
          <w:b/>
          <w:bCs/>
          <w:sz w:val="22"/>
          <w:szCs w:val="22"/>
        </w:rPr>
      </w:pPr>
      <w:bookmarkStart w:id="3" w:name="_Hlk17116319"/>
      <w:bookmarkEnd w:id="1"/>
      <w:bookmarkEnd w:id="2"/>
    </w:p>
    <w:p w:rsidR="004506DE" w:rsidRPr="00B86669" w:rsidRDefault="004506DE" w:rsidP="00B86669">
      <w:pPr>
        <w:spacing w:line="276" w:lineRule="auto"/>
        <w:jc w:val="both"/>
        <w:rPr>
          <w:b/>
          <w:bCs/>
          <w:sz w:val="22"/>
          <w:szCs w:val="22"/>
        </w:rPr>
      </w:pPr>
      <w:r w:rsidRPr="00B86669">
        <w:rPr>
          <w:b/>
          <w:bCs/>
          <w:sz w:val="22"/>
          <w:szCs w:val="22"/>
        </w:rPr>
        <w:t>Zapytanie 67</w:t>
      </w:r>
    </w:p>
    <w:p w:rsidR="004506DE" w:rsidRPr="00B86669" w:rsidRDefault="004506DE" w:rsidP="00B86669">
      <w:pPr>
        <w:spacing w:line="276" w:lineRule="auto"/>
        <w:jc w:val="both"/>
        <w:rPr>
          <w:b/>
          <w:bCs/>
          <w:sz w:val="22"/>
          <w:szCs w:val="22"/>
        </w:rPr>
      </w:pPr>
      <w:r w:rsidRPr="00B86669">
        <w:rPr>
          <w:sz w:val="22"/>
          <w:szCs w:val="22"/>
        </w:rPr>
        <w:t>Pakiet 20</w:t>
      </w:r>
    </w:p>
    <w:p w:rsidR="004506DE" w:rsidRPr="00B86669" w:rsidRDefault="004506DE" w:rsidP="00B86669">
      <w:pPr>
        <w:spacing w:line="276" w:lineRule="auto"/>
        <w:jc w:val="both"/>
        <w:rPr>
          <w:b/>
          <w:bCs/>
          <w:sz w:val="22"/>
          <w:szCs w:val="22"/>
        </w:rPr>
      </w:pPr>
      <w:r w:rsidRPr="00B86669">
        <w:rPr>
          <w:color w:val="000000"/>
          <w:sz w:val="22"/>
          <w:szCs w:val="22"/>
        </w:rPr>
        <w:t>Czy Zamawiający dopuści do postępowania równoważne paski testowe o następujących parametrach: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6"/>
        <w:gridCol w:w="4173"/>
      </w:tblGrid>
      <w:tr w:rsidR="004506DE" w:rsidRPr="00B86669">
        <w:trPr>
          <w:trHeight w:val="342"/>
        </w:trPr>
        <w:tc>
          <w:tcPr>
            <w:tcW w:w="4296" w:type="dxa"/>
          </w:tcPr>
          <w:p w:rsidR="004506DE" w:rsidRPr="00B86669" w:rsidRDefault="004506DE" w:rsidP="00B86669">
            <w:pPr>
              <w:numPr>
                <w:ilvl w:val="0"/>
                <w:numId w:val="6"/>
              </w:numPr>
              <w:spacing w:after="200" w:line="276" w:lineRule="auto"/>
              <w:jc w:val="both"/>
              <w:rPr>
                <w:color w:val="000000"/>
              </w:rPr>
            </w:pPr>
            <w:r w:rsidRPr="00B86669">
              <w:rPr>
                <w:color w:val="000000"/>
                <w:sz w:val="22"/>
                <w:szCs w:val="22"/>
              </w:rPr>
              <w:t>PARAMETRY</w:t>
            </w:r>
          </w:p>
        </w:tc>
        <w:tc>
          <w:tcPr>
            <w:tcW w:w="4173" w:type="dxa"/>
          </w:tcPr>
          <w:p w:rsidR="004506DE" w:rsidRPr="00B86669" w:rsidRDefault="004506DE" w:rsidP="00B86669">
            <w:pPr>
              <w:jc w:val="both"/>
              <w:rPr>
                <w:color w:val="000000"/>
              </w:rPr>
            </w:pPr>
          </w:p>
        </w:tc>
      </w:tr>
      <w:tr w:rsidR="004506DE" w:rsidRPr="00B86669">
        <w:trPr>
          <w:trHeight w:val="410"/>
        </w:trPr>
        <w:tc>
          <w:tcPr>
            <w:tcW w:w="4296" w:type="dxa"/>
          </w:tcPr>
          <w:p w:rsidR="004506DE" w:rsidRPr="00B86669" w:rsidRDefault="004506DE" w:rsidP="00B86669">
            <w:pPr>
              <w:jc w:val="both"/>
              <w:rPr>
                <w:color w:val="000000"/>
              </w:rPr>
            </w:pPr>
          </w:p>
        </w:tc>
        <w:tc>
          <w:tcPr>
            <w:tcW w:w="4173" w:type="dxa"/>
          </w:tcPr>
          <w:p w:rsidR="004506DE" w:rsidRPr="00B86669" w:rsidRDefault="004506DE" w:rsidP="00B86669">
            <w:pPr>
              <w:jc w:val="both"/>
              <w:rPr>
                <w:color w:val="000000"/>
              </w:rPr>
            </w:pPr>
            <w:r w:rsidRPr="00B86669">
              <w:rPr>
                <w:color w:val="000000"/>
                <w:sz w:val="22"/>
                <w:szCs w:val="22"/>
              </w:rPr>
              <w:t>PASKI TESTOWE</w:t>
            </w:r>
          </w:p>
        </w:tc>
      </w:tr>
      <w:tr w:rsidR="004506DE" w:rsidRPr="00B86669">
        <w:trPr>
          <w:trHeight w:val="420"/>
        </w:trPr>
        <w:tc>
          <w:tcPr>
            <w:tcW w:w="4296" w:type="dxa"/>
          </w:tcPr>
          <w:p w:rsidR="004506DE" w:rsidRPr="00B86669" w:rsidRDefault="004506DE" w:rsidP="00B86669">
            <w:pPr>
              <w:jc w:val="both"/>
              <w:rPr>
                <w:color w:val="000000"/>
              </w:rPr>
            </w:pPr>
            <w:r w:rsidRPr="00B86669">
              <w:rPr>
                <w:color w:val="000000"/>
                <w:sz w:val="22"/>
                <w:szCs w:val="22"/>
              </w:rPr>
              <w:t>METODA POMIARU</w:t>
            </w:r>
          </w:p>
        </w:tc>
        <w:tc>
          <w:tcPr>
            <w:tcW w:w="4173" w:type="dxa"/>
          </w:tcPr>
          <w:p w:rsidR="004506DE" w:rsidRPr="00B86669" w:rsidRDefault="004506DE" w:rsidP="00B86669">
            <w:pPr>
              <w:jc w:val="both"/>
              <w:rPr>
                <w:color w:val="000000"/>
              </w:rPr>
            </w:pPr>
            <w:proofErr w:type="spellStart"/>
            <w:r w:rsidRPr="00B86669">
              <w:rPr>
                <w:color w:val="000000"/>
                <w:sz w:val="22"/>
                <w:szCs w:val="22"/>
              </w:rPr>
              <w:t>biosensoryczna</w:t>
            </w:r>
            <w:proofErr w:type="spellEnd"/>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ENZYM</w:t>
            </w:r>
          </w:p>
        </w:tc>
        <w:tc>
          <w:tcPr>
            <w:tcW w:w="4173" w:type="dxa"/>
          </w:tcPr>
          <w:p w:rsidR="004506DE" w:rsidRPr="00B86669" w:rsidRDefault="004506DE" w:rsidP="00B86669">
            <w:pPr>
              <w:jc w:val="both"/>
              <w:rPr>
                <w:color w:val="000000"/>
              </w:rPr>
            </w:pPr>
            <w:r w:rsidRPr="00B86669">
              <w:rPr>
                <w:color w:val="000000"/>
                <w:sz w:val="22"/>
                <w:szCs w:val="22"/>
              </w:rPr>
              <w:t>Dehydrogenaza glukozy (GDH-FAD)</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WIELKOŚĆ PRÓBKI</w:t>
            </w:r>
          </w:p>
        </w:tc>
        <w:tc>
          <w:tcPr>
            <w:tcW w:w="4173" w:type="dxa"/>
          </w:tcPr>
          <w:p w:rsidR="004506DE" w:rsidRPr="00B86669" w:rsidRDefault="004506DE" w:rsidP="00B86669">
            <w:pPr>
              <w:jc w:val="both"/>
              <w:rPr>
                <w:color w:val="000000"/>
              </w:rPr>
            </w:pPr>
            <w:r w:rsidRPr="00B86669">
              <w:rPr>
                <w:color w:val="000000"/>
                <w:sz w:val="22"/>
                <w:szCs w:val="22"/>
              </w:rPr>
              <w:t xml:space="preserve">0,5 </w:t>
            </w:r>
            <w:r w:rsidRPr="00B86669">
              <w:rPr>
                <w:rFonts w:ascii="Symbol" w:hAnsi="Symbol" w:cs="Symbol"/>
                <w:color w:val="000000"/>
                <w:sz w:val="22"/>
                <w:szCs w:val="22"/>
              </w:rPr>
              <w:t></w:t>
            </w:r>
            <w:r w:rsidRPr="00B86669">
              <w:rPr>
                <w:color w:val="000000"/>
                <w:sz w:val="22"/>
                <w:szCs w:val="22"/>
              </w:rPr>
              <w:t>l</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TYP KRWI</w:t>
            </w:r>
          </w:p>
        </w:tc>
        <w:tc>
          <w:tcPr>
            <w:tcW w:w="4173" w:type="dxa"/>
          </w:tcPr>
          <w:p w:rsidR="004506DE" w:rsidRPr="00B86669" w:rsidRDefault="004506DE" w:rsidP="00B86669">
            <w:pPr>
              <w:jc w:val="both"/>
              <w:rPr>
                <w:color w:val="000000"/>
              </w:rPr>
            </w:pPr>
            <w:r w:rsidRPr="00B86669">
              <w:rPr>
                <w:color w:val="000000"/>
                <w:sz w:val="22"/>
                <w:szCs w:val="22"/>
              </w:rPr>
              <w:t>włośniczkowa, żylna, tętnicza, noworodkowa</w:t>
            </w:r>
          </w:p>
        </w:tc>
      </w:tr>
      <w:tr w:rsidR="004506DE" w:rsidRPr="00B86669">
        <w:trPr>
          <w:trHeight w:val="420"/>
        </w:trPr>
        <w:tc>
          <w:tcPr>
            <w:tcW w:w="4296" w:type="dxa"/>
          </w:tcPr>
          <w:p w:rsidR="004506DE" w:rsidRPr="00B86669" w:rsidRDefault="004506DE" w:rsidP="00B86669">
            <w:pPr>
              <w:jc w:val="both"/>
              <w:rPr>
                <w:color w:val="000000"/>
              </w:rPr>
            </w:pPr>
            <w:r w:rsidRPr="00B86669">
              <w:rPr>
                <w:color w:val="000000"/>
                <w:sz w:val="22"/>
                <w:szCs w:val="22"/>
              </w:rPr>
              <w:t>JEDNOSTKA MIARY</w:t>
            </w:r>
          </w:p>
        </w:tc>
        <w:tc>
          <w:tcPr>
            <w:tcW w:w="4173" w:type="dxa"/>
          </w:tcPr>
          <w:p w:rsidR="004506DE" w:rsidRPr="00B86669" w:rsidRDefault="004506DE" w:rsidP="00B86669">
            <w:pPr>
              <w:jc w:val="both"/>
              <w:rPr>
                <w:color w:val="000000"/>
              </w:rPr>
            </w:pPr>
            <w:r w:rsidRPr="00B86669">
              <w:rPr>
                <w:color w:val="000000"/>
                <w:sz w:val="22"/>
                <w:szCs w:val="22"/>
              </w:rPr>
              <w:t xml:space="preserve">mg/dl lub </w:t>
            </w:r>
            <w:proofErr w:type="spellStart"/>
            <w:r w:rsidRPr="00B86669">
              <w:rPr>
                <w:color w:val="000000"/>
                <w:sz w:val="22"/>
                <w:szCs w:val="22"/>
              </w:rPr>
              <w:t>mmol</w:t>
            </w:r>
            <w:proofErr w:type="spellEnd"/>
            <w:r w:rsidRPr="00B86669">
              <w:rPr>
                <w:color w:val="000000"/>
                <w:sz w:val="22"/>
                <w:szCs w:val="22"/>
              </w:rPr>
              <w:t>/l</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ZAKRES POMIARU</w:t>
            </w:r>
          </w:p>
        </w:tc>
        <w:tc>
          <w:tcPr>
            <w:tcW w:w="4173" w:type="dxa"/>
          </w:tcPr>
          <w:p w:rsidR="004506DE" w:rsidRPr="00B86669" w:rsidRDefault="004506DE" w:rsidP="00B86669">
            <w:pPr>
              <w:jc w:val="both"/>
              <w:rPr>
                <w:color w:val="000000"/>
              </w:rPr>
            </w:pPr>
            <w:r w:rsidRPr="00B86669">
              <w:rPr>
                <w:color w:val="000000"/>
                <w:sz w:val="22"/>
                <w:szCs w:val="22"/>
              </w:rPr>
              <w:t>20-600 mg/dl</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CZAS POMIARU</w:t>
            </w:r>
          </w:p>
        </w:tc>
        <w:tc>
          <w:tcPr>
            <w:tcW w:w="4173" w:type="dxa"/>
          </w:tcPr>
          <w:p w:rsidR="004506DE" w:rsidRPr="00B86669" w:rsidRDefault="004506DE" w:rsidP="00B86669">
            <w:pPr>
              <w:jc w:val="both"/>
              <w:rPr>
                <w:color w:val="000000"/>
              </w:rPr>
            </w:pPr>
            <w:r w:rsidRPr="00B86669">
              <w:rPr>
                <w:color w:val="000000"/>
                <w:sz w:val="22"/>
                <w:szCs w:val="22"/>
              </w:rPr>
              <w:t>5s</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ZAKRES HEMATOKRYTU</w:t>
            </w:r>
          </w:p>
        </w:tc>
        <w:tc>
          <w:tcPr>
            <w:tcW w:w="4173" w:type="dxa"/>
          </w:tcPr>
          <w:p w:rsidR="004506DE" w:rsidRPr="00B86669" w:rsidRDefault="004506DE" w:rsidP="00B86669">
            <w:pPr>
              <w:jc w:val="both"/>
              <w:rPr>
                <w:color w:val="000000"/>
              </w:rPr>
            </w:pPr>
            <w:r w:rsidRPr="00B86669">
              <w:rPr>
                <w:color w:val="000000"/>
                <w:sz w:val="22"/>
                <w:szCs w:val="22"/>
              </w:rPr>
              <w:t>20-60% (z możliwością rozszerzenia do 0-70 %)</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TEMPERATURA PRZECHOWYWANIA</w:t>
            </w:r>
          </w:p>
        </w:tc>
        <w:tc>
          <w:tcPr>
            <w:tcW w:w="4173" w:type="dxa"/>
          </w:tcPr>
          <w:p w:rsidR="004506DE" w:rsidRPr="00B86669" w:rsidRDefault="004506DE" w:rsidP="00B86669">
            <w:pPr>
              <w:jc w:val="both"/>
              <w:rPr>
                <w:color w:val="000000"/>
              </w:rPr>
            </w:pPr>
            <w:r w:rsidRPr="00B86669">
              <w:rPr>
                <w:color w:val="000000"/>
                <w:sz w:val="22"/>
                <w:szCs w:val="22"/>
              </w:rPr>
              <w:t>4-40°C</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STABILNOŚĆ PASKÓW</w:t>
            </w:r>
          </w:p>
        </w:tc>
        <w:tc>
          <w:tcPr>
            <w:tcW w:w="4173" w:type="dxa"/>
          </w:tcPr>
          <w:p w:rsidR="004506DE" w:rsidRPr="00B86669" w:rsidRDefault="004506DE" w:rsidP="00B86669">
            <w:pPr>
              <w:jc w:val="both"/>
              <w:rPr>
                <w:color w:val="000000"/>
              </w:rPr>
            </w:pPr>
            <w:r w:rsidRPr="00B86669">
              <w:rPr>
                <w:color w:val="000000"/>
                <w:sz w:val="22"/>
                <w:szCs w:val="22"/>
              </w:rPr>
              <w:t>6 miesięcy po otwarciu fiolki</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lastRenderedPageBreak/>
              <w:t>STABILNOŚC PŁYNÓW KONTROLNYCH</w:t>
            </w:r>
          </w:p>
        </w:tc>
        <w:tc>
          <w:tcPr>
            <w:tcW w:w="4173" w:type="dxa"/>
          </w:tcPr>
          <w:p w:rsidR="004506DE" w:rsidRPr="00B86669" w:rsidRDefault="004506DE" w:rsidP="00B86669">
            <w:pPr>
              <w:jc w:val="both"/>
              <w:rPr>
                <w:color w:val="000000"/>
              </w:rPr>
            </w:pPr>
            <w:r w:rsidRPr="00B86669">
              <w:rPr>
                <w:color w:val="000000"/>
                <w:sz w:val="22"/>
                <w:szCs w:val="22"/>
              </w:rPr>
              <w:t>6 miesięcy po otwarciu fiolki</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KAPILARAZ ZASYSAJĄCA</w:t>
            </w:r>
          </w:p>
        </w:tc>
        <w:tc>
          <w:tcPr>
            <w:tcW w:w="4173" w:type="dxa"/>
          </w:tcPr>
          <w:p w:rsidR="004506DE" w:rsidRPr="00B86669" w:rsidRDefault="004506DE" w:rsidP="00B86669">
            <w:pPr>
              <w:jc w:val="both"/>
              <w:rPr>
                <w:color w:val="000000"/>
              </w:rPr>
            </w:pPr>
            <w:r w:rsidRPr="00B86669">
              <w:rPr>
                <w:color w:val="000000"/>
                <w:sz w:val="22"/>
                <w:szCs w:val="22"/>
              </w:rPr>
              <w:t>na szczycie paska</w:t>
            </w:r>
          </w:p>
        </w:tc>
      </w:tr>
    </w:tbl>
    <w:p w:rsidR="004506DE" w:rsidRPr="00B86669" w:rsidRDefault="004506DE" w:rsidP="00B86669">
      <w:pPr>
        <w:ind w:left="720"/>
        <w:jc w:val="both"/>
        <w:rPr>
          <w:color w:val="000000"/>
          <w:sz w:val="22"/>
          <w:szCs w:val="22"/>
        </w:rPr>
      </w:pPr>
    </w:p>
    <w:p w:rsidR="004506DE" w:rsidRPr="00B86669" w:rsidRDefault="004506DE" w:rsidP="00B86669">
      <w:pPr>
        <w:ind w:left="720"/>
        <w:jc w:val="both"/>
        <w:rPr>
          <w:color w:val="000000"/>
          <w:sz w:val="22"/>
          <w:szCs w:val="22"/>
        </w:rPr>
      </w:pPr>
      <w:r w:rsidRPr="00B86669">
        <w:rPr>
          <w:color w:val="000000"/>
          <w:sz w:val="22"/>
          <w:szCs w:val="22"/>
        </w:rPr>
        <w:t xml:space="preserve">współdziałające z </w:t>
      </w:r>
      <w:proofErr w:type="spellStart"/>
      <w:r w:rsidRPr="00B86669">
        <w:rPr>
          <w:color w:val="000000"/>
          <w:sz w:val="22"/>
          <w:szCs w:val="22"/>
        </w:rPr>
        <w:t>glukometrem</w:t>
      </w:r>
      <w:proofErr w:type="spellEnd"/>
      <w:r w:rsidRPr="00B86669">
        <w:rPr>
          <w:color w:val="000000"/>
          <w:sz w:val="22"/>
          <w:szCs w:val="22"/>
        </w:rPr>
        <w:t xml:space="preserve"> o wskazanych parametrach?</w:t>
      </w:r>
    </w:p>
    <w:p w:rsidR="004506DE" w:rsidRPr="00B86669" w:rsidRDefault="004506DE" w:rsidP="00B86669">
      <w:pPr>
        <w:ind w:left="720"/>
        <w:jc w:val="both"/>
        <w:rPr>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6"/>
        <w:gridCol w:w="4173"/>
      </w:tblGrid>
      <w:tr w:rsidR="004506DE" w:rsidRPr="00B86669">
        <w:trPr>
          <w:trHeight w:val="342"/>
        </w:trPr>
        <w:tc>
          <w:tcPr>
            <w:tcW w:w="4296" w:type="dxa"/>
          </w:tcPr>
          <w:p w:rsidR="004506DE" w:rsidRPr="00B86669" w:rsidRDefault="004506DE" w:rsidP="00B86669">
            <w:pPr>
              <w:ind w:left="720"/>
              <w:jc w:val="both"/>
              <w:rPr>
                <w:color w:val="000000"/>
              </w:rPr>
            </w:pPr>
            <w:r w:rsidRPr="00B86669">
              <w:rPr>
                <w:color w:val="000000"/>
                <w:sz w:val="22"/>
                <w:szCs w:val="22"/>
              </w:rPr>
              <w:t>PARAMETRY</w:t>
            </w:r>
          </w:p>
        </w:tc>
        <w:tc>
          <w:tcPr>
            <w:tcW w:w="4173" w:type="dxa"/>
          </w:tcPr>
          <w:p w:rsidR="004506DE" w:rsidRPr="00B86669" w:rsidRDefault="004506DE" w:rsidP="00B86669">
            <w:pPr>
              <w:jc w:val="both"/>
              <w:rPr>
                <w:color w:val="000000"/>
              </w:rPr>
            </w:pPr>
          </w:p>
        </w:tc>
      </w:tr>
      <w:tr w:rsidR="004506DE" w:rsidRPr="00B86669">
        <w:trPr>
          <w:trHeight w:val="410"/>
        </w:trPr>
        <w:tc>
          <w:tcPr>
            <w:tcW w:w="4296" w:type="dxa"/>
          </w:tcPr>
          <w:p w:rsidR="004506DE" w:rsidRPr="00B86669" w:rsidRDefault="004506DE" w:rsidP="00B86669">
            <w:pPr>
              <w:jc w:val="both"/>
              <w:rPr>
                <w:color w:val="000000"/>
              </w:rPr>
            </w:pPr>
          </w:p>
        </w:tc>
        <w:tc>
          <w:tcPr>
            <w:tcW w:w="4173" w:type="dxa"/>
          </w:tcPr>
          <w:p w:rsidR="004506DE" w:rsidRPr="00B86669" w:rsidRDefault="004506DE" w:rsidP="00B86669">
            <w:pPr>
              <w:jc w:val="both"/>
              <w:rPr>
                <w:color w:val="000000"/>
              </w:rPr>
            </w:pPr>
            <w:r w:rsidRPr="00B86669">
              <w:rPr>
                <w:color w:val="000000"/>
                <w:sz w:val="22"/>
                <w:szCs w:val="22"/>
              </w:rPr>
              <w:t>GLUKOMETR</w:t>
            </w:r>
          </w:p>
        </w:tc>
      </w:tr>
      <w:tr w:rsidR="004506DE" w:rsidRPr="00B86669">
        <w:trPr>
          <w:trHeight w:val="420"/>
        </w:trPr>
        <w:tc>
          <w:tcPr>
            <w:tcW w:w="4296" w:type="dxa"/>
          </w:tcPr>
          <w:p w:rsidR="004506DE" w:rsidRPr="00B86669" w:rsidRDefault="004506DE" w:rsidP="00B86669">
            <w:pPr>
              <w:jc w:val="both"/>
              <w:rPr>
                <w:color w:val="000000"/>
              </w:rPr>
            </w:pPr>
            <w:r w:rsidRPr="00B86669">
              <w:rPr>
                <w:color w:val="000000"/>
                <w:sz w:val="22"/>
                <w:szCs w:val="22"/>
              </w:rPr>
              <w:t>PREOCEDURA TESTOWA</w:t>
            </w:r>
          </w:p>
        </w:tc>
        <w:tc>
          <w:tcPr>
            <w:tcW w:w="4173" w:type="dxa"/>
          </w:tcPr>
          <w:p w:rsidR="004506DE" w:rsidRPr="00B86669" w:rsidRDefault="004506DE" w:rsidP="00B86669">
            <w:pPr>
              <w:jc w:val="both"/>
              <w:rPr>
                <w:color w:val="000000"/>
              </w:rPr>
            </w:pPr>
            <w:proofErr w:type="spellStart"/>
            <w:r w:rsidRPr="00B86669">
              <w:rPr>
                <w:color w:val="000000"/>
                <w:sz w:val="22"/>
                <w:szCs w:val="22"/>
              </w:rPr>
              <w:t>biosensoryczna</w:t>
            </w:r>
            <w:proofErr w:type="spellEnd"/>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KALIBRACJA</w:t>
            </w:r>
          </w:p>
        </w:tc>
        <w:tc>
          <w:tcPr>
            <w:tcW w:w="4173" w:type="dxa"/>
          </w:tcPr>
          <w:p w:rsidR="004506DE" w:rsidRPr="00B86669" w:rsidRDefault="004506DE" w:rsidP="00B86669">
            <w:pPr>
              <w:jc w:val="both"/>
              <w:rPr>
                <w:color w:val="000000"/>
              </w:rPr>
            </w:pPr>
            <w:r w:rsidRPr="00B86669">
              <w:rPr>
                <w:color w:val="000000"/>
                <w:sz w:val="22"/>
                <w:szCs w:val="22"/>
              </w:rPr>
              <w:t>do osocza</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TECHNIKA KALIBRACJI</w:t>
            </w:r>
          </w:p>
        </w:tc>
        <w:tc>
          <w:tcPr>
            <w:tcW w:w="4173" w:type="dxa"/>
          </w:tcPr>
          <w:p w:rsidR="004506DE" w:rsidRPr="00B86669" w:rsidRDefault="004506DE" w:rsidP="00B86669">
            <w:pPr>
              <w:jc w:val="both"/>
              <w:rPr>
                <w:color w:val="000000"/>
              </w:rPr>
            </w:pPr>
            <w:proofErr w:type="spellStart"/>
            <w:r w:rsidRPr="00B86669">
              <w:rPr>
                <w:color w:val="000000"/>
                <w:sz w:val="22"/>
                <w:szCs w:val="22"/>
              </w:rPr>
              <w:t>auto-coding</w:t>
            </w:r>
            <w:proofErr w:type="spellEnd"/>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WYŚWIETLACZ</w:t>
            </w:r>
          </w:p>
        </w:tc>
        <w:tc>
          <w:tcPr>
            <w:tcW w:w="4173" w:type="dxa"/>
          </w:tcPr>
          <w:p w:rsidR="004506DE" w:rsidRPr="00B86669" w:rsidRDefault="004506DE" w:rsidP="00B86669">
            <w:pPr>
              <w:jc w:val="both"/>
              <w:rPr>
                <w:color w:val="000000"/>
              </w:rPr>
            </w:pPr>
            <w:r w:rsidRPr="00B86669">
              <w:rPr>
                <w:color w:val="000000"/>
                <w:sz w:val="22"/>
                <w:szCs w:val="22"/>
              </w:rPr>
              <w:t>LCD</w:t>
            </w:r>
          </w:p>
        </w:tc>
      </w:tr>
      <w:tr w:rsidR="004506DE" w:rsidRPr="00B86669">
        <w:trPr>
          <w:trHeight w:val="420"/>
        </w:trPr>
        <w:tc>
          <w:tcPr>
            <w:tcW w:w="4296" w:type="dxa"/>
          </w:tcPr>
          <w:p w:rsidR="004506DE" w:rsidRPr="00B86669" w:rsidRDefault="004506DE" w:rsidP="00B86669">
            <w:pPr>
              <w:jc w:val="both"/>
              <w:rPr>
                <w:color w:val="000000"/>
              </w:rPr>
            </w:pPr>
            <w:r w:rsidRPr="00B86669">
              <w:rPr>
                <w:color w:val="000000"/>
                <w:sz w:val="22"/>
                <w:szCs w:val="22"/>
              </w:rPr>
              <w:t>WKAZANIA DO STOSOWANIA</w:t>
            </w:r>
          </w:p>
        </w:tc>
        <w:tc>
          <w:tcPr>
            <w:tcW w:w="4173" w:type="dxa"/>
          </w:tcPr>
          <w:p w:rsidR="004506DE" w:rsidRPr="00B86669" w:rsidRDefault="004506DE" w:rsidP="00B86669">
            <w:pPr>
              <w:jc w:val="both"/>
              <w:rPr>
                <w:color w:val="000000"/>
              </w:rPr>
            </w:pPr>
            <w:r w:rsidRPr="00B86669">
              <w:rPr>
                <w:color w:val="000000"/>
                <w:sz w:val="22"/>
                <w:szCs w:val="22"/>
              </w:rPr>
              <w:t>w lecznictwie zamkniętym i otwartym</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WYRZUT PASKA</w:t>
            </w:r>
          </w:p>
        </w:tc>
        <w:tc>
          <w:tcPr>
            <w:tcW w:w="4173" w:type="dxa"/>
          </w:tcPr>
          <w:p w:rsidR="004506DE" w:rsidRPr="00B86669" w:rsidRDefault="004506DE" w:rsidP="00B86669">
            <w:pPr>
              <w:jc w:val="both"/>
              <w:rPr>
                <w:color w:val="000000"/>
              </w:rPr>
            </w:pPr>
            <w:r w:rsidRPr="00B86669">
              <w:rPr>
                <w:color w:val="000000"/>
                <w:sz w:val="22"/>
                <w:szCs w:val="22"/>
              </w:rPr>
              <w:t>automatyczny</w:t>
            </w:r>
          </w:p>
        </w:tc>
      </w:tr>
      <w:tr w:rsidR="004506DE" w:rsidRPr="00B86669">
        <w:trPr>
          <w:trHeight w:val="410"/>
        </w:trPr>
        <w:tc>
          <w:tcPr>
            <w:tcW w:w="4296" w:type="dxa"/>
          </w:tcPr>
          <w:p w:rsidR="004506DE" w:rsidRPr="00B86669" w:rsidRDefault="004506DE" w:rsidP="00B86669">
            <w:pPr>
              <w:jc w:val="both"/>
              <w:rPr>
                <w:color w:val="000000"/>
              </w:rPr>
            </w:pPr>
            <w:r w:rsidRPr="00B86669">
              <w:rPr>
                <w:color w:val="000000"/>
                <w:sz w:val="22"/>
                <w:szCs w:val="22"/>
              </w:rPr>
              <w:t>ZASILANIE</w:t>
            </w:r>
          </w:p>
        </w:tc>
        <w:tc>
          <w:tcPr>
            <w:tcW w:w="4173" w:type="dxa"/>
          </w:tcPr>
          <w:p w:rsidR="004506DE" w:rsidRPr="00B86669" w:rsidRDefault="004506DE" w:rsidP="00B86669">
            <w:pPr>
              <w:jc w:val="both"/>
              <w:rPr>
                <w:color w:val="000000"/>
              </w:rPr>
            </w:pPr>
            <w:r w:rsidRPr="00B86669">
              <w:rPr>
                <w:color w:val="000000"/>
                <w:sz w:val="22"/>
                <w:szCs w:val="22"/>
              </w:rPr>
              <w:t>bateria CR 2032</w:t>
            </w:r>
          </w:p>
        </w:tc>
      </w:tr>
    </w:tbl>
    <w:p w:rsidR="004506DE" w:rsidRPr="00B86669" w:rsidRDefault="004506DE" w:rsidP="00B86669">
      <w:pPr>
        <w:jc w:val="both"/>
        <w:rPr>
          <w:b/>
          <w:bCs/>
          <w:sz w:val="22"/>
          <w:szCs w:val="22"/>
        </w:rPr>
      </w:pPr>
      <w:r w:rsidRPr="00B86669">
        <w:rPr>
          <w:b/>
          <w:bCs/>
          <w:sz w:val="22"/>
          <w:szCs w:val="22"/>
        </w:rPr>
        <w:t>Prosimy o merytoryczne uzasadnienie odpowiedzi.</w:t>
      </w:r>
      <w:bookmarkEnd w:id="3"/>
    </w:p>
    <w:p w:rsidR="004506DE" w:rsidRPr="00B86669" w:rsidRDefault="004506DE" w:rsidP="00B86669">
      <w:pPr>
        <w:jc w:val="both"/>
        <w:rPr>
          <w:b/>
          <w:bCs/>
          <w:sz w:val="22"/>
          <w:szCs w:val="22"/>
        </w:rPr>
      </w:pPr>
      <w:r w:rsidRPr="00B86669">
        <w:rPr>
          <w:b/>
          <w:bCs/>
          <w:sz w:val="22"/>
          <w:szCs w:val="22"/>
        </w:rPr>
        <w:t>Ad.67 Tak jak w SIWZ i zgodnie z udzielonymi odpowiedziami.</w:t>
      </w:r>
    </w:p>
    <w:p w:rsidR="004506DE" w:rsidRPr="00B86669" w:rsidRDefault="004506DE" w:rsidP="00B86669">
      <w:pPr>
        <w:jc w:val="both"/>
        <w:rPr>
          <w:b/>
          <w:bCs/>
          <w:sz w:val="22"/>
          <w:szCs w:val="22"/>
        </w:rPr>
      </w:pPr>
    </w:p>
    <w:p w:rsidR="004506DE" w:rsidRPr="00B86669" w:rsidRDefault="004506DE" w:rsidP="00B86669">
      <w:pPr>
        <w:spacing w:line="276" w:lineRule="auto"/>
        <w:jc w:val="both"/>
        <w:rPr>
          <w:b/>
          <w:bCs/>
          <w:sz w:val="22"/>
          <w:szCs w:val="22"/>
        </w:rPr>
      </w:pPr>
      <w:r w:rsidRPr="00B86669">
        <w:rPr>
          <w:b/>
          <w:bCs/>
          <w:sz w:val="22"/>
          <w:szCs w:val="22"/>
        </w:rPr>
        <w:t>Zapytanie 68</w:t>
      </w:r>
    </w:p>
    <w:p w:rsidR="004506DE" w:rsidRPr="00B86669" w:rsidRDefault="004506DE" w:rsidP="00B86669">
      <w:pPr>
        <w:spacing w:line="276" w:lineRule="auto"/>
        <w:jc w:val="both"/>
        <w:rPr>
          <w:b/>
          <w:bCs/>
          <w:sz w:val="22"/>
          <w:szCs w:val="22"/>
        </w:rPr>
      </w:pPr>
      <w:r w:rsidRPr="00B86669">
        <w:rPr>
          <w:sz w:val="22"/>
          <w:szCs w:val="22"/>
        </w:rPr>
        <w:t xml:space="preserve">Pakiet 3 poz. 24  </w:t>
      </w:r>
    </w:p>
    <w:p w:rsidR="004506DE" w:rsidRPr="00B86669" w:rsidRDefault="004506DE" w:rsidP="00B86669">
      <w:pPr>
        <w:spacing w:line="276" w:lineRule="auto"/>
        <w:jc w:val="both"/>
        <w:rPr>
          <w:sz w:val="22"/>
          <w:szCs w:val="22"/>
        </w:rPr>
      </w:pPr>
      <w:r w:rsidRPr="00B86669">
        <w:rPr>
          <w:sz w:val="22"/>
          <w:szCs w:val="22"/>
        </w:rPr>
        <w:t xml:space="preserve">Czy Zamawiający dopuści zaoferowanie produktu </w:t>
      </w:r>
      <w:proofErr w:type="spellStart"/>
      <w:r w:rsidRPr="00B86669">
        <w:rPr>
          <w:sz w:val="22"/>
          <w:szCs w:val="22"/>
        </w:rPr>
        <w:t>EnteroDr</w:t>
      </w:r>
      <w:proofErr w:type="spellEnd"/>
      <w:r w:rsidRPr="00B86669">
        <w:rPr>
          <w:sz w:val="22"/>
          <w:szCs w:val="22"/>
        </w:rPr>
        <w:t xml:space="preserve">. zawierającego w swoim składzie 250 mg żywych kultur </w:t>
      </w:r>
      <w:proofErr w:type="spellStart"/>
      <w:r w:rsidRPr="00B86669">
        <w:rPr>
          <w:sz w:val="22"/>
          <w:szCs w:val="22"/>
        </w:rPr>
        <w:t>probiotycznych</w:t>
      </w:r>
      <w:proofErr w:type="spellEnd"/>
      <w:r w:rsidRPr="00B86669">
        <w:rPr>
          <w:sz w:val="22"/>
          <w:szCs w:val="22"/>
        </w:rPr>
        <w:t xml:space="preserve"> drożdży </w:t>
      </w:r>
      <w:proofErr w:type="spellStart"/>
      <w:r w:rsidRPr="00B86669">
        <w:rPr>
          <w:i/>
          <w:iCs/>
          <w:sz w:val="22"/>
          <w:szCs w:val="22"/>
        </w:rPr>
        <w:t>Saccharomycesboulardii</w:t>
      </w:r>
      <w:proofErr w:type="spellEnd"/>
      <w:r w:rsidRPr="00B86669">
        <w:rPr>
          <w:sz w:val="22"/>
          <w:szCs w:val="22"/>
        </w:rPr>
        <w:t xml:space="preserve"> w kapsułce; konfekcjonowanego w opakowaniach po 20 kaps. – po przeliczeniu kapsułek na odpowiednią liczbę opakowań.</w:t>
      </w:r>
    </w:p>
    <w:p w:rsidR="004506DE" w:rsidRPr="00B86669" w:rsidRDefault="004506DE" w:rsidP="00B86669">
      <w:pPr>
        <w:spacing w:line="276" w:lineRule="auto"/>
        <w:jc w:val="both"/>
        <w:rPr>
          <w:b/>
          <w:bCs/>
          <w:sz w:val="22"/>
          <w:szCs w:val="22"/>
        </w:rPr>
      </w:pPr>
      <w:r w:rsidRPr="00B86669">
        <w:rPr>
          <w:b/>
          <w:bCs/>
          <w:sz w:val="22"/>
          <w:szCs w:val="22"/>
        </w:rPr>
        <w:t>Ad.68 Tak jak w SIWZ.</w:t>
      </w:r>
    </w:p>
    <w:p w:rsidR="004506DE" w:rsidRPr="00B86669" w:rsidRDefault="004506DE" w:rsidP="00B86669">
      <w:pPr>
        <w:spacing w:line="276" w:lineRule="auto"/>
        <w:jc w:val="both"/>
        <w:rPr>
          <w:b/>
          <w:bCs/>
          <w:sz w:val="22"/>
          <w:szCs w:val="22"/>
        </w:rPr>
      </w:pPr>
    </w:p>
    <w:p w:rsidR="004506DE" w:rsidRPr="00B86669" w:rsidRDefault="004506DE" w:rsidP="00B86669">
      <w:pPr>
        <w:spacing w:line="276" w:lineRule="auto"/>
        <w:jc w:val="both"/>
        <w:rPr>
          <w:b/>
          <w:bCs/>
          <w:sz w:val="22"/>
          <w:szCs w:val="22"/>
        </w:rPr>
      </w:pPr>
      <w:r w:rsidRPr="00B86669">
        <w:rPr>
          <w:b/>
          <w:bCs/>
          <w:sz w:val="22"/>
          <w:szCs w:val="22"/>
        </w:rPr>
        <w:t>Zapytanie 69</w:t>
      </w:r>
    </w:p>
    <w:p w:rsidR="004506DE" w:rsidRPr="00B86669" w:rsidRDefault="004506DE" w:rsidP="00B86669">
      <w:pPr>
        <w:spacing w:line="276" w:lineRule="auto"/>
        <w:jc w:val="both"/>
        <w:rPr>
          <w:b/>
          <w:bCs/>
          <w:sz w:val="22"/>
          <w:szCs w:val="22"/>
        </w:rPr>
      </w:pPr>
      <w:r w:rsidRPr="00B86669">
        <w:rPr>
          <w:sz w:val="22"/>
          <w:szCs w:val="22"/>
        </w:rPr>
        <w:t>Pakiet 3 poz. 36</w:t>
      </w:r>
    </w:p>
    <w:p w:rsidR="004506DE" w:rsidRPr="00B86669" w:rsidRDefault="004506DE" w:rsidP="00B86669">
      <w:pPr>
        <w:spacing w:line="276" w:lineRule="auto"/>
        <w:jc w:val="both"/>
        <w:rPr>
          <w:color w:val="000000"/>
          <w:sz w:val="22"/>
          <w:szCs w:val="22"/>
        </w:rPr>
      </w:pPr>
      <w:r w:rsidRPr="00B86669">
        <w:rPr>
          <w:sz w:val="22"/>
          <w:szCs w:val="22"/>
        </w:rPr>
        <w:t xml:space="preserve">Czy Zamawiający dopuści zaoferowanie produktu </w:t>
      </w:r>
      <w:proofErr w:type="spellStart"/>
      <w:r w:rsidRPr="00B86669">
        <w:rPr>
          <w:sz w:val="22"/>
          <w:szCs w:val="22"/>
        </w:rPr>
        <w:t>ProbioDr</w:t>
      </w:r>
      <w:proofErr w:type="spellEnd"/>
      <w:r w:rsidRPr="00B86669">
        <w:rPr>
          <w:sz w:val="22"/>
          <w:szCs w:val="22"/>
        </w:rPr>
        <w:t xml:space="preserve">, zawierającego żywe, liofilizowane kultury bakterii </w:t>
      </w:r>
      <w:proofErr w:type="spellStart"/>
      <w:r w:rsidRPr="00B86669">
        <w:rPr>
          <w:sz w:val="22"/>
          <w:szCs w:val="22"/>
        </w:rPr>
        <w:t>probiotycznych</w:t>
      </w:r>
      <w:proofErr w:type="spellEnd"/>
      <w:r w:rsidRPr="00B86669">
        <w:rPr>
          <w:sz w:val="22"/>
          <w:szCs w:val="22"/>
        </w:rPr>
        <w:t xml:space="preserve"> najlepiej przebadanego pod względem klinicznym szczepu </w:t>
      </w:r>
      <w:proofErr w:type="spellStart"/>
      <w:r w:rsidRPr="00B86669">
        <w:rPr>
          <w:sz w:val="22"/>
          <w:szCs w:val="22"/>
        </w:rPr>
        <w:t>Lactobacillusrhamnosus</w:t>
      </w:r>
      <w:proofErr w:type="spellEnd"/>
      <w:r w:rsidRPr="00B86669">
        <w:rPr>
          <w:sz w:val="22"/>
          <w:szCs w:val="22"/>
        </w:rPr>
        <w:t xml:space="preserve"> GG ATTC53103 i </w:t>
      </w:r>
      <w:proofErr w:type="spellStart"/>
      <w:r w:rsidRPr="00B86669">
        <w:rPr>
          <w:sz w:val="22"/>
          <w:szCs w:val="22"/>
        </w:rPr>
        <w:t>Lactobacillushelveticus</w:t>
      </w:r>
      <w:proofErr w:type="spellEnd"/>
      <w:r w:rsidRPr="00B86669">
        <w:rPr>
          <w:sz w:val="22"/>
          <w:szCs w:val="22"/>
        </w:rPr>
        <w:t xml:space="preserve"> w łącznym stężeniu 2mld CFU/ kaps; bakterie występują w identycznym stosunku ilościowym jak w produkcie opisanym w SIWZ? </w:t>
      </w:r>
    </w:p>
    <w:p w:rsidR="004506DE" w:rsidRPr="00B86669" w:rsidRDefault="004506DE" w:rsidP="00B86669">
      <w:pPr>
        <w:spacing w:line="276" w:lineRule="auto"/>
        <w:jc w:val="both"/>
        <w:rPr>
          <w:b/>
          <w:bCs/>
          <w:sz w:val="22"/>
          <w:szCs w:val="22"/>
        </w:rPr>
      </w:pPr>
      <w:r w:rsidRPr="00B86669">
        <w:rPr>
          <w:b/>
          <w:bCs/>
          <w:sz w:val="22"/>
          <w:szCs w:val="22"/>
        </w:rPr>
        <w:t>Ad.69 Tak jak w SIWZ.</w:t>
      </w:r>
    </w:p>
    <w:p w:rsidR="004506DE" w:rsidRPr="00B86669" w:rsidRDefault="004506DE" w:rsidP="00B86669">
      <w:pPr>
        <w:spacing w:line="276" w:lineRule="auto"/>
        <w:jc w:val="both"/>
        <w:rPr>
          <w:b/>
          <w:bCs/>
          <w:sz w:val="22"/>
          <w:szCs w:val="22"/>
        </w:rPr>
      </w:pPr>
    </w:p>
    <w:p w:rsidR="004506DE" w:rsidRPr="00B86669" w:rsidRDefault="004506DE" w:rsidP="00B86669">
      <w:pPr>
        <w:spacing w:line="276" w:lineRule="auto"/>
        <w:jc w:val="both"/>
        <w:rPr>
          <w:b/>
          <w:bCs/>
          <w:sz w:val="22"/>
          <w:szCs w:val="22"/>
        </w:rPr>
      </w:pPr>
      <w:r w:rsidRPr="00B86669">
        <w:rPr>
          <w:b/>
          <w:bCs/>
          <w:sz w:val="22"/>
          <w:szCs w:val="22"/>
        </w:rPr>
        <w:t>Zapytanie 70</w:t>
      </w:r>
    </w:p>
    <w:p w:rsidR="004506DE" w:rsidRPr="00B86669" w:rsidRDefault="004506DE" w:rsidP="00B86669">
      <w:pPr>
        <w:spacing w:line="276" w:lineRule="auto"/>
        <w:jc w:val="both"/>
        <w:rPr>
          <w:b/>
          <w:bCs/>
          <w:sz w:val="22"/>
          <w:szCs w:val="22"/>
        </w:rPr>
      </w:pPr>
      <w:r w:rsidRPr="00B86669">
        <w:rPr>
          <w:sz w:val="22"/>
          <w:szCs w:val="22"/>
        </w:rPr>
        <w:t>Pakiet 3 poz. 36</w:t>
      </w:r>
    </w:p>
    <w:p w:rsidR="004506DE" w:rsidRPr="00B86669" w:rsidRDefault="004506DE" w:rsidP="00B86669">
      <w:pPr>
        <w:spacing w:line="276" w:lineRule="auto"/>
        <w:jc w:val="both"/>
        <w:rPr>
          <w:sz w:val="22"/>
          <w:szCs w:val="22"/>
        </w:rPr>
      </w:pPr>
      <w:r w:rsidRPr="00B86669">
        <w:rPr>
          <w:sz w:val="22"/>
          <w:szCs w:val="22"/>
        </w:rPr>
        <w:t xml:space="preserve">Czy Zamawiający dopuści zaoferowanie produktu </w:t>
      </w:r>
      <w:proofErr w:type="spellStart"/>
      <w:r w:rsidRPr="00B86669">
        <w:rPr>
          <w:sz w:val="22"/>
          <w:szCs w:val="22"/>
        </w:rPr>
        <w:t>LactoDr</w:t>
      </w:r>
      <w:proofErr w:type="spellEnd"/>
      <w:r w:rsidRPr="00B86669">
        <w:rPr>
          <w:sz w:val="22"/>
          <w:szCs w:val="22"/>
        </w:rPr>
        <w:t xml:space="preserve">, zawierającego żywe, liofilizowane kultury bakterii </w:t>
      </w:r>
      <w:proofErr w:type="spellStart"/>
      <w:r w:rsidRPr="00B86669">
        <w:rPr>
          <w:sz w:val="22"/>
          <w:szCs w:val="22"/>
        </w:rPr>
        <w:t>probiotycznych</w:t>
      </w:r>
      <w:proofErr w:type="spellEnd"/>
      <w:r w:rsidRPr="00B86669">
        <w:rPr>
          <w:sz w:val="22"/>
          <w:szCs w:val="22"/>
        </w:rPr>
        <w:t xml:space="preserve"> najlepiej przebadanego pod względem klinicznym szczepu </w:t>
      </w:r>
      <w:proofErr w:type="spellStart"/>
      <w:r w:rsidRPr="00B86669">
        <w:rPr>
          <w:sz w:val="22"/>
          <w:szCs w:val="22"/>
        </w:rPr>
        <w:t>Lactobacillusrhamnosus</w:t>
      </w:r>
      <w:proofErr w:type="spellEnd"/>
      <w:r w:rsidRPr="00B86669">
        <w:rPr>
          <w:sz w:val="22"/>
          <w:szCs w:val="22"/>
        </w:rPr>
        <w:t xml:space="preserve"> GG ATTC53103 w stężeniu 6 mld CFU/ kaps? Produkt konfekcjonowany w opakowaniach x 20 lub x 30 kapsułek (prosimy o możliwość przeliczenia na odpowiednią liczbę opakowań i zaokrąglenia uzyskanego wyniku w górę).</w:t>
      </w:r>
    </w:p>
    <w:p w:rsidR="004506DE" w:rsidRPr="00B86669" w:rsidRDefault="004506DE" w:rsidP="00B86669">
      <w:pPr>
        <w:spacing w:line="276" w:lineRule="auto"/>
        <w:jc w:val="both"/>
        <w:rPr>
          <w:b/>
          <w:bCs/>
          <w:sz w:val="22"/>
          <w:szCs w:val="22"/>
        </w:rPr>
      </w:pPr>
      <w:r w:rsidRPr="00B86669">
        <w:rPr>
          <w:b/>
          <w:bCs/>
          <w:sz w:val="22"/>
          <w:szCs w:val="22"/>
        </w:rPr>
        <w:t>Ad.70 Tak jak w SIWZ.</w:t>
      </w:r>
    </w:p>
    <w:p w:rsidR="004506DE" w:rsidRPr="00B86669" w:rsidRDefault="004506DE" w:rsidP="00B86669">
      <w:pPr>
        <w:spacing w:line="276" w:lineRule="auto"/>
        <w:jc w:val="both"/>
        <w:rPr>
          <w:sz w:val="22"/>
          <w:szCs w:val="22"/>
        </w:rPr>
      </w:pPr>
    </w:p>
    <w:p w:rsidR="004506DE" w:rsidRPr="00B86669" w:rsidRDefault="004506DE" w:rsidP="00B86669">
      <w:pPr>
        <w:spacing w:line="276" w:lineRule="auto"/>
        <w:jc w:val="both"/>
        <w:rPr>
          <w:b/>
          <w:bCs/>
          <w:sz w:val="22"/>
          <w:szCs w:val="22"/>
        </w:rPr>
      </w:pPr>
      <w:r w:rsidRPr="00B86669">
        <w:rPr>
          <w:b/>
          <w:bCs/>
          <w:sz w:val="22"/>
          <w:szCs w:val="22"/>
        </w:rPr>
        <w:t>Zapytanie 71</w:t>
      </w:r>
    </w:p>
    <w:p w:rsidR="004506DE" w:rsidRPr="00B86669" w:rsidRDefault="004506DE" w:rsidP="00B86669">
      <w:pPr>
        <w:spacing w:line="276" w:lineRule="auto"/>
        <w:jc w:val="both"/>
        <w:rPr>
          <w:b/>
          <w:bCs/>
          <w:sz w:val="22"/>
          <w:szCs w:val="22"/>
        </w:rPr>
      </w:pPr>
      <w:r w:rsidRPr="00B86669">
        <w:rPr>
          <w:sz w:val="22"/>
          <w:szCs w:val="22"/>
        </w:rPr>
        <w:t>Pakiet 3 poz. 36</w:t>
      </w:r>
    </w:p>
    <w:p w:rsidR="004506DE" w:rsidRPr="00B86669" w:rsidRDefault="004506DE" w:rsidP="00B86669">
      <w:pPr>
        <w:spacing w:line="276" w:lineRule="auto"/>
        <w:jc w:val="both"/>
        <w:rPr>
          <w:sz w:val="22"/>
          <w:szCs w:val="22"/>
        </w:rPr>
      </w:pPr>
      <w:r w:rsidRPr="00B86669">
        <w:rPr>
          <w:sz w:val="22"/>
          <w:szCs w:val="22"/>
        </w:rPr>
        <w:lastRenderedPageBreak/>
        <w:t xml:space="preserve">Czy Zamawiający wymaga produktu zawierającego żywe, liofilizowane kultury bakterii </w:t>
      </w:r>
      <w:proofErr w:type="spellStart"/>
      <w:r w:rsidRPr="00B86669">
        <w:rPr>
          <w:sz w:val="22"/>
          <w:szCs w:val="22"/>
        </w:rPr>
        <w:t>probiotycznych</w:t>
      </w:r>
      <w:proofErr w:type="spellEnd"/>
      <w:r w:rsidRPr="00B86669">
        <w:rPr>
          <w:sz w:val="22"/>
          <w:szCs w:val="22"/>
        </w:rPr>
        <w:t>?</w:t>
      </w:r>
    </w:p>
    <w:p w:rsidR="004506DE" w:rsidRPr="00B86669" w:rsidRDefault="004506DE" w:rsidP="00B86669">
      <w:pPr>
        <w:spacing w:line="276" w:lineRule="auto"/>
        <w:jc w:val="both"/>
        <w:rPr>
          <w:b/>
          <w:bCs/>
          <w:sz w:val="22"/>
          <w:szCs w:val="22"/>
        </w:rPr>
      </w:pPr>
      <w:r w:rsidRPr="00B86669">
        <w:rPr>
          <w:b/>
          <w:bCs/>
          <w:sz w:val="22"/>
          <w:szCs w:val="22"/>
        </w:rPr>
        <w:t>Ad. 71 Tak jak w SIWZ.</w:t>
      </w:r>
    </w:p>
    <w:p w:rsidR="004506DE" w:rsidRPr="00B86669" w:rsidRDefault="004506DE" w:rsidP="00B86669">
      <w:pPr>
        <w:spacing w:line="276" w:lineRule="auto"/>
        <w:jc w:val="both"/>
        <w:rPr>
          <w:b/>
          <w:bCs/>
          <w:sz w:val="22"/>
          <w:szCs w:val="22"/>
        </w:rPr>
      </w:pPr>
    </w:p>
    <w:p w:rsidR="004506DE" w:rsidRPr="00B86669" w:rsidRDefault="004506DE" w:rsidP="00B86669">
      <w:pPr>
        <w:spacing w:line="276" w:lineRule="auto"/>
        <w:jc w:val="both"/>
        <w:rPr>
          <w:b/>
          <w:bCs/>
          <w:sz w:val="22"/>
          <w:szCs w:val="22"/>
        </w:rPr>
      </w:pPr>
      <w:r w:rsidRPr="00B86669">
        <w:rPr>
          <w:b/>
          <w:bCs/>
          <w:sz w:val="22"/>
          <w:szCs w:val="22"/>
        </w:rPr>
        <w:t>Zapytanie 72</w:t>
      </w:r>
    </w:p>
    <w:p w:rsidR="004506DE" w:rsidRPr="00B86669" w:rsidRDefault="004506DE" w:rsidP="00B86669">
      <w:pPr>
        <w:spacing w:line="276" w:lineRule="auto"/>
        <w:jc w:val="both"/>
        <w:rPr>
          <w:b/>
          <w:bCs/>
          <w:sz w:val="22"/>
          <w:szCs w:val="22"/>
        </w:rPr>
      </w:pPr>
      <w:r w:rsidRPr="00B86669">
        <w:rPr>
          <w:sz w:val="22"/>
          <w:szCs w:val="22"/>
        </w:rPr>
        <w:t>Pakiet 3 poz. 36</w:t>
      </w:r>
    </w:p>
    <w:p w:rsidR="004506DE" w:rsidRPr="00B86669" w:rsidRDefault="004506DE" w:rsidP="00B86669">
      <w:pPr>
        <w:spacing w:line="276" w:lineRule="auto"/>
        <w:jc w:val="both"/>
        <w:rPr>
          <w:sz w:val="22"/>
          <w:szCs w:val="22"/>
        </w:rPr>
      </w:pPr>
      <w:r w:rsidRPr="00B86669">
        <w:rPr>
          <w:sz w:val="22"/>
          <w:szCs w:val="22"/>
        </w:rPr>
        <w:t>Czy Zamawiający wymaga zaoferowania produktu, który nie zawiera potencjalnych alergenów pokarmowych: glutenu, sacharozy i laktozy?</w:t>
      </w:r>
    </w:p>
    <w:p w:rsidR="004506DE" w:rsidRPr="00B86669" w:rsidRDefault="004506DE" w:rsidP="00B86669">
      <w:pPr>
        <w:spacing w:line="276" w:lineRule="auto"/>
        <w:jc w:val="both"/>
        <w:rPr>
          <w:b/>
          <w:bCs/>
          <w:sz w:val="22"/>
          <w:szCs w:val="22"/>
        </w:rPr>
      </w:pPr>
      <w:r w:rsidRPr="00B86669">
        <w:rPr>
          <w:b/>
          <w:bCs/>
          <w:sz w:val="22"/>
          <w:szCs w:val="22"/>
        </w:rPr>
        <w:t>Ad.72 Tak jak w SIWZ.</w:t>
      </w:r>
    </w:p>
    <w:p w:rsidR="004506DE" w:rsidRPr="00B86669" w:rsidRDefault="004506DE" w:rsidP="00B86669">
      <w:pPr>
        <w:jc w:val="both"/>
        <w:rPr>
          <w:color w:val="000000"/>
          <w:sz w:val="22"/>
          <w:szCs w:val="22"/>
          <w:u w:val="single"/>
        </w:rPr>
      </w:pPr>
    </w:p>
    <w:p w:rsidR="004506DE" w:rsidRPr="00B86669" w:rsidRDefault="004506DE" w:rsidP="00B86669">
      <w:pPr>
        <w:spacing w:line="276" w:lineRule="auto"/>
        <w:jc w:val="both"/>
        <w:rPr>
          <w:b/>
          <w:bCs/>
          <w:sz w:val="22"/>
          <w:szCs w:val="22"/>
        </w:rPr>
      </w:pPr>
      <w:r w:rsidRPr="00B86669">
        <w:rPr>
          <w:b/>
          <w:bCs/>
          <w:sz w:val="22"/>
          <w:szCs w:val="22"/>
        </w:rPr>
        <w:t>Zapytanie 73</w:t>
      </w:r>
    </w:p>
    <w:p w:rsidR="004506DE" w:rsidRPr="00B86669" w:rsidRDefault="004506DE" w:rsidP="00B86669">
      <w:pPr>
        <w:spacing w:line="276" w:lineRule="auto"/>
        <w:jc w:val="both"/>
        <w:rPr>
          <w:b/>
          <w:bCs/>
          <w:sz w:val="22"/>
          <w:szCs w:val="22"/>
        </w:rPr>
      </w:pPr>
      <w:r w:rsidRPr="00B86669">
        <w:rPr>
          <w:sz w:val="22"/>
          <w:szCs w:val="22"/>
        </w:rPr>
        <w:t>Pakiet 3 poz. 37</w:t>
      </w:r>
    </w:p>
    <w:p w:rsidR="004506DE" w:rsidRPr="00B86669" w:rsidRDefault="004506DE" w:rsidP="00B86669">
      <w:pPr>
        <w:spacing w:line="276" w:lineRule="auto"/>
        <w:jc w:val="both"/>
        <w:rPr>
          <w:sz w:val="22"/>
          <w:szCs w:val="22"/>
        </w:rPr>
      </w:pPr>
      <w:r w:rsidRPr="00B86669">
        <w:rPr>
          <w:sz w:val="22"/>
          <w:szCs w:val="22"/>
        </w:rPr>
        <w:t xml:space="preserve">Czy Zamawiający dopuści zaoferowanie produktu </w:t>
      </w:r>
      <w:proofErr w:type="spellStart"/>
      <w:r w:rsidRPr="00B86669">
        <w:rPr>
          <w:sz w:val="22"/>
          <w:szCs w:val="22"/>
        </w:rPr>
        <w:t>LactoDr</w:t>
      </w:r>
      <w:proofErr w:type="spellEnd"/>
      <w:r w:rsidRPr="00B86669">
        <w:rPr>
          <w:sz w:val="22"/>
          <w:szCs w:val="22"/>
        </w:rPr>
        <w:t xml:space="preserve">, zawierającego żywe, liofilizowane kultury bakterii </w:t>
      </w:r>
      <w:proofErr w:type="spellStart"/>
      <w:r w:rsidRPr="00B86669">
        <w:rPr>
          <w:sz w:val="22"/>
          <w:szCs w:val="22"/>
        </w:rPr>
        <w:t>probiotycznych</w:t>
      </w:r>
      <w:proofErr w:type="spellEnd"/>
      <w:r w:rsidRPr="00B86669">
        <w:rPr>
          <w:sz w:val="22"/>
          <w:szCs w:val="22"/>
        </w:rPr>
        <w:t xml:space="preserve"> najlepiej przebadanego pod względem klinicznym szczepu </w:t>
      </w:r>
      <w:proofErr w:type="spellStart"/>
      <w:r w:rsidRPr="00B86669">
        <w:rPr>
          <w:sz w:val="22"/>
          <w:szCs w:val="22"/>
        </w:rPr>
        <w:t>Lactobacillusrhamnosus</w:t>
      </w:r>
      <w:proofErr w:type="spellEnd"/>
      <w:r w:rsidRPr="00B86669">
        <w:rPr>
          <w:sz w:val="22"/>
          <w:szCs w:val="22"/>
        </w:rPr>
        <w:t xml:space="preserve"> GG ATTC53103 w stężeniu 6 mld CFU/ kaps? Produkt konfekcjonowany w opakowaniach x 20 lub x 30 kapsułek (prosimy o możliwość przeliczenia na odpowiednią liczbę opakowań i zaokrąglenia uzyskanego wyniku w górę).</w:t>
      </w:r>
    </w:p>
    <w:p w:rsidR="004506DE" w:rsidRPr="00B86669" w:rsidRDefault="004506DE" w:rsidP="00B86669">
      <w:pPr>
        <w:spacing w:line="276" w:lineRule="auto"/>
        <w:jc w:val="both"/>
        <w:rPr>
          <w:b/>
          <w:bCs/>
          <w:sz w:val="22"/>
          <w:szCs w:val="22"/>
        </w:rPr>
      </w:pPr>
      <w:r w:rsidRPr="00B86669">
        <w:rPr>
          <w:b/>
          <w:bCs/>
          <w:sz w:val="22"/>
          <w:szCs w:val="22"/>
        </w:rPr>
        <w:t>Ad.73 Tak jak w SIWZ.</w:t>
      </w:r>
    </w:p>
    <w:p w:rsidR="004506DE" w:rsidRPr="00B86669" w:rsidRDefault="004506DE" w:rsidP="00B86669">
      <w:pPr>
        <w:spacing w:line="276" w:lineRule="auto"/>
        <w:jc w:val="both"/>
        <w:rPr>
          <w:sz w:val="22"/>
          <w:szCs w:val="22"/>
        </w:rPr>
      </w:pPr>
    </w:p>
    <w:p w:rsidR="004506DE" w:rsidRPr="00B86669" w:rsidRDefault="004506DE" w:rsidP="00B86669">
      <w:pPr>
        <w:spacing w:line="276" w:lineRule="auto"/>
        <w:jc w:val="both"/>
        <w:rPr>
          <w:b/>
          <w:bCs/>
          <w:sz w:val="22"/>
          <w:szCs w:val="22"/>
        </w:rPr>
      </w:pPr>
      <w:r w:rsidRPr="00B86669">
        <w:rPr>
          <w:b/>
          <w:bCs/>
          <w:sz w:val="22"/>
          <w:szCs w:val="22"/>
        </w:rPr>
        <w:t>Zapytanie 74</w:t>
      </w:r>
    </w:p>
    <w:p w:rsidR="004506DE" w:rsidRPr="00B86669" w:rsidRDefault="004506DE" w:rsidP="00B86669">
      <w:pPr>
        <w:spacing w:line="276" w:lineRule="auto"/>
        <w:jc w:val="both"/>
        <w:rPr>
          <w:b/>
          <w:bCs/>
          <w:sz w:val="22"/>
          <w:szCs w:val="22"/>
        </w:rPr>
      </w:pPr>
      <w:r w:rsidRPr="00B86669">
        <w:rPr>
          <w:sz w:val="22"/>
          <w:szCs w:val="22"/>
        </w:rPr>
        <w:t>Pakiet 3 poz. 37</w:t>
      </w:r>
    </w:p>
    <w:p w:rsidR="004506DE" w:rsidRPr="00B86669" w:rsidRDefault="004506DE" w:rsidP="00B86669">
      <w:pPr>
        <w:spacing w:line="276" w:lineRule="auto"/>
        <w:jc w:val="both"/>
        <w:rPr>
          <w:sz w:val="22"/>
          <w:szCs w:val="22"/>
        </w:rPr>
      </w:pPr>
      <w:r w:rsidRPr="00B86669">
        <w:rPr>
          <w:sz w:val="22"/>
          <w:szCs w:val="22"/>
        </w:rPr>
        <w:t xml:space="preserve">Czy Zamawiający wymaga produktu zawierającego żywe, liofilizowane kultury bakterii </w:t>
      </w:r>
      <w:proofErr w:type="spellStart"/>
      <w:r w:rsidRPr="00B86669">
        <w:rPr>
          <w:sz w:val="22"/>
          <w:szCs w:val="22"/>
        </w:rPr>
        <w:t>probiotycznych</w:t>
      </w:r>
      <w:proofErr w:type="spellEnd"/>
      <w:r w:rsidRPr="00B86669">
        <w:rPr>
          <w:sz w:val="22"/>
          <w:szCs w:val="22"/>
        </w:rPr>
        <w:t>?</w:t>
      </w:r>
    </w:p>
    <w:p w:rsidR="004506DE" w:rsidRPr="00B86669" w:rsidRDefault="004506DE" w:rsidP="00B86669">
      <w:pPr>
        <w:spacing w:line="276" w:lineRule="auto"/>
        <w:jc w:val="both"/>
        <w:rPr>
          <w:b/>
          <w:bCs/>
          <w:sz w:val="22"/>
          <w:szCs w:val="22"/>
        </w:rPr>
      </w:pPr>
      <w:r w:rsidRPr="00B86669">
        <w:rPr>
          <w:b/>
          <w:bCs/>
          <w:sz w:val="22"/>
          <w:szCs w:val="22"/>
        </w:rPr>
        <w:t>Ad.74 Tak jak w SIWZ.</w:t>
      </w:r>
    </w:p>
    <w:p w:rsidR="004506DE" w:rsidRPr="00B86669" w:rsidRDefault="004506DE" w:rsidP="00B86669">
      <w:pPr>
        <w:spacing w:line="276" w:lineRule="auto"/>
        <w:jc w:val="both"/>
        <w:rPr>
          <w:sz w:val="22"/>
          <w:szCs w:val="22"/>
        </w:rPr>
      </w:pPr>
    </w:p>
    <w:p w:rsidR="004506DE" w:rsidRPr="00B86669" w:rsidRDefault="004506DE" w:rsidP="00B86669">
      <w:pPr>
        <w:spacing w:line="276" w:lineRule="auto"/>
        <w:jc w:val="both"/>
        <w:rPr>
          <w:b/>
          <w:bCs/>
          <w:sz w:val="22"/>
          <w:szCs w:val="22"/>
        </w:rPr>
      </w:pPr>
      <w:r w:rsidRPr="00B86669">
        <w:rPr>
          <w:b/>
          <w:bCs/>
          <w:sz w:val="22"/>
          <w:szCs w:val="22"/>
        </w:rPr>
        <w:t>Zapytanie 75</w:t>
      </w:r>
    </w:p>
    <w:p w:rsidR="004506DE" w:rsidRPr="00B86669" w:rsidRDefault="004506DE" w:rsidP="00B86669">
      <w:pPr>
        <w:spacing w:line="276" w:lineRule="auto"/>
        <w:jc w:val="both"/>
        <w:rPr>
          <w:b/>
          <w:bCs/>
          <w:sz w:val="22"/>
          <w:szCs w:val="22"/>
        </w:rPr>
      </w:pPr>
      <w:r w:rsidRPr="00B86669">
        <w:rPr>
          <w:sz w:val="22"/>
          <w:szCs w:val="22"/>
        </w:rPr>
        <w:t>Pakiet 3 poz. 37</w:t>
      </w:r>
    </w:p>
    <w:p w:rsidR="004506DE" w:rsidRPr="00B86669" w:rsidRDefault="004506DE" w:rsidP="00B86669">
      <w:pPr>
        <w:spacing w:line="276" w:lineRule="auto"/>
        <w:jc w:val="both"/>
        <w:rPr>
          <w:sz w:val="22"/>
          <w:szCs w:val="22"/>
        </w:rPr>
      </w:pPr>
      <w:r w:rsidRPr="00B86669">
        <w:rPr>
          <w:sz w:val="22"/>
          <w:szCs w:val="22"/>
        </w:rPr>
        <w:t>Czy Zamawiający wymaga zaoferowania produktu, który nie zawiera potencjalnych alergenów pokarmowych: glutenu, sacharozy i laktozy?</w:t>
      </w:r>
    </w:p>
    <w:p w:rsidR="004506DE" w:rsidRPr="00B86669" w:rsidRDefault="004506DE" w:rsidP="00B86669">
      <w:pPr>
        <w:spacing w:line="276" w:lineRule="auto"/>
        <w:jc w:val="both"/>
        <w:rPr>
          <w:b/>
          <w:bCs/>
          <w:sz w:val="22"/>
          <w:szCs w:val="22"/>
        </w:rPr>
      </w:pPr>
      <w:r w:rsidRPr="00B86669">
        <w:rPr>
          <w:b/>
          <w:bCs/>
          <w:sz w:val="22"/>
          <w:szCs w:val="22"/>
        </w:rPr>
        <w:t>Ad.75 Tak jak w SIWZ.</w:t>
      </w:r>
    </w:p>
    <w:p w:rsidR="004506DE" w:rsidRPr="00B86669" w:rsidRDefault="004506DE" w:rsidP="00B86669">
      <w:pPr>
        <w:jc w:val="both"/>
        <w:rPr>
          <w:sz w:val="22"/>
          <w:szCs w:val="22"/>
        </w:rPr>
      </w:pPr>
    </w:p>
    <w:p w:rsidR="004506DE" w:rsidRPr="00B86669" w:rsidRDefault="004506DE" w:rsidP="00B86669">
      <w:pPr>
        <w:jc w:val="both"/>
        <w:rPr>
          <w:sz w:val="22"/>
          <w:szCs w:val="22"/>
        </w:rPr>
      </w:pPr>
    </w:p>
    <w:p w:rsidR="004506DE" w:rsidRPr="00B86669" w:rsidRDefault="004506DE" w:rsidP="00B86669">
      <w:pPr>
        <w:jc w:val="both"/>
        <w:rPr>
          <w:sz w:val="22"/>
          <w:szCs w:val="22"/>
        </w:rPr>
      </w:pPr>
    </w:p>
    <w:p w:rsidR="004506DE" w:rsidRPr="00B86669" w:rsidRDefault="004506DE" w:rsidP="00B86669">
      <w:pPr>
        <w:jc w:val="both"/>
        <w:rPr>
          <w:sz w:val="22"/>
          <w:szCs w:val="22"/>
        </w:rPr>
      </w:pPr>
    </w:p>
    <w:sectPr w:rsidR="004506DE" w:rsidRPr="00B86669" w:rsidSect="000347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47BA"/>
    <w:multiLevelType w:val="hybridMultilevel"/>
    <w:tmpl w:val="8DAA50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3A25016"/>
    <w:multiLevelType w:val="hybridMultilevel"/>
    <w:tmpl w:val="65666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96428C8"/>
    <w:multiLevelType w:val="hybridMultilevel"/>
    <w:tmpl w:val="8E02713C"/>
    <w:lvl w:ilvl="0" w:tplc="59AA3A8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67DB0EF1"/>
    <w:multiLevelType w:val="hybridMultilevel"/>
    <w:tmpl w:val="77405EC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6A6A2BD4"/>
    <w:multiLevelType w:val="hybridMultilevel"/>
    <w:tmpl w:val="21508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9917C6C"/>
    <w:multiLevelType w:val="hybridMultilevel"/>
    <w:tmpl w:val="A5A2CB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BE2385"/>
    <w:rsid w:val="000056FC"/>
    <w:rsid w:val="00030D8F"/>
    <w:rsid w:val="000347FD"/>
    <w:rsid w:val="0006285C"/>
    <w:rsid w:val="000D36CA"/>
    <w:rsid w:val="00142954"/>
    <w:rsid w:val="00156DE5"/>
    <w:rsid w:val="00164E36"/>
    <w:rsid w:val="001760AB"/>
    <w:rsid w:val="001D34E3"/>
    <w:rsid w:val="001E38F4"/>
    <w:rsid w:val="00210C77"/>
    <w:rsid w:val="00296907"/>
    <w:rsid w:val="002A0541"/>
    <w:rsid w:val="00325BF4"/>
    <w:rsid w:val="003313FE"/>
    <w:rsid w:val="00350387"/>
    <w:rsid w:val="0039069B"/>
    <w:rsid w:val="003B4541"/>
    <w:rsid w:val="003C0FEC"/>
    <w:rsid w:val="003E036F"/>
    <w:rsid w:val="004116B0"/>
    <w:rsid w:val="004506DE"/>
    <w:rsid w:val="00467FCC"/>
    <w:rsid w:val="00475903"/>
    <w:rsid w:val="00532A3E"/>
    <w:rsid w:val="00581B38"/>
    <w:rsid w:val="00581E5B"/>
    <w:rsid w:val="005B3F3E"/>
    <w:rsid w:val="005E4712"/>
    <w:rsid w:val="005F0B9B"/>
    <w:rsid w:val="00676245"/>
    <w:rsid w:val="00683B0F"/>
    <w:rsid w:val="006918F5"/>
    <w:rsid w:val="006A5CE0"/>
    <w:rsid w:val="006E2C92"/>
    <w:rsid w:val="006E690C"/>
    <w:rsid w:val="007064FC"/>
    <w:rsid w:val="00737DF7"/>
    <w:rsid w:val="00787C3C"/>
    <w:rsid w:val="008869AA"/>
    <w:rsid w:val="008A1515"/>
    <w:rsid w:val="008A77D6"/>
    <w:rsid w:val="008C6B97"/>
    <w:rsid w:val="00982854"/>
    <w:rsid w:val="009A3D8D"/>
    <w:rsid w:val="009C2790"/>
    <w:rsid w:val="009C4023"/>
    <w:rsid w:val="009E45F4"/>
    <w:rsid w:val="00A12D2F"/>
    <w:rsid w:val="00A12D71"/>
    <w:rsid w:val="00A17810"/>
    <w:rsid w:val="00A721C3"/>
    <w:rsid w:val="00A74E1A"/>
    <w:rsid w:val="00B035C5"/>
    <w:rsid w:val="00B86669"/>
    <w:rsid w:val="00BC0141"/>
    <w:rsid w:val="00BE2385"/>
    <w:rsid w:val="00BF54DC"/>
    <w:rsid w:val="00C25E08"/>
    <w:rsid w:val="00C8439C"/>
    <w:rsid w:val="00CA0B78"/>
    <w:rsid w:val="00CB019D"/>
    <w:rsid w:val="00D013AF"/>
    <w:rsid w:val="00D14450"/>
    <w:rsid w:val="00D14B3B"/>
    <w:rsid w:val="00D5581C"/>
    <w:rsid w:val="00D92B10"/>
    <w:rsid w:val="00E062D4"/>
    <w:rsid w:val="00E15515"/>
    <w:rsid w:val="00E3475F"/>
    <w:rsid w:val="00E415B0"/>
    <w:rsid w:val="00E854C1"/>
    <w:rsid w:val="00EC2914"/>
    <w:rsid w:val="00EF31DD"/>
    <w:rsid w:val="00F22B76"/>
    <w:rsid w:val="00F5627F"/>
    <w:rsid w:val="00F82A69"/>
    <w:rsid w:val="00FA3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38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99"/>
    <w:locked/>
    <w:rsid w:val="00BE2385"/>
    <w:rPr>
      <w:rFonts w:ascii="Times New Roman" w:hAnsi="Times New Roman" w:cs="Times New Roman"/>
      <w:kern w:val="2"/>
      <w:sz w:val="24"/>
      <w:szCs w:val="24"/>
      <w:lang w:val="pl-PL" w:eastAsia="ar-SA" w:bidi="ar-SA"/>
    </w:rPr>
  </w:style>
  <w:style w:type="paragraph" w:styleId="Bezodstpw">
    <w:name w:val="No Spacing"/>
    <w:link w:val="BezodstpwZnak"/>
    <w:uiPriority w:val="99"/>
    <w:qFormat/>
    <w:rsid w:val="00BE2385"/>
    <w:pPr>
      <w:suppressAutoHyphens/>
    </w:pPr>
    <w:rPr>
      <w:rFonts w:ascii="Times New Roman" w:eastAsia="Times New Roman" w:hAnsi="Times New Roman"/>
      <w:kern w:val="2"/>
      <w:sz w:val="24"/>
      <w:szCs w:val="24"/>
      <w:lang w:eastAsia="ar-SA"/>
    </w:rPr>
  </w:style>
  <w:style w:type="paragraph" w:styleId="Tekstpodstawowy">
    <w:name w:val="Body Text"/>
    <w:basedOn w:val="Normalny"/>
    <w:link w:val="TekstpodstawowyZnak"/>
    <w:uiPriority w:val="99"/>
    <w:semiHidden/>
    <w:rsid w:val="00D14B3B"/>
    <w:pPr>
      <w:jc w:val="both"/>
    </w:pPr>
    <w:rPr>
      <w:rFonts w:ascii="Tahoma" w:hAnsi="Tahoma" w:cs="Tahoma"/>
      <w:sz w:val="28"/>
      <w:szCs w:val="28"/>
    </w:rPr>
  </w:style>
  <w:style w:type="character" w:customStyle="1" w:styleId="TekstpodstawowyZnak">
    <w:name w:val="Tekst podstawowy Znak"/>
    <w:basedOn w:val="Domylnaczcionkaakapitu"/>
    <w:link w:val="Tekstpodstawowy"/>
    <w:uiPriority w:val="99"/>
    <w:semiHidden/>
    <w:locked/>
    <w:rsid w:val="00D14B3B"/>
    <w:rPr>
      <w:rFonts w:ascii="Tahoma" w:hAnsi="Tahoma" w:cs="Tahoma"/>
      <w:sz w:val="20"/>
      <w:szCs w:val="20"/>
      <w:lang w:eastAsia="pl-PL"/>
    </w:rPr>
  </w:style>
  <w:style w:type="paragraph" w:customStyle="1" w:styleId="Default">
    <w:name w:val="Default"/>
    <w:uiPriority w:val="99"/>
    <w:rsid w:val="00D14B3B"/>
    <w:pPr>
      <w:autoSpaceDE w:val="0"/>
      <w:autoSpaceDN w:val="0"/>
      <w:adjustRightInd w:val="0"/>
    </w:pPr>
    <w:rPr>
      <w:rFonts w:ascii="Times New Roman" w:eastAsia="Times New Roman" w:hAnsi="Times New Roman"/>
      <w:color w:val="000000"/>
      <w:sz w:val="24"/>
      <w:szCs w:val="24"/>
    </w:rPr>
  </w:style>
  <w:style w:type="character" w:customStyle="1" w:styleId="conversation-company-name">
    <w:name w:val="conversation-company-name"/>
    <w:basedOn w:val="Domylnaczcionkaakapitu"/>
    <w:uiPriority w:val="99"/>
    <w:rsid w:val="00D14B3B"/>
  </w:style>
  <w:style w:type="paragraph" w:styleId="Tytu">
    <w:name w:val="Title"/>
    <w:basedOn w:val="Normalny"/>
    <w:link w:val="TytuZnak"/>
    <w:uiPriority w:val="99"/>
    <w:qFormat/>
    <w:rsid w:val="00030D8F"/>
    <w:pPr>
      <w:jc w:val="center"/>
    </w:pPr>
    <w:rPr>
      <w:rFonts w:ascii="Bookman Old Style" w:hAnsi="Bookman Old Style" w:cs="Bookman Old Style"/>
      <w:b/>
      <w:bCs/>
      <w:sz w:val="32"/>
      <w:szCs w:val="32"/>
    </w:rPr>
  </w:style>
  <w:style w:type="character" w:customStyle="1" w:styleId="TytuZnak">
    <w:name w:val="Tytuł Znak"/>
    <w:basedOn w:val="Domylnaczcionkaakapitu"/>
    <w:link w:val="Tytu"/>
    <w:uiPriority w:val="99"/>
    <w:locked/>
    <w:rsid w:val="00030D8F"/>
    <w:rPr>
      <w:rFonts w:ascii="Bookman Old Style" w:hAnsi="Bookman Old Style" w:cs="Bookman Old Style"/>
      <w:b/>
      <w:bCs/>
      <w:sz w:val="24"/>
      <w:szCs w:val="24"/>
      <w:lang w:eastAsia="pl-PL"/>
    </w:rPr>
  </w:style>
  <w:style w:type="paragraph" w:styleId="Akapitzlist">
    <w:name w:val="List Paragraph"/>
    <w:basedOn w:val="Normalny"/>
    <w:uiPriority w:val="99"/>
    <w:qFormat/>
    <w:rsid w:val="00D013AF"/>
    <w:pPr>
      <w:ind w:left="720"/>
    </w:pPr>
  </w:style>
</w:styles>
</file>

<file path=word/webSettings.xml><?xml version="1.0" encoding="utf-8"?>
<w:webSettings xmlns:r="http://schemas.openxmlformats.org/officeDocument/2006/relationships" xmlns:w="http://schemas.openxmlformats.org/wordprocessingml/2006/main">
  <w:divs>
    <w:div w:id="1131947982">
      <w:marLeft w:val="0"/>
      <w:marRight w:val="0"/>
      <w:marTop w:val="0"/>
      <w:marBottom w:val="0"/>
      <w:divBdr>
        <w:top w:val="none" w:sz="0" w:space="0" w:color="auto"/>
        <w:left w:val="none" w:sz="0" w:space="0" w:color="auto"/>
        <w:bottom w:val="none" w:sz="0" w:space="0" w:color="auto"/>
        <w:right w:val="none" w:sz="0" w:space="0" w:color="auto"/>
      </w:divBdr>
    </w:div>
    <w:div w:id="1131947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4581</Words>
  <Characters>27487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Miechów, dnia 6 listopada 2019 r</vt:lpstr>
    </vt:vector>
  </TitlesOfParts>
  <Company>Szpital sw.Anny w Miechowie</Company>
  <LinksUpToDate>false</LinksUpToDate>
  <CharactersWithSpaces>32004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Miechów, dnia 6 listopada 2019 r</dc:title>
  <dc:subject/>
  <dc:creator>Przetargi</dc:creator>
  <cp:keywords/>
  <dc:description/>
  <cp:lastModifiedBy>Przetargi</cp:lastModifiedBy>
  <cp:revision>3</cp:revision>
  <cp:lastPrinted>2019-11-19T09:08:00Z</cp:lastPrinted>
  <dcterms:created xsi:type="dcterms:W3CDTF">2019-11-25T09:59:00Z</dcterms:created>
  <dcterms:modified xsi:type="dcterms:W3CDTF">2019-11-25T10:20:00Z</dcterms:modified>
</cp:coreProperties>
</file>