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B6" w:rsidRPr="00DC4BB6" w:rsidRDefault="00DC4BB6" w:rsidP="008E0735">
      <w:pPr>
        <w:jc w:val="right"/>
        <w:rPr>
          <w:rFonts w:ascii="Arial" w:hAnsi="Arial" w:cs="Arial"/>
        </w:rPr>
      </w:pPr>
      <w:r w:rsidRPr="00DC4BB6">
        <w:rPr>
          <w:rFonts w:ascii="Arial" w:hAnsi="Arial" w:cs="Arial"/>
        </w:rPr>
        <w:t>Opole, dnia 1</w:t>
      </w:r>
      <w:r w:rsidR="008F7CA4">
        <w:rPr>
          <w:rFonts w:ascii="Arial" w:hAnsi="Arial" w:cs="Arial"/>
        </w:rPr>
        <w:t>4</w:t>
      </w:r>
      <w:r w:rsidRPr="00DC4BB6">
        <w:rPr>
          <w:rFonts w:ascii="Arial" w:hAnsi="Arial" w:cs="Arial"/>
        </w:rPr>
        <w:t>.12.2020 r.</w:t>
      </w:r>
      <w:r w:rsidR="008E0735">
        <w:rPr>
          <w:rFonts w:ascii="Arial" w:hAnsi="Arial" w:cs="Arial"/>
        </w:rPr>
        <w:br/>
      </w:r>
    </w:p>
    <w:p w:rsidR="00DC4BB6" w:rsidRPr="00DC4BB6" w:rsidRDefault="00AB29A8">
      <w:pPr>
        <w:rPr>
          <w:rFonts w:ascii="Arial" w:hAnsi="Arial" w:cs="Arial"/>
        </w:rPr>
      </w:pPr>
      <w:r>
        <w:rPr>
          <w:rFonts w:ascii="Arial" w:hAnsi="Arial" w:cs="Arial"/>
        </w:rPr>
        <w:t>ZO.2521-14/20</w:t>
      </w:r>
    </w:p>
    <w:p w:rsidR="00DC4BB6" w:rsidRDefault="00DC4BB6" w:rsidP="00DC4BB6">
      <w:pPr>
        <w:ind w:left="4956" w:firstLine="708"/>
        <w:rPr>
          <w:rFonts w:ascii="Arial" w:hAnsi="Arial" w:cs="Arial"/>
          <w:b/>
        </w:rPr>
      </w:pPr>
    </w:p>
    <w:p w:rsidR="00DC4BB6" w:rsidRPr="00DC4BB6" w:rsidRDefault="00DC4BB6" w:rsidP="00DC4BB6">
      <w:pPr>
        <w:ind w:left="4956" w:firstLine="708"/>
        <w:rPr>
          <w:rFonts w:ascii="Arial" w:hAnsi="Arial" w:cs="Arial"/>
          <w:b/>
        </w:rPr>
      </w:pPr>
      <w:r w:rsidRPr="00DC4BB6">
        <w:rPr>
          <w:rFonts w:ascii="Arial" w:hAnsi="Arial" w:cs="Arial"/>
          <w:b/>
        </w:rPr>
        <w:t>Wykonawcy w postępowaniu</w:t>
      </w:r>
    </w:p>
    <w:p w:rsidR="006A6A5F" w:rsidRDefault="006A6A5F">
      <w:pPr>
        <w:rPr>
          <w:rFonts w:ascii="Arial" w:hAnsi="Arial" w:cs="Arial"/>
        </w:rPr>
      </w:pPr>
    </w:p>
    <w:p w:rsidR="00CC7A9F" w:rsidRPr="00DC4BB6" w:rsidRDefault="00CC7A9F">
      <w:pPr>
        <w:rPr>
          <w:rFonts w:ascii="Arial" w:hAnsi="Arial" w:cs="Arial"/>
        </w:rPr>
      </w:pPr>
    </w:p>
    <w:p w:rsidR="006A6A5F" w:rsidRPr="0075688E" w:rsidRDefault="006A6A5F" w:rsidP="006A6A5F">
      <w:pPr>
        <w:suppressAutoHyphens/>
        <w:spacing w:after="0" w:line="240" w:lineRule="auto"/>
        <w:jc w:val="both"/>
        <w:rPr>
          <w:rFonts w:ascii="Arial" w:eastAsia="Times New Roman" w:hAnsi="Arial" w:cs="Arial"/>
          <w:bCs/>
          <w:i/>
          <w:sz w:val="20"/>
          <w:szCs w:val="20"/>
          <w:lang w:eastAsia="pl-PL"/>
        </w:rPr>
      </w:pPr>
      <w:r w:rsidRPr="0075688E">
        <w:rPr>
          <w:rFonts w:ascii="Arial" w:eastAsia="Times New Roman" w:hAnsi="Arial" w:cs="Arial"/>
          <w:bCs/>
          <w:i/>
          <w:sz w:val="20"/>
          <w:szCs w:val="20"/>
          <w:lang w:eastAsia="pl-PL"/>
        </w:rPr>
        <w:t>Dot</w:t>
      </w:r>
      <w:r>
        <w:rPr>
          <w:rFonts w:ascii="Arial" w:eastAsia="Times New Roman" w:hAnsi="Arial" w:cs="Arial"/>
          <w:bCs/>
          <w:i/>
          <w:sz w:val="20"/>
          <w:szCs w:val="20"/>
          <w:lang w:eastAsia="pl-PL"/>
        </w:rPr>
        <w:t>yczy: postępowania sektorowego na usługi społeczne na ochronę fizyczną</w:t>
      </w:r>
      <w:r w:rsidRPr="006A6A5F">
        <w:rPr>
          <w:rFonts w:ascii="Arial" w:eastAsia="Times New Roman" w:hAnsi="Arial" w:cs="Arial"/>
          <w:bCs/>
          <w:i/>
          <w:sz w:val="20"/>
          <w:szCs w:val="20"/>
          <w:lang w:eastAsia="pl-PL"/>
        </w:rPr>
        <w:t xml:space="preserve"> i elektroniczn</w:t>
      </w:r>
      <w:r>
        <w:rPr>
          <w:rFonts w:ascii="Arial" w:eastAsia="Times New Roman" w:hAnsi="Arial" w:cs="Arial"/>
          <w:bCs/>
          <w:i/>
          <w:sz w:val="20"/>
          <w:szCs w:val="20"/>
          <w:lang w:eastAsia="pl-PL"/>
        </w:rPr>
        <w:t>ą</w:t>
      </w:r>
      <w:r w:rsidR="006273A2">
        <w:rPr>
          <w:rFonts w:ascii="Arial" w:eastAsia="Times New Roman" w:hAnsi="Arial" w:cs="Arial"/>
          <w:bCs/>
          <w:i/>
          <w:sz w:val="20"/>
          <w:szCs w:val="20"/>
          <w:lang w:eastAsia="pl-PL"/>
        </w:rPr>
        <w:t xml:space="preserve"> osób i </w:t>
      </w:r>
      <w:r w:rsidRPr="006A6A5F">
        <w:rPr>
          <w:rFonts w:ascii="Arial" w:eastAsia="Times New Roman" w:hAnsi="Arial" w:cs="Arial"/>
          <w:bCs/>
          <w:i/>
          <w:sz w:val="20"/>
          <w:szCs w:val="20"/>
          <w:lang w:eastAsia="pl-PL"/>
        </w:rPr>
        <w:t>mienia na obszarze, w obiektach i lokalach Zamawiającego, w okresie od 1 lutego 2021 r. do 31 stycznia 2024 r.</w:t>
      </w:r>
    </w:p>
    <w:p w:rsidR="006A6A5F" w:rsidRDefault="006A6A5F">
      <w:pPr>
        <w:rPr>
          <w:rFonts w:ascii="Arial" w:hAnsi="Arial" w:cs="Arial"/>
        </w:rPr>
      </w:pPr>
    </w:p>
    <w:p w:rsidR="00AB1F64" w:rsidRDefault="00AB1F64">
      <w:pPr>
        <w:rPr>
          <w:rFonts w:ascii="Arial" w:hAnsi="Arial" w:cs="Arial"/>
        </w:rPr>
      </w:pPr>
    </w:p>
    <w:p w:rsidR="00DC4BB6" w:rsidRPr="00481DFC" w:rsidRDefault="00481DFC" w:rsidP="006273A2">
      <w:pPr>
        <w:spacing w:after="0" w:line="240" w:lineRule="auto"/>
        <w:jc w:val="center"/>
        <w:rPr>
          <w:rFonts w:ascii="Arial" w:hAnsi="Arial" w:cs="Arial"/>
          <w:b/>
          <w:u w:val="single"/>
        </w:rPr>
      </w:pPr>
      <w:r w:rsidRPr="00481DFC">
        <w:rPr>
          <w:rFonts w:ascii="Arial" w:hAnsi="Arial" w:cs="Arial"/>
          <w:b/>
          <w:u w:val="single"/>
        </w:rPr>
        <w:t>Odpowiedzi na pytania oraz i</w:t>
      </w:r>
      <w:r w:rsidR="00A95EC6">
        <w:rPr>
          <w:rFonts w:ascii="Arial" w:hAnsi="Arial" w:cs="Arial"/>
          <w:b/>
          <w:u w:val="single"/>
        </w:rPr>
        <w:t xml:space="preserve">nformacja o modyfikacji </w:t>
      </w:r>
      <w:r w:rsidR="002C79B8">
        <w:rPr>
          <w:rFonts w:ascii="Arial" w:hAnsi="Arial" w:cs="Arial"/>
          <w:b/>
          <w:u w:val="single"/>
        </w:rPr>
        <w:t xml:space="preserve">specyfikacji istotnych warunków zamówienia i </w:t>
      </w:r>
      <w:r w:rsidR="00A95EC6">
        <w:rPr>
          <w:rFonts w:ascii="Arial" w:hAnsi="Arial" w:cs="Arial"/>
          <w:b/>
          <w:u w:val="single"/>
        </w:rPr>
        <w:t>treści umowy</w:t>
      </w:r>
    </w:p>
    <w:p w:rsidR="00DC4BB6" w:rsidRPr="00AB1F64" w:rsidRDefault="00DC4BB6" w:rsidP="00AB1F64">
      <w:pPr>
        <w:spacing w:after="0" w:line="240" w:lineRule="auto"/>
        <w:rPr>
          <w:rFonts w:ascii="Arial" w:hAnsi="Arial" w:cs="Arial"/>
          <w:b/>
          <w:u w:val="single"/>
        </w:rPr>
      </w:pPr>
    </w:p>
    <w:p w:rsidR="006273A2" w:rsidRPr="00481DFC" w:rsidRDefault="006273A2" w:rsidP="006273A2">
      <w:pPr>
        <w:spacing w:after="0" w:line="240" w:lineRule="auto"/>
        <w:jc w:val="center"/>
        <w:rPr>
          <w:rFonts w:ascii="Arial" w:hAnsi="Arial" w:cs="Arial"/>
          <w:b/>
        </w:rPr>
      </w:pPr>
    </w:p>
    <w:p w:rsidR="00481DFC" w:rsidRDefault="00481DFC" w:rsidP="008F7CA4">
      <w:pPr>
        <w:spacing w:after="0" w:line="240" w:lineRule="auto"/>
        <w:ind w:firstLine="360"/>
        <w:jc w:val="both"/>
        <w:rPr>
          <w:rFonts w:ascii="Arial" w:hAnsi="Arial" w:cs="Arial"/>
        </w:rPr>
      </w:pPr>
      <w:r>
        <w:rPr>
          <w:rFonts w:ascii="Arial" w:hAnsi="Arial" w:cs="Arial"/>
        </w:rPr>
        <w:t>W związku z otrzymanymi pytaniami do przedmiotowego postępowania, Zamawiający udziela następujących wyjaśnień:</w:t>
      </w:r>
    </w:p>
    <w:p w:rsidR="006273A2" w:rsidRDefault="006273A2" w:rsidP="008F7CA4">
      <w:pPr>
        <w:spacing w:after="0" w:line="240" w:lineRule="auto"/>
        <w:jc w:val="both"/>
        <w:rPr>
          <w:rFonts w:ascii="Arial" w:hAnsi="Arial" w:cs="Arial"/>
          <w:b/>
        </w:rPr>
      </w:pPr>
    </w:p>
    <w:p w:rsidR="00481DFC" w:rsidRPr="00481DFC" w:rsidRDefault="00481DFC" w:rsidP="008F7CA4">
      <w:pPr>
        <w:spacing w:after="0" w:line="240" w:lineRule="auto"/>
        <w:jc w:val="both"/>
        <w:rPr>
          <w:rFonts w:ascii="Arial" w:hAnsi="Arial" w:cs="Arial"/>
          <w:b/>
        </w:rPr>
      </w:pPr>
      <w:r w:rsidRPr="00481DFC">
        <w:rPr>
          <w:rFonts w:ascii="Arial" w:hAnsi="Arial" w:cs="Arial"/>
          <w:b/>
        </w:rPr>
        <w:t>Pytanie nr 1:</w:t>
      </w:r>
    </w:p>
    <w:p w:rsidR="00481DFC" w:rsidRDefault="00481DFC" w:rsidP="008F7CA4">
      <w:pPr>
        <w:spacing w:after="0" w:line="240" w:lineRule="auto"/>
        <w:jc w:val="both"/>
        <w:rPr>
          <w:rFonts w:ascii="Arial" w:hAnsi="Arial" w:cs="Arial"/>
        </w:rPr>
      </w:pPr>
      <w:r>
        <w:rPr>
          <w:rFonts w:ascii="Arial" w:hAnsi="Arial" w:cs="Arial"/>
        </w:rPr>
        <w:t>„Proszę o specyfikację techniczną zainstalowanych systemów alarmowych tj. opis ilościowy komponentów tych systemów”</w:t>
      </w:r>
    </w:p>
    <w:p w:rsidR="006273A2" w:rsidRDefault="006273A2" w:rsidP="008F7CA4">
      <w:pPr>
        <w:spacing w:after="0" w:line="240" w:lineRule="auto"/>
        <w:jc w:val="both"/>
        <w:rPr>
          <w:rFonts w:ascii="Arial" w:hAnsi="Arial" w:cs="Arial"/>
          <w:b/>
        </w:rPr>
      </w:pPr>
    </w:p>
    <w:p w:rsidR="00481DFC" w:rsidRPr="00481DFC" w:rsidRDefault="00481DFC" w:rsidP="008F7CA4">
      <w:pPr>
        <w:spacing w:after="0" w:line="240" w:lineRule="auto"/>
        <w:jc w:val="both"/>
        <w:rPr>
          <w:rFonts w:ascii="Arial" w:hAnsi="Arial" w:cs="Arial"/>
          <w:b/>
        </w:rPr>
      </w:pPr>
      <w:r w:rsidRPr="00481DFC">
        <w:rPr>
          <w:rFonts w:ascii="Arial" w:hAnsi="Arial" w:cs="Arial"/>
          <w:b/>
        </w:rPr>
        <w:t>Pytanie nr 2:</w:t>
      </w:r>
    </w:p>
    <w:p w:rsidR="00481DFC" w:rsidRDefault="00481DFC" w:rsidP="008F7CA4">
      <w:pPr>
        <w:spacing w:after="0" w:line="240" w:lineRule="auto"/>
        <w:jc w:val="both"/>
        <w:rPr>
          <w:rFonts w:ascii="Arial" w:hAnsi="Arial" w:cs="Arial"/>
        </w:rPr>
      </w:pPr>
      <w:r>
        <w:rPr>
          <w:rFonts w:ascii="Arial" w:hAnsi="Arial" w:cs="Arial"/>
        </w:rPr>
        <w:t>W nawiązaniu do pkt IV Paragraf 7 umowy prosimy o przesłanie (zamieszczenia na platformie) specyfikacji sprzętowej, której będzie dotyczyła konserwacja systemów alarmowych”</w:t>
      </w:r>
    </w:p>
    <w:p w:rsidR="006273A2" w:rsidRDefault="006273A2" w:rsidP="008F7CA4">
      <w:pPr>
        <w:spacing w:after="0" w:line="240" w:lineRule="auto"/>
        <w:jc w:val="both"/>
        <w:rPr>
          <w:rFonts w:ascii="Arial" w:hAnsi="Arial" w:cs="Arial"/>
          <w:b/>
        </w:rPr>
      </w:pPr>
    </w:p>
    <w:p w:rsidR="00481DFC" w:rsidRPr="004F6DC6" w:rsidRDefault="00481DFC" w:rsidP="008F7CA4">
      <w:pPr>
        <w:spacing w:after="0" w:line="240" w:lineRule="auto"/>
        <w:jc w:val="both"/>
        <w:rPr>
          <w:rFonts w:ascii="Arial" w:hAnsi="Arial" w:cs="Arial"/>
          <w:b/>
        </w:rPr>
      </w:pPr>
      <w:r w:rsidRPr="00481DFC">
        <w:rPr>
          <w:rFonts w:ascii="Arial" w:hAnsi="Arial" w:cs="Arial"/>
          <w:b/>
        </w:rPr>
        <w:t>Odpowiedź</w:t>
      </w:r>
      <w:r w:rsidR="008F7CA4">
        <w:rPr>
          <w:rFonts w:ascii="Arial" w:hAnsi="Arial" w:cs="Arial"/>
          <w:b/>
        </w:rPr>
        <w:t xml:space="preserve"> na </w:t>
      </w:r>
      <w:r w:rsidR="008F7CA4" w:rsidRPr="004F6DC6">
        <w:rPr>
          <w:rFonts w:ascii="Arial" w:hAnsi="Arial" w:cs="Arial"/>
          <w:b/>
        </w:rPr>
        <w:t>pytania</w:t>
      </w:r>
      <w:r w:rsidR="00EE470D" w:rsidRPr="004F6DC6">
        <w:rPr>
          <w:rFonts w:ascii="Arial" w:hAnsi="Arial" w:cs="Arial"/>
          <w:b/>
        </w:rPr>
        <w:t xml:space="preserve"> 1 i 2</w:t>
      </w:r>
      <w:r w:rsidRPr="004F6DC6">
        <w:rPr>
          <w:rFonts w:ascii="Arial" w:hAnsi="Arial" w:cs="Arial"/>
          <w:b/>
        </w:rPr>
        <w:t>:</w:t>
      </w:r>
    </w:p>
    <w:p w:rsidR="00FE4C10" w:rsidRPr="004F6DC6" w:rsidRDefault="00FE4C10" w:rsidP="00796E51">
      <w:pPr>
        <w:spacing w:after="0" w:line="240" w:lineRule="auto"/>
        <w:jc w:val="both"/>
        <w:rPr>
          <w:rFonts w:ascii="Arial" w:hAnsi="Arial" w:cs="Arial"/>
        </w:rPr>
      </w:pPr>
      <w:r w:rsidRPr="004F6DC6">
        <w:rPr>
          <w:rFonts w:ascii="Arial" w:hAnsi="Arial" w:cs="Arial"/>
        </w:rPr>
        <w:t xml:space="preserve">Zamawiający </w:t>
      </w:r>
      <w:r w:rsidR="001164AE" w:rsidRPr="004F6DC6">
        <w:rPr>
          <w:rFonts w:ascii="Arial" w:hAnsi="Arial" w:cs="Arial"/>
        </w:rPr>
        <w:t xml:space="preserve">przekaże uogólnione informacje dotyczące systemów alarmowych, pozwalające na wycenę oferty. Zamawiający </w:t>
      </w:r>
      <w:r w:rsidRPr="004F6DC6">
        <w:rPr>
          <w:rFonts w:ascii="Arial" w:hAnsi="Arial" w:cs="Arial"/>
        </w:rPr>
        <w:t>określa następujące wymogi dotyczące zachowania poufnego charakteru informacji przekazanych wykonawcy w toku postępowania, dotyczących specyfikacji technicznej systemów alarmowych:</w:t>
      </w:r>
    </w:p>
    <w:p w:rsidR="00FE4C10" w:rsidRPr="004F6DC6" w:rsidRDefault="00FE4C10" w:rsidP="00FE4C10">
      <w:pPr>
        <w:pStyle w:val="Akapitzlist"/>
        <w:numPr>
          <w:ilvl w:val="0"/>
          <w:numId w:val="2"/>
        </w:numPr>
        <w:spacing w:after="0" w:line="240" w:lineRule="auto"/>
        <w:jc w:val="both"/>
        <w:rPr>
          <w:rFonts w:ascii="Arial" w:hAnsi="Arial" w:cs="Arial"/>
        </w:rPr>
      </w:pPr>
      <w:r w:rsidRPr="004F6DC6">
        <w:rPr>
          <w:rFonts w:ascii="Arial" w:hAnsi="Arial" w:cs="Arial"/>
        </w:rPr>
        <w:t xml:space="preserve">Informacje mające charakter poufny z uwagi na tajemnicę przedsiębiorstwa Zamawiającego w zakresie ochrony osób i mienia (ochrony elektronicznej), udzielane będą wyłącznie w siedzibie Zamawiającego w dniu </w:t>
      </w:r>
      <w:r w:rsidR="00A67FDD" w:rsidRPr="004F6DC6">
        <w:rPr>
          <w:rFonts w:ascii="Arial" w:hAnsi="Arial" w:cs="Arial"/>
          <w:b/>
        </w:rPr>
        <w:t>16.12.2020 r. o godz. 12:00</w:t>
      </w:r>
      <w:r w:rsidR="00A67FDD" w:rsidRPr="004F6DC6">
        <w:rPr>
          <w:rFonts w:ascii="Arial" w:hAnsi="Arial" w:cs="Arial"/>
        </w:rPr>
        <w:t>.</w:t>
      </w:r>
      <w:r w:rsidRPr="004F6DC6">
        <w:rPr>
          <w:rFonts w:ascii="Arial" w:hAnsi="Arial" w:cs="Arial"/>
        </w:rPr>
        <w:t xml:space="preserve"> </w:t>
      </w:r>
    </w:p>
    <w:p w:rsidR="00FE4C10" w:rsidRDefault="00FE4C10" w:rsidP="00FE4C10">
      <w:pPr>
        <w:pStyle w:val="Akapitzlist"/>
        <w:numPr>
          <w:ilvl w:val="0"/>
          <w:numId w:val="2"/>
        </w:numPr>
        <w:spacing w:after="0" w:line="240" w:lineRule="auto"/>
        <w:jc w:val="both"/>
        <w:rPr>
          <w:rFonts w:ascii="Arial" w:hAnsi="Arial" w:cs="Arial"/>
        </w:rPr>
      </w:pPr>
      <w:r w:rsidRPr="004F6DC6">
        <w:rPr>
          <w:rFonts w:ascii="Arial" w:hAnsi="Arial" w:cs="Arial"/>
        </w:rPr>
        <w:t>Osoba zapoznająca się z informacjami mającymi poufny charakter, winna przed zapoznaniem się z tymi informacjami złożyć na piśmie zobowiązanie o zachowaniu</w:t>
      </w:r>
      <w:r w:rsidRPr="00FE4C10">
        <w:rPr>
          <w:rFonts w:ascii="Arial" w:hAnsi="Arial" w:cs="Arial"/>
        </w:rPr>
        <w:t xml:space="preserve"> p</w:t>
      </w:r>
      <w:r>
        <w:rPr>
          <w:rFonts w:ascii="Arial" w:hAnsi="Arial" w:cs="Arial"/>
        </w:rPr>
        <w:t>oufności o następującej treści:</w:t>
      </w:r>
    </w:p>
    <w:p w:rsidR="00796E51" w:rsidRDefault="00FE4C10" w:rsidP="00796E51">
      <w:pPr>
        <w:pStyle w:val="Akapitzlist"/>
        <w:spacing w:after="0" w:line="240" w:lineRule="auto"/>
        <w:jc w:val="both"/>
        <w:rPr>
          <w:rFonts w:ascii="Arial" w:hAnsi="Arial" w:cs="Arial"/>
        </w:rPr>
      </w:pPr>
      <w:r w:rsidRPr="00FE4C10">
        <w:rPr>
          <w:rFonts w:ascii="Arial" w:hAnsi="Arial" w:cs="Arial"/>
        </w:rPr>
        <w:t xml:space="preserve">„Ja niżej podpisany/podpisana … …, Pesel …, oświadczam, iż pod rygorem odpowiedzialności odszkodowawczej zobowiązuję </w:t>
      </w:r>
      <w:r>
        <w:rPr>
          <w:rFonts w:ascii="Arial" w:hAnsi="Arial" w:cs="Arial"/>
        </w:rPr>
        <w:t>się do zachowania w poufności i </w:t>
      </w:r>
      <w:r w:rsidRPr="00FE4C10">
        <w:rPr>
          <w:rFonts w:ascii="Arial" w:hAnsi="Arial" w:cs="Arial"/>
        </w:rPr>
        <w:t xml:space="preserve">nieujawniania osobom trzecim </w:t>
      </w:r>
      <w:r w:rsidR="0061490B">
        <w:rPr>
          <w:rFonts w:ascii="Arial" w:hAnsi="Arial" w:cs="Arial"/>
        </w:rPr>
        <w:t xml:space="preserve">informacji poufnych dotyczących </w:t>
      </w:r>
      <w:r w:rsidRPr="00FE4C10">
        <w:rPr>
          <w:rFonts w:ascii="Arial" w:hAnsi="Arial" w:cs="Arial"/>
        </w:rPr>
        <w:t>Zamawiającego uzyskanych w toku postepowa</w:t>
      </w:r>
      <w:r w:rsidR="0061490B">
        <w:rPr>
          <w:rFonts w:ascii="Arial" w:hAnsi="Arial" w:cs="Arial"/>
        </w:rPr>
        <w:t>nia o udzielenie zamówienia nr ZO.2521-14/20</w:t>
      </w:r>
      <w:r w:rsidR="00796E51">
        <w:rPr>
          <w:rFonts w:ascii="Arial" w:hAnsi="Arial" w:cs="Arial"/>
        </w:rPr>
        <w:t xml:space="preserve"> pn. </w:t>
      </w:r>
      <w:r w:rsidR="00796E51" w:rsidRPr="00796E51">
        <w:rPr>
          <w:rFonts w:ascii="Arial" w:hAnsi="Arial" w:cs="Arial"/>
          <w:i/>
        </w:rPr>
        <w:t>P</w:t>
      </w:r>
      <w:r w:rsidR="00796E51">
        <w:rPr>
          <w:rFonts w:ascii="Arial" w:hAnsi="Arial" w:cs="Arial"/>
          <w:bCs/>
          <w:i/>
        </w:rPr>
        <w:t>ostępowanie sektorowe</w:t>
      </w:r>
      <w:r w:rsidR="00796E51" w:rsidRPr="00796E51">
        <w:rPr>
          <w:rFonts w:ascii="Arial" w:hAnsi="Arial" w:cs="Arial"/>
          <w:bCs/>
          <w:i/>
        </w:rPr>
        <w:t xml:space="preserve"> na usługi społeczne na</w:t>
      </w:r>
      <w:r w:rsidR="00796E51">
        <w:rPr>
          <w:rFonts w:ascii="Arial" w:hAnsi="Arial" w:cs="Arial"/>
          <w:bCs/>
          <w:i/>
        </w:rPr>
        <w:t>:</w:t>
      </w:r>
      <w:r w:rsidR="00796E51" w:rsidRPr="00796E51">
        <w:rPr>
          <w:rFonts w:ascii="Arial" w:hAnsi="Arial" w:cs="Arial"/>
          <w:bCs/>
          <w:i/>
        </w:rPr>
        <w:t xml:space="preserve"> ochronę fizyczną i elektroniczną osób i mienia na obszarze, w obiektach i lokalach Zamawiającego, w okresie od 1 lutego 2021 r. do 31 stycznia 2024 r.</w:t>
      </w:r>
      <w:r w:rsidR="00796E51">
        <w:rPr>
          <w:rFonts w:ascii="Arial" w:hAnsi="Arial" w:cs="Arial"/>
          <w:bCs/>
          <w:i/>
        </w:rPr>
        <w:t xml:space="preserve"> </w:t>
      </w:r>
      <w:r w:rsidRPr="00FE4C10">
        <w:rPr>
          <w:rFonts w:ascii="Arial" w:hAnsi="Arial" w:cs="Arial"/>
        </w:rPr>
        <w:t xml:space="preserve">oraz zobowiązuję się do usunięcia wszelkich uzyskanych informacji, niezależnie od nośnika, na którym zostały utrwalone po zakończeniu przedmiotowego postepowania. Jednocześnie wyrażam zgodę na przetwarzanie moich danych osobowych w celu prowadzenia przedmiotowego postepowania oraz ewentualnego dochodzenia odszkodowania i potwierdzam </w:t>
      </w:r>
      <w:r w:rsidRPr="00FE4C10">
        <w:rPr>
          <w:rFonts w:ascii="Arial" w:hAnsi="Arial" w:cs="Arial"/>
        </w:rPr>
        <w:lastRenderedPageBreak/>
        <w:t>wykonanie wobec mnie obowiązku informacyjnego. Miejscowość … Data … Podpis (składany w obecności przedstawiciela Zamawiającego).</w:t>
      </w:r>
    </w:p>
    <w:p w:rsidR="00796E51" w:rsidRDefault="00FE4C10" w:rsidP="00FE4C10">
      <w:pPr>
        <w:pStyle w:val="Akapitzlist"/>
        <w:numPr>
          <w:ilvl w:val="0"/>
          <w:numId w:val="2"/>
        </w:numPr>
        <w:spacing w:after="0" w:line="240" w:lineRule="auto"/>
        <w:jc w:val="both"/>
        <w:rPr>
          <w:rFonts w:ascii="Arial" w:hAnsi="Arial" w:cs="Arial"/>
        </w:rPr>
      </w:pPr>
      <w:r w:rsidRPr="00FE4C10">
        <w:rPr>
          <w:rFonts w:ascii="Arial" w:hAnsi="Arial" w:cs="Arial"/>
        </w:rPr>
        <w:t>Wykonawca ubiegający się o udzielenie zamówienia udzieli osob</w:t>
      </w:r>
      <w:r w:rsidR="00796E51">
        <w:rPr>
          <w:rFonts w:ascii="Arial" w:hAnsi="Arial" w:cs="Arial"/>
        </w:rPr>
        <w:t>ie, o której mowa w </w:t>
      </w:r>
      <w:r w:rsidRPr="00FE4C10">
        <w:rPr>
          <w:rFonts w:ascii="Arial" w:hAnsi="Arial" w:cs="Arial"/>
        </w:rPr>
        <w:t>pkt 2 upoważnienia oraz przy</w:t>
      </w:r>
      <w:r w:rsidR="00796E51">
        <w:rPr>
          <w:rFonts w:ascii="Arial" w:hAnsi="Arial" w:cs="Arial"/>
        </w:rPr>
        <w:t>jmie na siebie odpowiedzialność</w:t>
      </w:r>
      <w:r w:rsidRPr="00FE4C10">
        <w:rPr>
          <w:rFonts w:ascii="Arial" w:hAnsi="Arial" w:cs="Arial"/>
        </w:rPr>
        <w:t xml:space="preserve"> z tytułu ewentualnego naruszenia poufności, przez osobę, którą się posługuje, poprzez złożenie następującego oświadczenia, podpisanego przez osoby uprawnione do reprezentacji Wykonawcy:</w:t>
      </w:r>
    </w:p>
    <w:p w:rsidR="00796E51" w:rsidRDefault="00FE4C10" w:rsidP="00796E51">
      <w:pPr>
        <w:pStyle w:val="Akapitzlist"/>
        <w:spacing w:after="0" w:line="240" w:lineRule="auto"/>
        <w:jc w:val="both"/>
        <w:rPr>
          <w:rFonts w:ascii="Arial" w:hAnsi="Arial" w:cs="Arial"/>
        </w:rPr>
      </w:pPr>
      <w:r w:rsidRPr="00796E51">
        <w:rPr>
          <w:rFonts w:ascii="Arial" w:hAnsi="Arial" w:cs="Arial"/>
        </w:rPr>
        <w:t>„Ja niżej podpisany/podpisana, działając w imieniu i na rzecz Wykonawcy …, udzielam … …, Pesel …, upoważnienia do zapoznania</w:t>
      </w:r>
      <w:r w:rsidR="00796E51">
        <w:rPr>
          <w:rFonts w:ascii="Arial" w:hAnsi="Arial" w:cs="Arial"/>
        </w:rPr>
        <w:t xml:space="preserve"> się z przez tę osobę działającą</w:t>
      </w:r>
      <w:r w:rsidRPr="00796E51">
        <w:rPr>
          <w:rFonts w:ascii="Arial" w:hAnsi="Arial" w:cs="Arial"/>
        </w:rPr>
        <w:t xml:space="preserve"> w imieniu i na rzecz Wykonawcy, z informacjami dotyczącymi Zamawiającego mającymi poufny</w:t>
      </w:r>
      <w:r w:rsidR="00796E51">
        <w:rPr>
          <w:rFonts w:ascii="Arial" w:hAnsi="Arial" w:cs="Arial"/>
        </w:rPr>
        <w:t xml:space="preserve"> charakter, z uwagi na tajemnicę</w:t>
      </w:r>
      <w:r w:rsidRPr="00796E51">
        <w:rPr>
          <w:rFonts w:ascii="Arial" w:hAnsi="Arial" w:cs="Arial"/>
        </w:rPr>
        <w:t xml:space="preserve"> przedsiębiorstwa Zamawiającego w zakresie ochrony osób i mienia (ochrony elektronicznej), w toku postepowania o udzielenie zamówienia nr </w:t>
      </w:r>
      <w:r w:rsidR="00796E51">
        <w:rPr>
          <w:rFonts w:ascii="Arial" w:hAnsi="Arial" w:cs="Arial"/>
        </w:rPr>
        <w:t>ZO.2521-14/20</w:t>
      </w:r>
      <w:r w:rsidRPr="00796E51">
        <w:rPr>
          <w:rFonts w:ascii="Arial" w:hAnsi="Arial" w:cs="Arial"/>
        </w:rPr>
        <w:t xml:space="preserve"> pn. </w:t>
      </w:r>
      <w:r w:rsidR="00796E51" w:rsidRPr="00796E51">
        <w:rPr>
          <w:rFonts w:ascii="Arial" w:hAnsi="Arial" w:cs="Arial"/>
          <w:i/>
        </w:rPr>
        <w:t>P</w:t>
      </w:r>
      <w:r w:rsidR="00796E51">
        <w:rPr>
          <w:rFonts w:ascii="Arial" w:hAnsi="Arial" w:cs="Arial"/>
          <w:bCs/>
          <w:i/>
        </w:rPr>
        <w:t>ostępowanie sektorowe</w:t>
      </w:r>
      <w:r w:rsidR="00796E51" w:rsidRPr="00796E51">
        <w:rPr>
          <w:rFonts w:ascii="Arial" w:hAnsi="Arial" w:cs="Arial"/>
          <w:bCs/>
          <w:i/>
        </w:rPr>
        <w:t xml:space="preserve"> na usługi społeczne na</w:t>
      </w:r>
      <w:r w:rsidR="00796E51">
        <w:rPr>
          <w:rFonts w:ascii="Arial" w:hAnsi="Arial" w:cs="Arial"/>
          <w:bCs/>
          <w:i/>
        </w:rPr>
        <w:t>:</w:t>
      </w:r>
      <w:r w:rsidR="00796E51" w:rsidRPr="00796E51">
        <w:rPr>
          <w:rFonts w:ascii="Arial" w:hAnsi="Arial" w:cs="Arial"/>
          <w:bCs/>
          <w:i/>
        </w:rPr>
        <w:t xml:space="preserve"> ochronę fizyczną i elektroniczną osób i mienia na obszarze, w obiektach i lokalach Zamawiającego, w okresie od 1 lutego 2021 r. do 31 stycznia 2024 r.</w:t>
      </w:r>
      <w:r w:rsidR="00796E51">
        <w:rPr>
          <w:rFonts w:ascii="Arial" w:hAnsi="Arial" w:cs="Arial"/>
          <w:bCs/>
          <w:i/>
        </w:rPr>
        <w:t xml:space="preserve"> </w:t>
      </w:r>
      <w:r w:rsidRPr="00796E51">
        <w:rPr>
          <w:rFonts w:ascii="Arial" w:hAnsi="Arial" w:cs="Arial"/>
        </w:rPr>
        <w:t>Jednocześnie oświadczam, iż osoba ta została odrębnie zobowiązana do zachowan</w:t>
      </w:r>
      <w:r w:rsidR="00796E51">
        <w:rPr>
          <w:rFonts w:ascii="Arial" w:hAnsi="Arial" w:cs="Arial"/>
        </w:rPr>
        <w:t>ia poufności, a </w:t>
      </w:r>
      <w:r w:rsidRPr="00796E51">
        <w:rPr>
          <w:rFonts w:ascii="Arial" w:hAnsi="Arial" w:cs="Arial"/>
        </w:rPr>
        <w:t>Wykonawca przyjmuje na siebie odpowiedzialność odszkodowawcza z tytułu naruszenia przez tę osobę obowiązku zachowania poufności. Nazwa Wykonawcy … Miejscowość … Data … Podpis (zgodnie z reprezentacja ujawnioną w publicznym rejestrze).</w:t>
      </w:r>
    </w:p>
    <w:p w:rsidR="00796E51" w:rsidRDefault="00FE4C10" w:rsidP="00FE4C10">
      <w:pPr>
        <w:pStyle w:val="Akapitzlist"/>
        <w:numPr>
          <w:ilvl w:val="0"/>
          <w:numId w:val="2"/>
        </w:numPr>
        <w:spacing w:after="0" w:line="240" w:lineRule="auto"/>
        <w:jc w:val="both"/>
        <w:rPr>
          <w:rFonts w:ascii="Arial" w:hAnsi="Arial" w:cs="Arial"/>
        </w:rPr>
      </w:pPr>
      <w:r w:rsidRPr="004F6DC6">
        <w:rPr>
          <w:rFonts w:ascii="Arial" w:hAnsi="Arial" w:cs="Arial"/>
        </w:rPr>
        <w:t>Nie będą udzielane informacje mające bezpośredni</w:t>
      </w:r>
      <w:r w:rsidR="006D0683" w:rsidRPr="004F6DC6">
        <w:rPr>
          <w:rFonts w:ascii="Arial" w:hAnsi="Arial" w:cs="Arial"/>
        </w:rPr>
        <w:t xml:space="preserve"> wpływ na bezpieczeństwo osób i </w:t>
      </w:r>
      <w:r w:rsidRPr="004F6DC6">
        <w:rPr>
          <w:rFonts w:ascii="Arial" w:hAnsi="Arial" w:cs="Arial"/>
        </w:rPr>
        <w:t xml:space="preserve">mienia lub użyte do tego celu środki, a w szczególności </w:t>
      </w:r>
      <w:r w:rsidR="006D0683" w:rsidRPr="004F6DC6">
        <w:rPr>
          <w:rFonts w:ascii="Arial" w:hAnsi="Arial" w:cs="Arial"/>
        </w:rPr>
        <w:t xml:space="preserve">typy (modele) urządzeń, </w:t>
      </w:r>
      <w:r w:rsidRPr="004F6DC6">
        <w:rPr>
          <w:rFonts w:ascii="Arial" w:hAnsi="Arial" w:cs="Arial"/>
        </w:rPr>
        <w:t>loginy, hasła, klucze elektroniczne, kody źródłowe oprogramowania oraz</w:t>
      </w:r>
      <w:r w:rsidR="00796E51" w:rsidRPr="004F6DC6">
        <w:rPr>
          <w:rFonts w:ascii="Arial" w:hAnsi="Arial" w:cs="Arial"/>
        </w:rPr>
        <w:t xml:space="preserve"> informacje stanowiące tajemnicę</w:t>
      </w:r>
      <w:r w:rsidRPr="004F6DC6">
        <w:rPr>
          <w:rFonts w:ascii="Arial" w:hAnsi="Arial" w:cs="Arial"/>
        </w:rPr>
        <w:t xml:space="preserve"> przedsiębiorstwa osób trzecich, a w</w:t>
      </w:r>
      <w:r w:rsidRPr="00FE4C10">
        <w:rPr>
          <w:rFonts w:ascii="Arial" w:hAnsi="Arial" w:cs="Arial"/>
        </w:rPr>
        <w:t xml:space="preserve"> szczególności kody źródłowe oprogramowania.</w:t>
      </w:r>
    </w:p>
    <w:p w:rsidR="00FE4C10" w:rsidRPr="00796E51" w:rsidRDefault="00FE4C10" w:rsidP="00FE4C10">
      <w:pPr>
        <w:pStyle w:val="Akapitzlist"/>
        <w:numPr>
          <w:ilvl w:val="0"/>
          <w:numId w:val="2"/>
        </w:numPr>
        <w:spacing w:after="0" w:line="240" w:lineRule="auto"/>
        <w:jc w:val="both"/>
        <w:rPr>
          <w:rFonts w:ascii="Arial" w:hAnsi="Arial" w:cs="Arial"/>
        </w:rPr>
      </w:pPr>
      <w:r w:rsidRPr="00796E51">
        <w:rPr>
          <w:rFonts w:ascii="Arial" w:hAnsi="Arial" w:cs="Arial"/>
        </w:rPr>
        <w:t>Informacje, o których mowa w pkt 1 nie będą ujawniane jako część SIWZ dostępna publicznie.</w:t>
      </w:r>
    </w:p>
    <w:p w:rsidR="00481DFC" w:rsidRDefault="00481DFC" w:rsidP="008F7CA4">
      <w:pPr>
        <w:spacing w:after="0" w:line="240" w:lineRule="auto"/>
        <w:jc w:val="both"/>
        <w:rPr>
          <w:rFonts w:ascii="Arial" w:hAnsi="Arial" w:cs="Arial"/>
        </w:rPr>
      </w:pPr>
    </w:p>
    <w:p w:rsidR="008F7CA4" w:rsidRPr="008F7CA4" w:rsidRDefault="008F7CA4" w:rsidP="008F7CA4">
      <w:pPr>
        <w:spacing w:after="0" w:line="240" w:lineRule="auto"/>
        <w:jc w:val="both"/>
        <w:rPr>
          <w:rFonts w:ascii="Arial" w:hAnsi="Arial" w:cs="Arial"/>
          <w:b/>
        </w:rPr>
      </w:pPr>
      <w:r w:rsidRPr="008F7CA4">
        <w:rPr>
          <w:rFonts w:ascii="Arial" w:hAnsi="Arial" w:cs="Arial"/>
          <w:b/>
        </w:rPr>
        <w:t>Pytanie nr 3:</w:t>
      </w:r>
    </w:p>
    <w:p w:rsidR="008F7CA4" w:rsidRPr="008F7CA4" w:rsidRDefault="008F7CA4" w:rsidP="008F7CA4">
      <w:pPr>
        <w:spacing w:after="0" w:line="240" w:lineRule="auto"/>
        <w:jc w:val="both"/>
        <w:rPr>
          <w:rFonts w:ascii="Arial" w:hAnsi="Arial" w:cs="Arial"/>
        </w:rPr>
      </w:pPr>
      <w:r>
        <w:rPr>
          <w:rFonts w:ascii="Arial" w:hAnsi="Arial" w:cs="Arial"/>
        </w:rPr>
        <w:t>„</w:t>
      </w:r>
      <w:r w:rsidRPr="008F7CA4">
        <w:rPr>
          <w:rFonts w:ascii="Arial" w:hAnsi="Arial" w:cs="Arial"/>
        </w:rPr>
        <w:t xml:space="preserve">Zamawiający w pkt. III.2.a) SIWZ wymaga, aby Wykonawca </w:t>
      </w:r>
      <w:r w:rsidRPr="008F7CA4">
        <w:rPr>
          <w:rFonts w:ascii="Arial" w:hAnsi="Arial" w:cs="Arial"/>
          <w:i/>
          <w:iCs/>
        </w:rPr>
        <w:t>posiadał opłaconą polisę od odpowiedzialności cywilnej deliktowej i kontraktowej w zakresie prowadzonej działalności związanej z przedmiotem zamówienia na sumę minimum 10.000.000,00 zł dla szkód w mieniu oraz na osobie na jeden i wszystkie wypadki w okresie ubezpieczenia</w:t>
      </w:r>
      <w:r w:rsidRPr="008F7CA4">
        <w:rPr>
          <w:rFonts w:ascii="Arial" w:hAnsi="Arial" w:cs="Arial"/>
        </w:rPr>
        <w:t>.</w:t>
      </w:r>
    </w:p>
    <w:p w:rsidR="008F7CA4" w:rsidRDefault="008F7CA4" w:rsidP="008F7CA4">
      <w:pPr>
        <w:spacing w:after="0" w:line="240" w:lineRule="auto"/>
        <w:jc w:val="both"/>
        <w:rPr>
          <w:rFonts w:ascii="Arial" w:hAnsi="Arial" w:cs="Arial"/>
        </w:rPr>
      </w:pPr>
      <w:r w:rsidRPr="008F7CA4">
        <w:rPr>
          <w:rFonts w:ascii="Arial" w:hAnsi="Arial" w:cs="Arial"/>
        </w:rPr>
        <w:t xml:space="preserve">Prosimy o informację, czy </w:t>
      </w:r>
      <w:r w:rsidRPr="008F7CA4">
        <w:rPr>
          <w:rFonts w:ascii="Arial" w:hAnsi="Arial" w:cs="Arial"/>
          <w:b/>
          <w:bCs/>
        </w:rPr>
        <w:t>Zamawiający uzna ten warunek za spełniony</w:t>
      </w:r>
      <w:r w:rsidRPr="008F7CA4">
        <w:rPr>
          <w:rFonts w:ascii="Arial" w:hAnsi="Arial" w:cs="Arial"/>
        </w:rPr>
        <w:t xml:space="preserve"> w przypadku, gdy ofertę złoży </w:t>
      </w:r>
      <w:r w:rsidRPr="008F7CA4">
        <w:rPr>
          <w:rFonts w:ascii="Arial" w:hAnsi="Arial" w:cs="Arial"/>
          <w:b/>
          <w:bCs/>
        </w:rPr>
        <w:t>Konsorcjum firm</w:t>
      </w:r>
      <w:r w:rsidRPr="008F7CA4">
        <w:rPr>
          <w:rFonts w:ascii="Arial" w:hAnsi="Arial" w:cs="Arial"/>
        </w:rPr>
        <w:t xml:space="preserve">, z których </w:t>
      </w:r>
      <w:r w:rsidRPr="008F7CA4">
        <w:rPr>
          <w:rFonts w:ascii="Arial" w:hAnsi="Arial" w:cs="Arial"/>
          <w:b/>
          <w:bCs/>
        </w:rPr>
        <w:t>jeden z partnerów</w:t>
      </w:r>
      <w:r w:rsidRPr="008F7CA4">
        <w:rPr>
          <w:rFonts w:ascii="Arial" w:hAnsi="Arial" w:cs="Arial"/>
        </w:rPr>
        <w:t xml:space="preserve"> </w:t>
      </w:r>
      <w:r w:rsidRPr="008F7CA4">
        <w:rPr>
          <w:rFonts w:ascii="Arial" w:hAnsi="Arial" w:cs="Arial"/>
          <w:b/>
          <w:bCs/>
        </w:rPr>
        <w:t>konsorcjum</w:t>
      </w:r>
      <w:r w:rsidRPr="008F7CA4">
        <w:rPr>
          <w:rFonts w:ascii="Arial" w:hAnsi="Arial" w:cs="Arial"/>
        </w:rPr>
        <w:t xml:space="preserve"> przedstawi polisę od odpowiedzialności cywilnej deliktowej i kontraktowej w zakresie prowadzonej działalności związanej z przedmiotem zamówienia na sumę </w:t>
      </w:r>
      <w:r w:rsidRPr="008F7CA4">
        <w:rPr>
          <w:rFonts w:ascii="Arial" w:hAnsi="Arial" w:cs="Arial"/>
          <w:b/>
          <w:bCs/>
        </w:rPr>
        <w:t>4 000 000,00 zł</w:t>
      </w:r>
      <w:r w:rsidRPr="008F7CA4">
        <w:rPr>
          <w:rFonts w:ascii="Arial" w:hAnsi="Arial" w:cs="Arial"/>
        </w:rPr>
        <w:t xml:space="preserve">, a </w:t>
      </w:r>
      <w:r w:rsidRPr="008F7CA4">
        <w:rPr>
          <w:rFonts w:ascii="Arial" w:hAnsi="Arial" w:cs="Arial"/>
          <w:b/>
          <w:bCs/>
        </w:rPr>
        <w:t>drugi z partnerów</w:t>
      </w:r>
      <w:r w:rsidRPr="008F7CA4">
        <w:rPr>
          <w:rFonts w:ascii="Arial" w:hAnsi="Arial" w:cs="Arial"/>
        </w:rPr>
        <w:t xml:space="preserve"> polisę ubezpieczeniową na kwotę </w:t>
      </w:r>
      <w:r w:rsidRPr="008F7CA4">
        <w:rPr>
          <w:rFonts w:ascii="Arial" w:hAnsi="Arial" w:cs="Arial"/>
          <w:b/>
          <w:bCs/>
        </w:rPr>
        <w:t>8 000 000,00 zł</w:t>
      </w:r>
      <w:r w:rsidRPr="008F7CA4">
        <w:rPr>
          <w:rFonts w:ascii="Arial" w:hAnsi="Arial" w:cs="Arial"/>
        </w:rPr>
        <w:t>?</w:t>
      </w:r>
      <w:r>
        <w:rPr>
          <w:rFonts w:ascii="Arial" w:hAnsi="Arial" w:cs="Arial"/>
        </w:rPr>
        <w:t>”</w:t>
      </w:r>
    </w:p>
    <w:p w:rsidR="008F7CA4" w:rsidRDefault="008F7CA4" w:rsidP="008F7CA4">
      <w:pPr>
        <w:spacing w:after="0" w:line="240" w:lineRule="auto"/>
        <w:jc w:val="both"/>
        <w:rPr>
          <w:rFonts w:ascii="Arial" w:hAnsi="Arial" w:cs="Arial"/>
        </w:rPr>
      </w:pPr>
    </w:p>
    <w:p w:rsidR="008F7CA4" w:rsidRPr="00213D64" w:rsidRDefault="008F7CA4" w:rsidP="008F7CA4">
      <w:pPr>
        <w:spacing w:after="0" w:line="240" w:lineRule="auto"/>
        <w:jc w:val="both"/>
        <w:rPr>
          <w:rFonts w:ascii="Arial" w:hAnsi="Arial" w:cs="Arial"/>
          <w:b/>
        </w:rPr>
      </w:pPr>
      <w:r w:rsidRPr="00213D64">
        <w:rPr>
          <w:rFonts w:ascii="Arial" w:hAnsi="Arial" w:cs="Arial"/>
          <w:b/>
        </w:rPr>
        <w:t>Odpowiedź:</w:t>
      </w:r>
    </w:p>
    <w:p w:rsidR="008F7CA4" w:rsidRPr="00213D64" w:rsidRDefault="00213D64" w:rsidP="008F7CA4">
      <w:pPr>
        <w:spacing w:after="0" w:line="240" w:lineRule="auto"/>
        <w:jc w:val="both"/>
        <w:rPr>
          <w:rFonts w:ascii="Arial" w:hAnsi="Arial" w:cs="Arial"/>
        </w:rPr>
      </w:pPr>
      <w:r>
        <w:rPr>
          <w:rFonts w:ascii="Arial" w:hAnsi="Arial" w:cs="Arial"/>
        </w:rPr>
        <w:t xml:space="preserve">Tak, </w:t>
      </w:r>
      <w:r w:rsidRPr="00213D64">
        <w:rPr>
          <w:rFonts w:ascii="Arial" w:hAnsi="Arial" w:cs="Arial"/>
        </w:rPr>
        <w:t>Zamawiający uzna</w:t>
      </w:r>
      <w:r>
        <w:rPr>
          <w:rFonts w:ascii="Arial" w:hAnsi="Arial" w:cs="Arial"/>
        </w:rPr>
        <w:t xml:space="preserve"> warunek za spełniony. Wymóg posiadania policy OC zostanie spełniony zarówno w sytuacji, gdy jeden członek konsorcjum będzie posiadał polisę ubezpieczeniową na wymaganą przez Zamawiającego (lub wyższą) sumę oraz wtedy, gdy dwaj członkowie konsorcjum przedstawią polisę OC na łączną sumę gwarancyjną nie mniejszą niż wymagana przez Zamawiającego.</w:t>
      </w:r>
    </w:p>
    <w:p w:rsidR="00213D64" w:rsidRPr="008F7CA4" w:rsidRDefault="00213D64" w:rsidP="008F7CA4">
      <w:pPr>
        <w:spacing w:after="0" w:line="240" w:lineRule="auto"/>
        <w:jc w:val="both"/>
        <w:rPr>
          <w:rFonts w:ascii="Arial" w:hAnsi="Arial" w:cs="Arial"/>
          <w:b/>
        </w:rPr>
      </w:pPr>
    </w:p>
    <w:p w:rsidR="008F7CA4" w:rsidRPr="008F7CA4" w:rsidRDefault="008F7CA4" w:rsidP="008F7CA4">
      <w:pPr>
        <w:spacing w:after="0" w:line="240" w:lineRule="auto"/>
        <w:jc w:val="both"/>
        <w:rPr>
          <w:rFonts w:ascii="Arial" w:hAnsi="Arial" w:cs="Arial"/>
          <w:b/>
        </w:rPr>
      </w:pPr>
      <w:r w:rsidRPr="008F7CA4">
        <w:rPr>
          <w:rFonts w:ascii="Arial" w:hAnsi="Arial" w:cs="Arial"/>
          <w:b/>
        </w:rPr>
        <w:t>Pytanie nr 4:</w:t>
      </w:r>
    </w:p>
    <w:p w:rsidR="008F7CA4" w:rsidRPr="008F7CA4" w:rsidRDefault="008F7CA4" w:rsidP="008F7CA4">
      <w:pPr>
        <w:spacing w:after="0" w:line="240" w:lineRule="auto"/>
        <w:jc w:val="both"/>
        <w:rPr>
          <w:rFonts w:ascii="Arial" w:hAnsi="Arial" w:cs="Arial"/>
        </w:rPr>
      </w:pPr>
      <w:r>
        <w:rPr>
          <w:rFonts w:ascii="Arial" w:hAnsi="Arial" w:cs="Arial"/>
        </w:rPr>
        <w:t>„</w:t>
      </w:r>
      <w:r w:rsidRPr="008F7CA4">
        <w:rPr>
          <w:rFonts w:ascii="Arial" w:hAnsi="Arial" w:cs="Arial"/>
        </w:rPr>
        <w:t xml:space="preserve">Zamawiający w pkt. III.3 SIWZ wymaga, aby Wykonawca posiadał </w:t>
      </w:r>
      <w:r w:rsidRPr="008F7CA4">
        <w:rPr>
          <w:rFonts w:ascii="Arial" w:hAnsi="Arial" w:cs="Arial"/>
          <w:i/>
          <w:iCs/>
        </w:rPr>
        <w:t>aktualny certyfikat systemu zarządzania jakością ISO 9001 w zakresie fizycznej ochrony osób i mienia.</w:t>
      </w:r>
    </w:p>
    <w:p w:rsidR="008F7CA4" w:rsidRPr="008F7CA4" w:rsidRDefault="008F7CA4" w:rsidP="008F7CA4">
      <w:pPr>
        <w:spacing w:after="0" w:line="240" w:lineRule="auto"/>
        <w:jc w:val="both"/>
        <w:rPr>
          <w:rFonts w:ascii="Arial" w:hAnsi="Arial" w:cs="Arial"/>
          <w:b/>
          <w:bCs/>
        </w:rPr>
      </w:pPr>
      <w:r w:rsidRPr="008F7CA4">
        <w:rPr>
          <w:rFonts w:ascii="Arial" w:hAnsi="Arial" w:cs="Arial"/>
        </w:rPr>
        <w:t xml:space="preserve">Prosimy o informację, czy </w:t>
      </w:r>
      <w:r w:rsidRPr="008F7CA4">
        <w:rPr>
          <w:rFonts w:ascii="Arial" w:hAnsi="Arial" w:cs="Arial"/>
          <w:b/>
          <w:bCs/>
        </w:rPr>
        <w:t>Zamawiający uzna ten warunek za spełniony</w:t>
      </w:r>
      <w:r w:rsidRPr="008F7CA4">
        <w:rPr>
          <w:rFonts w:ascii="Arial" w:hAnsi="Arial" w:cs="Arial"/>
        </w:rPr>
        <w:t xml:space="preserve"> w przypadku, gdy ofertę złoży </w:t>
      </w:r>
      <w:r w:rsidRPr="008F7CA4">
        <w:rPr>
          <w:rFonts w:ascii="Arial" w:hAnsi="Arial" w:cs="Arial"/>
          <w:b/>
          <w:bCs/>
        </w:rPr>
        <w:t>Konsorcjum firm</w:t>
      </w:r>
      <w:r w:rsidRPr="008F7CA4">
        <w:rPr>
          <w:rFonts w:ascii="Arial" w:hAnsi="Arial" w:cs="Arial"/>
        </w:rPr>
        <w:t xml:space="preserve">, z których </w:t>
      </w:r>
      <w:r w:rsidRPr="008F7CA4">
        <w:rPr>
          <w:rFonts w:ascii="Arial" w:hAnsi="Arial" w:cs="Arial"/>
          <w:b/>
          <w:bCs/>
        </w:rPr>
        <w:t>tylko</w:t>
      </w:r>
      <w:r w:rsidRPr="008F7CA4">
        <w:rPr>
          <w:rFonts w:ascii="Arial" w:hAnsi="Arial" w:cs="Arial"/>
        </w:rPr>
        <w:t xml:space="preserve"> </w:t>
      </w:r>
      <w:r w:rsidRPr="008F7CA4">
        <w:rPr>
          <w:rFonts w:ascii="Arial" w:hAnsi="Arial" w:cs="Arial"/>
          <w:b/>
          <w:bCs/>
        </w:rPr>
        <w:t>jeden z partnerów</w:t>
      </w:r>
      <w:r w:rsidRPr="008F7CA4">
        <w:rPr>
          <w:rFonts w:ascii="Arial" w:hAnsi="Arial" w:cs="Arial"/>
        </w:rPr>
        <w:t xml:space="preserve"> </w:t>
      </w:r>
      <w:r w:rsidRPr="008F7CA4">
        <w:rPr>
          <w:rFonts w:ascii="Arial" w:hAnsi="Arial" w:cs="Arial"/>
          <w:b/>
          <w:bCs/>
        </w:rPr>
        <w:t>konsorcjum, będzie posiadał wymagany certyfikat?</w:t>
      </w:r>
    </w:p>
    <w:p w:rsidR="008F7CA4" w:rsidRDefault="008F7CA4" w:rsidP="008F7CA4">
      <w:pPr>
        <w:spacing w:after="0" w:line="240" w:lineRule="auto"/>
        <w:jc w:val="both"/>
        <w:rPr>
          <w:rFonts w:ascii="Arial" w:hAnsi="Arial" w:cs="Arial"/>
        </w:rPr>
      </w:pPr>
      <w:r w:rsidRPr="008F7CA4">
        <w:rPr>
          <w:rFonts w:ascii="Arial" w:hAnsi="Arial" w:cs="Arial"/>
        </w:rPr>
        <w:t xml:space="preserve">Innymi słowy, czy </w:t>
      </w:r>
      <w:r w:rsidRPr="008F7CA4">
        <w:rPr>
          <w:rFonts w:ascii="Arial" w:hAnsi="Arial" w:cs="Arial"/>
          <w:b/>
          <w:bCs/>
        </w:rPr>
        <w:t>każdy z członków Konsorcjum musi posiadać aktualny certyfikat</w:t>
      </w:r>
      <w:r w:rsidRPr="008F7CA4">
        <w:rPr>
          <w:rFonts w:ascii="Arial" w:hAnsi="Arial" w:cs="Arial"/>
        </w:rPr>
        <w:t xml:space="preserve"> systemu zarządzania jakością </w:t>
      </w:r>
      <w:r w:rsidRPr="008F7CA4">
        <w:rPr>
          <w:rFonts w:ascii="Arial" w:hAnsi="Arial" w:cs="Arial"/>
          <w:b/>
          <w:bCs/>
        </w:rPr>
        <w:t>ISO 9001</w:t>
      </w:r>
      <w:r w:rsidRPr="008F7CA4">
        <w:rPr>
          <w:rFonts w:ascii="Arial" w:hAnsi="Arial" w:cs="Arial"/>
        </w:rPr>
        <w:t xml:space="preserve"> w zakresie fizycznej ochrony osób i mienia?</w:t>
      </w:r>
      <w:r>
        <w:rPr>
          <w:rFonts w:ascii="Arial" w:hAnsi="Arial" w:cs="Arial"/>
        </w:rPr>
        <w:t>”</w:t>
      </w:r>
    </w:p>
    <w:p w:rsidR="008F7CA4" w:rsidRDefault="008F7CA4" w:rsidP="008F7CA4">
      <w:pPr>
        <w:spacing w:after="0" w:line="240" w:lineRule="auto"/>
        <w:jc w:val="both"/>
        <w:rPr>
          <w:rFonts w:ascii="Arial" w:hAnsi="Arial" w:cs="Arial"/>
        </w:rPr>
      </w:pPr>
    </w:p>
    <w:p w:rsidR="00D64BE2" w:rsidRDefault="00D64BE2" w:rsidP="008F7CA4">
      <w:pPr>
        <w:spacing w:after="0" w:line="240" w:lineRule="auto"/>
        <w:jc w:val="both"/>
        <w:rPr>
          <w:rFonts w:ascii="Arial" w:hAnsi="Arial" w:cs="Arial"/>
          <w:b/>
        </w:rPr>
      </w:pPr>
    </w:p>
    <w:p w:rsidR="008F7CA4" w:rsidRPr="00213D64" w:rsidRDefault="008F7CA4" w:rsidP="008F7CA4">
      <w:pPr>
        <w:spacing w:after="0" w:line="240" w:lineRule="auto"/>
        <w:jc w:val="both"/>
        <w:rPr>
          <w:rFonts w:ascii="Arial" w:hAnsi="Arial" w:cs="Arial"/>
          <w:b/>
        </w:rPr>
      </w:pPr>
      <w:r w:rsidRPr="00213D64">
        <w:rPr>
          <w:rFonts w:ascii="Arial" w:hAnsi="Arial" w:cs="Arial"/>
          <w:b/>
        </w:rPr>
        <w:t>Odpowiedź:</w:t>
      </w:r>
    </w:p>
    <w:p w:rsidR="008F7CA4" w:rsidRDefault="00213D64" w:rsidP="008F7CA4">
      <w:pPr>
        <w:spacing w:after="0" w:line="240" w:lineRule="auto"/>
        <w:jc w:val="both"/>
        <w:rPr>
          <w:rFonts w:ascii="Arial" w:hAnsi="Arial" w:cs="Arial"/>
        </w:rPr>
      </w:pPr>
      <w:r>
        <w:rPr>
          <w:rFonts w:ascii="Arial" w:hAnsi="Arial" w:cs="Arial"/>
        </w:rPr>
        <w:t xml:space="preserve">Tak, </w:t>
      </w:r>
      <w:r w:rsidRPr="00213D64">
        <w:rPr>
          <w:rFonts w:ascii="Arial" w:hAnsi="Arial" w:cs="Arial"/>
        </w:rPr>
        <w:t>Zamawiający uzna</w:t>
      </w:r>
      <w:r>
        <w:rPr>
          <w:rFonts w:ascii="Arial" w:hAnsi="Arial" w:cs="Arial"/>
        </w:rPr>
        <w:t xml:space="preserve"> warunek za spełniony.</w:t>
      </w:r>
    </w:p>
    <w:p w:rsidR="00481DFC" w:rsidRPr="00AB1F64" w:rsidRDefault="00481DFC" w:rsidP="008F7CA4">
      <w:pPr>
        <w:spacing w:after="0" w:line="240" w:lineRule="auto"/>
        <w:jc w:val="center"/>
        <w:rPr>
          <w:rFonts w:ascii="Arial" w:hAnsi="Arial" w:cs="Arial"/>
          <w:b/>
          <w:u w:val="single"/>
        </w:rPr>
      </w:pPr>
    </w:p>
    <w:p w:rsidR="006273A2" w:rsidRPr="00A41318" w:rsidRDefault="006273A2" w:rsidP="008F7CA4">
      <w:pPr>
        <w:spacing w:after="0" w:line="240" w:lineRule="auto"/>
        <w:jc w:val="center"/>
        <w:rPr>
          <w:rFonts w:ascii="Arial" w:hAnsi="Arial" w:cs="Arial"/>
          <w:b/>
        </w:rPr>
      </w:pPr>
    </w:p>
    <w:p w:rsidR="00DC4BB6" w:rsidRDefault="00AB1F64" w:rsidP="008F7CA4">
      <w:pPr>
        <w:spacing w:after="0" w:line="240" w:lineRule="auto"/>
        <w:jc w:val="both"/>
        <w:rPr>
          <w:rFonts w:ascii="Arial" w:hAnsi="Arial" w:cs="Arial"/>
        </w:rPr>
      </w:pPr>
      <w:r>
        <w:rPr>
          <w:rFonts w:ascii="Arial" w:hAnsi="Arial" w:cs="Arial"/>
        </w:rPr>
        <w:t xml:space="preserve">Jednocześnie </w:t>
      </w:r>
      <w:r w:rsidR="00DC4BB6">
        <w:rPr>
          <w:rFonts w:ascii="Arial" w:hAnsi="Arial" w:cs="Arial"/>
        </w:rPr>
        <w:t xml:space="preserve">Zamawiający informuje o modyfikacji </w:t>
      </w:r>
      <w:r>
        <w:rPr>
          <w:rFonts w:ascii="Arial" w:hAnsi="Arial" w:cs="Arial"/>
        </w:rPr>
        <w:t xml:space="preserve">specyfikacji istotnych warunków zamówienia i </w:t>
      </w:r>
      <w:r w:rsidR="00DC4BB6">
        <w:rPr>
          <w:rFonts w:ascii="Arial" w:hAnsi="Arial" w:cs="Arial"/>
        </w:rPr>
        <w:t xml:space="preserve">treści </w:t>
      </w:r>
      <w:r w:rsidR="00A95EC6">
        <w:rPr>
          <w:rFonts w:ascii="Arial" w:hAnsi="Arial" w:cs="Arial"/>
        </w:rPr>
        <w:t>umowy</w:t>
      </w:r>
      <w:r w:rsidR="006A6A5F">
        <w:rPr>
          <w:rFonts w:ascii="Arial" w:hAnsi="Arial" w:cs="Arial"/>
        </w:rPr>
        <w:t xml:space="preserve"> w </w:t>
      </w:r>
      <w:r w:rsidR="00DC4BB6">
        <w:rPr>
          <w:rFonts w:ascii="Arial" w:hAnsi="Arial" w:cs="Arial"/>
        </w:rPr>
        <w:t>sposób następujący:</w:t>
      </w:r>
    </w:p>
    <w:p w:rsidR="00C40E59" w:rsidRDefault="00C40E59" w:rsidP="008F7CA4">
      <w:pPr>
        <w:spacing w:after="0" w:line="240" w:lineRule="auto"/>
        <w:jc w:val="both"/>
        <w:rPr>
          <w:rFonts w:ascii="Arial" w:hAnsi="Arial" w:cs="Arial"/>
        </w:rPr>
      </w:pPr>
    </w:p>
    <w:p w:rsidR="00611787" w:rsidRPr="004F6DC6" w:rsidRDefault="001164AE" w:rsidP="00611787">
      <w:pPr>
        <w:pStyle w:val="Akapitzlist"/>
        <w:numPr>
          <w:ilvl w:val="0"/>
          <w:numId w:val="1"/>
        </w:numPr>
        <w:spacing w:after="0" w:line="240" w:lineRule="auto"/>
        <w:ind w:left="426" w:hanging="426"/>
        <w:jc w:val="both"/>
        <w:rPr>
          <w:rFonts w:ascii="Arial" w:hAnsi="Arial" w:cs="Arial"/>
        </w:rPr>
      </w:pPr>
      <w:r w:rsidRPr="004F6DC6">
        <w:rPr>
          <w:rFonts w:ascii="Arial" w:hAnsi="Arial" w:cs="Arial"/>
        </w:rPr>
        <w:t>W § 2 ust. 3 umowy słowa: „ust 2 pkt 1) – 5)”</w:t>
      </w:r>
      <w:r w:rsidR="00611787" w:rsidRPr="004F6DC6">
        <w:rPr>
          <w:rFonts w:ascii="Arial" w:hAnsi="Arial" w:cs="Arial"/>
        </w:rPr>
        <w:t xml:space="preserve"> zastępuje się</w:t>
      </w:r>
      <w:r w:rsidR="00391B33">
        <w:rPr>
          <w:rFonts w:ascii="Arial" w:hAnsi="Arial" w:cs="Arial"/>
        </w:rPr>
        <w:t xml:space="preserve"> słowami: „ust. 2 lit. a) – e)”;</w:t>
      </w:r>
    </w:p>
    <w:p w:rsidR="00611787" w:rsidRPr="004F6DC6" w:rsidRDefault="00611787" w:rsidP="00611787">
      <w:pPr>
        <w:pStyle w:val="Akapitzlist"/>
        <w:numPr>
          <w:ilvl w:val="0"/>
          <w:numId w:val="1"/>
        </w:numPr>
        <w:ind w:left="426" w:hanging="426"/>
        <w:jc w:val="both"/>
        <w:rPr>
          <w:rFonts w:ascii="Arial" w:hAnsi="Arial" w:cs="Arial"/>
        </w:rPr>
      </w:pPr>
      <w:r w:rsidRPr="004F6DC6">
        <w:rPr>
          <w:rFonts w:ascii="Arial" w:hAnsi="Arial" w:cs="Arial"/>
        </w:rPr>
        <w:t>§ 2 ust. 5 otrzymuje następujące brzmienie: „5. Budynki i pomieszczenia, o których mowa w ust. 2 lit. a) – d) wchodzą w skład powierzchni objętej Ochroną fizyczną, wskazanej w ust. 1 lit. a) i b). Lokale wymienione w ust. 2 lit. e) objęte</w:t>
      </w:r>
      <w:r w:rsidR="00391B33">
        <w:rPr>
          <w:rFonts w:ascii="Arial" w:hAnsi="Arial" w:cs="Arial"/>
        </w:rPr>
        <w:t xml:space="preserve"> są tylko Ochroną elektroniczną</w:t>
      </w:r>
      <w:r w:rsidRPr="004F6DC6">
        <w:rPr>
          <w:rFonts w:ascii="Arial" w:hAnsi="Arial" w:cs="Arial"/>
        </w:rPr>
        <w:t>”</w:t>
      </w:r>
      <w:r w:rsidR="00391B33">
        <w:rPr>
          <w:rFonts w:ascii="Arial" w:hAnsi="Arial" w:cs="Arial"/>
        </w:rPr>
        <w:t>;</w:t>
      </w:r>
    </w:p>
    <w:p w:rsidR="00611787" w:rsidRPr="004F6DC6" w:rsidRDefault="00CE690D" w:rsidP="00611787">
      <w:pPr>
        <w:pStyle w:val="Akapitzlist"/>
        <w:numPr>
          <w:ilvl w:val="0"/>
          <w:numId w:val="1"/>
        </w:numPr>
        <w:spacing w:after="0" w:line="240" w:lineRule="auto"/>
        <w:ind w:left="426" w:hanging="426"/>
        <w:jc w:val="both"/>
        <w:rPr>
          <w:rFonts w:ascii="Arial" w:hAnsi="Arial" w:cs="Arial"/>
        </w:rPr>
      </w:pPr>
      <w:r w:rsidRPr="004F6DC6">
        <w:rPr>
          <w:rFonts w:ascii="Arial" w:hAnsi="Arial" w:cs="Arial"/>
        </w:rPr>
        <w:t xml:space="preserve">§ 3 ust. 2 pkt 4 lit b) </w:t>
      </w:r>
      <w:r w:rsidR="001164AE" w:rsidRPr="004F6DC6">
        <w:rPr>
          <w:rFonts w:ascii="Arial" w:hAnsi="Arial" w:cs="Arial"/>
        </w:rPr>
        <w:t xml:space="preserve">umowy </w:t>
      </w:r>
      <w:r w:rsidR="00843E37" w:rsidRPr="004F6DC6">
        <w:rPr>
          <w:rFonts w:ascii="Arial" w:hAnsi="Arial" w:cs="Arial"/>
        </w:rPr>
        <w:t xml:space="preserve">otrzymuje następujące brzmienie: </w:t>
      </w:r>
    </w:p>
    <w:p w:rsidR="00DC4BB6" w:rsidRPr="004F6DC6" w:rsidRDefault="00843E37" w:rsidP="00611787">
      <w:pPr>
        <w:pStyle w:val="Akapitzlist"/>
        <w:spacing w:after="0" w:line="240" w:lineRule="auto"/>
        <w:ind w:left="426"/>
        <w:jc w:val="both"/>
        <w:rPr>
          <w:rFonts w:ascii="Arial" w:hAnsi="Arial" w:cs="Arial"/>
        </w:rPr>
      </w:pPr>
      <w:r w:rsidRPr="004F6DC6">
        <w:rPr>
          <w:rFonts w:ascii="Arial" w:hAnsi="Arial" w:cs="Arial"/>
        </w:rPr>
        <w:t xml:space="preserve">„b) pracować na Posterunku nr 1, o którym mowa w § 5 pkt. 1) lit. a), według harmonogramu pracy sporządzanego co miesiąc dla wszystkich pracowników Ochrony fizycznej, tj. wykonując rutynowe obowiązki pracownika ochrony, w </w:t>
      </w:r>
      <w:r w:rsidR="00A95EC6" w:rsidRPr="004F6DC6">
        <w:rPr>
          <w:rFonts w:ascii="Arial" w:hAnsi="Arial" w:cs="Arial"/>
        </w:rPr>
        <w:t>dni robocze w </w:t>
      </w:r>
      <w:r w:rsidRPr="004F6DC6">
        <w:rPr>
          <w:rFonts w:ascii="Arial" w:hAnsi="Arial" w:cs="Arial"/>
        </w:rPr>
        <w:t>godzinach 6.00 – 22.00, w soboty w godzinach 6.00 – 19.00, a w pozostałych godzinach doby podjąć lub kontynuować pracę na Posterunku nr 2”;</w:t>
      </w:r>
    </w:p>
    <w:p w:rsidR="00CE690D" w:rsidRPr="004F6DC6" w:rsidRDefault="00CE690D" w:rsidP="00611787">
      <w:pPr>
        <w:pStyle w:val="Akapitzlist"/>
        <w:numPr>
          <w:ilvl w:val="0"/>
          <w:numId w:val="1"/>
        </w:numPr>
        <w:spacing w:after="0" w:line="240" w:lineRule="auto"/>
        <w:ind w:left="426" w:hanging="426"/>
        <w:contextualSpacing w:val="0"/>
        <w:jc w:val="both"/>
        <w:rPr>
          <w:rFonts w:ascii="Arial" w:hAnsi="Arial" w:cs="Arial"/>
        </w:rPr>
      </w:pPr>
      <w:r w:rsidRPr="004F6DC6">
        <w:rPr>
          <w:rFonts w:ascii="Arial" w:hAnsi="Arial" w:cs="Arial"/>
        </w:rPr>
        <w:t>W § 4 ust. 4 i 5</w:t>
      </w:r>
      <w:r w:rsidR="002A1710" w:rsidRPr="004F6DC6">
        <w:rPr>
          <w:rFonts w:ascii="Arial" w:hAnsi="Arial" w:cs="Arial"/>
        </w:rPr>
        <w:t xml:space="preserve"> </w:t>
      </w:r>
      <w:r w:rsidR="001164AE" w:rsidRPr="004F6DC6">
        <w:rPr>
          <w:rFonts w:ascii="Arial" w:hAnsi="Arial" w:cs="Arial"/>
        </w:rPr>
        <w:t xml:space="preserve">umowy </w:t>
      </w:r>
      <w:r w:rsidR="002A1710" w:rsidRPr="004F6DC6">
        <w:rPr>
          <w:rFonts w:ascii="Arial" w:hAnsi="Arial" w:cs="Arial"/>
        </w:rPr>
        <w:t>słowa: „w ust. 2” zastępuje się słowami: „w ust. 3”;</w:t>
      </w:r>
    </w:p>
    <w:p w:rsidR="00391B33" w:rsidRPr="004F6DC6" w:rsidRDefault="00391B33" w:rsidP="00391B33">
      <w:pPr>
        <w:pStyle w:val="Akapitzlist"/>
        <w:numPr>
          <w:ilvl w:val="0"/>
          <w:numId w:val="1"/>
        </w:numPr>
        <w:spacing w:after="0" w:line="240" w:lineRule="auto"/>
        <w:ind w:left="426" w:hanging="426"/>
        <w:jc w:val="both"/>
        <w:rPr>
          <w:rFonts w:ascii="Arial" w:hAnsi="Arial" w:cs="Arial"/>
        </w:rPr>
      </w:pPr>
      <w:r w:rsidRPr="004F6DC6">
        <w:rPr>
          <w:rFonts w:ascii="Arial" w:hAnsi="Arial" w:cs="Arial"/>
        </w:rPr>
        <w:t>W § 6 ust. 1 umowy słowa: „ust. 2 pkt 1) – 5)” zastępuje się</w:t>
      </w:r>
      <w:r>
        <w:rPr>
          <w:rFonts w:ascii="Arial" w:hAnsi="Arial" w:cs="Arial"/>
        </w:rPr>
        <w:t xml:space="preserve"> słowami: „ust. 2 lit. a) – e)”;</w:t>
      </w:r>
    </w:p>
    <w:p w:rsidR="00391B33" w:rsidRPr="004F6DC6" w:rsidRDefault="00391B33" w:rsidP="00391B33">
      <w:pPr>
        <w:pStyle w:val="Akapitzlist"/>
        <w:numPr>
          <w:ilvl w:val="0"/>
          <w:numId w:val="1"/>
        </w:numPr>
        <w:spacing w:after="0" w:line="240" w:lineRule="auto"/>
        <w:ind w:left="426" w:hanging="426"/>
        <w:jc w:val="both"/>
        <w:rPr>
          <w:rFonts w:ascii="Arial" w:hAnsi="Arial" w:cs="Arial"/>
        </w:rPr>
      </w:pPr>
      <w:r w:rsidRPr="004F6DC6">
        <w:rPr>
          <w:rFonts w:ascii="Arial" w:hAnsi="Arial" w:cs="Arial"/>
        </w:rPr>
        <w:t>W § 6 ust. 2 pkt 5) słowa: „ust.2 pkt 1- 3” zastępuje się</w:t>
      </w:r>
      <w:r>
        <w:rPr>
          <w:rFonts w:ascii="Arial" w:hAnsi="Arial" w:cs="Arial"/>
        </w:rPr>
        <w:t xml:space="preserve"> słowami: „ust. 2 lit. a) – c)”;</w:t>
      </w:r>
    </w:p>
    <w:p w:rsidR="00391B33" w:rsidRPr="004F6DC6" w:rsidRDefault="00391B33" w:rsidP="00391B33">
      <w:pPr>
        <w:pStyle w:val="Akapitzlist"/>
        <w:numPr>
          <w:ilvl w:val="0"/>
          <w:numId w:val="1"/>
        </w:numPr>
        <w:spacing w:after="0" w:line="240" w:lineRule="auto"/>
        <w:ind w:left="426" w:hanging="426"/>
        <w:jc w:val="both"/>
        <w:rPr>
          <w:rFonts w:ascii="Arial" w:hAnsi="Arial" w:cs="Arial"/>
        </w:rPr>
      </w:pPr>
      <w:r w:rsidRPr="004F6DC6">
        <w:rPr>
          <w:rFonts w:ascii="Arial" w:hAnsi="Arial" w:cs="Arial"/>
        </w:rPr>
        <w:t>W § 6 ust. 2 pkt 5) słowa: „w ust.2 pkt 1 – 3” zastępuje się s</w:t>
      </w:r>
      <w:r>
        <w:rPr>
          <w:rFonts w:ascii="Arial" w:hAnsi="Arial" w:cs="Arial"/>
        </w:rPr>
        <w:t>łowami: „w ust. 2 lit. a) – c)”;</w:t>
      </w:r>
      <w:bookmarkStart w:id="0" w:name="_GoBack"/>
      <w:bookmarkEnd w:id="0"/>
    </w:p>
    <w:p w:rsidR="00611787" w:rsidRPr="004F6DC6" w:rsidRDefault="00317F03" w:rsidP="00611787">
      <w:pPr>
        <w:pStyle w:val="Akapitzlist"/>
        <w:numPr>
          <w:ilvl w:val="0"/>
          <w:numId w:val="1"/>
        </w:numPr>
        <w:spacing w:after="0" w:line="240" w:lineRule="auto"/>
        <w:ind w:left="426" w:hanging="426"/>
        <w:jc w:val="both"/>
        <w:rPr>
          <w:rFonts w:ascii="Arial" w:hAnsi="Arial" w:cs="Arial"/>
        </w:rPr>
      </w:pPr>
      <w:r w:rsidRPr="004F6DC6">
        <w:rPr>
          <w:rFonts w:ascii="Arial" w:hAnsi="Arial" w:cs="Arial"/>
        </w:rPr>
        <w:t xml:space="preserve">§ 10 pkt 3) </w:t>
      </w:r>
      <w:r w:rsidR="001164AE" w:rsidRPr="004F6DC6">
        <w:rPr>
          <w:rFonts w:ascii="Arial" w:hAnsi="Arial" w:cs="Arial"/>
        </w:rPr>
        <w:t xml:space="preserve">umowy </w:t>
      </w:r>
      <w:r w:rsidRPr="004F6DC6">
        <w:rPr>
          <w:rFonts w:ascii="Arial" w:hAnsi="Arial" w:cs="Arial"/>
        </w:rPr>
        <w:t>otrzymuje następujące brzmienie:</w:t>
      </w:r>
    </w:p>
    <w:p w:rsidR="00317F03" w:rsidRPr="00611787" w:rsidRDefault="00317F03" w:rsidP="00611787">
      <w:pPr>
        <w:pStyle w:val="Akapitzlist"/>
        <w:spacing w:after="0" w:line="240" w:lineRule="auto"/>
        <w:ind w:left="426"/>
        <w:jc w:val="both"/>
        <w:rPr>
          <w:rFonts w:ascii="Arial" w:hAnsi="Arial" w:cs="Arial"/>
        </w:rPr>
      </w:pPr>
      <w:r w:rsidRPr="004F6DC6">
        <w:rPr>
          <w:rFonts w:ascii="Arial" w:hAnsi="Arial" w:cs="Arial"/>
        </w:rPr>
        <w:t>„3) zapewnić przestrzeganie zasady, aby w dni robocze w godzinach 6.00-22.</w:t>
      </w:r>
      <w:r w:rsidR="00A95EC6" w:rsidRPr="004F6DC6">
        <w:rPr>
          <w:rFonts w:ascii="Arial" w:hAnsi="Arial" w:cs="Arial"/>
        </w:rPr>
        <w:t>00 oraz w </w:t>
      </w:r>
      <w:r w:rsidRPr="004F6DC6">
        <w:rPr>
          <w:rFonts w:ascii="Arial" w:hAnsi="Arial" w:cs="Arial"/>
        </w:rPr>
        <w:t>soboty, niedziele i święta w godz. 6.00-19.00 służbę na Posterunku nr 1 i w dni robocze w godzinach 22.00-6.00 oraz w soboty, niedziele i święta w godz. 19.00-6.00 na Posterunku nr 2, pełnili tylko</w:t>
      </w:r>
      <w:r w:rsidRPr="00611787">
        <w:rPr>
          <w:rFonts w:ascii="Arial" w:hAnsi="Arial" w:cs="Arial"/>
        </w:rPr>
        <w:t xml:space="preserve"> dowódcy zmian. Podmiana obsady pracownikami ochrony nie będącymi dowódcami zmiany  jest dopuszczalna tylko w przypadkach losowych lub innych, występujących w określonych okolicznościach, wymagających pisemnego uzasadnienia w przypadku prośby Zamawiającego o wyjaśnienie przyczyny podmiany;</w:t>
      </w:r>
    </w:p>
    <w:p w:rsidR="002A1710" w:rsidRDefault="00657318" w:rsidP="00611787">
      <w:pPr>
        <w:pStyle w:val="Akapitzlist"/>
        <w:numPr>
          <w:ilvl w:val="0"/>
          <w:numId w:val="1"/>
        </w:numPr>
        <w:spacing w:after="0" w:line="240" w:lineRule="auto"/>
        <w:ind w:left="426" w:hanging="426"/>
        <w:jc w:val="both"/>
        <w:rPr>
          <w:rFonts w:ascii="Arial" w:hAnsi="Arial" w:cs="Arial"/>
        </w:rPr>
      </w:pPr>
      <w:r>
        <w:rPr>
          <w:rFonts w:ascii="Arial" w:hAnsi="Arial" w:cs="Arial"/>
        </w:rPr>
        <w:t>Tabela (Organizacja pracy, tj. obsada</w:t>
      </w:r>
      <w:r w:rsidRPr="00657318">
        <w:rPr>
          <w:rFonts w:ascii="Arial" w:hAnsi="Arial" w:cs="Arial"/>
        </w:rPr>
        <w:t xml:space="preserve"> i czas pracy na poszczególnych posterun</w:t>
      </w:r>
      <w:r>
        <w:rPr>
          <w:rFonts w:ascii="Arial" w:hAnsi="Arial" w:cs="Arial"/>
        </w:rPr>
        <w:t>kach) do rozdziału II (Opis przedmiotu zamówienia) pkt 1 (Stała ochrona fizyczna osób i mienia) ppkt 5) SIWZ oraz z</w:t>
      </w:r>
      <w:r w:rsidR="002A1710" w:rsidRPr="00657318">
        <w:rPr>
          <w:rFonts w:ascii="Arial" w:hAnsi="Arial" w:cs="Arial"/>
        </w:rPr>
        <w:t>ałącznik nr 4.1 do umowy</w:t>
      </w:r>
      <w:r w:rsidR="001164AE">
        <w:rPr>
          <w:rFonts w:ascii="Arial" w:hAnsi="Arial" w:cs="Arial"/>
        </w:rPr>
        <w:t xml:space="preserve"> </w:t>
      </w:r>
      <w:r>
        <w:rPr>
          <w:rFonts w:ascii="Arial" w:hAnsi="Arial" w:cs="Arial"/>
        </w:rPr>
        <w:t xml:space="preserve">otrzymują brzmienie jak załącznik do niniejszego pisma. </w:t>
      </w:r>
    </w:p>
    <w:p w:rsidR="008F7CA4" w:rsidRDefault="008F7CA4" w:rsidP="008F7CA4">
      <w:pPr>
        <w:spacing w:after="0" w:line="240" w:lineRule="auto"/>
        <w:jc w:val="both"/>
        <w:rPr>
          <w:rFonts w:ascii="Arial" w:hAnsi="Arial" w:cs="Arial"/>
        </w:rPr>
      </w:pPr>
    </w:p>
    <w:p w:rsidR="008F7CA4" w:rsidRDefault="008F7CA4" w:rsidP="008F7CA4">
      <w:pPr>
        <w:spacing w:after="0" w:line="240" w:lineRule="auto"/>
        <w:jc w:val="both"/>
        <w:rPr>
          <w:rFonts w:ascii="Arial" w:hAnsi="Arial" w:cs="Arial"/>
        </w:rPr>
      </w:pPr>
    </w:p>
    <w:p w:rsidR="008F7CA4" w:rsidRDefault="008F7CA4" w:rsidP="008F7CA4">
      <w:pPr>
        <w:rPr>
          <w:rFonts w:ascii="Arial" w:hAnsi="Arial" w:cs="Arial"/>
        </w:rPr>
      </w:pPr>
    </w:p>
    <w:p w:rsidR="008F7CA4" w:rsidRPr="008F7CA4" w:rsidRDefault="008F7CA4" w:rsidP="008F7CA4">
      <w:pPr>
        <w:rPr>
          <w:rFonts w:ascii="Arial" w:hAnsi="Arial" w:cs="Arial"/>
        </w:rPr>
        <w:sectPr w:rsidR="008F7CA4" w:rsidRPr="008F7CA4">
          <w:pgSz w:w="11906" w:h="16838"/>
          <w:pgMar w:top="1417" w:right="1417" w:bottom="1417" w:left="1417" w:header="708" w:footer="708" w:gutter="0"/>
          <w:cols w:space="708"/>
          <w:docGrid w:linePitch="360"/>
        </w:sectPr>
      </w:pPr>
    </w:p>
    <w:tbl>
      <w:tblPr>
        <w:tblStyle w:val="Tabela-Siatka"/>
        <w:tblpPr w:leftFromText="141" w:rightFromText="141" w:vertAnchor="text" w:horzAnchor="margin" w:tblpY="518"/>
        <w:tblW w:w="4787"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598"/>
        <w:gridCol w:w="1124"/>
        <w:gridCol w:w="1005"/>
        <w:gridCol w:w="1379"/>
        <w:gridCol w:w="1120"/>
        <w:gridCol w:w="1128"/>
        <w:gridCol w:w="1125"/>
        <w:gridCol w:w="1502"/>
        <w:gridCol w:w="1344"/>
        <w:gridCol w:w="1160"/>
        <w:gridCol w:w="1876"/>
      </w:tblGrid>
      <w:tr w:rsidR="002A1710" w:rsidRPr="002A1710" w:rsidTr="00C40E59">
        <w:trPr>
          <w:cantSplit/>
          <w:trHeight w:val="664"/>
        </w:trPr>
        <w:tc>
          <w:tcPr>
            <w:tcW w:w="1537" w:type="pct"/>
            <w:gridSpan w:val="4"/>
            <w:tcBorders>
              <w:top w:val="single" w:sz="18" w:space="0" w:color="auto"/>
              <w:bottom w:val="single" w:sz="18" w:space="0" w:color="auto"/>
              <w:right w:val="single" w:sz="18" w:space="0" w:color="auto"/>
            </w:tcBorders>
            <w:shd w:val="pct10" w:color="auto" w:fill="auto"/>
            <w:vAlign w:val="center"/>
          </w:tcPr>
          <w:p w:rsidR="002A1710" w:rsidRPr="002A1710" w:rsidRDefault="002A1710" w:rsidP="00C77745">
            <w:pPr>
              <w:tabs>
                <w:tab w:val="num" w:pos="1068"/>
              </w:tabs>
              <w:contextualSpacing/>
              <w:jc w:val="center"/>
              <w:rPr>
                <w:rFonts w:ascii="Calibri" w:hAnsi="Calibri" w:cs="Arial"/>
                <w:sz w:val="28"/>
                <w:szCs w:val="28"/>
              </w:rPr>
            </w:pPr>
            <w:r w:rsidRPr="002A1710">
              <w:rPr>
                <w:rFonts w:ascii="Calibri" w:hAnsi="Calibri" w:cs="Arial"/>
                <w:sz w:val="28"/>
                <w:szCs w:val="28"/>
              </w:rPr>
              <w:lastRenderedPageBreak/>
              <w:t>POSTERUNEK</w:t>
            </w:r>
            <w:r w:rsidRPr="002A1710">
              <w:rPr>
                <w:rFonts w:ascii="Calibri" w:hAnsi="Calibri" w:cs="Arial"/>
                <w:sz w:val="28"/>
                <w:szCs w:val="28"/>
              </w:rPr>
              <w:br/>
              <w:t xml:space="preserve"> NR 1</w:t>
            </w:r>
          </w:p>
        </w:tc>
        <w:tc>
          <w:tcPr>
            <w:tcW w:w="1824" w:type="pct"/>
            <w:gridSpan w:val="4"/>
            <w:tcBorders>
              <w:top w:val="single" w:sz="18" w:space="0" w:color="auto"/>
              <w:left w:val="single" w:sz="18" w:space="0" w:color="auto"/>
              <w:bottom w:val="single" w:sz="18" w:space="0" w:color="auto"/>
              <w:right w:val="single" w:sz="18" w:space="0" w:color="auto"/>
            </w:tcBorders>
            <w:shd w:val="pct10" w:color="auto" w:fill="auto"/>
            <w:vAlign w:val="center"/>
          </w:tcPr>
          <w:p w:rsidR="002A1710" w:rsidRPr="002A1710" w:rsidRDefault="002A1710" w:rsidP="00C77745">
            <w:pPr>
              <w:tabs>
                <w:tab w:val="num" w:pos="1068"/>
              </w:tabs>
              <w:contextualSpacing/>
              <w:jc w:val="center"/>
              <w:rPr>
                <w:rFonts w:ascii="Calibri" w:hAnsi="Calibri" w:cs="Arial"/>
                <w:sz w:val="28"/>
                <w:szCs w:val="28"/>
              </w:rPr>
            </w:pPr>
            <w:r w:rsidRPr="002A1710">
              <w:rPr>
                <w:rFonts w:ascii="Calibri" w:hAnsi="Calibri" w:cs="Arial"/>
                <w:sz w:val="28"/>
                <w:szCs w:val="28"/>
              </w:rPr>
              <w:t xml:space="preserve">POSTERUNEK </w:t>
            </w:r>
            <w:r w:rsidRPr="002A1710">
              <w:rPr>
                <w:rFonts w:ascii="Calibri" w:hAnsi="Calibri" w:cs="Arial"/>
                <w:sz w:val="28"/>
                <w:szCs w:val="28"/>
              </w:rPr>
              <w:br/>
              <w:t>NR 2</w:t>
            </w:r>
          </w:p>
        </w:tc>
        <w:tc>
          <w:tcPr>
            <w:tcW w:w="503" w:type="pct"/>
            <w:tcBorders>
              <w:top w:val="single" w:sz="18" w:space="0" w:color="auto"/>
              <w:left w:val="single" w:sz="18" w:space="0" w:color="auto"/>
              <w:bottom w:val="single" w:sz="8" w:space="0" w:color="auto"/>
              <w:right w:val="single" w:sz="18" w:space="0" w:color="auto"/>
            </w:tcBorders>
            <w:shd w:val="pct10" w:color="auto" w:fill="auto"/>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POSTERUNEK NR 3 (ul. Pużaka)</w:t>
            </w:r>
          </w:p>
        </w:tc>
        <w:tc>
          <w:tcPr>
            <w:tcW w:w="1136" w:type="pct"/>
            <w:gridSpan w:val="2"/>
            <w:tcBorders>
              <w:top w:val="single" w:sz="18" w:space="0" w:color="auto"/>
              <w:left w:val="single" w:sz="18" w:space="0" w:color="auto"/>
              <w:bottom w:val="single" w:sz="18" w:space="0" w:color="auto"/>
            </w:tcBorders>
            <w:shd w:val="pct10" w:color="auto" w:fill="auto"/>
            <w:vAlign w:val="center"/>
          </w:tcPr>
          <w:p w:rsidR="002A1710" w:rsidRPr="002A1710" w:rsidRDefault="002A1710" w:rsidP="00C77745">
            <w:pPr>
              <w:tabs>
                <w:tab w:val="num" w:pos="1068"/>
              </w:tabs>
              <w:contextualSpacing/>
              <w:jc w:val="center"/>
              <w:rPr>
                <w:rFonts w:ascii="Calibri" w:hAnsi="Calibri" w:cs="Arial"/>
                <w:sz w:val="28"/>
                <w:szCs w:val="28"/>
              </w:rPr>
            </w:pPr>
            <w:r w:rsidRPr="002A1710">
              <w:rPr>
                <w:rFonts w:ascii="Calibri" w:hAnsi="Calibri" w:cs="Arial"/>
                <w:sz w:val="28"/>
                <w:szCs w:val="28"/>
              </w:rPr>
              <w:t>RAZEM POSTERUNKI</w:t>
            </w:r>
          </w:p>
        </w:tc>
      </w:tr>
      <w:tr w:rsidR="002A1710" w:rsidRPr="002A1710" w:rsidTr="00C40E59">
        <w:trPr>
          <w:cantSplit/>
          <w:trHeight w:val="1154"/>
        </w:trPr>
        <w:tc>
          <w:tcPr>
            <w:tcW w:w="224" w:type="pct"/>
            <w:vMerge w:val="restart"/>
            <w:tcBorders>
              <w:top w:val="single" w:sz="18" w:space="0" w:color="auto"/>
              <w:bottom w:val="single" w:sz="8" w:space="0" w:color="auto"/>
            </w:tcBorders>
            <w:textDirection w:val="btLr"/>
          </w:tcPr>
          <w:p w:rsidR="002A1710" w:rsidRPr="002A1710" w:rsidRDefault="002A1710" w:rsidP="00C77745">
            <w:pPr>
              <w:tabs>
                <w:tab w:val="num" w:pos="1068"/>
              </w:tabs>
              <w:ind w:left="113" w:right="113"/>
              <w:contextualSpacing/>
              <w:jc w:val="center"/>
              <w:rPr>
                <w:rFonts w:ascii="Calibri" w:hAnsi="Calibri" w:cs="Arial"/>
              </w:rPr>
            </w:pPr>
            <w:r w:rsidRPr="002A1710">
              <w:rPr>
                <w:rFonts w:ascii="Calibri" w:hAnsi="Calibri" w:cs="Arial"/>
              </w:rPr>
              <w:t>Obsada codziennie całodobowo przez  1 osobę</w:t>
            </w:r>
          </w:p>
        </w:tc>
        <w:tc>
          <w:tcPr>
            <w:tcW w:w="421" w:type="pct"/>
            <w:tcBorders>
              <w:top w:val="single" w:sz="18" w:space="0" w:color="auto"/>
              <w:bottom w:val="single" w:sz="8" w:space="0" w:color="auto"/>
            </w:tcBorders>
            <w:vAlign w:val="center"/>
          </w:tcPr>
          <w:p w:rsidR="002A1710" w:rsidRPr="002A1710" w:rsidRDefault="002A1710" w:rsidP="00C77745">
            <w:pPr>
              <w:tabs>
                <w:tab w:val="num" w:pos="1068"/>
              </w:tabs>
              <w:contextualSpacing/>
              <w:rPr>
                <w:rFonts w:ascii="Calibri" w:hAnsi="Calibri" w:cs="Arial"/>
              </w:rPr>
            </w:pPr>
          </w:p>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Dni robocze</w:t>
            </w:r>
          </w:p>
        </w:tc>
        <w:tc>
          <w:tcPr>
            <w:tcW w:w="376" w:type="pct"/>
            <w:tcBorders>
              <w:top w:val="single" w:sz="18" w:space="0" w:color="auto"/>
              <w:bottom w:val="single" w:sz="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 xml:space="preserve"> 6.00 -22.00</w:t>
            </w:r>
          </w:p>
          <w:p w:rsidR="002A1710" w:rsidRPr="002A1710" w:rsidRDefault="002A1710" w:rsidP="00C77745">
            <w:pPr>
              <w:tabs>
                <w:tab w:val="num" w:pos="1068"/>
              </w:tabs>
              <w:contextualSpacing/>
              <w:rPr>
                <w:rFonts w:ascii="Calibri" w:hAnsi="Calibri" w:cs="Arial"/>
              </w:rPr>
            </w:pPr>
            <w:r w:rsidRPr="002A1710">
              <w:rPr>
                <w:rFonts w:ascii="Calibri" w:hAnsi="Calibri" w:cs="Arial"/>
              </w:rPr>
              <w:t>(16 rbg.)</w:t>
            </w:r>
          </w:p>
        </w:tc>
        <w:tc>
          <w:tcPr>
            <w:tcW w:w="516" w:type="pct"/>
            <w:vMerge w:val="restart"/>
            <w:tcBorders>
              <w:top w:val="single" w:sz="18" w:space="0" w:color="auto"/>
              <w:bottom w:val="single" w:sz="8" w:space="0" w:color="auto"/>
              <w:right w:val="single" w:sz="1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1 osoba , tj. dowódca zmiany – praca stacjonarna na Posterunku</w:t>
            </w:r>
          </w:p>
        </w:tc>
        <w:tc>
          <w:tcPr>
            <w:tcW w:w="419" w:type="pct"/>
            <w:vMerge w:val="restart"/>
            <w:tcBorders>
              <w:top w:val="single" w:sz="18" w:space="0" w:color="auto"/>
              <w:left w:val="single" w:sz="18" w:space="0" w:color="auto"/>
              <w:bottom w:val="single" w:sz="8" w:space="0" w:color="auto"/>
            </w:tcBorders>
            <w:textDirection w:val="btLr"/>
            <w:vAlign w:val="center"/>
          </w:tcPr>
          <w:p w:rsidR="002A1710" w:rsidRPr="002A1710" w:rsidRDefault="002A1710" w:rsidP="00C77745">
            <w:pPr>
              <w:tabs>
                <w:tab w:val="num" w:pos="1068"/>
              </w:tabs>
              <w:ind w:left="113" w:right="113"/>
              <w:contextualSpacing/>
              <w:jc w:val="center"/>
              <w:rPr>
                <w:rFonts w:ascii="Calibri" w:hAnsi="Calibri" w:cs="Arial"/>
              </w:rPr>
            </w:pPr>
            <w:r w:rsidRPr="002A1710">
              <w:rPr>
                <w:rFonts w:ascii="Calibri" w:hAnsi="Calibri" w:cs="Arial"/>
              </w:rPr>
              <w:t xml:space="preserve">Obsada codziennie całodobowo  w dni robocze w godz. 6.00-22.00 przez   </w:t>
            </w:r>
            <w:r w:rsidRPr="002A1710">
              <w:rPr>
                <w:rFonts w:ascii="Calibri" w:hAnsi="Calibri" w:cs="Arial"/>
              </w:rPr>
              <w:br/>
              <w:t>2 osoby, w godz. 22.00 – 6.00  oraz  całodobowo w soboty, niedziele w i święta  przez 1 osobę</w:t>
            </w:r>
          </w:p>
        </w:tc>
        <w:tc>
          <w:tcPr>
            <w:tcW w:w="422" w:type="pct"/>
            <w:tcBorders>
              <w:top w:val="single" w:sz="1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Dni robocze</w:t>
            </w:r>
          </w:p>
        </w:tc>
        <w:tc>
          <w:tcPr>
            <w:tcW w:w="421" w:type="pct"/>
            <w:tcBorders>
              <w:top w:val="single" w:sz="1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6.00 -22.00</w:t>
            </w: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(32 rbg)</w:t>
            </w:r>
          </w:p>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rPr>
                <w:rFonts w:ascii="Calibri" w:hAnsi="Calibri" w:cs="Arial"/>
              </w:rPr>
            </w:pPr>
          </w:p>
        </w:tc>
        <w:tc>
          <w:tcPr>
            <w:tcW w:w="562" w:type="pct"/>
            <w:tcBorders>
              <w:top w:val="single" w:sz="18" w:space="0" w:color="auto"/>
              <w:bottom w:val="single" w:sz="8" w:space="0" w:color="auto"/>
              <w:right w:val="single" w:sz="1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1 osoba – pracownik stacjonarny +</w:t>
            </w:r>
          </w:p>
          <w:p w:rsidR="002A1710" w:rsidRPr="002A1710" w:rsidRDefault="002A1710" w:rsidP="00C77745">
            <w:pPr>
              <w:tabs>
                <w:tab w:val="num" w:pos="1068"/>
              </w:tabs>
              <w:contextualSpacing/>
              <w:rPr>
                <w:rFonts w:ascii="Calibri" w:hAnsi="Calibri" w:cs="Arial"/>
              </w:rPr>
            </w:pPr>
            <w:r w:rsidRPr="002A1710">
              <w:rPr>
                <w:rFonts w:ascii="Calibri" w:hAnsi="Calibri" w:cs="Arial"/>
              </w:rPr>
              <w:t>1 osoba – pracownik dwufunkcyjny, tj.  stacjonarny</w:t>
            </w:r>
            <w:r w:rsidRPr="002A1710">
              <w:rPr>
                <w:rFonts w:ascii="Calibri" w:hAnsi="Calibri" w:cs="Arial"/>
              </w:rPr>
              <w:br/>
              <w:t xml:space="preserve"> i patrolujący,  obchody co 1,5 godziny</w:t>
            </w:r>
          </w:p>
        </w:tc>
        <w:tc>
          <w:tcPr>
            <w:tcW w:w="503" w:type="pct"/>
            <w:vMerge w:val="restart"/>
            <w:tcBorders>
              <w:top w:val="single" w:sz="18" w:space="0" w:color="auto"/>
              <w:left w:val="single" w:sz="18" w:space="0" w:color="auto"/>
              <w:bottom w:val="single" w:sz="8" w:space="0" w:color="auto"/>
              <w:right w:val="single" w:sz="18" w:space="0" w:color="auto"/>
            </w:tcBorders>
            <w:textDirection w:val="btLr"/>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 xml:space="preserve">Codziennie 6.00 – 22.00 </w:t>
            </w:r>
            <w:r w:rsidRPr="002A1710">
              <w:rPr>
                <w:rFonts w:ascii="Calibri" w:hAnsi="Calibri" w:cs="Arial"/>
              </w:rPr>
              <w:br/>
              <w:t>1 pracownik stacjonarny (16 rbh)</w:t>
            </w:r>
          </w:p>
        </w:tc>
        <w:tc>
          <w:tcPr>
            <w:tcW w:w="434" w:type="pct"/>
            <w:tcBorders>
              <w:top w:val="single" w:sz="18" w:space="0" w:color="auto"/>
              <w:left w:val="single" w:sz="1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Dni robocze 6.00 – 22.00</w:t>
            </w:r>
          </w:p>
        </w:tc>
        <w:tc>
          <w:tcPr>
            <w:tcW w:w="702" w:type="pct"/>
            <w:tcBorders>
              <w:top w:val="single" w:sz="1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4 osoby</w:t>
            </w:r>
          </w:p>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i/>
                <w:iCs/>
              </w:rPr>
              <w:t>(16 rbg. x 4 os.x 5 dni = 320 rbg.)</w:t>
            </w:r>
          </w:p>
        </w:tc>
      </w:tr>
      <w:tr w:rsidR="002A1710" w:rsidRPr="002A1710" w:rsidTr="00C40E59">
        <w:trPr>
          <w:cantSplit/>
          <w:trHeight w:val="1326"/>
        </w:trPr>
        <w:tc>
          <w:tcPr>
            <w:tcW w:w="224" w:type="pct"/>
            <w:vMerge/>
            <w:tcBorders>
              <w:top w:val="single" w:sz="8" w:space="0" w:color="auto"/>
              <w:bottom w:val="single" w:sz="8" w:space="0" w:color="auto"/>
            </w:tcBorders>
            <w:textDirection w:val="btLr"/>
          </w:tcPr>
          <w:p w:rsidR="002A1710" w:rsidRPr="002A1710" w:rsidRDefault="002A1710" w:rsidP="00C77745">
            <w:pPr>
              <w:tabs>
                <w:tab w:val="num" w:pos="1068"/>
              </w:tabs>
              <w:ind w:left="113" w:right="113"/>
              <w:contextualSpacing/>
              <w:rPr>
                <w:rFonts w:ascii="Calibri" w:hAnsi="Calibri" w:cs="Arial"/>
                <w:b/>
              </w:rPr>
            </w:pPr>
          </w:p>
        </w:tc>
        <w:tc>
          <w:tcPr>
            <w:tcW w:w="421" w:type="pct"/>
            <w:tcBorders>
              <w:top w:val="single" w:sz="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Sobota  Niedziela i Święta</w:t>
            </w:r>
          </w:p>
        </w:tc>
        <w:tc>
          <w:tcPr>
            <w:tcW w:w="376" w:type="pct"/>
            <w:tcBorders>
              <w:top w:val="single" w:sz="8" w:space="0" w:color="auto"/>
              <w:bottom w:val="single" w:sz="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6.00 –19.00</w:t>
            </w:r>
          </w:p>
          <w:p w:rsidR="002A1710" w:rsidRPr="002A1710" w:rsidRDefault="002A1710" w:rsidP="00C77745">
            <w:pPr>
              <w:tabs>
                <w:tab w:val="num" w:pos="1068"/>
              </w:tabs>
              <w:contextualSpacing/>
              <w:rPr>
                <w:rFonts w:ascii="Calibri" w:hAnsi="Calibri" w:cs="Arial"/>
              </w:rPr>
            </w:pPr>
            <w:r w:rsidRPr="002A1710">
              <w:rPr>
                <w:rFonts w:ascii="Calibri" w:hAnsi="Calibri" w:cs="Arial"/>
              </w:rPr>
              <w:t>(13 rbg.)</w:t>
            </w:r>
          </w:p>
        </w:tc>
        <w:tc>
          <w:tcPr>
            <w:tcW w:w="516" w:type="pct"/>
            <w:vMerge/>
            <w:tcBorders>
              <w:top w:val="single" w:sz="8" w:space="0" w:color="auto"/>
              <w:bottom w:val="single" w:sz="8" w:space="0" w:color="auto"/>
              <w:right w:val="single" w:sz="18" w:space="0" w:color="auto"/>
            </w:tcBorders>
            <w:vAlign w:val="center"/>
          </w:tcPr>
          <w:p w:rsidR="002A1710" w:rsidRPr="002A1710" w:rsidRDefault="002A1710" w:rsidP="00C77745">
            <w:pPr>
              <w:tabs>
                <w:tab w:val="num" w:pos="1068"/>
              </w:tabs>
              <w:contextualSpacing/>
              <w:rPr>
                <w:rFonts w:ascii="Calibri" w:hAnsi="Calibri" w:cs="Arial"/>
              </w:rPr>
            </w:pPr>
          </w:p>
        </w:tc>
        <w:tc>
          <w:tcPr>
            <w:tcW w:w="419" w:type="pct"/>
            <w:vMerge/>
            <w:tcBorders>
              <w:top w:val="single" w:sz="8" w:space="0" w:color="auto"/>
              <w:left w:val="single" w:sz="18" w:space="0" w:color="auto"/>
              <w:bottom w:val="single" w:sz="8" w:space="0" w:color="auto"/>
            </w:tcBorders>
            <w:vAlign w:val="center"/>
          </w:tcPr>
          <w:p w:rsidR="002A1710" w:rsidRPr="002A1710" w:rsidRDefault="002A1710" w:rsidP="00C77745">
            <w:pPr>
              <w:tabs>
                <w:tab w:val="num" w:pos="1068"/>
              </w:tabs>
              <w:contextualSpacing/>
              <w:rPr>
                <w:rFonts w:ascii="Calibri" w:hAnsi="Calibri" w:cs="Arial"/>
              </w:rPr>
            </w:pPr>
          </w:p>
        </w:tc>
        <w:tc>
          <w:tcPr>
            <w:tcW w:w="422" w:type="pct"/>
            <w:tcBorders>
              <w:top w:val="single" w:sz="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 xml:space="preserve">Sobota  Niedziela </w:t>
            </w:r>
            <w:r w:rsidRPr="002A1710">
              <w:rPr>
                <w:rFonts w:ascii="Calibri" w:hAnsi="Calibri" w:cs="Arial"/>
              </w:rPr>
              <w:br/>
              <w:t>i Święta</w:t>
            </w:r>
          </w:p>
        </w:tc>
        <w:tc>
          <w:tcPr>
            <w:tcW w:w="421" w:type="pct"/>
            <w:tcBorders>
              <w:top w:val="single" w:sz="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 xml:space="preserve">6.00 – 19.00 </w:t>
            </w:r>
            <w:r w:rsidRPr="002A1710">
              <w:rPr>
                <w:rFonts w:ascii="Calibri" w:hAnsi="Calibri" w:cs="Arial"/>
              </w:rPr>
              <w:br/>
              <w:t>(13 rbg)</w:t>
            </w:r>
          </w:p>
        </w:tc>
        <w:tc>
          <w:tcPr>
            <w:tcW w:w="562" w:type="pct"/>
            <w:tcBorders>
              <w:top w:val="single" w:sz="8" w:space="0" w:color="auto"/>
              <w:bottom w:val="single" w:sz="8" w:space="0" w:color="auto"/>
              <w:right w:val="single" w:sz="1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 xml:space="preserve">1 osoba – pracownik stacjonarny </w:t>
            </w:r>
          </w:p>
        </w:tc>
        <w:tc>
          <w:tcPr>
            <w:tcW w:w="503" w:type="pct"/>
            <w:vMerge/>
            <w:tcBorders>
              <w:top w:val="single" w:sz="18" w:space="0" w:color="auto"/>
              <w:left w:val="single" w:sz="18" w:space="0" w:color="auto"/>
              <w:bottom w:val="single" w:sz="8" w:space="0" w:color="auto"/>
              <w:right w:val="single" w:sz="18" w:space="0" w:color="auto"/>
            </w:tcBorders>
            <w:vAlign w:val="center"/>
          </w:tcPr>
          <w:p w:rsidR="002A1710" w:rsidRPr="002A1710" w:rsidRDefault="002A1710" w:rsidP="00C77745">
            <w:pPr>
              <w:tabs>
                <w:tab w:val="num" w:pos="1068"/>
              </w:tabs>
              <w:contextualSpacing/>
              <w:jc w:val="center"/>
              <w:rPr>
                <w:rFonts w:ascii="Calibri" w:hAnsi="Calibri" w:cs="Arial"/>
              </w:rPr>
            </w:pPr>
          </w:p>
        </w:tc>
        <w:tc>
          <w:tcPr>
            <w:tcW w:w="434" w:type="pct"/>
            <w:tcBorders>
              <w:top w:val="single" w:sz="8" w:space="0" w:color="auto"/>
              <w:left w:val="single" w:sz="18" w:space="0" w:color="auto"/>
              <w:bottom w:val="single" w:sz="8" w:space="0" w:color="auto"/>
            </w:tcBorders>
          </w:tcPr>
          <w:p w:rsidR="002A1710" w:rsidRPr="002A1710" w:rsidRDefault="002A1710" w:rsidP="00C77745">
            <w:pPr>
              <w:tabs>
                <w:tab w:val="num" w:pos="1068"/>
              </w:tabs>
              <w:contextualSpacing/>
              <w:jc w:val="center"/>
              <w:rPr>
                <w:rFonts w:ascii="Calibri" w:hAnsi="Calibri" w:cs="Arial"/>
                <w:bCs/>
              </w:rPr>
            </w:pPr>
            <w:r w:rsidRPr="002A1710">
              <w:rPr>
                <w:rFonts w:ascii="Calibri" w:hAnsi="Calibri" w:cs="Arial"/>
                <w:bCs/>
              </w:rPr>
              <w:t>Sobota  Niedziela</w:t>
            </w:r>
            <w:r w:rsidRPr="002A1710">
              <w:rPr>
                <w:rFonts w:ascii="Calibri" w:hAnsi="Calibri" w:cs="Arial"/>
                <w:bCs/>
              </w:rPr>
              <w:br/>
              <w:t>i Święta</w:t>
            </w: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6.00 – 22.00</w:t>
            </w:r>
          </w:p>
        </w:tc>
        <w:tc>
          <w:tcPr>
            <w:tcW w:w="702" w:type="pct"/>
            <w:tcBorders>
              <w:top w:val="single" w:sz="8" w:space="0" w:color="auto"/>
              <w:bottom w:val="single" w:sz="8" w:space="0" w:color="auto"/>
            </w:tcBorders>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3 osoby</w:t>
            </w:r>
          </w:p>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i/>
                <w:iCs/>
              </w:rPr>
              <w:t xml:space="preserve">(13 rbg. x3 os. x 2 dni + 6 godz. z poster. </w:t>
            </w:r>
            <w:r w:rsidRPr="002A1710">
              <w:rPr>
                <w:rFonts w:ascii="Calibri" w:hAnsi="Calibri" w:cs="Arial"/>
                <w:i/>
                <w:iCs/>
              </w:rPr>
              <w:br/>
              <w:t>nr 3= 84 rbg.)</w:t>
            </w:r>
          </w:p>
          <w:p w:rsidR="002A1710" w:rsidRPr="002A1710" w:rsidRDefault="002A1710" w:rsidP="00C77745">
            <w:pPr>
              <w:tabs>
                <w:tab w:val="num" w:pos="1068"/>
              </w:tabs>
              <w:contextualSpacing/>
              <w:jc w:val="center"/>
              <w:rPr>
                <w:rFonts w:ascii="Calibri" w:hAnsi="Calibri" w:cs="Arial"/>
              </w:rPr>
            </w:pPr>
          </w:p>
        </w:tc>
      </w:tr>
      <w:tr w:rsidR="002A1710" w:rsidRPr="002A1710" w:rsidTr="00C40E59">
        <w:trPr>
          <w:cantSplit/>
          <w:trHeight w:val="1718"/>
        </w:trPr>
        <w:tc>
          <w:tcPr>
            <w:tcW w:w="224" w:type="pct"/>
            <w:vMerge/>
            <w:tcBorders>
              <w:top w:val="single" w:sz="8" w:space="0" w:color="auto"/>
              <w:bottom w:val="single" w:sz="8" w:space="0" w:color="auto"/>
            </w:tcBorders>
            <w:textDirection w:val="btLr"/>
          </w:tcPr>
          <w:p w:rsidR="002A1710" w:rsidRPr="002A1710" w:rsidRDefault="002A1710" w:rsidP="00C77745">
            <w:pPr>
              <w:tabs>
                <w:tab w:val="num" w:pos="1068"/>
              </w:tabs>
              <w:ind w:left="113" w:right="113"/>
              <w:contextualSpacing/>
              <w:jc w:val="center"/>
              <w:rPr>
                <w:rFonts w:ascii="Calibri" w:hAnsi="Calibri" w:cs="Arial"/>
                <w:b/>
              </w:rPr>
            </w:pPr>
          </w:p>
        </w:tc>
        <w:tc>
          <w:tcPr>
            <w:tcW w:w="421" w:type="pct"/>
            <w:tcBorders>
              <w:top w:val="single" w:sz="8" w:space="0" w:color="auto"/>
              <w:bottom w:val="single" w:sz="8" w:space="0" w:color="auto"/>
            </w:tcBorders>
            <w:vAlign w:val="center"/>
          </w:tcPr>
          <w:p w:rsidR="002A1710" w:rsidRPr="002A1710" w:rsidRDefault="002A1710" w:rsidP="00C77745">
            <w:pPr>
              <w:tabs>
                <w:tab w:val="num" w:pos="1068"/>
              </w:tabs>
              <w:contextualSpacing/>
              <w:rPr>
                <w:rFonts w:ascii="Calibri" w:hAnsi="Calibri" w:cs="Arial"/>
              </w:rPr>
            </w:pP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Dni robocze</w:t>
            </w:r>
          </w:p>
        </w:tc>
        <w:tc>
          <w:tcPr>
            <w:tcW w:w="376" w:type="pct"/>
            <w:tcBorders>
              <w:top w:val="single" w:sz="8" w:space="0" w:color="auto"/>
              <w:bottom w:val="single" w:sz="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22.00-6.00</w:t>
            </w:r>
          </w:p>
          <w:p w:rsidR="002A1710" w:rsidRPr="002A1710" w:rsidRDefault="002A1710" w:rsidP="00C77745">
            <w:pPr>
              <w:tabs>
                <w:tab w:val="num" w:pos="1068"/>
              </w:tabs>
              <w:contextualSpacing/>
              <w:rPr>
                <w:rFonts w:ascii="Calibri" w:hAnsi="Calibri" w:cs="Arial"/>
              </w:rPr>
            </w:pPr>
            <w:r w:rsidRPr="002A1710">
              <w:rPr>
                <w:rFonts w:ascii="Calibri" w:hAnsi="Calibri" w:cs="Arial"/>
              </w:rPr>
              <w:t>(8 rbg.)</w:t>
            </w:r>
          </w:p>
        </w:tc>
        <w:tc>
          <w:tcPr>
            <w:tcW w:w="516" w:type="pct"/>
            <w:vMerge w:val="restart"/>
            <w:tcBorders>
              <w:top w:val="single" w:sz="8" w:space="0" w:color="auto"/>
              <w:bottom w:val="single" w:sz="8" w:space="0" w:color="auto"/>
              <w:right w:val="single" w:sz="1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1 osoba – praca stacjonarna na Posterunku oraz patrolowanie – obchody, co 1,5 godziny</w:t>
            </w:r>
          </w:p>
        </w:tc>
        <w:tc>
          <w:tcPr>
            <w:tcW w:w="419" w:type="pct"/>
            <w:vMerge/>
            <w:tcBorders>
              <w:top w:val="single" w:sz="8" w:space="0" w:color="auto"/>
              <w:left w:val="single" w:sz="1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p>
        </w:tc>
        <w:tc>
          <w:tcPr>
            <w:tcW w:w="422" w:type="pct"/>
            <w:tcBorders>
              <w:top w:val="single" w:sz="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Dni robocze</w:t>
            </w:r>
          </w:p>
        </w:tc>
        <w:tc>
          <w:tcPr>
            <w:tcW w:w="421" w:type="pct"/>
            <w:tcBorders>
              <w:top w:val="single" w:sz="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22.00 – 6.00</w:t>
            </w:r>
            <w:r w:rsidRPr="002A1710">
              <w:rPr>
                <w:rFonts w:ascii="Calibri" w:hAnsi="Calibri" w:cs="Arial"/>
              </w:rPr>
              <w:br/>
              <w:t>(8 rbg)</w:t>
            </w:r>
          </w:p>
        </w:tc>
        <w:tc>
          <w:tcPr>
            <w:tcW w:w="562" w:type="pct"/>
            <w:tcBorders>
              <w:top w:val="single" w:sz="8" w:space="0" w:color="auto"/>
              <w:bottom w:val="single" w:sz="8" w:space="0" w:color="auto"/>
              <w:right w:val="single" w:sz="1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1 osoba – pracownik stacjonarny</w:t>
            </w:r>
            <w:r>
              <w:rPr>
                <w:rFonts w:ascii="Calibri" w:hAnsi="Calibri" w:cs="Arial"/>
              </w:rPr>
              <w:t>, którym jest dowódca zmiany</w:t>
            </w:r>
          </w:p>
        </w:tc>
        <w:tc>
          <w:tcPr>
            <w:tcW w:w="503" w:type="pct"/>
            <w:vMerge/>
            <w:tcBorders>
              <w:top w:val="single" w:sz="18" w:space="0" w:color="auto"/>
              <w:left w:val="single" w:sz="18" w:space="0" w:color="auto"/>
              <w:bottom w:val="single" w:sz="8" w:space="0" w:color="auto"/>
              <w:right w:val="single" w:sz="18" w:space="0" w:color="auto"/>
            </w:tcBorders>
            <w:vAlign w:val="center"/>
          </w:tcPr>
          <w:p w:rsidR="002A1710" w:rsidRPr="002A1710" w:rsidRDefault="002A1710" w:rsidP="00C77745">
            <w:pPr>
              <w:tabs>
                <w:tab w:val="num" w:pos="1068"/>
              </w:tabs>
              <w:contextualSpacing/>
              <w:jc w:val="center"/>
              <w:rPr>
                <w:rFonts w:ascii="Calibri" w:hAnsi="Calibri" w:cs="Arial"/>
              </w:rPr>
            </w:pPr>
          </w:p>
        </w:tc>
        <w:tc>
          <w:tcPr>
            <w:tcW w:w="434" w:type="pct"/>
            <w:tcBorders>
              <w:top w:val="single" w:sz="8" w:space="0" w:color="auto"/>
              <w:left w:val="single" w:sz="1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Dni robocze 22.00 – 6.00</w:t>
            </w:r>
          </w:p>
        </w:tc>
        <w:tc>
          <w:tcPr>
            <w:tcW w:w="702" w:type="pct"/>
            <w:tcBorders>
              <w:top w:val="single" w:sz="8" w:space="0" w:color="auto"/>
              <w:bottom w:val="single" w:sz="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2 osoby</w:t>
            </w:r>
          </w:p>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i/>
                <w:iCs/>
              </w:rPr>
              <w:t>(8 rbg. x2 os.x 5 dni = 80 rbg.)</w:t>
            </w:r>
          </w:p>
          <w:p w:rsidR="002A1710" w:rsidRPr="002A1710" w:rsidRDefault="002A1710" w:rsidP="00C77745">
            <w:pPr>
              <w:tabs>
                <w:tab w:val="num" w:pos="1068"/>
              </w:tabs>
              <w:contextualSpacing/>
              <w:jc w:val="center"/>
              <w:rPr>
                <w:rFonts w:ascii="Calibri" w:hAnsi="Calibri" w:cs="Arial"/>
              </w:rPr>
            </w:pPr>
          </w:p>
        </w:tc>
      </w:tr>
      <w:tr w:rsidR="002A1710" w:rsidRPr="002A1710" w:rsidTr="00C40E59">
        <w:trPr>
          <w:cantSplit/>
          <w:trHeight w:val="1152"/>
        </w:trPr>
        <w:tc>
          <w:tcPr>
            <w:tcW w:w="224" w:type="pct"/>
            <w:vMerge/>
            <w:tcBorders>
              <w:top w:val="single" w:sz="8" w:space="0" w:color="auto"/>
              <w:bottom w:val="single" w:sz="18" w:space="0" w:color="auto"/>
            </w:tcBorders>
            <w:textDirection w:val="btLr"/>
          </w:tcPr>
          <w:p w:rsidR="002A1710" w:rsidRPr="002A1710" w:rsidRDefault="002A1710" w:rsidP="00C77745">
            <w:pPr>
              <w:tabs>
                <w:tab w:val="num" w:pos="1068"/>
              </w:tabs>
              <w:ind w:left="113" w:right="113"/>
              <w:contextualSpacing/>
              <w:jc w:val="center"/>
              <w:rPr>
                <w:rFonts w:ascii="Calibri" w:hAnsi="Calibri" w:cs="Arial"/>
                <w:b/>
              </w:rPr>
            </w:pPr>
          </w:p>
        </w:tc>
        <w:tc>
          <w:tcPr>
            <w:tcW w:w="421" w:type="pct"/>
            <w:tcBorders>
              <w:top w:val="single" w:sz="8" w:space="0" w:color="auto"/>
              <w:bottom w:val="single" w:sz="1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Sobota  Niedziela i Święta</w:t>
            </w:r>
          </w:p>
        </w:tc>
        <w:tc>
          <w:tcPr>
            <w:tcW w:w="376" w:type="pct"/>
            <w:tcBorders>
              <w:top w:val="single" w:sz="8" w:space="0" w:color="auto"/>
              <w:bottom w:val="single" w:sz="1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19.00 –6.00</w:t>
            </w: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 xml:space="preserve">(11 rbg.) </w:t>
            </w:r>
          </w:p>
        </w:tc>
        <w:tc>
          <w:tcPr>
            <w:tcW w:w="516" w:type="pct"/>
            <w:vMerge/>
            <w:tcBorders>
              <w:top w:val="single" w:sz="8" w:space="0" w:color="auto"/>
              <w:bottom w:val="single" w:sz="18" w:space="0" w:color="auto"/>
              <w:right w:val="single" w:sz="18" w:space="0" w:color="auto"/>
            </w:tcBorders>
            <w:vAlign w:val="center"/>
          </w:tcPr>
          <w:p w:rsidR="002A1710" w:rsidRPr="002A1710" w:rsidRDefault="002A1710" w:rsidP="00C77745">
            <w:pPr>
              <w:tabs>
                <w:tab w:val="num" w:pos="1068"/>
              </w:tabs>
              <w:contextualSpacing/>
              <w:rPr>
                <w:rFonts w:ascii="Calibri" w:hAnsi="Calibri" w:cs="Arial"/>
              </w:rPr>
            </w:pPr>
          </w:p>
        </w:tc>
        <w:tc>
          <w:tcPr>
            <w:tcW w:w="419" w:type="pct"/>
            <w:vMerge/>
            <w:tcBorders>
              <w:top w:val="single" w:sz="8" w:space="0" w:color="auto"/>
              <w:left w:val="single" w:sz="18" w:space="0" w:color="auto"/>
              <w:bottom w:val="single" w:sz="18" w:space="0" w:color="auto"/>
            </w:tcBorders>
            <w:vAlign w:val="center"/>
          </w:tcPr>
          <w:p w:rsidR="002A1710" w:rsidRPr="002A1710" w:rsidRDefault="002A1710" w:rsidP="00C77745">
            <w:pPr>
              <w:tabs>
                <w:tab w:val="num" w:pos="1068"/>
              </w:tabs>
              <w:contextualSpacing/>
              <w:jc w:val="center"/>
              <w:rPr>
                <w:rFonts w:ascii="Calibri" w:hAnsi="Calibri" w:cs="Arial"/>
              </w:rPr>
            </w:pPr>
          </w:p>
        </w:tc>
        <w:tc>
          <w:tcPr>
            <w:tcW w:w="422" w:type="pct"/>
            <w:tcBorders>
              <w:top w:val="single" w:sz="8" w:space="0" w:color="auto"/>
              <w:bottom w:val="single" w:sz="1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 xml:space="preserve">Sobota  Niedziela </w:t>
            </w:r>
            <w:r w:rsidRPr="002A1710">
              <w:rPr>
                <w:rFonts w:ascii="Calibri" w:hAnsi="Calibri" w:cs="Arial"/>
              </w:rPr>
              <w:br/>
              <w:t>i Święta</w:t>
            </w:r>
          </w:p>
        </w:tc>
        <w:tc>
          <w:tcPr>
            <w:tcW w:w="421" w:type="pct"/>
            <w:tcBorders>
              <w:top w:val="single" w:sz="8" w:space="0" w:color="auto"/>
              <w:bottom w:val="single" w:sz="18" w:space="0" w:color="auto"/>
            </w:tcBorders>
            <w:vAlign w:val="center"/>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19.00 – 6.00</w:t>
            </w:r>
            <w:r w:rsidRPr="002A1710">
              <w:rPr>
                <w:rFonts w:ascii="Calibri" w:hAnsi="Calibri" w:cs="Arial"/>
              </w:rPr>
              <w:br/>
              <w:t>(11 rbg)</w:t>
            </w:r>
          </w:p>
        </w:tc>
        <w:tc>
          <w:tcPr>
            <w:tcW w:w="562" w:type="pct"/>
            <w:tcBorders>
              <w:top w:val="single" w:sz="8" w:space="0" w:color="auto"/>
              <w:bottom w:val="single" w:sz="18" w:space="0" w:color="auto"/>
              <w:right w:val="single" w:sz="18" w:space="0" w:color="auto"/>
            </w:tcBorders>
            <w:vAlign w:val="center"/>
          </w:tcPr>
          <w:p w:rsidR="002A1710" w:rsidRPr="002A1710" w:rsidRDefault="002A1710" w:rsidP="00C77745">
            <w:pPr>
              <w:tabs>
                <w:tab w:val="num" w:pos="1068"/>
              </w:tabs>
              <w:contextualSpacing/>
              <w:rPr>
                <w:rFonts w:ascii="Calibri" w:hAnsi="Calibri" w:cs="Arial"/>
              </w:rPr>
            </w:pPr>
            <w:r w:rsidRPr="002A1710">
              <w:rPr>
                <w:rFonts w:ascii="Calibri" w:hAnsi="Calibri" w:cs="Arial"/>
              </w:rPr>
              <w:t xml:space="preserve">1 osoba – pracownik stacjonarny, którym jest dowódca zmiany </w:t>
            </w:r>
          </w:p>
        </w:tc>
        <w:tc>
          <w:tcPr>
            <w:tcW w:w="503" w:type="pct"/>
            <w:vMerge/>
            <w:tcBorders>
              <w:top w:val="single" w:sz="18" w:space="0" w:color="auto"/>
              <w:left w:val="single" w:sz="18" w:space="0" w:color="auto"/>
              <w:bottom w:val="single" w:sz="18" w:space="0" w:color="auto"/>
              <w:right w:val="single" w:sz="18" w:space="0" w:color="auto"/>
            </w:tcBorders>
            <w:vAlign w:val="center"/>
          </w:tcPr>
          <w:p w:rsidR="002A1710" w:rsidRPr="002A1710" w:rsidRDefault="002A1710" w:rsidP="00C77745">
            <w:pPr>
              <w:tabs>
                <w:tab w:val="num" w:pos="1068"/>
              </w:tabs>
              <w:contextualSpacing/>
              <w:jc w:val="center"/>
              <w:rPr>
                <w:rFonts w:ascii="Calibri" w:hAnsi="Calibri" w:cs="Arial"/>
              </w:rPr>
            </w:pPr>
          </w:p>
        </w:tc>
        <w:tc>
          <w:tcPr>
            <w:tcW w:w="434" w:type="pct"/>
            <w:tcBorders>
              <w:top w:val="single" w:sz="8" w:space="0" w:color="auto"/>
              <w:left w:val="single" w:sz="18" w:space="0" w:color="auto"/>
              <w:bottom w:val="single" w:sz="18" w:space="0" w:color="auto"/>
            </w:tcBorders>
          </w:tcPr>
          <w:p w:rsidR="002A1710" w:rsidRPr="002A1710" w:rsidRDefault="002A1710" w:rsidP="00C77745">
            <w:pPr>
              <w:tabs>
                <w:tab w:val="num" w:pos="1068"/>
              </w:tabs>
              <w:contextualSpacing/>
              <w:jc w:val="center"/>
              <w:rPr>
                <w:rFonts w:ascii="Calibri" w:hAnsi="Calibri" w:cs="Arial"/>
                <w:bCs/>
              </w:rPr>
            </w:pPr>
            <w:r w:rsidRPr="002A1710">
              <w:rPr>
                <w:rFonts w:ascii="Calibri" w:hAnsi="Calibri" w:cs="Arial"/>
                <w:bCs/>
              </w:rPr>
              <w:t>Sobota  Niedziela</w:t>
            </w:r>
            <w:r w:rsidRPr="002A1710">
              <w:rPr>
                <w:rFonts w:ascii="Calibri" w:hAnsi="Calibri" w:cs="Arial"/>
                <w:bCs/>
              </w:rPr>
              <w:br/>
              <w:t xml:space="preserve"> i Święta</w:t>
            </w:r>
          </w:p>
          <w:p w:rsidR="002A1710" w:rsidRPr="002A1710" w:rsidRDefault="00C40E59" w:rsidP="00C77745">
            <w:pPr>
              <w:tabs>
                <w:tab w:val="num" w:pos="1068"/>
              </w:tabs>
              <w:contextualSpacing/>
              <w:jc w:val="center"/>
              <w:rPr>
                <w:rFonts w:ascii="Calibri" w:hAnsi="Calibri" w:cs="Arial"/>
              </w:rPr>
            </w:pPr>
            <w:r>
              <w:rPr>
                <w:rFonts w:ascii="Calibri" w:hAnsi="Calibri" w:cs="Arial"/>
              </w:rPr>
              <w:t>6.00 – 22.00</w:t>
            </w:r>
          </w:p>
        </w:tc>
        <w:tc>
          <w:tcPr>
            <w:tcW w:w="702" w:type="pct"/>
            <w:tcBorders>
              <w:top w:val="single" w:sz="8" w:space="0" w:color="auto"/>
              <w:bottom w:val="single" w:sz="18" w:space="0" w:color="auto"/>
            </w:tcBorders>
          </w:tcPr>
          <w:p w:rsidR="002A1710" w:rsidRPr="002A1710" w:rsidRDefault="002A1710" w:rsidP="00C77745">
            <w:pPr>
              <w:tabs>
                <w:tab w:val="num" w:pos="1068"/>
              </w:tabs>
              <w:contextualSpacing/>
              <w:jc w:val="center"/>
              <w:rPr>
                <w:rFonts w:ascii="Calibri" w:hAnsi="Calibri" w:cs="Arial"/>
              </w:rPr>
            </w:pPr>
            <w:r w:rsidRPr="002A1710">
              <w:rPr>
                <w:rFonts w:ascii="Calibri" w:hAnsi="Calibri" w:cs="Arial"/>
              </w:rPr>
              <w:t>2 osoby</w:t>
            </w:r>
          </w:p>
          <w:p w:rsidR="002A1710" w:rsidRPr="002A1710" w:rsidRDefault="002A1710" w:rsidP="00C77745">
            <w:pPr>
              <w:tabs>
                <w:tab w:val="num" w:pos="1068"/>
              </w:tabs>
              <w:contextualSpacing/>
              <w:jc w:val="center"/>
              <w:rPr>
                <w:rFonts w:ascii="Calibri" w:hAnsi="Calibri" w:cs="Arial"/>
              </w:rPr>
            </w:pPr>
          </w:p>
          <w:p w:rsidR="002A1710" w:rsidRPr="002A1710" w:rsidRDefault="002A1710" w:rsidP="00C77745">
            <w:pPr>
              <w:tabs>
                <w:tab w:val="num" w:pos="1068"/>
              </w:tabs>
              <w:contextualSpacing/>
              <w:jc w:val="center"/>
              <w:rPr>
                <w:rFonts w:ascii="Calibri" w:hAnsi="Calibri" w:cs="Arial"/>
              </w:rPr>
            </w:pPr>
            <w:r w:rsidRPr="002A1710">
              <w:rPr>
                <w:rFonts w:ascii="Calibri" w:hAnsi="Calibri" w:cs="Arial"/>
                <w:i/>
                <w:iCs/>
              </w:rPr>
              <w:t>(11 rbg. x2 os.x 2 dni = 44 rbg.</w:t>
            </w:r>
          </w:p>
        </w:tc>
      </w:tr>
      <w:tr w:rsidR="002A1710" w:rsidRPr="002A1710" w:rsidTr="00C40E59">
        <w:trPr>
          <w:cantSplit/>
          <w:trHeight w:val="656"/>
        </w:trPr>
        <w:tc>
          <w:tcPr>
            <w:tcW w:w="1537" w:type="pct"/>
            <w:gridSpan w:val="4"/>
            <w:tcBorders>
              <w:top w:val="single" w:sz="18" w:space="0" w:color="auto"/>
              <w:bottom w:val="single" w:sz="18" w:space="0" w:color="auto"/>
              <w:right w:val="single" w:sz="18" w:space="0" w:color="auto"/>
            </w:tcBorders>
          </w:tcPr>
          <w:p w:rsidR="002A1710" w:rsidRPr="002A1710" w:rsidRDefault="002A1710" w:rsidP="00C77745">
            <w:pPr>
              <w:tabs>
                <w:tab w:val="num" w:pos="1068"/>
              </w:tabs>
              <w:contextualSpacing/>
              <w:jc w:val="both"/>
              <w:rPr>
                <w:rFonts w:ascii="Calibri" w:hAnsi="Calibri" w:cs="Arial"/>
              </w:rPr>
            </w:pPr>
            <w:r w:rsidRPr="002A1710">
              <w:rPr>
                <w:rFonts w:ascii="Calibri" w:hAnsi="Calibri" w:cs="Arial"/>
              </w:rPr>
              <w:t xml:space="preserve">Razem Posterunek nr 1 = 168 rbh /tydzień </w:t>
            </w:r>
          </w:p>
        </w:tc>
        <w:tc>
          <w:tcPr>
            <w:tcW w:w="1824" w:type="pct"/>
            <w:gridSpan w:val="4"/>
            <w:tcBorders>
              <w:top w:val="single" w:sz="18" w:space="0" w:color="auto"/>
              <w:left w:val="single" w:sz="18" w:space="0" w:color="auto"/>
              <w:bottom w:val="single" w:sz="18" w:space="0" w:color="auto"/>
              <w:right w:val="single" w:sz="18" w:space="0" w:color="auto"/>
            </w:tcBorders>
          </w:tcPr>
          <w:p w:rsidR="002A1710" w:rsidRPr="002A1710" w:rsidRDefault="002A1710" w:rsidP="00C77745">
            <w:pPr>
              <w:tabs>
                <w:tab w:val="num" w:pos="1068"/>
              </w:tabs>
              <w:contextualSpacing/>
              <w:jc w:val="both"/>
              <w:rPr>
                <w:rFonts w:ascii="Calibri" w:hAnsi="Calibri" w:cs="Arial"/>
              </w:rPr>
            </w:pPr>
            <w:r w:rsidRPr="002A1710">
              <w:rPr>
                <w:rFonts w:ascii="Calibri" w:hAnsi="Calibri" w:cs="Arial"/>
              </w:rPr>
              <w:t xml:space="preserve">Razem Posterunek nr 2 = 248 rbg./ tydzień </w:t>
            </w:r>
          </w:p>
        </w:tc>
        <w:tc>
          <w:tcPr>
            <w:tcW w:w="503" w:type="pct"/>
            <w:tcBorders>
              <w:top w:val="single" w:sz="18" w:space="0" w:color="auto"/>
              <w:left w:val="single" w:sz="18" w:space="0" w:color="auto"/>
              <w:bottom w:val="single" w:sz="18" w:space="0" w:color="auto"/>
              <w:right w:val="single" w:sz="18" w:space="0" w:color="auto"/>
            </w:tcBorders>
          </w:tcPr>
          <w:p w:rsidR="002A1710" w:rsidRPr="002A1710" w:rsidRDefault="002A1710" w:rsidP="00C77745">
            <w:pPr>
              <w:tabs>
                <w:tab w:val="num" w:pos="1068"/>
              </w:tabs>
              <w:contextualSpacing/>
              <w:rPr>
                <w:rFonts w:ascii="Calibri" w:hAnsi="Calibri" w:cs="Arial"/>
              </w:rPr>
            </w:pPr>
            <w:r w:rsidRPr="002A1710">
              <w:rPr>
                <w:rFonts w:ascii="Calibri" w:hAnsi="Calibri" w:cs="Arial"/>
              </w:rPr>
              <w:t>112 rbg./</w:t>
            </w:r>
            <w:r w:rsidRPr="002A1710">
              <w:rPr>
                <w:rFonts w:ascii="Calibri" w:hAnsi="Calibri" w:cs="Arial"/>
              </w:rPr>
              <w:br/>
              <w:t>tydzień</w:t>
            </w:r>
          </w:p>
        </w:tc>
        <w:tc>
          <w:tcPr>
            <w:tcW w:w="434" w:type="pct"/>
            <w:tcBorders>
              <w:top w:val="single" w:sz="18" w:space="0" w:color="auto"/>
              <w:left w:val="single" w:sz="18" w:space="0" w:color="auto"/>
              <w:bottom w:val="single" w:sz="18" w:space="0" w:color="auto"/>
            </w:tcBorders>
          </w:tcPr>
          <w:p w:rsidR="002A1710" w:rsidRPr="002A1710" w:rsidRDefault="002A1710" w:rsidP="00C77745">
            <w:pPr>
              <w:tabs>
                <w:tab w:val="num" w:pos="1068"/>
              </w:tabs>
              <w:contextualSpacing/>
              <w:rPr>
                <w:rFonts w:ascii="Calibri" w:hAnsi="Calibri" w:cs="Arial"/>
              </w:rPr>
            </w:pPr>
          </w:p>
        </w:tc>
        <w:tc>
          <w:tcPr>
            <w:tcW w:w="702" w:type="pct"/>
            <w:tcBorders>
              <w:top w:val="single" w:sz="18" w:space="0" w:color="auto"/>
              <w:bottom w:val="single" w:sz="18" w:space="0" w:color="auto"/>
            </w:tcBorders>
          </w:tcPr>
          <w:p w:rsidR="002A1710" w:rsidRPr="002A1710" w:rsidRDefault="002A1710" w:rsidP="00C77745">
            <w:pPr>
              <w:tabs>
                <w:tab w:val="num" w:pos="1068"/>
              </w:tabs>
              <w:contextualSpacing/>
              <w:rPr>
                <w:rFonts w:ascii="Calibri" w:hAnsi="Calibri" w:cs="Arial"/>
              </w:rPr>
            </w:pPr>
            <w:r w:rsidRPr="002A1710">
              <w:rPr>
                <w:rFonts w:ascii="Calibri" w:hAnsi="Calibri" w:cs="Arial"/>
                <w:b/>
                <w:bCs/>
              </w:rPr>
              <w:t xml:space="preserve">Razem </w:t>
            </w:r>
            <w:r w:rsidRPr="002A1710">
              <w:rPr>
                <w:rFonts w:ascii="Calibri" w:hAnsi="Calibri" w:cs="Arial"/>
                <w:b/>
                <w:bCs/>
              </w:rPr>
              <w:br/>
              <w:t>528 rbg./tydzień</w:t>
            </w:r>
          </w:p>
        </w:tc>
      </w:tr>
    </w:tbl>
    <w:p w:rsidR="002A1710" w:rsidRPr="00C77745" w:rsidRDefault="00C77745" w:rsidP="00C77745">
      <w:pPr>
        <w:spacing w:after="0" w:line="240" w:lineRule="auto"/>
        <w:jc w:val="right"/>
        <w:rPr>
          <w:rFonts w:ascii="Arial" w:hAnsi="Arial" w:cs="Arial"/>
          <w:sz w:val="18"/>
          <w:szCs w:val="18"/>
        </w:rPr>
      </w:pPr>
      <w:r w:rsidRPr="00C77745">
        <w:rPr>
          <w:rFonts w:ascii="Arial" w:hAnsi="Arial" w:cs="Arial"/>
          <w:sz w:val="18"/>
          <w:szCs w:val="18"/>
        </w:rPr>
        <w:t xml:space="preserve">Załącznik do odpowiedzi na pytania oraz informacji o modyfikacji </w:t>
      </w:r>
      <w:r w:rsidR="008F7CA4">
        <w:rPr>
          <w:rFonts w:ascii="Arial" w:hAnsi="Arial" w:cs="Arial"/>
          <w:sz w:val="18"/>
          <w:szCs w:val="18"/>
        </w:rPr>
        <w:t xml:space="preserve">siwz i </w:t>
      </w:r>
      <w:r w:rsidR="009F69FA">
        <w:rPr>
          <w:rFonts w:ascii="Arial" w:hAnsi="Arial" w:cs="Arial"/>
          <w:sz w:val="18"/>
          <w:szCs w:val="18"/>
        </w:rPr>
        <w:t>treści umowy</w:t>
      </w:r>
      <w:r w:rsidR="008F7CA4">
        <w:rPr>
          <w:rFonts w:ascii="Arial" w:hAnsi="Arial" w:cs="Arial"/>
          <w:sz w:val="18"/>
          <w:szCs w:val="18"/>
        </w:rPr>
        <w:t xml:space="preserve"> z dnia 14</w:t>
      </w:r>
      <w:r w:rsidRPr="00C77745">
        <w:rPr>
          <w:rFonts w:ascii="Arial" w:hAnsi="Arial" w:cs="Arial"/>
          <w:sz w:val="18"/>
          <w:szCs w:val="18"/>
        </w:rPr>
        <w:t>.12.2020 r.</w:t>
      </w:r>
    </w:p>
    <w:p w:rsidR="006A6A5F" w:rsidRPr="00CE690D" w:rsidRDefault="006A6A5F" w:rsidP="00CE690D">
      <w:pPr>
        <w:jc w:val="both"/>
        <w:rPr>
          <w:rFonts w:ascii="Arial" w:hAnsi="Arial" w:cs="Arial"/>
        </w:rPr>
      </w:pPr>
    </w:p>
    <w:sectPr w:rsidR="006A6A5F" w:rsidRPr="00CE690D" w:rsidSect="00657318">
      <w:pgSz w:w="16838" w:h="11906" w:orient="landscape"/>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D5" w:rsidRDefault="00D674D5" w:rsidP="002A1710">
      <w:pPr>
        <w:spacing w:after="0" w:line="240" w:lineRule="auto"/>
      </w:pPr>
      <w:r>
        <w:separator/>
      </w:r>
    </w:p>
  </w:endnote>
  <w:endnote w:type="continuationSeparator" w:id="0">
    <w:p w:rsidR="00D674D5" w:rsidRDefault="00D674D5" w:rsidP="002A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D5" w:rsidRDefault="00D674D5" w:rsidP="002A1710">
      <w:pPr>
        <w:spacing w:after="0" w:line="240" w:lineRule="auto"/>
      </w:pPr>
      <w:r>
        <w:separator/>
      </w:r>
    </w:p>
  </w:footnote>
  <w:footnote w:type="continuationSeparator" w:id="0">
    <w:p w:rsidR="00D674D5" w:rsidRDefault="00D674D5" w:rsidP="002A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635D"/>
    <w:multiLevelType w:val="hybridMultilevel"/>
    <w:tmpl w:val="C5B0A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14420B"/>
    <w:multiLevelType w:val="hybridMultilevel"/>
    <w:tmpl w:val="C5F84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1F41DB"/>
    <w:multiLevelType w:val="hybridMultilevel"/>
    <w:tmpl w:val="45286328"/>
    <w:lvl w:ilvl="0" w:tplc="CA06F520">
      <w:start w:val="1"/>
      <w:numFmt w:val="decimal"/>
      <w:lvlText w:val="%1."/>
      <w:lvlJc w:val="left"/>
      <w:pPr>
        <w:tabs>
          <w:tab w:val="num" w:pos="360"/>
        </w:tabs>
        <w:ind w:left="360" w:hanging="360"/>
      </w:pPr>
      <w:rPr>
        <w:rFonts w:cs="Times New Roman" w:hint="default"/>
        <w:b w:val="0"/>
        <w:i w:val="0"/>
      </w:rPr>
    </w:lvl>
    <w:lvl w:ilvl="1" w:tplc="7034E57C">
      <w:start w:val="1"/>
      <w:numFmt w:val="lowerLetter"/>
      <w:lvlText w:val="%2)"/>
      <w:lvlJc w:val="left"/>
      <w:pPr>
        <w:tabs>
          <w:tab w:val="num" w:pos="360"/>
        </w:tabs>
        <w:ind w:left="360" w:hanging="360"/>
      </w:pPr>
      <w:rPr>
        <w:rFonts w:cs="Times New Roman" w:hint="default"/>
        <w:b w:val="0"/>
        <w:i w:val="0"/>
        <w:color w:val="auto"/>
      </w:rPr>
    </w:lvl>
    <w:lvl w:ilvl="2" w:tplc="73D07230">
      <w:start w:val="1"/>
      <w:numFmt w:val="lowerRoman"/>
      <w:lvlText w:val="%3."/>
      <w:lvlJc w:val="right"/>
      <w:pPr>
        <w:tabs>
          <w:tab w:val="num" w:pos="1080"/>
        </w:tabs>
        <w:ind w:left="1080" w:hanging="180"/>
      </w:pPr>
      <w:rPr>
        <w:rFonts w:cs="Times New Roman"/>
      </w:rPr>
    </w:lvl>
    <w:lvl w:ilvl="3" w:tplc="F8FA556E">
      <w:start w:val="1"/>
      <w:numFmt w:val="decimal"/>
      <w:lvlText w:val="%4."/>
      <w:lvlJc w:val="left"/>
      <w:pPr>
        <w:tabs>
          <w:tab w:val="num" w:pos="1800"/>
        </w:tabs>
        <w:ind w:left="1800" w:hanging="360"/>
      </w:pPr>
      <w:rPr>
        <w:rFonts w:cs="Times New Roman"/>
      </w:rPr>
    </w:lvl>
    <w:lvl w:ilvl="4" w:tplc="C5E68A28" w:tentative="1">
      <w:start w:val="1"/>
      <w:numFmt w:val="lowerLetter"/>
      <w:lvlText w:val="%5."/>
      <w:lvlJc w:val="left"/>
      <w:pPr>
        <w:tabs>
          <w:tab w:val="num" w:pos="2520"/>
        </w:tabs>
        <w:ind w:left="2520" w:hanging="360"/>
      </w:pPr>
      <w:rPr>
        <w:rFonts w:cs="Times New Roman"/>
      </w:rPr>
    </w:lvl>
    <w:lvl w:ilvl="5" w:tplc="85A6AD52" w:tentative="1">
      <w:start w:val="1"/>
      <w:numFmt w:val="lowerRoman"/>
      <w:lvlText w:val="%6."/>
      <w:lvlJc w:val="right"/>
      <w:pPr>
        <w:tabs>
          <w:tab w:val="num" w:pos="3240"/>
        </w:tabs>
        <w:ind w:left="3240" w:hanging="180"/>
      </w:pPr>
      <w:rPr>
        <w:rFonts w:cs="Times New Roman"/>
      </w:rPr>
    </w:lvl>
    <w:lvl w:ilvl="6" w:tplc="CBFAC944" w:tentative="1">
      <w:start w:val="1"/>
      <w:numFmt w:val="decimal"/>
      <w:lvlText w:val="%7."/>
      <w:lvlJc w:val="left"/>
      <w:pPr>
        <w:tabs>
          <w:tab w:val="num" w:pos="3960"/>
        </w:tabs>
        <w:ind w:left="3960" w:hanging="360"/>
      </w:pPr>
      <w:rPr>
        <w:rFonts w:cs="Times New Roman"/>
      </w:rPr>
    </w:lvl>
    <w:lvl w:ilvl="7" w:tplc="C22EFC94" w:tentative="1">
      <w:start w:val="1"/>
      <w:numFmt w:val="lowerLetter"/>
      <w:lvlText w:val="%8."/>
      <w:lvlJc w:val="left"/>
      <w:pPr>
        <w:tabs>
          <w:tab w:val="num" w:pos="4680"/>
        </w:tabs>
        <w:ind w:left="4680" w:hanging="360"/>
      </w:pPr>
      <w:rPr>
        <w:rFonts w:cs="Times New Roman"/>
      </w:rPr>
    </w:lvl>
    <w:lvl w:ilvl="8" w:tplc="7050173A" w:tentative="1">
      <w:start w:val="1"/>
      <w:numFmt w:val="lowerRoman"/>
      <w:lvlText w:val="%9."/>
      <w:lvlJc w:val="right"/>
      <w:pPr>
        <w:tabs>
          <w:tab w:val="num" w:pos="5400"/>
        </w:tabs>
        <w:ind w:left="540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B6"/>
    <w:rsid w:val="00021B90"/>
    <w:rsid w:val="00036299"/>
    <w:rsid w:val="001164AE"/>
    <w:rsid w:val="00200573"/>
    <w:rsid w:val="00213D64"/>
    <w:rsid w:val="002A1710"/>
    <w:rsid w:val="002C79B8"/>
    <w:rsid w:val="00317F03"/>
    <w:rsid w:val="00391B33"/>
    <w:rsid w:val="00475286"/>
    <w:rsid w:val="00481DFC"/>
    <w:rsid w:val="00486D65"/>
    <w:rsid w:val="004F6DC6"/>
    <w:rsid w:val="00611787"/>
    <w:rsid w:val="0061490B"/>
    <w:rsid w:val="006273A2"/>
    <w:rsid w:val="00657318"/>
    <w:rsid w:val="00687D50"/>
    <w:rsid w:val="006A19D3"/>
    <w:rsid w:val="006A6A5F"/>
    <w:rsid w:val="006D0683"/>
    <w:rsid w:val="00706972"/>
    <w:rsid w:val="00796E51"/>
    <w:rsid w:val="007D6ED1"/>
    <w:rsid w:val="00843E37"/>
    <w:rsid w:val="00851F32"/>
    <w:rsid w:val="00897EB9"/>
    <w:rsid w:val="008E0735"/>
    <w:rsid w:val="008F7CA4"/>
    <w:rsid w:val="009F69FA"/>
    <w:rsid w:val="00A41318"/>
    <w:rsid w:val="00A67FDD"/>
    <w:rsid w:val="00A95EC6"/>
    <w:rsid w:val="00AB1F64"/>
    <w:rsid w:val="00AB29A8"/>
    <w:rsid w:val="00B5097A"/>
    <w:rsid w:val="00B6053F"/>
    <w:rsid w:val="00B64519"/>
    <w:rsid w:val="00C40E59"/>
    <w:rsid w:val="00C77745"/>
    <w:rsid w:val="00CC7A9F"/>
    <w:rsid w:val="00CE690D"/>
    <w:rsid w:val="00D1038B"/>
    <w:rsid w:val="00D64BE2"/>
    <w:rsid w:val="00D674D5"/>
    <w:rsid w:val="00DC4BB6"/>
    <w:rsid w:val="00EE470D"/>
    <w:rsid w:val="00F9534B"/>
    <w:rsid w:val="00FE4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4F21"/>
  <w15:chartTrackingRefBased/>
  <w15:docId w15:val="{CDEABB42-6568-47AC-BF12-732660EA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BB6"/>
    <w:pPr>
      <w:ind w:left="720"/>
      <w:contextualSpacing/>
    </w:pPr>
  </w:style>
  <w:style w:type="paragraph" w:styleId="Tekstdymka">
    <w:name w:val="Balloon Text"/>
    <w:basedOn w:val="Normalny"/>
    <w:link w:val="TekstdymkaZnak"/>
    <w:uiPriority w:val="99"/>
    <w:semiHidden/>
    <w:unhideWhenUsed/>
    <w:rsid w:val="006A19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9D3"/>
    <w:rPr>
      <w:rFonts w:ascii="Segoe UI" w:hAnsi="Segoe UI" w:cs="Segoe UI"/>
      <w:sz w:val="18"/>
      <w:szCs w:val="18"/>
    </w:rPr>
  </w:style>
  <w:style w:type="table" w:styleId="Tabela-Siatka">
    <w:name w:val="Table Grid"/>
    <w:basedOn w:val="Standardowy"/>
    <w:uiPriority w:val="99"/>
    <w:rsid w:val="002A17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A1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710"/>
  </w:style>
  <w:style w:type="paragraph" w:styleId="Stopka">
    <w:name w:val="footer"/>
    <w:basedOn w:val="Normalny"/>
    <w:link w:val="StopkaZnak"/>
    <w:uiPriority w:val="99"/>
    <w:unhideWhenUsed/>
    <w:rsid w:val="002A17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710"/>
  </w:style>
  <w:style w:type="paragraph" w:styleId="Tekstprzypisukocowego">
    <w:name w:val="endnote text"/>
    <w:basedOn w:val="Normalny"/>
    <w:link w:val="TekstprzypisukocowegoZnak"/>
    <w:uiPriority w:val="99"/>
    <w:semiHidden/>
    <w:unhideWhenUsed/>
    <w:rsid w:val="008F7C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7CA4"/>
    <w:rPr>
      <w:sz w:val="20"/>
      <w:szCs w:val="20"/>
    </w:rPr>
  </w:style>
  <w:style w:type="character" w:styleId="Odwoanieprzypisukocowego">
    <w:name w:val="endnote reference"/>
    <w:basedOn w:val="Domylnaczcionkaakapitu"/>
    <w:uiPriority w:val="99"/>
    <w:semiHidden/>
    <w:unhideWhenUsed/>
    <w:rsid w:val="008F7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57858">
      <w:bodyDiv w:val="1"/>
      <w:marLeft w:val="0"/>
      <w:marRight w:val="0"/>
      <w:marTop w:val="0"/>
      <w:marBottom w:val="0"/>
      <w:divBdr>
        <w:top w:val="none" w:sz="0" w:space="0" w:color="auto"/>
        <w:left w:val="none" w:sz="0" w:space="0" w:color="auto"/>
        <w:bottom w:val="none" w:sz="0" w:space="0" w:color="auto"/>
        <w:right w:val="none" w:sz="0" w:space="0" w:color="auto"/>
      </w:divBdr>
    </w:div>
    <w:div w:id="20704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1408</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Wilczewska Ewa</dc:creator>
  <cp:keywords/>
  <dc:description/>
  <cp:lastModifiedBy>Wilczewska Ewa</cp:lastModifiedBy>
  <cp:revision>25</cp:revision>
  <cp:lastPrinted>2020-12-14T13:20:00Z</cp:lastPrinted>
  <dcterms:created xsi:type="dcterms:W3CDTF">2020-12-11T11:14:00Z</dcterms:created>
  <dcterms:modified xsi:type="dcterms:W3CDTF">2020-12-14T13:28:00Z</dcterms:modified>
</cp:coreProperties>
</file>