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59373F49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4120BB">
        <w:rPr>
          <w:rFonts w:cstheme="minorHAnsi"/>
          <w:b/>
        </w:rPr>
        <w:t>12</w:t>
      </w:r>
      <w:r w:rsidR="00702941">
        <w:rPr>
          <w:rFonts w:cstheme="minorHAnsi"/>
          <w:b/>
        </w:rPr>
        <w:t>.202</w:t>
      </w:r>
      <w:r w:rsidR="00200B11">
        <w:rPr>
          <w:rFonts w:cstheme="minorHAnsi"/>
          <w:b/>
        </w:rPr>
        <w:t>4</w:t>
      </w:r>
    </w:p>
    <w:p w14:paraId="1C1B254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1471CBD0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4120BB" w:rsidRPr="004120BB">
        <w:rPr>
          <w:rFonts w:cstheme="minorHAnsi"/>
          <w:b/>
          <w:bCs/>
          <w:i/>
          <w:iCs/>
        </w:rPr>
        <w:t xml:space="preserve">Przebudowa dróg wewnętrznych na terenie Gminy Skołyszyn oraz zagospodarowanie działki nr </w:t>
      </w:r>
      <w:proofErr w:type="spellStart"/>
      <w:r w:rsidR="004120BB" w:rsidRPr="004120BB">
        <w:rPr>
          <w:rFonts w:cstheme="minorHAnsi"/>
          <w:b/>
          <w:bCs/>
          <w:i/>
          <w:iCs/>
        </w:rPr>
        <w:t>ewid</w:t>
      </w:r>
      <w:proofErr w:type="spellEnd"/>
      <w:r w:rsidR="004120BB" w:rsidRPr="004120BB">
        <w:rPr>
          <w:rFonts w:cstheme="minorHAnsi"/>
          <w:b/>
          <w:bCs/>
          <w:i/>
          <w:iCs/>
        </w:rPr>
        <w:t>. 534 w miejscowości Harklowa</w:t>
      </w:r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ustawy;</w:t>
      </w:r>
    </w:p>
    <w:p w14:paraId="7ECF8529" w14:textId="77777777"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ustawy;</w:t>
      </w:r>
    </w:p>
    <w:p w14:paraId="108F5F01" w14:textId="77777777" w:rsidR="00883C31" w:rsidRPr="00A72377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72377">
        <w:rPr>
          <w:rFonts w:ascii="Calibri" w:hAnsi="Calibri" w:cs="Calibri"/>
          <w:bCs/>
          <w:color w:val="auto"/>
          <w:sz w:val="22"/>
          <w:szCs w:val="22"/>
        </w:rPr>
        <w:t>ustawy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673C68C0" w14:textId="77777777" w:rsidR="00883C31" w:rsidRPr="00A72377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14:paraId="138B8138" w14:textId="77777777" w:rsidR="00883C31" w:rsidRPr="00BA66FA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  <w:bCs/>
        </w:rPr>
        <w:t>Art. 109 ust. 1 pkt 7;</w:t>
      </w:r>
    </w:p>
    <w:p w14:paraId="69E8F14C" w14:textId="77777777" w:rsidR="00883C31" w:rsidRPr="00A72377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72598357" w14:textId="77777777" w:rsidR="00E71839" w:rsidRDefault="00E71839" w:rsidP="00206931">
      <w:pPr>
        <w:spacing w:after="0"/>
        <w:jc w:val="center"/>
        <w:rPr>
          <w:rFonts w:cstheme="minorHAnsi"/>
          <w:b/>
          <w:u w:val="single"/>
        </w:rPr>
      </w:pPr>
    </w:p>
    <w:p w14:paraId="287DD40A" w14:textId="57159748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1395060B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E71839">
      <w:rPr>
        <w:rFonts w:eastAsia="Times New Roman" w:cstheme="minorHAnsi"/>
        <w:i/>
        <w:sz w:val="18"/>
        <w:szCs w:val="18"/>
      </w:rPr>
      <w:t>12</w:t>
    </w:r>
    <w:r w:rsidR="00702941">
      <w:rPr>
        <w:rFonts w:eastAsia="Times New Roman" w:cstheme="minorHAnsi"/>
        <w:i/>
        <w:sz w:val="18"/>
        <w:szCs w:val="18"/>
      </w:rPr>
      <w:t>.202</w:t>
    </w:r>
    <w:r w:rsidR="00200B11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E71839" w:rsidRPr="00E71839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 xml:space="preserve">Przebudowa dróg wewnętrznych na terenie Gminy Skołyszyn oraz zagospodarowanie działki nr </w:t>
    </w:r>
    <w:proofErr w:type="spellStart"/>
    <w:r w:rsidR="00E71839" w:rsidRPr="00E71839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ewid</w:t>
    </w:r>
    <w:proofErr w:type="spellEnd"/>
    <w:r w:rsidR="00E71839" w:rsidRPr="00E71839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. 534 w miejscowości Harklowa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0B11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0BB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9D2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1839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1C3D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01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35</cp:revision>
  <cp:lastPrinted>2024-03-26T12:02:00Z</cp:lastPrinted>
  <dcterms:created xsi:type="dcterms:W3CDTF">2019-01-18T16:59:00Z</dcterms:created>
  <dcterms:modified xsi:type="dcterms:W3CDTF">2024-05-28T10:56:00Z</dcterms:modified>
</cp:coreProperties>
</file>