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52" w:rsidRDefault="00B43C52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BC2489F" wp14:editId="5768C6C4">
            <wp:simplePos x="0" y="0"/>
            <wp:positionH relativeFrom="page">
              <wp:posOffset>5674360</wp:posOffset>
            </wp:positionH>
            <wp:positionV relativeFrom="paragraph">
              <wp:posOffset>-88900</wp:posOffset>
            </wp:positionV>
            <wp:extent cx="1029335" cy="1025525"/>
            <wp:effectExtent l="0" t="0" r="0" b="3175"/>
            <wp:wrapNone/>
            <wp:docPr id="3" name="Obraz 3" descr="Logo W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W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BB80F5" wp14:editId="774EF9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8108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C52" w:rsidRDefault="00B43C52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C52" w:rsidRDefault="00B43C52" w:rsidP="00B43C52">
      <w:pPr>
        <w:tabs>
          <w:tab w:val="left" w:pos="3383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br w:type="textWrapping" w:clear="all"/>
      </w:r>
    </w:p>
    <w:p w:rsidR="00414DFF" w:rsidRDefault="00414DFF" w:rsidP="00EE664E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OPIS PRZEDMIOTU ZAMÓWIENIA</w:t>
      </w:r>
    </w:p>
    <w:p w:rsidR="00EA46E6" w:rsidRPr="00EE664E" w:rsidRDefault="00EA46E6" w:rsidP="00EE664E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414DFF" w:rsidRPr="00EE664E" w:rsidRDefault="00B706C1" w:rsidP="00EE664E">
      <w:pPr>
        <w:spacing w:line="276" w:lineRule="auto"/>
        <w:jc w:val="both"/>
        <w:rPr>
          <w:sz w:val="24"/>
          <w:szCs w:val="24"/>
        </w:rPr>
      </w:pPr>
      <w:r w:rsidRPr="00B706C1">
        <w:rPr>
          <w:rFonts w:eastAsia="Calibri"/>
          <w:sz w:val="24"/>
          <w:szCs w:val="24"/>
          <w:lang w:eastAsia="en-US"/>
        </w:rPr>
        <w:t>Wyższa Szkoła Policji w Szczytnie w ramach realizacji Projektu pt. „Opracowanie bazy danych oraz narzędzia do semantycznego poszukiwania informacji i zarządzania wiedzą w obszarze</w:t>
      </w:r>
      <w:r>
        <w:rPr>
          <w:rFonts w:eastAsia="Calibri"/>
          <w:sz w:val="24"/>
          <w:szCs w:val="24"/>
          <w:lang w:eastAsia="en-US"/>
        </w:rPr>
        <w:t xml:space="preserve"> zaginięć i poszukiwania osób”,</w:t>
      </w:r>
      <w:r w:rsidRPr="00B706C1">
        <w:rPr>
          <w:rFonts w:eastAsia="Calibri"/>
          <w:sz w:val="24"/>
          <w:szCs w:val="24"/>
          <w:lang w:eastAsia="en-US"/>
        </w:rPr>
        <w:t xml:space="preserve"> nr DOB-BIO9/12/01/2018, finansowanego ze środków Narodowego Centrum Badań i Rozwoju </w:t>
      </w:r>
      <w:r w:rsidR="00EA46E6" w:rsidRPr="00EE664E">
        <w:rPr>
          <w:sz w:val="24"/>
          <w:szCs w:val="24"/>
        </w:rPr>
        <w:t>w ramach konkursu nr 9/2018 na finansowanie badań naukowych i prac rozwojowych na rzecz obro</w:t>
      </w:r>
      <w:r w:rsidR="00EA46E6">
        <w:rPr>
          <w:sz w:val="24"/>
          <w:szCs w:val="24"/>
        </w:rPr>
        <w:t xml:space="preserve">nności i bezpieczeństwa państwa, </w:t>
      </w:r>
      <w:r w:rsidR="00EA46E6" w:rsidRPr="00EE664E">
        <w:rPr>
          <w:sz w:val="24"/>
          <w:szCs w:val="24"/>
        </w:rPr>
        <w:t xml:space="preserve"> </w:t>
      </w:r>
      <w:r w:rsidRPr="00B706C1">
        <w:rPr>
          <w:rFonts w:eastAsia="Calibri"/>
          <w:sz w:val="24"/>
          <w:szCs w:val="24"/>
          <w:lang w:eastAsia="en-US"/>
        </w:rPr>
        <w:t xml:space="preserve">zainteresowana jest zleceniem wykonania </w:t>
      </w:r>
      <w:r w:rsidR="00EA46E6" w:rsidRPr="00EA46E6">
        <w:rPr>
          <w:rFonts w:eastAsia="Calibri"/>
          <w:b/>
          <w:sz w:val="24"/>
          <w:szCs w:val="24"/>
          <w:lang w:eastAsia="en-US"/>
        </w:rPr>
        <w:t>usługi polegającej na wykonaniu pisemnego tłumaczenia przysięgłego z języka polskiego na język angielski artykułu</w:t>
      </w:r>
      <w:r w:rsidR="00EA46E6">
        <w:rPr>
          <w:rFonts w:eastAsia="Calibri"/>
          <w:sz w:val="24"/>
          <w:szCs w:val="24"/>
          <w:lang w:eastAsia="en-US"/>
        </w:rPr>
        <w:t xml:space="preserve"> pt. </w:t>
      </w:r>
      <w:r w:rsidR="00EA46E6" w:rsidRPr="00616DF2">
        <w:rPr>
          <w:rFonts w:eastAsia="Calibri"/>
          <w:sz w:val="24"/>
          <w:szCs w:val="24"/>
          <w:lang w:eastAsia="en-US"/>
        </w:rPr>
        <w:t>„</w:t>
      </w:r>
      <w:proofErr w:type="spellStart"/>
      <w:r w:rsidR="00EA46E6" w:rsidRPr="0071664A">
        <w:rPr>
          <w:rFonts w:eastAsia="Calibri"/>
          <w:sz w:val="24"/>
          <w:szCs w:val="24"/>
          <w:lang w:eastAsia="en-US"/>
        </w:rPr>
        <w:t>eSPOZ</w:t>
      </w:r>
      <w:proofErr w:type="spellEnd"/>
      <w:r w:rsidR="00EA46E6" w:rsidRPr="0071664A">
        <w:rPr>
          <w:rFonts w:eastAsia="Calibri"/>
          <w:sz w:val="24"/>
          <w:szCs w:val="24"/>
          <w:lang w:eastAsia="en-US"/>
        </w:rPr>
        <w:t xml:space="preserve"> - elektroniczny system wsparcia poszukiwania osób zaginionych polskiej Policji</w:t>
      </w:r>
      <w:r w:rsidR="00EA46E6">
        <w:rPr>
          <w:rFonts w:eastAsia="Calibri"/>
          <w:sz w:val="24"/>
          <w:szCs w:val="24"/>
          <w:lang w:eastAsia="en-US"/>
        </w:rPr>
        <w:t>”.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558E4" w:rsidRPr="00EA46E6" w:rsidRDefault="00B706C1" w:rsidP="00EE664E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A46E6">
        <w:rPr>
          <w:b/>
          <w:sz w:val="24"/>
          <w:szCs w:val="24"/>
        </w:rPr>
        <w:t>Artykuł liczy ok. 10 stron obliczeniowych (tj. 1800 znaków ze spacjami/strona).</w:t>
      </w:r>
    </w:p>
    <w:p w:rsidR="00D97584" w:rsidRPr="00EA46E6" w:rsidRDefault="00D97584" w:rsidP="00EE664E">
      <w:pPr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414DFF" w:rsidRPr="00EA46E6" w:rsidRDefault="00414DFF" w:rsidP="00EE664E">
      <w:pPr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EA46E6">
        <w:rPr>
          <w:rFonts w:eastAsia="Calibri"/>
          <w:sz w:val="24"/>
          <w:szCs w:val="24"/>
          <w:u w:val="single"/>
          <w:lang w:eastAsia="en-US"/>
        </w:rPr>
        <w:t>Oczekiwane wymagania jakościowe tłumaczenia:</w:t>
      </w:r>
    </w:p>
    <w:p w:rsidR="00EE664E" w:rsidRPr="00EE664E" w:rsidRDefault="00EE664E" w:rsidP="00EE664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40031" w:rsidRPr="00EE664E" w:rsidRDefault="00840031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jednolitość i spójność zastosowanego słownictwa, terminologii specjalistycznej oraz frazeologii</w:t>
      </w:r>
      <w:r w:rsidR="0009586B" w:rsidRPr="00EE664E">
        <w:rPr>
          <w:rFonts w:eastAsia="Calibri"/>
          <w:sz w:val="24"/>
          <w:szCs w:val="24"/>
          <w:lang w:eastAsia="en-US"/>
        </w:rPr>
        <w:t xml:space="preserve"> z oryginalnym brzmieniem </w:t>
      </w:r>
      <w:r w:rsidR="00D97584">
        <w:rPr>
          <w:rFonts w:eastAsia="Calibri"/>
          <w:sz w:val="24"/>
          <w:szCs w:val="24"/>
          <w:lang w:eastAsia="en-US"/>
        </w:rPr>
        <w:t>tekstu</w:t>
      </w:r>
      <w:r w:rsidR="0009586B" w:rsidRPr="00EE664E">
        <w:rPr>
          <w:rFonts w:eastAsia="Calibri"/>
          <w:sz w:val="24"/>
          <w:szCs w:val="24"/>
          <w:lang w:eastAsia="en-US"/>
        </w:rPr>
        <w:t xml:space="preserve">, </w:t>
      </w:r>
    </w:p>
    <w:p w:rsidR="00414DFF" w:rsidRDefault="00414DFF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poprawność przetłumaczonego tekstu pod względem stylistycznym, frazeologicznym, interpunkcyjnym i gramatycznym – zgodnie z regułami języka, utrzymanie prawidłowego formatu tekstu (zgodnego z oryginałem), utrzymanie </w:t>
      </w:r>
      <w:r w:rsidR="0009586B" w:rsidRPr="00EE664E">
        <w:rPr>
          <w:rFonts w:eastAsia="Calibri"/>
          <w:sz w:val="24"/>
          <w:szCs w:val="24"/>
          <w:lang w:eastAsia="en-US"/>
        </w:rPr>
        <w:t xml:space="preserve">oryginalnego </w:t>
      </w:r>
      <w:r w:rsidRPr="00EE664E">
        <w:rPr>
          <w:rFonts w:eastAsia="Calibri"/>
          <w:sz w:val="24"/>
          <w:szCs w:val="24"/>
          <w:lang w:eastAsia="en-US"/>
        </w:rPr>
        <w:t>charakteru tekstu,</w:t>
      </w:r>
    </w:p>
    <w:p w:rsidR="00493293" w:rsidRDefault="00493293" w:rsidP="00493293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3293">
        <w:rPr>
          <w:rFonts w:eastAsia="Calibri"/>
          <w:sz w:val="24"/>
          <w:szCs w:val="24"/>
          <w:lang w:eastAsia="en-US"/>
        </w:rPr>
        <w:t>uwzględnienie</w:t>
      </w:r>
      <w:r w:rsidR="00A32F75"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wszystkich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elementów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znajdujących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się w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dokumencie tłumaczonym takich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jak  rysunki,  tabele,  wykresy,  podpisy</w:t>
      </w:r>
      <w:r w:rsidR="00616DF2">
        <w:rPr>
          <w:rFonts w:eastAsia="Calibri"/>
          <w:sz w:val="24"/>
          <w:szCs w:val="24"/>
          <w:lang w:eastAsia="en-US"/>
        </w:rPr>
        <w:t>, przypisy</w:t>
      </w:r>
      <w:r w:rsidRPr="00493293">
        <w:rPr>
          <w:rFonts w:eastAsia="Calibri"/>
          <w:sz w:val="24"/>
          <w:szCs w:val="24"/>
          <w:lang w:eastAsia="en-US"/>
        </w:rPr>
        <w:t xml:space="preserve">  itp.,  w  tym  załączyć  je  do  tekstu  tłumaczenia  w odpowiednim  miejscu  i  formie.  Tabele  należy  sporządzić  </w:t>
      </w:r>
      <w:r w:rsidR="0062147C">
        <w:rPr>
          <w:rFonts w:eastAsia="Calibri"/>
          <w:sz w:val="24"/>
          <w:szCs w:val="24"/>
          <w:lang w:eastAsia="en-US"/>
        </w:rPr>
        <w:br/>
      </w:r>
      <w:r w:rsidRPr="00493293"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wykorzystaniem  narzędz</w:t>
      </w:r>
      <w:r w:rsidR="00A32F75">
        <w:rPr>
          <w:rFonts w:eastAsia="Calibri"/>
          <w:sz w:val="24"/>
          <w:szCs w:val="24"/>
          <w:lang w:eastAsia="en-US"/>
        </w:rPr>
        <w:t>i automatycznych edytora tekstu,</w:t>
      </w:r>
    </w:p>
    <w:p w:rsidR="00A93A4A" w:rsidRPr="00EE664E" w:rsidRDefault="0071664A" w:rsidP="00493293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</w:t>
      </w:r>
      <w:r w:rsidR="00493293" w:rsidRPr="00493293">
        <w:rPr>
          <w:rFonts w:eastAsia="Calibri"/>
          <w:sz w:val="24"/>
          <w:szCs w:val="24"/>
          <w:lang w:eastAsia="en-US"/>
        </w:rPr>
        <w:t xml:space="preserve">amawiający   nie   dopuszcza   możliwości   wykonywania   tłumaczeń   za   pomocą   programów komputerowych </w:t>
      </w:r>
      <w:r w:rsidR="00A32F75">
        <w:rPr>
          <w:rFonts w:eastAsia="Calibri"/>
          <w:sz w:val="24"/>
          <w:szCs w:val="24"/>
          <w:lang w:eastAsia="en-US"/>
        </w:rPr>
        <w:t>służących do translacji tekstów,</w:t>
      </w:r>
    </w:p>
    <w:p w:rsidR="00414DFF" w:rsidRPr="00EE664E" w:rsidRDefault="00414DFF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zapewnienie przez </w:t>
      </w:r>
      <w:r w:rsidR="00586D39" w:rsidRPr="00EE664E">
        <w:rPr>
          <w:rFonts w:eastAsia="Calibri"/>
          <w:sz w:val="24"/>
          <w:szCs w:val="24"/>
          <w:lang w:eastAsia="en-US"/>
        </w:rPr>
        <w:t xml:space="preserve">Wykonawcę </w:t>
      </w:r>
      <w:r w:rsidRPr="00EE664E">
        <w:rPr>
          <w:rFonts w:eastAsia="Calibri"/>
          <w:sz w:val="24"/>
          <w:szCs w:val="24"/>
          <w:lang w:eastAsia="en-US"/>
        </w:rPr>
        <w:t xml:space="preserve"> wprowadzenia poprawek (w przypadku ewentualnych uwag zgłoszonych przez </w:t>
      </w:r>
      <w:r w:rsidR="00A558E4" w:rsidRPr="00EE664E">
        <w:rPr>
          <w:rFonts w:eastAsia="Calibri"/>
          <w:sz w:val="24"/>
          <w:szCs w:val="24"/>
          <w:lang w:eastAsia="en-US"/>
        </w:rPr>
        <w:t>Z</w:t>
      </w:r>
      <w:r w:rsidR="00A558E4">
        <w:rPr>
          <w:rFonts w:eastAsia="Calibri"/>
          <w:sz w:val="24"/>
          <w:szCs w:val="24"/>
          <w:lang w:eastAsia="en-US"/>
        </w:rPr>
        <w:t>amawiającego</w:t>
      </w:r>
      <w:r w:rsidRPr="00EE664E">
        <w:rPr>
          <w:rFonts w:eastAsia="Calibri"/>
          <w:sz w:val="24"/>
          <w:szCs w:val="24"/>
          <w:lang w:eastAsia="en-US"/>
        </w:rPr>
        <w:t>),</w:t>
      </w:r>
    </w:p>
    <w:p w:rsidR="00414DFF" w:rsidRPr="00EE664E" w:rsidRDefault="00414DFF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obowiązek </w:t>
      </w:r>
      <w:r w:rsidR="00A558E4">
        <w:rPr>
          <w:rFonts w:eastAsia="Calibri"/>
          <w:sz w:val="24"/>
          <w:szCs w:val="24"/>
          <w:lang w:eastAsia="en-US"/>
        </w:rPr>
        <w:t>Wykonawcy</w:t>
      </w:r>
      <w:r w:rsidRPr="00EE664E">
        <w:rPr>
          <w:rFonts w:eastAsia="Calibri"/>
          <w:sz w:val="24"/>
          <w:szCs w:val="24"/>
          <w:lang w:eastAsia="en-US"/>
        </w:rPr>
        <w:t xml:space="preserve"> uwzględnienia i wprowadzenia wszystkich uwag zgłoszonych przez </w:t>
      </w:r>
      <w:r w:rsidR="00A558E4" w:rsidRPr="00EE664E">
        <w:rPr>
          <w:rFonts w:eastAsia="Calibri"/>
          <w:sz w:val="24"/>
          <w:szCs w:val="24"/>
          <w:lang w:eastAsia="en-US"/>
        </w:rPr>
        <w:t>Z</w:t>
      </w:r>
      <w:r w:rsidR="00A558E4">
        <w:rPr>
          <w:rFonts w:eastAsia="Calibri"/>
          <w:sz w:val="24"/>
          <w:szCs w:val="24"/>
          <w:lang w:eastAsia="en-US"/>
        </w:rPr>
        <w:t>amawiającego</w:t>
      </w:r>
      <w:r w:rsidRPr="00EE664E">
        <w:rPr>
          <w:rFonts w:eastAsia="Calibri"/>
          <w:sz w:val="24"/>
          <w:szCs w:val="24"/>
          <w:lang w:eastAsia="en-US"/>
        </w:rPr>
        <w:t>,</w:t>
      </w:r>
    </w:p>
    <w:p w:rsidR="00414DFF" w:rsidRPr="00493293" w:rsidRDefault="00493293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forma</w:t>
      </w:r>
      <w:r w:rsidRPr="00493293">
        <w:rPr>
          <w:rFonts w:eastAsia="Calibri"/>
          <w:sz w:val="24"/>
          <w:szCs w:val="24"/>
          <w:lang w:eastAsia="en-US"/>
        </w:rPr>
        <w:t>t</w:t>
      </w:r>
      <w:r>
        <w:rPr>
          <w:rFonts w:eastAsia="Calibri"/>
          <w:sz w:val="24"/>
          <w:szCs w:val="24"/>
          <w:lang w:eastAsia="en-US"/>
        </w:rPr>
        <w:t xml:space="preserve"> tłumaczenia</w:t>
      </w:r>
      <w:r w:rsidRPr="00493293">
        <w:rPr>
          <w:rFonts w:eastAsia="Calibri"/>
          <w:sz w:val="24"/>
          <w:szCs w:val="24"/>
          <w:lang w:eastAsia="en-US"/>
        </w:rPr>
        <w:t xml:space="preserve">: </w:t>
      </w:r>
      <w:r w:rsidR="00414DFF" w:rsidRPr="00493293">
        <w:rPr>
          <w:rFonts w:eastAsia="Calibri"/>
          <w:sz w:val="24"/>
          <w:szCs w:val="24"/>
          <w:lang w:eastAsia="en-US"/>
        </w:rPr>
        <w:t xml:space="preserve">Czcionka Times New Roman – rozmiar 12. </w:t>
      </w:r>
    </w:p>
    <w:p w:rsidR="00414DFF" w:rsidRPr="00493293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EE664E" w:rsidRDefault="00676DAA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37BB">
        <w:rPr>
          <w:b/>
          <w:sz w:val="24"/>
          <w:szCs w:val="24"/>
        </w:rPr>
        <w:t xml:space="preserve">Przewidywany czas na wykonanie usługi to </w:t>
      </w:r>
      <w:r>
        <w:rPr>
          <w:b/>
          <w:sz w:val="24"/>
          <w:szCs w:val="24"/>
          <w:u w:val="single"/>
        </w:rPr>
        <w:t>5</w:t>
      </w:r>
      <w:r w:rsidRPr="00511C3E">
        <w:rPr>
          <w:b/>
          <w:sz w:val="24"/>
          <w:szCs w:val="24"/>
          <w:u w:val="single"/>
        </w:rPr>
        <w:t xml:space="preserve"> dni </w:t>
      </w:r>
      <w:r>
        <w:rPr>
          <w:b/>
          <w:sz w:val="24"/>
          <w:szCs w:val="24"/>
          <w:u w:val="single"/>
        </w:rPr>
        <w:t>kalendarzowych</w:t>
      </w:r>
      <w:r>
        <w:rPr>
          <w:b/>
          <w:sz w:val="24"/>
          <w:szCs w:val="24"/>
        </w:rPr>
        <w:t xml:space="preserve"> </w:t>
      </w:r>
      <w:r w:rsidRPr="002537BB">
        <w:rPr>
          <w:b/>
          <w:sz w:val="24"/>
          <w:szCs w:val="24"/>
        </w:rPr>
        <w:t>od daty zawarcia umowy</w:t>
      </w:r>
      <w:r w:rsidRPr="000057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4DFF" w:rsidRPr="00EE664E">
        <w:rPr>
          <w:rFonts w:eastAsia="Calibri"/>
          <w:sz w:val="24"/>
          <w:szCs w:val="24"/>
          <w:lang w:eastAsia="en-US"/>
        </w:rPr>
        <w:t>Usługa tłumaczenia zostanie wykonana i dostarczona do siedziby Z</w:t>
      </w:r>
      <w:r w:rsidR="00355C80" w:rsidRPr="00EE664E">
        <w:rPr>
          <w:rFonts w:eastAsia="Calibri"/>
          <w:sz w:val="24"/>
          <w:szCs w:val="24"/>
          <w:lang w:eastAsia="en-US"/>
        </w:rPr>
        <w:t>amawiającego</w:t>
      </w:r>
      <w:r w:rsidR="00414DFF" w:rsidRPr="00EE664E">
        <w:rPr>
          <w:rFonts w:eastAsia="Calibri"/>
          <w:sz w:val="24"/>
          <w:szCs w:val="24"/>
          <w:lang w:eastAsia="en-US"/>
        </w:rPr>
        <w:t>:</w:t>
      </w:r>
    </w:p>
    <w:p w:rsidR="00676DAA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7584">
        <w:rPr>
          <w:rFonts w:eastAsia="Calibri"/>
          <w:sz w:val="24"/>
          <w:szCs w:val="24"/>
          <w:lang w:eastAsia="en-US"/>
        </w:rPr>
        <w:t xml:space="preserve">- w wersji </w:t>
      </w:r>
      <w:r w:rsidR="00676DAA">
        <w:rPr>
          <w:rFonts w:eastAsia="Calibri"/>
          <w:sz w:val="24"/>
          <w:szCs w:val="24"/>
          <w:lang w:eastAsia="en-US"/>
        </w:rPr>
        <w:t>elektronicznej na wskazany adres mailowy</w:t>
      </w:r>
      <w:r w:rsidR="00EC0C02">
        <w:rPr>
          <w:rFonts w:eastAsia="Calibri"/>
          <w:sz w:val="24"/>
          <w:szCs w:val="24"/>
          <w:lang w:eastAsia="en-US"/>
        </w:rPr>
        <w:t>;</w:t>
      </w:r>
    </w:p>
    <w:p w:rsidR="00414DFF" w:rsidRPr="00D97584" w:rsidRDefault="00676DAA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w wersji </w:t>
      </w:r>
      <w:r w:rsidR="00414DFF" w:rsidRPr="00D97584">
        <w:rPr>
          <w:rFonts w:eastAsia="Calibri"/>
          <w:sz w:val="24"/>
          <w:szCs w:val="24"/>
          <w:lang w:eastAsia="en-US"/>
        </w:rPr>
        <w:t xml:space="preserve">papierowej w ilości </w:t>
      </w:r>
      <w:r w:rsidR="00805122" w:rsidRPr="00D97584">
        <w:rPr>
          <w:rFonts w:eastAsia="Calibri"/>
          <w:sz w:val="24"/>
          <w:szCs w:val="24"/>
          <w:lang w:eastAsia="en-US"/>
        </w:rPr>
        <w:t>1</w:t>
      </w:r>
      <w:r w:rsidR="00414DFF" w:rsidRPr="00D97584">
        <w:rPr>
          <w:rFonts w:eastAsia="Calibri"/>
          <w:sz w:val="24"/>
          <w:szCs w:val="24"/>
          <w:lang w:eastAsia="en-US"/>
        </w:rPr>
        <w:t xml:space="preserve"> egz. </w:t>
      </w:r>
      <w:r w:rsidR="00EE664E" w:rsidRPr="00D97584">
        <w:rPr>
          <w:rFonts w:eastAsia="Calibri"/>
          <w:sz w:val="24"/>
          <w:szCs w:val="24"/>
          <w:lang w:eastAsia="en-US"/>
        </w:rPr>
        <w:t>tłumaczenia</w:t>
      </w:r>
      <w:r w:rsidR="00A558E4" w:rsidRPr="00D97584">
        <w:rPr>
          <w:rFonts w:eastAsia="Calibri"/>
          <w:sz w:val="24"/>
          <w:szCs w:val="24"/>
          <w:lang w:eastAsia="en-US"/>
        </w:rPr>
        <w:t xml:space="preserve"> uwierzytelnionego pieczęcią </w:t>
      </w:r>
      <w:r w:rsidR="00B706C1">
        <w:rPr>
          <w:rFonts w:eastAsia="Calibri"/>
          <w:sz w:val="24"/>
          <w:szCs w:val="24"/>
          <w:lang w:eastAsia="en-US"/>
        </w:rPr>
        <w:t xml:space="preserve">i podpisem </w:t>
      </w:r>
      <w:r w:rsidR="00D97584" w:rsidRPr="00D97584">
        <w:rPr>
          <w:rFonts w:eastAsia="Calibri"/>
          <w:sz w:val="24"/>
          <w:szCs w:val="24"/>
          <w:lang w:eastAsia="en-US"/>
        </w:rPr>
        <w:t xml:space="preserve">Wykonawcy </w:t>
      </w:r>
      <w:r w:rsidR="00414DFF" w:rsidRPr="00D97584">
        <w:rPr>
          <w:rFonts w:eastAsia="Calibri"/>
          <w:sz w:val="24"/>
          <w:szCs w:val="24"/>
          <w:lang w:eastAsia="en-US"/>
        </w:rPr>
        <w:t>przesłan</w:t>
      </w:r>
      <w:r w:rsidR="001B46B3">
        <w:rPr>
          <w:rFonts w:eastAsia="Calibri"/>
          <w:sz w:val="24"/>
          <w:szCs w:val="24"/>
          <w:lang w:eastAsia="en-US"/>
        </w:rPr>
        <w:t>a</w:t>
      </w:r>
      <w:r w:rsidR="00414DFF" w:rsidRPr="00D97584">
        <w:rPr>
          <w:rFonts w:eastAsia="Calibri"/>
          <w:sz w:val="24"/>
          <w:szCs w:val="24"/>
          <w:lang w:eastAsia="en-US"/>
        </w:rPr>
        <w:t xml:space="preserve"> pocztą/ kurierem do siedziby </w:t>
      </w:r>
      <w:r w:rsidR="00EE664E" w:rsidRPr="00D97584">
        <w:rPr>
          <w:rFonts w:eastAsia="Calibri"/>
          <w:sz w:val="24"/>
          <w:szCs w:val="24"/>
          <w:lang w:eastAsia="en-US"/>
        </w:rPr>
        <w:t>Zamawiającego</w:t>
      </w:r>
      <w:r w:rsidR="00414DFF" w:rsidRPr="00D97584">
        <w:rPr>
          <w:rFonts w:eastAsia="Calibri"/>
          <w:sz w:val="24"/>
          <w:szCs w:val="24"/>
          <w:lang w:eastAsia="en-US"/>
        </w:rPr>
        <w:t xml:space="preserve"> na wskazany adres</w:t>
      </w:r>
      <w:r w:rsidR="00EC0C02">
        <w:rPr>
          <w:rFonts w:eastAsia="Calibri"/>
          <w:sz w:val="24"/>
          <w:szCs w:val="24"/>
          <w:lang w:eastAsia="en-US"/>
        </w:rPr>
        <w:t>.</w:t>
      </w:r>
    </w:p>
    <w:p w:rsidR="00414DFF" w:rsidRPr="00EA46E6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EA46E6">
        <w:rPr>
          <w:rFonts w:eastAsia="Calibri"/>
          <w:sz w:val="24"/>
          <w:szCs w:val="24"/>
          <w:u w:val="single"/>
          <w:lang w:eastAsia="en-US"/>
        </w:rPr>
        <w:lastRenderedPageBreak/>
        <w:t>Szczegółowe warunki</w:t>
      </w:r>
      <w:r w:rsidR="007C2FC3" w:rsidRPr="00EA46E6">
        <w:rPr>
          <w:rFonts w:eastAsia="Calibri"/>
          <w:sz w:val="24"/>
          <w:szCs w:val="24"/>
          <w:u w:val="single"/>
          <w:lang w:eastAsia="en-US"/>
        </w:rPr>
        <w:t xml:space="preserve"> zamówienia</w:t>
      </w:r>
      <w:r w:rsidRPr="00EA46E6">
        <w:rPr>
          <w:rFonts w:eastAsia="Calibri"/>
          <w:sz w:val="24"/>
          <w:szCs w:val="24"/>
          <w:u w:val="single"/>
          <w:lang w:eastAsia="en-US"/>
        </w:rPr>
        <w:t>: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E9588A" w:rsidRPr="00EE664E" w:rsidRDefault="00E9588A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Wykonawca </w:t>
      </w:r>
      <w:r w:rsidR="007C2FC3" w:rsidRPr="00EE664E">
        <w:rPr>
          <w:rFonts w:eastAsia="Calibri"/>
          <w:sz w:val="24"/>
          <w:szCs w:val="24"/>
          <w:lang w:eastAsia="en-US"/>
        </w:rPr>
        <w:t xml:space="preserve">powinien </w:t>
      </w:r>
      <w:r w:rsidRPr="00EE664E">
        <w:rPr>
          <w:rFonts w:eastAsia="Calibri"/>
          <w:sz w:val="24"/>
          <w:szCs w:val="24"/>
          <w:lang w:eastAsia="en-US"/>
        </w:rPr>
        <w:t xml:space="preserve"> posiada</w:t>
      </w:r>
      <w:r w:rsidR="007C2FC3" w:rsidRPr="00EE664E">
        <w:rPr>
          <w:rFonts w:eastAsia="Calibri"/>
          <w:sz w:val="24"/>
          <w:szCs w:val="24"/>
          <w:lang w:eastAsia="en-US"/>
        </w:rPr>
        <w:t>ć</w:t>
      </w:r>
      <w:r w:rsidRPr="00EE664E">
        <w:rPr>
          <w:rFonts w:eastAsia="Calibri"/>
          <w:sz w:val="24"/>
          <w:szCs w:val="24"/>
          <w:lang w:eastAsia="en-US"/>
        </w:rPr>
        <w:t xml:space="preserve"> umiejętności i niezbędne kwalifikacje do wykonania usługi tłumaczenia specjalistycznego.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 powinien posiadać uprawnienia tłumacza przysięgłego</w:t>
      </w:r>
      <w:r w:rsidR="00B706C1">
        <w:rPr>
          <w:rFonts w:eastAsia="Calibri"/>
          <w:sz w:val="24"/>
          <w:szCs w:val="24"/>
          <w:lang w:eastAsia="en-US"/>
        </w:rPr>
        <w:t>.</w:t>
      </w:r>
      <w:r w:rsidRPr="00EE664E">
        <w:rPr>
          <w:rFonts w:eastAsia="Calibri"/>
          <w:sz w:val="24"/>
          <w:szCs w:val="24"/>
          <w:lang w:eastAsia="en-US"/>
        </w:rPr>
        <w:t xml:space="preserve"> </w:t>
      </w:r>
      <w:r w:rsidR="00A93A4A" w:rsidRPr="0071664A">
        <w:rPr>
          <w:rFonts w:eastAsia="Calibri"/>
          <w:b/>
          <w:sz w:val="24"/>
          <w:szCs w:val="24"/>
          <w:lang w:eastAsia="en-US"/>
        </w:rPr>
        <w:t xml:space="preserve">Wykonawca dołączy do składanej oferty </w:t>
      </w:r>
      <w:r w:rsidR="00EC0C02">
        <w:rPr>
          <w:rFonts w:eastAsia="Calibri"/>
          <w:b/>
          <w:sz w:val="24"/>
          <w:szCs w:val="24"/>
          <w:lang w:eastAsia="en-US"/>
        </w:rPr>
        <w:t>dokument potwierdzający</w:t>
      </w:r>
      <w:r w:rsidR="00A93A4A" w:rsidRPr="0071664A">
        <w:rPr>
          <w:rFonts w:eastAsia="Calibri"/>
          <w:b/>
          <w:sz w:val="24"/>
          <w:szCs w:val="24"/>
          <w:lang w:eastAsia="en-US"/>
        </w:rPr>
        <w:t xml:space="preserve"> uprawnienia tłumacza przysięgłego.</w:t>
      </w:r>
      <w:r w:rsidR="00A93A4A">
        <w:rPr>
          <w:rFonts w:eastAsia="Calibri"/>
          <w:sz w:val="24"/>
          <w:szCs w:val="24"/>
          <w:lang w:eastAsia="en-US"/>
        </w:rPr>
        <w:t xml:space="preserve"> </w:t>
      </w:r>
    </w:p>
    <w:p w:rsidR="00414DFF" w:rsidRPr="00EE664E" w:rsidRDefault="0009586B" w:rsidP="00515BD1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Wykonawca </w:t>
      </w:r>
      <w:r w:rsidR="00414DFF" w:rsidRPr="00EE664E">
        <w:rPr>
          <w:rFonts w:eastAsia="Calibri"/>
          <w:sz w:val="24"/>
          <w:szCs w:val="24"/>
          <w:lang w:eastAsia="en-US"/>
        </w:rPr>
        <w:t xml:space="preserve"> ma obowiązek przestrzegania zasady poufności informacji zawartych </w:t>
      </w:r>
      <w:r w:rsidR="006A4435">
        <w:rPr>
          <w:rFonts w:eastAsia="Calibri"/>
          <w:sz w:val="24"/>
          <w:szCs w:val="24"/>
          <w:lang w:eastAsia="en-US"/>
        </w:rPr>
        <w:br/>
      </w:r>
      <w:r w:rsidR="00414DFF" w:rsidRPr="00EE664E">
        <w:rPr>
          <w:rFonts w:eastAsia="Calibri"/>
          <w:sz w:val="24"/>
          <w:szCs w:val="24"/>
          <w:lang w:eastAsia="en-US"/>
        </w:rPr>
        <w:t>w materiale do tłumaczenia.</w:t>
      </w:r>
    </w:p>
    <w:p w:rsidR="00414DFF" w:rsidRPr="00EE664E" w:rsidRDefault="00414DFF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Zakazuje się udostępniania osobom trzecim materiału do tłumaczenia i informacji uzyskanych w procesie tłumaczenia.</w:t>
      </w:r>
    </w:p>
    <w:p w:rsidR="00414DFF" w:rsidRPr="00EE664E" w:rsidRDefault="00414DFF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Zakazuje się kopiowania, przetwarzania przez osoby trzecie informacji zawartych </w:t>
      </w:r>
      <w:r w:rsidRPr="00EE664E">
        <w:rPr>
          <w:rFonts w:eastAsia="Calibri"/>
          <w:sz w:val="24"/>
          <w:szCs w:val="24"/>
          <w:lang w:eastAsia="en-US"/>
        </w:rPr>
        <w:br/>
        <w:t>w materiale do tłumaczenia.</w:t>
      </w:r>
    </w:p>
    <w:p w:rsidR="00414DFF" w:rsidRPr="00EE664E" w:rsidRDefault="0009586B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="00414DFF" w:rsidRPr="00EE664E">
        <w:rPr>
          <w:rFonts w:eastAsia="Calibri"/>
          <w:sz w:val="24"/>
          <w:szCs w:val="24"/>
          <w:lang w:eastAsia="en-US"/>
        </w:rPr>
        <w:t xml:space="preserve"> nie może powierzyć w całości, ani w części wykonania tłumaczenia    osobom trzecim.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Pr="00EE664E">
        <w:rPr>
          <w:bCs/>
          <w:sz w:val="24"/>
          <w:szCs w:val="24"/>
          <w:lang w:eastAsia="en-US"/>
        </w:rPr>
        <w:t xml:space="preserve"> przenosi na Zamawiającego autorskie prawa majątkowe w ramach ustalonego wynagrodzenia na wszystkich polach eksploatacji wymienionych w art. 50 ustawy o prawie autorskim i prawach pokrewnych, a w szczególności: a</w:t>
      </w:r>
      <w:r w:rsidRPr="00EE664E">
        <w:rPr>
          <w:color w:val="000000"/>
          <w:sz w:val="24"/>
          <w:szCs w:val="24"/>
          <w:lang w:eastAsia="en-US"/>
        </w:rPr>
        <w:t xml:space="preserve">) w zakresie utrwalania i zwielokrotniania – wytwarzanie dowolną techniką egzemplarzy działa,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 xml:space="preserve">w tym techniką drukarską, reprograficzną, zapisu magnetycznego, techniką cyfrową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 xml:space="preserve">i komputerową, </w:t>
      </w:r>
      <w:r w:rsidRPr="00EE664E">
        <w:rPr>
          <w:bCs/>
          <w:sz w:val="24"/>
          <w:szCs w:val="24"/>
          <w:lang w:eastAsia="en-US"/>
        </w:rPr>
        <w:t>b</w:t>
      </w:r>
      <w:r w:rsidRPr="00EE664E">
        <w:rPr>
          <w:color w:val="000000"/>
          <w:sz w:val="24"/>
          <w:szCs w:val="24"/>
          <w:lang w:eastAsia="en-US"/>
        </w:rPr>
        <w:t xml:space="preserve">) w zakresie obrotu oryginałem albo egzemplarzami, na których dzieło utrwalono – wprowadzanie do obrotu, użyczenie lub najem, wprowadzanie do pamięci komputera, przesyłanie za pomocą sieci multimedialnej, c) w zakresie rozpowszechniania dzieła poprzez publiczne udostępnianie, w szczególności na ogólnodostępnych wystawach, przy prezentacji i reklamie w mediach, utrwalaniu na nośnikach elektronicznych, publikacji w takich formach wydawniczych jak książki, albumy, broszury, a także wystawianie, wyświetlanie, odtworzenie, nadawanie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 xml:space="preserve">i remitowanie w każdej możliwej formie urzeczywistniania, w tym także w postaci makiet, d) w zakresie rozpowszechniania w inny sposób – publiczne wykonanie, wystawienie, wyświetlenie, odtworzenie oraz nadawanie i reemitowanie, a także publiczne udostępnianie dzieła w taki sposób, aby każdy mógł mieć do nich dostęp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>w miejscu i w czasie przez siebie wybranym.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Pr="00EE664E">
        <w:rPr>
          <w:sz w:val="24"/>
          <w:szCs w:val="24"/>
          <w:lang w:eastAsia="en-US"/>
        </w:rPr>
        <w:t xml:space="preserve"> przenosi na Zamawiającego prawa do wykonywania </w:t>
      </w:r>
      <w:r w:rsidRPr="00EE664E">
        <w:rPr>
          <w:sz w:val="24"/>
          <w:szCs w:val="24"/>
          <w:lang w:eastAsia="en-US"/>
        </w:rPr>
        <w:br/>
        <w:t xml:space="preserve">i zezwalania na wykonywanie zależnych praw autorskich do utworu oraz zezwala Zamawiającemu na dokonywanie zmian i przeróbek w utworze, w tym również do wykorzystania utworu w części lub w całości oraz łączenia z innymi utworami nawet wówczas, gdyby efektem tych działań miałaby być utrata indywidualnego charakteru nadanego utworowi przez Wykonawcę. Przeniesienie i zezwolenie, o którym mowa </w:t>
      </w:r>
      <w:r w:rsidR="00A32F75">
        <w:rPr>
          <w:sz w:val="24"/>
          <w:szCs w:val="24"/>
          <w:lang w:eastAsia="en-US"/>
        </w:rPr>
        <w:br/>
      </w:r>
      <w:r w:rsidRPr="00EE664E">
        <w:rPr>
          <w:sz w:val="24"/>
          <w:szCs w:val="24"/>
          <w:lang w:eastAsia="en-US"/>
        </w:rPr>
        <w:t>w zdaniu poprzednim następuje bez dodatkowego wynagrodzenia dla Wykonawcy.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sz w:val="24"/>
          <w:szCs w:val="24"/>
          <w:lang w:eastAsia="en-US"/>
        </w:rPr>
        <w:t xml:space="preserve">Przeniesienie autorskich praw majątkowych nastąpi z chwilą wykonania </w:t>
      </w:r>
      <w:r w:rsidR="003872A1">
        <w:rPr>
          <w:sz w:val="24"/>
          <w:szCs w:val="24"/>
          <w:lang w:eastAsia="en-US"/>
        </w:rPr>
        <w:t>zlecenia</w:t>
      </w:r>
      <w:r w:rsidRPr="00EE664E">
        <w:rPr>
          <w:sz w:val="24"/>
          <w:szCs w:val="24"/>
          <w:lang w:eastAsia="en-US"/>
        </w:rPr>
        <w:t>. Przejście praw autorskich powoduje przejście na Zamawiającego własności egzemplarzy utwor</w:t>
      </w:r>
      <w:r w:rsidR="003872A1">
        <w:rPr>
          <w:sz w:val="24"/>
          <w:szCs w:val="24"/>
          <w:lang w:eastAsia="en-US"/>
        </w:rPr>
        <w:t>ów</w:t>
      </w:r>
      <w:r w:rsidRPr="00EE664E">
        <w:rPr>
          <w:sz w:val="24"/>
          <w:szCs w:val="24"/>
          <w:lang w:eastAsia="en-US"/>
        </w:rPr>
        <w:t xml:space="preserve">. 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Pr="00EE664E">
        <w:rPr>
          <w:sz w:val="24"/>
          <w:szCs w:val="24"/>
          <w:lang w:eastAsia="en-US"/>
        </w:rPr>
        <w:t xml:space="preserve"> oświadcza, że </w:t>
      </w:r>
      <w:r w:rsidR="003872A1">
        <w:rPr>
          <w:sz w:val="24"/>
          <w:szCs w:val="24"/>
          <w:lang w:eastAsia="en-US"/>
        </w:rPr>
        <w:t>wykonanie zlecenia</w:t>
      </w:r>
      <w:r w:rsidRPr="00EE664E">
        <w:rPr>
          <w:sz w:val="24"/>
          <w:szCs w:val="24"/>
          <w:lang w:eastAsia="en-US"/>
        </w:rPr>
        <w:t xml:space="preserve"> nie narusza praw autorskich oraz praw pokrewnych osób trzecich do tekstu tłumaczenia, a ponadto, że nie zachodzą </w:t>
      </w:r>
      <w:r w:rsidRPr="00EE664E">
        <w:rPr>
          <w:sz w:val="24"/>
          <w:szCs w:val="24"/>
          <w:lang w:eastAsia="en-US"/>
        </w:rPr>
        <w:lastRenderedPageBreak/>
        <w:t>jakiekolwiek podstawy do zgłoszenia przez osoby trzecie roszczeń do przedmiotowych praw w przyszłości.</w:t>
      </w:r>
    </w:p>
    <w:p w:rsidR="007C2FC3" w:rsidRPr="001051F6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Pr="00EE664E">
        <w:rPr>
          <w:sz w:val="24"/>
          <w:szCs w:val="24"/>
          <w:lang w:eastAsia="en-US"/>
        </w:rPr>
        <w:t xml:space="preserve"> ponosi wyłączną odpowiedzialność za wszelkie roszczenia osób trzecich z tytułu naruszenia przez niego cudzych praw autorskich do tekstu tłumaczenia </w:t>
      </w:r>
      <w:r w:rsidR="00B3725A">
        <w:rPr>
          <w:sz w:val="24"/>
          <w:szCs w:val="24"/>
          <w:lang w:eastAsia="en-US"/>
        </w:rPr>
        <w:br/>
      </w:r>
      <w:r w:rsidRPr="00EE664E">
        <w:rPr>
          <w:sz w:val="24"/>
          <w:szCs w:val="24"/>
          <w:lang w:eastAsia="en-US"/>
        </w:rPr>
        <w:t xml:space="preserve">w związku z realizacją </w:t>
      </w:r>
      <w:r w:rsidR="003872A1">
        <w:rPr>
          <w:sz w:val="24"/>
          <w:szCs w:val="24"/>
          <w:lang w:eastAsia="en-US"/>
        </w:rPr>
        <w:t>zlecenia</w:t>
      </w:r>
      <w:r w:rsidRPr="00EE664E">
        <w:rPr>
          <w:sz w:val="24"/>
          <w:szCs w:val="24"/>
          <w:lang w:eastAsia="en-US"/>
        </w:rPr>
        <w:t>.</w:t>
      </w:r>
    </w:p>
    <w:p w:rsidR="001051F6" w:rsidRPr="00676DAA" w:rsidRDefault="001051F6" w:rsidP="001051F6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676DAA">
        <w:rPr>
          <w:b/>
          <w:bCs/>
          <w:sz w:val="24"/>
          <w:szCs w:val="24"/>
          <w:lang w:eastAsia="en-US"/>
        </w:rPr>
        <w:t xml:space="preserve">W uwagach </w:t>
      </w:r>
      <w:r w:rsidR="00150FE1" w:rsidRPr="00676DAA">
        <w:rPr>
          <w:b/>
          <w:bCs/>
          <w:sz w:val="24"/>
          <w:szCs w:val="24"/>
          <w:lang w:eastAsia="en-US"/>
        </w:rPr>
        <w:t>W</w:t>
      </w:r>
      <w:r w:rsidR="00A32F75" w:rsidRPr="00676DAA">
        <w:rPr>
          <w:b/>
          <w:bCs/>
          <w:sz w:val="24"/>
          <w:szCs w:val="24"/>
          <w:lang w:eastAsia="en-US"/>
        </w:rPr>
        <w:t>ykonawca wskaże</w:t>
      </w:r>
      <w:r w:rsidRPr="00676DAA">
        <w:rPr>
          <w:b/>
          <w:bCs/>
          <w:sz w:val="24"/>
          <w:szCs w:val="24"/>
          <w:lang w:eastAsia="en-US"/>
        </w:rPr>
        <w:t xml:space="preserve"> </w:t>
      </w:r>
      <w:r w:rsidR="00DA7DE8" w:rsidRPr="00676DAA">
        <w:rPr>
          <w:b/>
          <w:bCs/>
          <w:sz w:val="24"/>
          <w:szCs w:val="24"/>
          <w:lang w:eastAsia="en-US"/>
        </w:rPr>
        <w:t>formę prowadzonej działalności</w:t>
      </w:r>
      <w:r w:rsidR="00150FE1" w:rsidRPr="00676DAA">
        <w:rPr>
          <w:b/>
          <w:bCs/>
          <w:sz w:val="24"/>
          <w:szCs w:val="24"/>
          <w:lang w:eastAsia="en-US"/>
        </w:rPr>
        <w:t xml:space="preserve"> z określeniem czy </w:t>
      </w:r>
      <w:r w:rsidRPr="00676DAA">
        <w:rPr>
          <w:b/>
          <w:bCs/>
          <w:sz w:val="24"/>
          <w:szCs w:val="24"/>
          <w:lang w:eastAsia="en-US"/>
        </w:rPr>
        <w:t>zatrudnia więcej niż jedną osobę i stawka godzinowa wyna</w:t>
      </w:r>
      <w:r w:rsidR="00150FE1" w:rsidRPr="00676DAA">
        <w:rPr>
          <w:b/>
          <w:bCs/>
          <w:sz w:val="24"/>
          <w:szCs w:val="24"/>
          <w:lang w:eastAsia="en-US"/>
        </w:rPr>
        <w:t>grodzenia jest wyższa niż 13 zł</w:t>
      </w:r>
      <w:r w:rsidRPr="00676DAA">
        <w:rPr>
          <w:b/>
          <w:bCs/>
          <w:sz w:val="24"/>
          <w:szCs w:val="24"/>
          <w:lang w:eastAsia="en-US"/>
        </w:rPr>
        <w:t xml:space="preserve">. </w:t>
      </w:r>
      <w:r w:rsidR="00150FE1" w:rsidRPr="00676DAA">
        <w:rPr>
          <w:b/>
          <w:bCs/>
          <w:sz w:val="24"/>
          <w:szCs w:val="24"/>
          <w:lang w:eastAsia="en-US"/>
        </w:rPr>
        <w:t xml:space="preserve"> </w:t>
      </w:r>
      <w:r w:rsidRPr="00676DAA">
        <w:rPr>
          <w:b/>
          <w:bCs/>
          <w:sz w:val="24"/>
          <w:szCs w:val="24"/>
          <w:lang w:eastAsia="en-US"/>
        </w:rPr>
        <w:t>W przypadku</w:t>
      </w:r>
      <w:r w:rsidR="00150FE1" w:rsidRPr="00676DAA">
        <w:rPr>
          <w:b/>
          <w:bCs/>
          <w:sz w:val="24"/>
          <w:szCs w:val="24"/>
          <w:lang w:eastAsia="en-US"/>
        </w:rPr>
        <w:t>,</w:t>
      </w:r>
      <w:r w:rsidRPr="00676DAA">
        <w:rPr>
          <w:b/>
          <w:bCs/>
          <w:sz w:val="24"/>
          <w:szCs w:val="24"/>
          <w:lang w:eastAsia="en-US"/>
        </w:rPr>
        <w:t xml:space="preserve"> gdy jest to firma jed</w:t>
      </w:r>
      <w:r w:rsidR="00A32F75" w:rsidRPr="00676DAA">
        <w:rPr>
          <w:b/>
          <w:bCs/>
          <w:sz w:val="24"/>
          <w:szCs w:val="24"/>
          <w:lang w:eastAsia="en-US"/>
        </w:rPr>
        <w:t>noosobowa proszę o</w:t>
      </w:r>
      <w:r w:rsidR="00676DAA">
        <w:rPr>
          <w:b/>
          <w:bCs/>
          <w:sz w:val="24"/>
          <w:szCs w:val="24"/>
          <w:lang w:eastAsia="en-US"/>
        </w:rPr>
        <w:t> </w:t>
      </w:r>
      <w:r w:rsidR="00A32F75" w:rsidRPr="00676DAA">
        <w:rPr>
          <w:b/>
          <w:bCs/>
          <w:sz w:val="24"/>
          <w:szCs w:val="24"/>
          <w:lang w:eastAsia="en-US"/>
        </w:rPr>
        <w:t>informację, ż</w:t>
      </w:r>
      <w:r w:rsidRPr="00676DAA">
        <w:rPr>
          <w:b/>
          <w:bCs/>
          <w:sz w:val="24"/>
          <w:szCs w:val="24"/>
          <w:lang w:eastAsia="en-US"/>
        </w:rPr>
        <w:t>e spełni</w:t>
      </w:r>
      <w:r w:rsidR="00A32F75" w:rsidRPr="00676DAA">
        <w:rPr>
          <w:b/>
          <w:bCs/>
          <w:sz w:val="24"/>
          <w:szCs w:val="24"/>
          <w:lang w:eastAsia="en-US"/>
        </w:rPr>
        <w:t xml:space="preserve">one są </w:t>
      </w:r>
      <w:r w:rsidRPr="00676DAA">
        <w:rPr>
          <w:b/>
          <w:bCs/>
          <w:sz w:val="24"/>
          <w:szCs w:val="24"/>
          <w:lang w:eastAsia="en-US"/>
        </w:rPr>
        <w:t xml:space="preserve">wymagania ustawowe związane z wysokością  stawki godzinowej. </w:t>
      </w:r>
    </w:p>
    <w:p w:rsidR="001051F6" w:rsidRDefault="001051F6" w:rsidP="001051F6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Pr="001051F6">
        <w:rPr>
          <w:bCs/>
          <w:sz w:val="24"/>
          <w:szCs w:val="24"/>
          <w:lang w:eastAsia="en-US"/>
        </w:rPr>
        <w:t>Zamawiający zastrzega sobie prawo zawarcia umowy na tłumaczenie po wyłonieniu wykonawcy usługi</w:t>
      </w:r>
      <w:r w:rsidR="00150FE1">
        <w:rPr>
          <w:bCs/>
          <w:sz w:val="24"/>
          <w:szCs w:val="24"/>
          <w:lang w:eastAsia="en-US"/>
        </w:rPr>
        <w:t xml:space="preserve"> określającej szczegółowe warunki wykonania zlecenia.</w:t>
      </w:r>
    </w:p>
    <w:p w:rsidR="001051F6" w:rsidRPr="001051F6" w:rsidRDefault="00B158D5" w:rsidP="001051F6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Zamawiający dopuszcza możliwość unieważnienia zapytania</w:t>
      </w:r>
      <w:r w:rsidR="0062147C">
        <w:rPr>
          <w:bCs/>
          <w:sz w:val="24"/>
          <w:szCs w:val="24"/>
          <w:lang w:eastAsia="en-US"/>
        </w:rPr>
        <w:t xml:space="preserve"> w każdym czasie</w:t>
      </w:r>
      <w:r>
        <w:rPr>
          <w:bCs/>
          <w:sz w:val="24"/>
          <w:szCs w:val="24"/>
          <w:lang w:eastAsia="en-US"/>
        </w:rPr>
        <w:t xml:space="preserve"> bez podania przyczyny. 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Default="00414DFF" w:rsidP="00D97584">
      <w:pPr>
        <w:spacing w:line="276" w:lineRule="auto"/>
        <w:jc w:val="both"/>
        <w:rPr>
          <w:sz w:val="24"/>
          <w:szCs w:val="24"/>
        </w:rPr>
      </w:pPr>
      <w:r w:rsidRPr="00EE664E">
        <w:rPr>
          <w:sz w:val="24"/>
          <w:szCs w:val="24"/>
        </w:rPr>
        <w:t xml:space="preserve">Przedmiot zamówienia zostanie sfinansowany ze środków projektu </w:t>
      </w:r>
      <w:r w:rsidR="00D97584">
        <w:rPr>
          <w:sz w:val="24"/>
          <w:szCs w:val="24"/>
        </w:rPr>
        <w:t>pn. „</w:t>
      </w:r>
      <w:r w:rsidR="00676DAA" w:rsidRPr="00836F29">
        <w:rPr>
          <w:sz w:val="24"/>
          <w:szCs w:val="24"/>
        </w:rPr>
        <w:t>Opracowanie bazy danych oraz narzędzia  do semantycznego poszukiwania informacji i zarządzania wiedzą w</w:t>
      </w:r>
      <w:r w:rsidR="00EA46E6">
        <w:rPr>
          <w:sz w:val="24"/>
          <w:szCs w:val="24"/>
        </w:rPr>
        <w:t> </w:t>
      </w:r>
      <w:r w:rsidR="00676DAA" w:rsidRPr="00836F29">
        <w:rPr>
          <w:sz w:val="24"/>
          <w:szCs w:val="24"/>
        </w:rPr>
        <w:t>obszar</w:t>
      </w:r>
      <w:r w:rsidR="00676DAA">
        <w:rPr>
          <w:sz w:val="24"/>
          <w:szCs w:val="24"/>
        </w:rPr>
        <w:t>ze zaginięć i poszukiwania osób</w:t>
      </w:r>
      <w:r w:rsidR="0071664A">
        <w:rPr>
          <w:rFonts w:eastAsia="Calibri"/>
          <w:sz w:val="24"/>
          <w:szCs w:val="24"/>
          <w:lang w:eastAsia="en-US"/>
        </w:rPr>
        <w:t>”</w:t>
      </w:r>
      <w:r w:rsidR="0071664A">
        <w:rPr>
          <w:sz w:val="24"/>
          <w:szCs w:val="24"/>
        </w:rPr>
        <w:t xml:space="preserve"> nr DOB-BIO9/12/01/2018</w:t>
      </w:r>
      <w:r w:rsidR="003872A1" w:rsidRPr="003872A1">
        <w:rPr>
          <w:sz w:val="24"/>
          <w:szCs w:val="24"/>
        </w:rPr>
        <w:t xml:space="preserve"> - projekt finansowany ze środków Narodowego Centrum Badań i Rozwoju w ramach konkursu nr 9/2018 na finansowanie badań naukowych</w:t>
      </w:r>
      <w:r w:rsidR="0071664A">
        <w:rPr>
          <w:sz w:val="24"/>
          <w:szCs w:val="24"/>
        </w:rPr>
        <w:t xml:space="preserve"> </w:t>
      </w:r>
      <w:r w:rsidR="003872A1" w:rsidRPr="003872A1">
        <w:rPr>
          <w:sz w:val="24"/>
          <w:szCs w:val="24"/>
        </w:rPr>
        <w:t>i prac rozwojowych na rzecz obronności i</w:t>
      </w:r>
      <w:r w:rsidR="0071664A">
        <w:rPr>
          <w:sz w:val="24"/>
          <w:szCs w:val="24"/>
        </w:rPr>
        <w:t> </w:t>
      </w:r>
      <w:r w:rsidR="003872A1" w:rsidRPr="003872A1">
        <w:rPr>
          <w:sz w:val="24"/>
          <w:szCs w:val="24"/>
        </w:rPr>
        <w:t>bezpieczeństwa państwa.</w:t>
      </w:r>
    </w:p>
    <w:p w:rsidR="003872A1" w:rsidRPr="00EE664E" w:rsidRDefault="003872A1" w:rsidP="00EE664E">
      <w:pPr>
        <w:spacing w:line="276" w:lineRule="auto"/>
        <w:jc w:val="both"/>
        <w:rPr>
          <w:sz w:val="24"/>
          <w:szCs w:val="24"/>
        </w:rPr>
      </w:pPr>
    </w:p>
    <w:p w:rsidR="00414DFF" w:rsidRPr="00676DAA" w:rsidRDefault="00414DFF" w:rsidP="00EE664E">
      <w:pPr>
        <w:spacing w:line="276" w:lineRule="auto"/>
        <w:jc w:val="both"/>
        <w:rPr>
          <w:sz w:val="24"/>
          <w:szCs w:val="24"/>
        </w:rPr>
      </w:pPr>
      <w:r w:rsidRPr="00676DAA">
        <w:rPr>
          <w:sz w:val="24"/>
          <w:szCs w:val="24"/>
        </w:rPr>
        <w:t>Kryterium wyboru oferty: ce</w:t>
      </w:r>
      <w:r w:rsidR="00A40972" w:rsidRPr="00676DAA">
        <w:rPr>
          <w:sz w:val="24"/>
          <w:szCs w:val="24"/>
        </w:rPr>
        <w:t xml:space="preserve">na – 100% </w:t>
      </w:r>
    </w:p>
    <w:p w:rsidR="00EA46E6" w:rsidRDefault="00EA46E6" w:rsidP="00EE664E">
      <w:pPr>
        <w:spacing w:line="276" w:lineRule="auto"/>
        <w:jc w:val="both"/>
        <w:rPr>
          <w:sz w:val="24"/>
          <w:szCs w:val="24"/>
        </w:rPr>
      </w:pPr>
    </w:p>
    <w:p w:rsidR="00414DFF" w:rsidRPr="00EA46E6" w:rsidRDefault="00EA46E6" w:rsidP="00EE664E">
      <w:pPr>
        <w:spacing w:line="276" w:lineRule="auto"/>
        <w:jc w:val="both"/>
        <w:rPr>
          <w:sz w:val="24"/>
          <w:szCs w:val="24"/>
        </w:rPr>
      </w:pPr>
      <w:r w:rsidRPr="00EA46E6">
        <w:rPr>
          <w:sz w:val="24"/>
          <w:szCs w:val="24"/>
        </w:rPr>
        <w:t xml:space="preserve">W przypadku zainteresowania tłumaczeniem ww. artykułu proszę o podanie oferty cenowej </w:t>
      </w:r>
      <w:r w:rsidRPr="00EA46E6">
        <w:rPr>
          <w:b/>
          <w:sz w:val="24"/>
          <w:szCs w:val="24"/>
        </w:rPr>
        <w:t>brutto oraz netto w PLN za przetłumaczenie 1 strony obliczeniowej dokumentu</w:t>
      </w:r>
      <w:r w:rsidRPr="00EA46E6">
        <w:rPr>
          <w:sz w:val="24"/>
          <w:szCs w:val="24"/>
        </w:rPr>
        <w:t xml:space="preserve"> (1800 znaków ze spacjami). </w:t>
      </w:r>
    </w:p>
    <w:p w:rsidR="007C2FC3" w:rsidRPr="00EE664E" w:rsidRDefault="007C2FC3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C0C02">
        <w:rPr>
          <w:rFonts w:eastAsia="Calibri"/>
          <w:b/>
          <w:sz w:val="24"/>
          <w:szCs w:val="24"/>
          <w:lang w:eastAsia="en-US"/>
        </w:rPr>
        <w:t>Składanie ofert</w:t>
      </w:r>
      <w:r w:rsidRPr="00EE664E">
        <w:rPr>
          <w:rFonts w:eastAsia="Calibri"/>
          <w:sz w:val="24"/>
          <w:szCs w:val="24"/>
          <w:lang w:eastAsia="en-US"/>
        </w:rPr>
        <w:t xml:space="preserve"> </w:t>
      </w:r>
      <w:r w:rsidRPr="00EC0C02">
        <w:rPr>
          <w:rFonts w:eastAsia="Calibri"/>
          <w:b/>
          <w:sz w:val="24"/>
          <w:szCs w:val="24"/>
          <w:lang w:eastAsia="en-US"/>
        </w:rPr>
        <w:t xml:space="preserve">do dnia </w:t>
      </w:r>
      <w:r w:rsidR="00EC0C02" w:rsidRPr="00EC0C02">
        <w:rPr>
          <w:rFonts w:eastAsia="Calibri"/>
          <w:b/>
          <w:sz w:val="24"/>
          <w:szCs w:val="24"/>
          <w:u w:val="single"/>
          <w:lang w:eastAsia="en-US"/>
        </w:rPr>
        <w:t>4</w:t>
      </w:r>
      <w:r w:rsidR="00B158D5" w:rsidRPr="00EC0C02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EC0C02" w:rsidRPr="00EC0C02">
        <w:rPr>
          <w:rFonts w:eastAsia="Calibri"/>
          <w:b/>
          <w:sz w:val="24"/>
          <w:szCs w:val="24"/>
          <w:u w:val="single"/>
          <w:lang w:eastAsia="en-US"/>
        </w:rPr>
        <w:t>czerw</w:t>
      </w:r>
      <w:r w:rsidR="00F522E0" w:rsidRPr="00EC0C02">
        <w:rPr>
          <w:rFonts w:eastAsia="Calibri"/>
          <w:b/>
          <w:sz w:val="24"/>
          <w:szCs w:val="24"/>
          <w:u w:val="single"/>
          <w:lang w:eastAsia="en-US"/>
        </w:rPr>
        <w:t>ca 2020</w:t>
      </w:r>
      <w:r w:rsidR="007C2FC3" w:rsidRPr="00EC0C02">
        <w:rPr>
          <w:rFonts w:eastAsia="Calibri"/>
          <w:b/>
          <w:sz w:val="24"/>
          <w:szCs w:val="24"/>
          <w:u w:val="single"/>
          <w:lang w:eastAsia="en-US"/>
        </w:rPr>
        <w:t xml:space="preserve"> r.</w:t>
      </w:r>
      <w:r w:rsidR="00EC0C02" w:rsidRPr="00EC0C02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F522E0" w:rsidRPr="00EC0C02">
        <w:rPr>
          <w:rFonts w:eastAsia="Calibri"/>
          <w:b/>
          <w:sz w:val="24"/>
          <w:szCs w:val="24"/>
          <w:u w:val="single"/>
          <w:lang w:eastAsia="en-US"/>
        </w:rPr>
        <w:t>do godz. 9</w:t>
      </w:r>
      <w:r w:rsidR="00EC0C02" w:rsidRPr="00EC0C02">
        <w:rPr>
          <w:rFonts w:eastAsia="Calibri"/>
          <w:b/>
          <w:sz w:val="24"/>
          <w:szCs w:val="24"/>
          <w:u w:val="single"/>
          <w:lang w:eastAsia="en-US"/>
        </w:rPr>
        <w:t>:</w:t>
      </w:r>
      <w:r w:rsidR="00F522E0" w:rsidRPr="00EC0C02">
        <w:rPr>
          <w:rFonts w:eastAsia="Calibri"/>
          <w:b/>
          <w:sz w:val="24"/>
          <w:szCs w:val="24"/>
          <w:u w:val="single"/>
          <w:lang w:eastAsia="en-US"/>
        </w:rPr>
        <w:t>00</w:t>
      </w:r>
    </w:p>
    <w:p w:rsidR="001051F6" w:rsidRDefault="001051F6" w:rsidP="00D93B7A">
      <w:pPr>
        <w:spacing w:line="276" w:lineRule="auto"/>
        <w:jc w:val="both"/>
        <w:rPr>
          <w:sz w:val="24"/>
          <w:szCs w:val="24"/>
        </w:rPr>
      </w:pPr>
    </w:p>
    <w:p w:rsidR="00CC4024" w:rsidRPr="00EE664E" w:rsidRDefault="00CC4024" w:rsidP="00D93B7A">
      <w:pPr>
        <w:spacing w:line="276" w:lineRule="auto"/>
        <w:jc w:val="both"/>
        <w:rPr>
          <w:sz w:val="24"/>
          <w:szCs w:val="24"/>
        </w:rPr>
      </w:pPr>
      <w:r w:rsidRPr="00CC4024">
        <w:rPr>
          <w:b/>
          <w:bCs/>
          <w:sz w:val="24"/>
          <w:szCs w:val="24"/>
        </w:rPr>
        <w:t>Osoba upoważniona do kontaktu</w:t>
      </w:r>
      <w:r>
        <w:rPr>
          <w:sz w:val="24"/>
          <w:szCs w:val="24"/>
        </w:rPr>
        <w:t xml:space="preserve">: Pani Magda Maćkowska, e-mail: </w:t>
      </w:r>
      <w:hyperlink r:id="rId8" w:history="1">
        <w:r w:rsidRPr="004240A2">
          <w:rPr>
            <w:rStyle w:val="Hipercze"/>
            <w:sz w:val="24"/>
            <w:szCs w:val="24"/>
          </w:rPr>
          <w:t>magda.maćkowska@wspol.edu.pl</w:t>
        </w:r>
      </w:hyperlink>
      <w:r>
        <w:rPr>
          <w:sz w:val="24"/>
          <w:szCs w:val="24"/>
        </w:rPr>
        <w:t>, tel. 08</w:t>
      </w:r>
      <w:bookmarkStart w:id="0" w:name="_GoBack"/>
      <w:bookmarkEnd w:id="0"/>
      <w:r>
        <w:rPr>
          <w:sz w:val="24"/>
          <w:szCs w:val="24"/>
        </w:rPr>
        <w:t>9-621-5374.</w:t>
      </w:r>
    </w:p>
    <w:sectPr w:rsidR="00CC4024" w:rsidRPr="00EE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981"/>
    <w:multiLevelType w:val="hybridMultilevel"/>
    <w:tmpl w:val="760AE780"/>
    <w:lvl w:ilvl="0" w:tplc="964EB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6ED"/>
    <w:multiLevelType w:val="hybridMultilevel"/>
    <w:tmpl w:val="36968B20"/>
    <w:lvl w:ilvl="0" w:tplc="6924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61B4"/>
    <w:multiLevelType w:val="hybridMultilevel"/>
    <w:tmpl w:val="5FF6D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EC3"/>
    <w:multiLevelType w:val="hybridMultilevel"/>
    <w:tmpl w:val="8B6EA598"/>
    <w:lvl w:ilvl="0" w:tplc="EA30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16A80"/>
    <w:multiLevelType w:val="hybridMultilevel"/>
    <w:tmpl w:val="F230A592"/>
    <w:lvl w:ilvl="0" w:tplc="713A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F758B"/>
    <w:multiLevelType w:val="hybridMultilevel"/>
    <w:tmpl w:val="A1060BA0"/>
    <w:lvl w:ilvl="0" w:tplc="6924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367CB"/>
    <w:multiLevelType w:val="hybridMultilevel"/>
    <w:tmpl w:val="67221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55"/>
    <w:rsid w:val="00010155"/>
    <w:rsid w:val="00026F80"/>
    <w:rsid w:val="0009586B"/>
    <w:rsid w:val="00097C88"/>
    <w:rsid w:val="001051F6"/>
    <w:rsid w:val="00150FE1"/>
    <w:rsid w:val="001B46B3"/>
    <w:rsid w:val="001E0856"/>
    <w:rsid w:val="00232652"/>
    <w:rsid w:val="002F7B4C"/>
    <w:rsid w:val="00344057"/>
    <w:rsid w:val="003536ED"/>
    <w:rsid w:val="00355C80"/>
    <w:rsid w:val="00377CE7"/>
    <w:rsid w:val="003872A1"/>
    <w:rsid w:val="003C1BF6"/>
    <w:rsid w:val="00410E27"/>
    <w:rsid w:val="00414DFF"/>
    <w:rsid w:val="00493293"/>
    <w:rsid w:val="004A5655"/>
    <w:rsid w:val="004C72BF"/>
    <w:rsid w:val="00515BD1"/>
    <w:rsid w:val="00536E2C"/>
    <w:rsid w:val="00551CA8"/>
    <w:rsid w:val="00586D39"/>
    <w:rsid w:val="005F4C0E"/>
    <w:rsid w:val="00616DF2"/>
    <w:rsid w:val="0062147C"/>
    <w:rsid w:val="006569AC"/>
    <w:rsid w:val="00676DAA"/>
    <w:rsid w:val="00693D87"/>
    <w:rsid w:val="006A4435"/>
    <w:rsid w:val="0070316D"/>
    <w:rsid w:val="0071664A"/>
    <w:rsid w:val="00772DC6"/>
    <w:rsid w:val="00792B14"/>
    <w:rsid w:val="007C1316"/>
    <w:rsid w:val="007C2FC3"/>
    <w:rsid w:val="00804005"/>
    <w:rsid w:val="00805122"/>
    <w:rsid w:val="00836F29"/>
    <w:rsid w:val="00840031"/>
    <w:rsid w:val="00841C62"/>
    <w:rsid w:val="00873B9F"/>
    <w:rsid w:val="008914E9"/>
    <w:rsid w:val="0089298D"/>
    <w:rsid w:val="008E64E9"/>
    <w:rsid w:val="009D7B27"/>
    <w:rsid w:val="00A16B53"/>
    <w:rsid w:val="00A32F75"/>
    <w:rsid w:val="00A40972"/>
    <w:rsid w:val="00A558E4"/>
    <w:rsid w:val="00A81F6C"/>
    <w:rsid w:val="00A86B5E"/>
    <w:rsid w:val="00A93A4A"/>
    <w:rsid w:val="00AA07DA"/>
    <w:rsid w:val="00B158D5"/>
    <w:rsid w:val="00B3725A"/>
    <w:rsid w:val="00B43C52"/>
    <w:rsid w:val="00B706C1"/>
    <w:rsid w:val="00C9244B"/>
    <w:rsid w:val="00CC4024"/>
    <w:rsid w:val="00D13B55"/>
    <w:rsid w:val="00D93B7A"/>
    <w:rsid w:val="00D94251"/>
    <w:rsid w:val="00D97584"/>
    <w:rsid w:val="00DA7DE8"/>
    <w:rsid w:val="00DD42C2"/>
    <w:rsid w:val="00E0196F"/>
    <w:rsid w:val="00E03096"/>
    <w:rsid w:val="00E1327E"/>
    <w:rsid w:val="00E9588A"/>
    <w:rsid w:val="00EA46E6"/>
    <w:rsid w:val="00EA4EFB"/>
    <w:rsid w:val="00EC0C02"/>
    <w:rsid w:val="00ED3C30"/>
    <w:rsid w:val="00EE664E"/>
    <w:rsid w:val="00EF2E9D"/>
    <w:rsid w:val="00F522E0"/>
    <w:rsid w:val="00F64C00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6027"/>
  <w15:docId w15:val="{A7C1D605-2D2B-4C95-B198-75B8548D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D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6F80"/>
    <w:rPr>
      <w:b/>
      <w:bCs/>
    </w:rPr>
  </w:style>
  <w:style w:type="paragraph" w:customStyle="1" w:styleId="Default">
    <w:name w:val="Default"/>
    <w:rsid w:val="00656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4D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52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ma&#263;kowska@wspol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9A1F-EF7F-4920-B757-726F18FE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Chmielewska</dc:creator>
  <cp:lastModifiedBy>Agnieszka Mazurek</cp:lastModifiedBy>
  <cp:revision>2</cp:revision>
  <cp:lastPrinted>2019-03-18T10:40:00Z</cp:lastPrinted>
  <dcterms:created xsi:type="dcterms:W3CDTF">2020-05-29T10:10:00Z</dcterms:created>
  <dcterms:modified xsi:type="dcterms:W3CDTF">2020-05-29T10:10:00Z</dcterms:modified>
</cp:coreProperties>
</file>