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8" w:type="dxa"/>
        <w:tblInd w:w="-1026" w:type="dxa"/>
        <w:tblLook w:val="04A0" w:firstRow="1" w:lastRow="0" w:firstColumn="1" w:lastColumn="0" w:noHBand="0" w:noVBand="1"/>
      </w:tblPr>
      <w:tblGrid>
        <w:gridCol w:w="850"/>
        <w:gridCol w:w="6236"/>
        <w:gridCol w:w="1417"/>
        <w:gridCol w:w="2835"/>
      </w:tblGrid>
      <w:tr w:rsidR="00020C03" w:rsidRPr="00277026" w:rsidTr="002A18C3">
        <w:tc>
          <w:tcPr>
            <w:tcW w:w="850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Parametry oferowane, tak/nie podać, opisać</w:t>
            </w:r>
          </w:p>
        </w:tc>
        <w:tc>
          <w:tcPr>
            <w:tcW w:w="2835" w:type="dxa"/>
            <w:vAlign w:val="center"/>
          </w:tcPr>
          <w:p w:rsidR="00020C03" w:rsidRPr="00277026" w:rsidRDefault="00020C03" w:rsidP="002A18C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9A7851" w:rsidRPr="00277026" w:rsidTr="009A7851">
        <w:trPr>
          <w:trHeight w:val="313"/>
        </w:trPr>
        <w:tc>
          <w:tcPr>
            <w:tcW w:w="850" w:type="dxa"/>
            <w:vAlign w:val="center"/>
          </w:tcPr>
          <w:p w:rsidR="009A7851" w:rsidRPr="00277026" w:rsidRDefault="009A7851" w:rsidP="00277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9A7851" w:rsidRPr="00277026" w:rsidRDefault="009A7851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b/>
                <w:sz w:val="18"/>
                <w:szCs w:val="18"/>
              </w:rPr>
              <w:t>Procesor Tkankowy</w:t>
            </w:r>
          </w:p>
        </w:tc>
        <w:tc>
          <w:tcPr>
            <w:tcW w:w="2835" w:type="dxa"/>
          </w:tcPr>
          <w:p w:rsidR="009A7851" w:rsidRPr="00277026" w:rsidRDefault="009A7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26" w:rsidRPr="00277026" w:rsidTr="00020C03">
        <w:tc>
          <w:tcPr>
            <w:tcW w:w="850" w:type="dxa"/>
            <w:vAlign w:val="center"/>
          </w:tcPr>
          <w:p w:rsidR="00277026" w:rsidRPr="00277026" w:rsidRDefault="00277026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277026" w:rsidRPr="00277026" w:rsidRDefault="00277026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Pełna nazwa urządzenia</w:t>
            </w:r>
          </w:p>
        </w:tc>
        <w:tc>
          <w:tcPr>
            <w:tcW w:w="1417" w:type="dxa"/>
            <w:vAlign w:val="center"/>
          </w:tcPr>
          <w:p w:rsidR="00277026" w:rsidRPr="00277026" w:rsidRDefault="00277026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277026" w:rsidRPr="00277026" w:rsidRDefault="002770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26" w:rsidRPr="00277026" w:rsidTr="00020C03">
        <w:tc>
          <w:tcPr>
            <w:tcW w:w="850" w:type="dxa"/>
            <w:vAlign w:val="center"/>
          </w:tcPr>
          <w:p w:rsidR="00277026" w:rsidRPr="00277026" w:rsidRDefault="00277026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277026" w:rsidRPr="00277026" w:rsidRDefault="00277026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Typ, model</w:t>
            </w:r>
          </w:p>
        </w:tc>
        <w:tc>
          <w:tcPr>
            <w:tcW w:w="1417" w:type="dxa"/>
            <w:vAlign w:val="center"/>
          </w:tcPr>
          <w:p w:rsidR="00277026" w:rsidRPr="00277026" w:rsidRDefault="00277026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277026" w:rsidRPr="00277026" w:rsidRDefault="002770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E2330B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</w:t>
            </w:r>
            <w:r w:rsidR="00277026" w:rsidRPr="00277026">
              <w:rPr>
                <w:rFonts w:ascii="Tahoma" w:hAnsi="Tahoma" w:cs="Tahoma"/>
                <w:sz w:val="18"/>
                <w:szCs w:val="18"/>
              </w:rPr>
              <w:t xml:space="preserve"> fabrycznie nowe, rok produkcji min. 2023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01348A">
              <w:rPr>
                <w:rFonts w:ascii="Tahoma" w:hAnsi="Tahoma" w:cs="Tahoma"/>
                <w:sz w:val="18"/>
                <w:szCs w:val="18"/>
              </w:rPr>
              <w:t xml:space="preserve"> min. </w:t>
            </w:r>
            <w:r w:rsidRPr="00277026">
              <w:rPr>
                <w:rFonts w:ascii="Tahoma" w:hAnsi="Tahoma" w:cs="Tahoma"/>
                <w:sz w:val="18"/>
                <w:szCs w:val="18"/>
              </w:rPr>
              <w:t>300 kasetek.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Pojemność butli odczynnikowych </w:t>
            </w:r>
            <w:r w:rsidR="0001348A">
              <w:rPr>
                <w:rFonts w:ascii="Tahoma" w:hAnsi="Tahoma" w:cs="Tahoma"/>
                <w:sz w:val="18"/>
                <w:szCs w:val="18"/>
              </w:rPr>
              <w:t>min. 5 L</w:t>
            </w:r>
            <w:r w:rsidRPr="002770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FE6C0A" w:rsidRPr="00E20959" w:rsidRDefault="00020C03" w:rsidP="009A785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E6C0A">
              <w:rPr>
                <w:rFonts w:ascii="Tahoma" w:hAnsi="Tahoma" w:cs="Tahoma"/>
                <w:sz w:val="18"/>
                <w:szCs w:val="18"/>
              </w:rPr>
              <w:t>Trzy stacje parafinowe podgrzewane z niezal</w:t>
            </w:r>
            <w:r w:rsidR="009A7851" w:rsidRPr="00FE6C0A">
              <w:rPr>
                <w:rFonts w:ascii="Tahoma" w:hAnsi="Tahoma" w:cs="Tahoma"/>
                <w:sz w:val="18"/>
                <w:szCs w:val="18"/>
              </w:rPr>
              <w:t xml:space="preserve">eżnie programowaną temperaturą </w:t>
            </w:r>
            <w:r w:rsidRPr="00FE6C0A">
              <w:rPr>
                <w:rFonts w:ascii="Tahoma" w:hAnsi="Tahoma" w:cs="Tahoma"/>
                <w:sz w:val="18"/>
                <w:szCs w:val="18"/>
              </w:rPr>
              <w:t>od 45</w:t>
            </w:r>
            <w:r w:rsidR="009A7851" w:rsidRPr="00FE6C0A">
              <w:rPr>
                <w:rFonts w:ascii="Tahoma" w:hAnsi="Tahoma" w:cs="Tahoma"/>
                <w:sz w:val="18"/>
                <w:szCs w:val="18"/>
              </w:rPr>
              <w:t>° C</w:t>
            </w:r>
            <w:r w:rsidRPr="00FE6C0A">
              <w:rPr>
                <w:rFonts w:ascii="Tahoma" w:hAnsi="Tahoma" w:cs="Tahoma"/>
                <w:sz w:val="18"/>
                <w:szCs w:val="18"/>
              </w:rPr>
              <w:t xml:space="preserve"> do 65°C o pojemności </w:t>
            </w:r>
            <w:r w:rsidR="009A7851" w:rsidRPr="00FE6C0A">
              <w:rPr>
                <w:rFonts w:ascii="Tahoma" w:hAnsi="Tahoma" w:cs="Tahoma"/>
                <w:sz w:val="18"/>
                <w:szCs w:val="18"/>
              </w:rPr>
              <w:t>nie mniej niż 5</w:t>
            </w:r>
            <w:r w:rsidRPr="00FE6C0A">
              <w:rPr>
                <w:rFonts w:ascii="Tahoma" w:hAnsi="Tahoma" w:cs="Tahoma"/>
                <w:sz w:val="18"/>
                <w:szCs w:val="18"/>
              </w:rPr>
              <w:t xml:space="preserve"> litrów każda.</w:t>
            </w:r>
            <w:bookmarkStart w:id="0" w:name="_GoBack"/>
            <w:bookmarkEnd w:id="0"/>
            <w:r w:rsidR="00FE6C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6C0A" w:rsidRPr="00E20959">
              <w:rPr>
                <w:rFonts w:ascii="Tahoma" w:hAnsi="Tahoma" w:cs="Tahoma"/>
                <w:b/>
                <w:i/>
                <w:sz w:val="18"/>
                <w:szCs w:val="18"/>
              </w:rPr>
              <w:t>Zgodnie z odpowiedzią Zamawiającego dopuszcza się:</w:t>
            </w:r>
            <w:r w:rsidR="00FE6C0A" w:rsidRPr="00E2095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316C58" w:rsidRPr="00E20959" w:rsidRDefault="00316C58" w:rsidP="009A7851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20959">
              <w:rPr>
                <w:rFonts w:ascii="Tahoma" w:hAnsi="Tahoma" w:cs="Tahoma"/>
                <w:sz w:val="18"/>
                <w:szCs w:val="18"/>
                <w:u w:val="single"/>
              </w:rPr>
              <w:t>Cztery stacje parafinowe, w tym trzy stacje robocze o pojemności 4,2 L oraz jedna stacja buforowa o pojemności 5,6 L.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Stacje parafinowe wyposażone w  miejsce na pojemnik jednorazowego użytku na zużytą parafinę.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Komora w kształcie cylindrycznym zamykana pokrywą umożliwiającą wizualną kontrolę przebiegu procesu.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E20959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FE6C0A">
              <w:rPr>
                <w:rFonts w:ascii="Tahoma" w:hAnsi="Tahoma" w:cs="Tahoma"/>
                <w:sz w:val="18"/>
                <w:szCs w:val="18"/>
              </w:rPr>
              <w:t>Komora reakcyjna wyposażona w czujniki poziomu cieczy umożliwiające napełnianie komory w trzech poziomach odczynnika w zależności od ilości próbek</w:t>
            </w:r>
            <w:r w:rsidRPr="00E2095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20C03" w:rsidRPr="00E20959" w:rsidRDefault="00FE6C0A" w:rsidP="002B600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095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Zgodnie z odpowiedzią Zamawiającego dopuszcza się: </w:t>
            </w:r>
          </w:p>
          <w:p w:rsidR="00316C58" w:rsidRPr="00E20959" w:rsidRDefault="00316C58" w:rsidP="002B6008">
            <w:pPr>
              <w:rPr>
                <w:rFonts w:ascii="Tahoma" w:hAnsi="Tahoma" w:cs="Tahoma"/>
                <w:sz w:val="18"/>
                <w:szCs w:val="18"/>
                <w:highlight w:val="red"/>
                <w:u w:val="single"/>
              </w:rPr>
            </w:pPr>
            <w:r w:rsidRPr="00E20959">
              <w:rPr>
                <w:rFonts w:ascii="Tahoma" w:hAnsi="Tahoma" w:cs="Tahoma"/>
                <w:sz w:val="18"/>
                <w:szCs w:val="18"/>
                <w:u w:val="single"/>
              </w:rPr>
              <w:t>Komora reakcyjna wyposażona w trzy czujniki poziomu cieczy, oparte o najlepszą technologię ultradźwiękową umożliwiające napełnienie komory w dwóch poziomach odczynnika w zależności od ilości próbek.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Komora wyposażona w czujnik przepełnienia. 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Komora wyposażona w system odciągu oparów wraz z filtrem, uruchamiający się automatycznie po otwarciu pokrywy.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system mechanicznego obrotowego ruchu kosza na kasetki.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kolorowy ekran dotykowy z interfejsem użytkownika w języku polskim.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System kontroli zużycia odczynników bazujący na pomiarze stężenia jakości alkoholu.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dowolnego definiowania wymiany odczynników w cyklu tygodniowym lub ilościowym niezależnie dla każdej grupy odczynników. Wstępne podgrzewanie odczynników w komorze do 35°C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E20959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FE6C0A">
              <w:rPr>
                <w:rFonts w:ascii="Tahoma" w:hAnsi="Tahoma" w:cs="Tahoma"/>
                <w:sz w:val="18"/>
                <w:szCs w:val="18"/>
              </w:rPr>
              <w:t>System automatycznej rotacji odczynników w urządzeniu odbywający się w trakcie trwania programu nie zaburzający jego działania</w:t>
            </w:r>
            <w:r w:rsidRPr="00E20959">
              <w:rPr>
                <w:rFonts w:ascii="Tahoma" w:hAnsi="Tahoma" w:cs="Tahoma"/>
                <w:sz w:val="18"/>
                <w:szCs w:val="18"/>
              </w:rPr>
              <w:t>.</w:t>
            </w:r>
            <w:r w:rsidR="00E2095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0C03" w:rsidRPr="00E20959" w:rsidRDefault="00FE6C0A" w:rsidP="002B6008">
            <w:pPr>
              <w:rPr>
                <w:rFonts w:ascii="Tahoma" w:hAnsi="Tahoma" w:cs="Tahoma"/>
                <w:b/>
                <w:i/>
                <w:strike/>
                <w:sz w:val="18"/>
                <w:szCs w:val="18"/>
              </w:rPr>
            </w:pPr>
            <w:r w:rsidRPr="00E2095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Zgodnie z odpowiedzią Zamawiającego dopuszcza się: </w:t>
            </w:r>
          </w:p>
          <w:p w:rsidR="006953A0" w:rsidRPr="00E20959" w:rsidRDefault="006953A0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20959">
              <w:rPr>
                <w:rFonts w:ascii="Tahoma" w:hAnsi="Tahoma" w:cs="Tahoma"/>
                <w:sz w:val="18"/>
                <w:szCs w:val="18"/>
                <w:u w:val="single"/>
              </w:rPr>
              <w:t>System automatycznej rotacji odczynników w obrębie poszczególnych zdefiniowanych grup odczynnikowych, polegający na wymianie manualnej tylko najbardziej zużytego odczynnika, bez konieczności stosowania wymiany odczynnika w trakcie trwania procesu.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Wbudowane w urządzenie na stałe 9 butli na odczynniki, w tym 6 na alkohol i 3 na ksylen (lub na odczynniki do procesu </w:t>
            </w:r>
            <w:proofErr w:type="spellStart"/>
            <w:r w:rsidRPr="00277026">
              <w:rPr>
                <w:rFonts w:ascii="Tahoma" w:hAnsi="Tahoma" w:cs="Tahoma"/>
                <w:sz w:val="18"/>
                <w:szCs w:val="18"/>
              </w:rPr>
              <w:t>bezksylenowego</w:t>
            </w:r>
            <w:proofErr w:type="spellEnd"/>
            <w:r w:rsidRPr="00277026">
              <w:rPr>
                <w:rFonts w:ascii="Tahoma" w:hAnsi="Tahoma" w:cs="Tahoma"/>
                <w:sz w:val="18"/>
                <w:szCs w:val="18"/>
              </w:rPr>
              <w:t>) niedostępne dla użytkownika.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E3644D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System automatycznej wymiany odczynnika na nowy w trakcie trwania procesu bez konieczności przerywania rozpoczętego programu.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0C03" w:rsidRPr="00277026" w:rsidRDefault="00E2330B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Dwa stanowiska na formalinę  (lub inny utrwalacz) wyposażone w dostępne dla użytkownika butle odczynnikowe z możliwością stosowania 5 litrowych ogólnodostępnych kanistrów w których dostarczane są odczynniki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E5176F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E5176F">
              <w:rPr>
                <w:rFonts w:ascii="Tahoma" w:hAnsi="Tahoma" w:cs="Tahoma"/>
                <w:sz w:val="18"/>
                <w:szCs w:val="18"/>
              </w:rPr>
              <w:t>Dwa stanowiska do wymiany odczynników wyposażone w butle z możliwością stosowania 5 litrowych ogólnodostępnych kanistrów</w:t>
            </w:r>
            <w:r w:rsidR="00FC6464" w:rsidRPr="00E5176F">
              <w:rPr>
                <w:rFonts w:ascii="Tahoma" w:hAnsi="Tahoma" w:cs="Tahoma"/>
                <w:sz w:val="18"/>
                <w:szCs w:val="18"/>
              </w:rPr>
              <w:t>,</w:t>
            </w:r>
            <w:r w:rsidRPr="00E5176F">
              <w:rPr>
                <w:rFonts w:ascii="Tahoma" w:hAnsi="Tahoma" w:cs="Tahoma"/>
                <w:sz w:val="18"/>
                <w:szCs w:val="18"/>
              </w:rPr>
              <w:t xml:space="preserve"> w których dostarczane są odczynniki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E5176F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E5176F">
              <w:rPr>
                <w:rFonts w:ascii="Tahoma" w:hAnsi="Tahoma" w:cs="Tahoma"/>
                <w:sz w:val="18"/>
                <w:szCs w:val="18"/>
              </w:rPr>
              <w:t>Trzy stanowiska na odczynniki płuczące wyposażone w 5 litrowe butle z możliwością stosowania dwóch 5 litrowych ogólnodostępnych kanistrów, w których dostarczane są odczynniki, co eliminuje konieczność przelewania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Miejsce przechowywania odczynników w urządzeniu wyposażone w odciąg oparów wraz z filtrami</w:t>
            </w:r>
            <w:r w:rsidR="00B03A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jedno złącze USB w celu archiwizacji programów i ustawień użytkownika.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czasu infilt</w:t>
            </w:r>
            <w:r w:rsidR="00B03AD4">
              <w:rPr>
                <w:rFonts w:ascii="Tahoma" w:hAnsi="Tahoma" w:cs="Tahoma"/>
                <w:sz w:val="18"/>
                <w:szCs w:val="18"/>
              </w:rPr>
              <w:t>racji w zakresie od 1 minuty do min. 90 godzin.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włączenia próżni w komorze niezależnie dla każdego odczynnika.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czasu odsączania niezależnie dla każdego odczynnika.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zaprogramowania temperatury w komorze niezależnie dla każdego odczynnika z funkcją wstępnego podgrzania odczynników.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Graficzne odwzorowanie temperatury, ciśnienia, jakości alkoholu, oraz poziomu zapełnienia komory wyświetlane na ekranie.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Możliwość dołożenia kasetek do już rozpoczętego programu na każdym etapie.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020C03" w:rsidRPr="00277026">
              <w:rPr>
                <w:rFonts w:ascii="Tahoma" w:hAnsi="Tahoma" w:cs="Tahoma"/>
                <w:sz w:val="18"/>
                <w:szCs w:val="18"/>
              </w:rPr>
              <w:t>asilacz awaryjny UPS umożliwiający normalną pracę urządzenia w chwili przerwy w dostawie energii elektrycznej umożliwiający utrzymanie parafiny w stanie ciekłym w stacjach parafinowych.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System awaryjnego otwarcia pokrywy w przypadku awarii urządzenia.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Układ kontroli filtrów 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kosze do uporządkowanego układania standardowych kasetek – 2 zestawy, ka</w:t>
            </w:r>
            <w:r w:rsidR="00712C96">
              <w:rPr>
                <w:rFonts w:ascii="Tahoma" w:hAnsi="Tahoma" w:cs="Tahoma"/>
                <w:sz w:val="18"/>
                <w:szCs w:val="18"/>
              </w:rPr>
              <w:t>żdy mogący pomieścić po min. 150</w:t>
            </w:r>
            <w:r w:rsidRPr="00277026">
              <w:rPr>
                <w:rFonts w:ascii="Tahoma" w:hAnsi="Tahoma" w:cs="Tahoma"/>
                <w:sz w:val="18"/>
                <w:szCs w:val="18"/>
              </w:rPr>
              <w:t xml:space="preserve"> kasetek.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Urządzenie wyposażone w kółka umożliwiające jego przemieszczanie.</w:t>
            </w: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C03" w:rsidRPr="00277026" w:rsidTr="00020C03">
        <w:tc>
          <w:tcPr>
            <w:tcW w:w="850" w:type="dxa"/>
            <w:vAlign w:val="center"/>
          </w:tcPr>
          <w:p w:rsidR="00020C03" w:rsidRPr="00277026" w:rsidRDefault="00020C03" w:rsidP="00020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6" w:type="dxa"/>
            <w:vAlign w:val="center"/>
          </w:tcPr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20C03" w:rsidRPr="00277026" w:rsidRDefault="00020C0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 xml:space="preserve">Szerokość: 700 – 725 mm </w:t>
            </w:r>
            <w:r w:rsidR="00B03AD4">
              <w:rPr>
                <w:rFonts w:ascii="Tahoma" w:hAnsi="Tahoma" w:cs="Tahoma"/>
                <w:sz w:val="18"/>
                <w:szCs w:val="18"/>
              </w:rPr>
              <w:t>+/- 10</w:t>
            </w:r>
            <w:r w:rsidRPr="00277026">
              <w:rPr>
                <w:rFonts w:ascii="Tahoma" w:hAnsi="Tahoma" w:cs="Tahoma"/>
                <w:sz w:val="18"/>
                <w:szCs w:val="18"/>
              </w:rPr>
              <w:t>0 mm</w:t>
            </w:r>
          </w:p>
          <w:p w:rsidR="00020C03" w:rsidRPr="00277026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580 – 600 mm +/- 10</w:t>
            </w:r>
            <w:r w:rsidR="00020C03" w:rsidRPr="00277026">
              <w:rPr>
                <w:rFonts w:ascii="Tahoma" w:hAnsi="Tahoma" w:cs="Tahoma"/>
                <w:sz w:val="18"/>
                <w:szCs w:val="18"/>
              </w:rPr>
              <w:t>0 mm</w:t>
            </w:r>
          </w:p>
          <w:p w:rsidR="00020C03" w:rsidRPr="006256D2" w:rsidRDefault="00B03AD4" w:rsidP="002B6008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6256D2">
              <w:rPr>
                <w:rFonts w:ascii="Tahoma" w:hAnsi="Tahoma" w:cs="Tahoma"/>
                <w:strike/>
                <w:sz w:val="18"/>
                <w:szCs w:val="18"/>
              </w:rPr>
              <w:t>Wysokość: 1350 - 1370 mm + /- 10</w:t>
            </w:r>
            <w:r w:rsidR="00020C03" w:rsidRPr="006256D2">
              <w:rPr>
                <w:rFonts w:ascii="Tahoma" w:hAnsi="Tahoma" w:cs="Tahoma"/>
                <w:strike/>
                <w:sz w:val="18"/>
                <w:szCs w:val="18"/>
              </w:rPr>
              <w:t>0 mm</w:t>
            </w:r>
          </w:p>
          <w:p w:rsidR="006256D2" w:rsidRPr="00E20959" w:rsidRDefault="006256D2" w:rsidP="006256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0959">
              <w:rPr>
                <w:rFonts w:ascii="Tahoma" w:hAnsi="Tahoma" w:cs="Tahoma"/>
                <w:b/>
                <w:sz w:val="18"/>
                <w:szCs w:val="18"/>
              </w:rPr>
              <w:t>Wysokość: 1350 - 1370 mm + /- 200 mm</w:t>
            </w:r>
          </w:p>
          <w:p w:rsidR="00491A9B" w:rsidRDefault="00491A9B" w:rsidP="002B60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A9B" w:rsidRPr="00277026" w:rsidRDefault="00491A9B" w:rsidP="002B6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0C03" w:rsidRPr="00277026" w:rsidRDefault="00020C0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</w:tcPr>
          <w:p w:rsidR="00020C03" w:rsidRPr="00277026" w:rsidRDefault="00020C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DA3" w:rsidRDefault="00D36A40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850"/>
        <w:gridCol w:w="6238"/>
        <w:gridCol w:w="1417"/>
        <w:gridCol w:w="2835"/>
      </w:tblGrid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AF6D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AF6D13" w:rsidRPr="00166581" w:rsidTr="00AF6D1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AF6D13" w:rsidRPr="00166581" w:rsidTr="00AF6D13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Gwarancja min. 36 m-</w:t>
            </w:r>
            <w:proofErr w:type="spellStart"/>
            <w:r w:rsidRPr="00277026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702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rPr>
          <w:trHeight w:val="1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cenie urządzenia z niezbędnymi materiałami zużywalnymi (filtry)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</w:t>
            </w:r>
            <w:r>
              <w:rPr>
                <w:rFonts w:ascii="Tahoma" w:hAnsi="Tahoma" w:cs="Tahoma"/>
                <w:sz w:val="18"/>
                <w:szCs w:val="18"/>
              </w:rPr>
              <w:t>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Serwis, części zamienne i materiały eksploatacyjne dostępne przez okres min. 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AF6D13" w:rsidRPr="00166581" w:rsidTr="00AF6D1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3" w:rsidRPr="00166581" w:rsidRDefault="00B03AD4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Dostawa i szkolenie</w:t>
            </w:r>
            <w:r w:rsidR="00AF6D13"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</w:tr>
      <w:tr w:rsidR="00AF6D13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13" w:rsidRPr="00166581" w:rsidRDefault="00AF6D13" w:rsidP="00AF6D1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B03AD4" w:rsidP="002B6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dostarczone i zainstalowane na koszt wykonawcy, w miejscu wskazanym przez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3" w:rsidRPr="00166581" w:rsidRDefault="00AF6D13" w:rsidP="002B600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13" w:rsidRPr="00166581" w:rsidRDefault="00AF6D13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B03AD4" w:rsidRPr="00166581" w:rsidTr="00AF6D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03AD4" w:rsidP="00AF6D1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 xml:space="preserve">Szkolenie </w:t>
            </w:r>
            <w:r>
              <w:rPr>
                <w:rFonts w:ascii="Tahoma" w:hAnsi="Tahoma" w:cs="Tahoma"/>
                <w:sz w:val="18"/>
                <w:szCs w:val="18"/>
              </w:rPr>
              <w:t>(2 dni, na koszt wykonawcy</w:t>
            </w:r>
            <w:r w:rsidRPr="0016658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581">
              <w:rPr>
                <w:rFonts w:ascii="Tahoma" w:hAnsi="Tahoma" w:cs="Tahoma"/>
                <w:sz w:val="18"/>
                <w:szCs w:val="18"/>
              </w:rPr>
              <w:t>dla personelu podcz</w:t>
            </w:r>
            <w:r>
              <w:rPr>
                <w:rFonts w:ascii="Tahoma" w:hAnsi="Tahoma" w:cs="Tahoma"/>
                <w:sz w:val="18"/>
                <w:szCs w:val="18"/>
              </w:rPr>
              <w:t>as instalacji i montażu urządzenia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166581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B03AD4" w:rsidRPr="00166581" w:rsidRDefault="00B03AD4" w:rsidP="00B03AD4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D4" w:rsidRPr="00166581" w:rsidRDefault="00B1423A" w:rsidP="002B6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4" w:rsidRPr="00166581" w:rsidRDefault="00B03AD4" w:rsidP="002B600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AF6D13" w:rsidRPr="00277026" w:rsidRDefault="00AF6D13">
      <w:pPr>
        <w:rPr>
          <w:rFonts w:ascii="Tahoma" w:hAnsi="Tahoma" w:cs="Tahoma"/>
          <w:sz w:val="18"/>
          <w:szCs w:val="18"/>
        </w:rPr>
      </w:pPr>
    </w:p>
    <w:sectPr w:rsidR="00AF6D13" w:rsidRPr="0027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7FB"/>
    <w:multiLevelType w:val="hybridMultilevel"/>
    <w:tmpl w:val="4B96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3"/>
    <w:rsid w:val="0001348A"/>
    <w:rsid w:val="00020C03"/>
    <w:rsid w:val="001B63DD"/>
    <w:rsid w:val="00277026"/>
    <w:rsid w:val="002A18C3"/>
    <w:rsid w:val="002B2A19"/>
    <w:rsid w:val="00316C58"/>
    <w:rsid w:val="00491A9B"/>
    <w:rsid w:val="006256D2"/>
    <w:rsid w:val="00687764"/>
    <w:rsid w:val="006953A0"/>
    <w:rsid w:val="00712C96"/>
    <w:rsid w:val="00894D88"/>
    <w:rsid w:val="009A7851"/>
    <w:rsid w:val="00AF6D13"/>
    <w:rsid w:val="00B03AD4"/>
    <w:rsid w:val="00B1423A"/>
    <w:rsid w:val="00CF3800"/>
    <w:rsid w:val="00D24105"/>
    <w:rsid w:val="00D36A40"/>
    <w:rsid w:val="00E20959"/>
    <w:rsid w:val="00E2330B"/>
    <w:rsid w:val="00E3644D"/>
    <w:rsid w:val="00E5176F"/>
    <w:rsid w:val="00F40F3B"/>
    <w:rsid w:val="00FC646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8CA1-BF5A-4D65-90D6-D4AFBE5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EEBE-B588-49EE-A255-71931EF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DSM</dc:creator>
  <cp:lastModifiedBy>Beata</cp:lastModifiedBy>
  <cp:revision>5</cp:revision>
  <cp:lastPrinted>2023-12-18T13:09:00Z</cp:lastPrinted>
  <dcterms:created xsi:type="dcterms:W3CDTF">2024-01-16T11:55:00Z</dcterms:created>
  <dcterms:modified xsi:type="dcterms:W3CDTF">2024-01-17T07:43:00Z</dcterms:modified>
</cp:coreProperties>
</file>