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7F101" w14:textId="4D30E3B2" w:rsidR="004641CF" w:rsidRDefault="004641CF" w:rsidP="004641CF">
      <w:pPr>
        <w:spacing w:line="240" w:lineRule="auto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Załącznik nr 1 do umowy</w:t>
      </w:r>
    </w:p>
    <w:p w14:paraId="179A89B8" w14:textId="5F53A9F0" w:rsidR="004641CF" w:rsidRDefault="004641CF" w:rsidP="004641CF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Opis przedmiotu zamówienia</w:t>
      </w:r>
    </w:p>
    <w:p w14:paraId="75E69101" w14:textId="27AB367A" w:rsidR="00593FC9" w:rsidRPr="00F06CC8" w:rsidRDefault="00593FC9" w:rsidP="003129B8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F06CC8">
        <w:rPr>
          <w:rFonts w:ascii="Times New Roman" w:hAnsi="Times New Roman" w:cs="Times New Roman"/>
          <w:b/>
        </w:rPr>
        <w:t>SZAFA</w:t>
      </w:r>
      <w:r>
        <w:rPr>
          <w:rFonts w:ascii="Times New Roman" w:hAnsi="Times New Roman" w:cs="Times New Roman"/>
          <w:b/>
        </w:rPr>
        <w:t xml:space="preserve"> </w:t>
      </w:r>
      <w:r w:rsidR="00CA3184">
        <w:rPr>
          <w:rFonts w:ascii="Times New Roman" w:hAnsi="Times New Roman" w:cs="Times New Roman"/>
          <w:b/>
        </w:rPr>
        <w:t>UBRANIOWA</w:t>
      </w:r>
      <w:r>
        <w:rPr>
          <w:rFonts w:ascii="Times New Roman" w:hAnsi="Times New Roman" w:cs="Times New Roman"/>
          <w:b/>
        </w:rPr>
        <w:t xml:space="preserve"> Z NADSTAWKĄ</w:t>
      </w:r>
    </w:p>
    <w:p w14:paraId="2955D33B" w14:textId="307E9BC9" w:rsidR="00593FC9" w:rsidRDefault="00593FC9" w:rsidP="003129B8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Pr="00F06CC8">
        <w:rPr>
          <w:rFonts w:ascii="Times New Roman" w:hAnsi="Times New Roman" w:cs="Times New Roman"/>
          <w:b/>
        </w:rPr>
        <w:t>Wymiary: ok.</w:t>
      </w:r>
      <w:r>
        <w:rPr>
          <w:rFonts w:ascii="Times New Roman" w:hAnsi="Times New Roman" w:cs="Times New Roman"/>
          <w:b/>
        </w:rPr>
        <w:t>260x63x60</w:t>
      </w:r>
    </w:p>
    <w:p w14:paraId="5C95440A" w14:textId="77777777" w:rsidR="00593FC9" w:rsidRPr="002437A2" w:rsidRDefault="00593FC9" w:rsidP="003129B8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437A2">
        <w:rPr>
          <w:rFonts w:ascii="Times New Roman" w:hAnsi="Times New Roman" w:cs="Times New Roman"/>
          <w:b/>
        </w:rPr>
        <w:t>Opis techniczny:</w:t>
      </w:r>
    </w:p>
    <w:p w14:paraId="3538DB5B" w14:textId="22EE8C33" w:rsidR="00593FC9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96F7E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korpus szafy</w:t>
      </w:r>
      <w:r w:rsidR="000C1898">
        <w:rPr>
          <w:rFonts w:ascii="Times New Roman" w:hAnsi="Times New Roman" w:cs="Times New Roman"/>
        </w:rPr>
        <w:t xml:space="preserve"> i nadstawki</w:t>
      </w:r>
      <w:r w:rsidR="00663E1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wieniec  górny i dolny oraz fronty  wykonane z płyty meblowej  laminowanej </w:t>
      </w:r>
      <w:r w:rsidR="003129B8">
        <w:rPr>
          <w:rFonts w:ascii="Times New Roman" w:hAnsi="Times New Roman" w:cs="Times New Roman"/>
        </w:rPr>
        <w:br/>
        <w:t xml:space="preserve">  </w:t>
      </w:r>
      <w:r>
        <w:rPr>
          <w:rFonts w:ascii="Times New Roman" w:hAnsi="Times New Roman" w:cs="Times New Roman"/>
        </w:rPr>
        <w:t>o grubości min. 18mm</w:t>
      </w:r>
      <w:r w:rsidR="003129B8">
        <w:rPr>
          <w:rFonts w:ascii="Times New Roman" w:hAnsi="Times New Roman" w:cs="Times New Roman"/>
        </w:rPr>
        <w:t>,</w:t>
      </w:r>
    </w:p>
    <w:p w14:paraId="067F61CC" w14:textId="32581644" w:rsidR="00FC701F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półki wewnętrzne wykonane z płyty meblowej  laminowanej o grubości 18mm</w:t>
      </w:r>
      <w:r w:rsidR="003129B8">
        <w:rPr>
          <w:rFonts w:ascii="Times New Roman" w:hAnsi="Times New Roman" w:cs="Times New Roman"/>
        </w:rPr>
        <w:t>,</w:t>
      </w:r>
    </w:p>
    <w:p w14:paraId="64B5B604" w14:textId="519A9522" w:rsidR="00FC701F" w:rsidRDefault="00FC701F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półka w nadstawce zamontowana w połowie wysokości</w:t>
      </w:r>
      <w:r w:rsidR="003129B8">
        <w:rPr>
          <w:rFonts w:ascii="Times New Roman" w:hAnsi="Times New Roman" w:cs="Times New Roman"/>
        </w:rPr>
        <w:t>,</w:t>
      </w:r>
    </w:p>
    <w:p w14:paraId="0AE26439" w14:textId="18D229CE" w:rsidR="00593FC9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ściana tylna </w:t>
      </w:r>
      <w:r w:rsidR="00663E19">
        <w:rPr>
          <w:rFonts w:ascii="Times New Roman" w:hAnsi="Times New Roman" w:cs="Times New Roman"/>
        </w:rPr>
        <w:t xml:space="preserve">szafy i nadstawki </w:t>
      </w:r>
      <w:r>
        <w:rPr>
          <w:rFonts w:ascii="Times New Roman" w:hAnsi="Times New Roman" w:cs="Times New Roman"/>
        </w:rPr>
        <w:t>wykonana z płyty HDF min. 3 mm w kolorze szafy</w:t>
      </w:r>
      <w:r w:rsidR="003129B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</w:p>
    <w:p w14:paraId="2A2B8512" w14:textId="61230DB8" w:rsidR="00593FC9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widoczne wąskie płaszczyzny wykończone listwami PCV o grubości min. 2</w:t>
      </w:r>
      <w:r w:rsidR="00312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mm w kolorze płyty</w:t>
      </w:r>
      <w:r w:rsidR="003129B8">
        <w:rPr>
          <w:rFonts w:ascii="Times New Roman" w:hAnsi="Times New Roman" w:cs="Times New Roman"/>
        </w:rPr>
        <w:t>,</w:t>
      </w:r>
    </w:p>
    <w:p w14:paraId="629CDD60" w14:textId="50A83C6D" w:rsidR="00593FC9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drzwi skrzydłowe wyposażone w zawiasy puszkowe z kątem otwarcia min. 95°</w:t>
      </w:r>
      <w:r w:rsidR="003129B8">
        <w:rPr>
          <w:rFonts w:ascii="Times New Roman" w:hAnsi="Times New Roman" w:cs="Times New Roman"/>
        </w:rPr>
        <w:t>,</w:t>
      </w:r>
    </w:p>
    <w:p w14:paraId="36E5A3E9" w14:textId="367C1116" w:rsidR="00593FC9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uchwyty na frontach szaf </w:t>
      </w:r>
      <w:r w:rsidR="00FC701F">
        <w:rPr>
          <w:rFonts w:ascii="Times New Roman" w:hAnsi="Times New Roman" w:cs="Times New Roman"/>
        </w:rPr>
        <w:t xml:space="preserve"> i nadstawek </w:t>
      </w:r>
      <w:r>
        <w:rPr>
          <w:rFonts w:ascii="Times New Roman" w:hAnsi="Times New Roman" w:cs="Times New Roman"/>
        </w:rPr>
        <w:t xml:space="preserve">dwupunktowe w orientacji pionowej </w:t>
      </w:r>
      <w:r w:rsidR="00CA3184">
        <w:rPr>
          <w:rFonts w:ascii="Times New Roman" w:hAnsi="Times New Roman" w:cs="Times New Roman"/>
        </w:rPr>
        <w:t>(kolor do uzgodnienia)</w:t>
      </w:r>
      <w:r w:rsidR="003129B8">
        <w:rPr>
          <w:rFonts w:ascii="Times New Roman" w:hAnsi="Times New Roman" w:cs="Times New Roman"/>
        </w:rPr>
        <w:t>,</w:t>
      </w:r>
    </w:p>
    <w:p w14:paraId="4263BD8D" w14:textId="265F70EE" w:rsidR="00663E19" w:rsidRDefault="00663E1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szafa posiada drążek </w:t>
      </w:r>
      <w:r w:rsidR="005F70FB">
        <w:rPr>
          <w:rFonts w:ascii="Times New Roman" w:hAnsi="Times New Roman" w:cs="Times New Roman"/>
        </w:rPr>
        <w:t>meblowy chromowany</w:t>
      </w:r>
      <w:r w:rsidR="003129B8">
        <w:rPr>
          <w:rFonts w:ascii="Times New Roman" w:hAnsi="Times New Roman" w:cs="Times New Roman"/>
        </w:rPr>
        <w:t>,</w:t>
      </w:r>
    </w:p>
    <w:p w14:paraId="22CDFB09" w14:textId="4C8BB304" w:rsidR="00593FC9" w:rsidRPr="00E96F7E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szafa </w:t>
      </w:r>
      <w:r w:rsidR="003129B8">
        <w:rPr>
          <w:rFonts w:ascii="Times New Roman" w:hAnsi="Times New Roman" w:cs="Times New Roman"/>
        </w:rPr>
        <w:t>osadzona</w:t>
      </w:r>
      <w:r>
        <w:rPr>
          <w:rFonts w:ascii="Times New Roman" w:hAnsi="Times New Roman" w:cs="Times New Roman"/>
        </w:rPr>
        <w:t xml:space="preserve"> na czterech stopkach tworzywowych umożliwiających poziomowanie w zakresie </w:t>
      </w:r>
      <w:r w:rsidR="003129B8">
        <w:rPr>
          <w:rFonts w:ascii="Times New Roman" w:hAnsi="Times New Roman" w:cs="Times New Roman"/>
        </w:rPr>
        <w:br/>
        <w:t xml:space="preserve">   </w:t>
      </w:r>
      <w:r>
        <w:rPr>
          <w:rFonts w:ascii="Times New Roman" w:hAnsi="Times New Roman" w:cs="Times New Roman"/>
        </w:rPr>
        <w:t>min. 10</w:t>
      </w:r>
      <w:r w:rsidR="00312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mm</w:t>
      </w:r>
      <w:r w:rsidR="003129B8">
        <w:rPr>
          <w:rFonts w:ascii="Times New Roman" w:hAnsi="Times New Roman" w:cs="Times New Roman"/>
        </w:rPr>
        <w:t>,</w:t>
      </w:r>
    </w:p>
    <w:p w14:paraId="5324567E" w14:textId="0496DF9A" w:rsidR="00593FC9" w:rsidRDefault="00593FC9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korpus mocowany za pomocą złączy mimośrodowych</w:t>
      </w:r>
      <w:r w:rsidR="003129B8">
        <w:rPr>
          <w:rFonts w:ascii="Times New Roman" w:hAnsi="Times New Roman" w:cs="Times New Roman"/>
        </w:rPr>
        <w:t>,</w:t>
      </w:r>
    </w:p>
    <w:p w14:paraId="341711E4" w14:textId="2B0CCADF" w:rsidR="00593FC9" w:rsidRDefault="00FC701F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szafa i nadstawka wyposażona w zamek patentowy z dwoma kluczami</w:t>
      </w:r>
      <w:r w:rsidR="003129B8">
        <w:rPr>
          <w:rFonts w:ascii="Times New Roman" w:hAnsi="Times New Roman" w:cs="Times New Roman"/>
        </w:rPr>
        <w:t>,</w:t>
      </w:r>
    </w:p>
    <w:p w14:paraId="088F72D1" w14:textId="56682FC5" w:rsidR="00FC701F" w:rsidRDefault="00FC701F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szafa połączona z nadstawką za pomocą kołków meblowych</w:t>
      </w:r>
      <w:r w:rsidR="00F07603">
        <w:rPr>
          <w:rFonts w:ascii="Times New Roman" w:hAnsi="Times New Roman" w:cs="Times New Roman"/>
        </w:rPr>
        <w:t>,</w:t>
      </w:r>
    </w:p>
    <w:p w14:paraId="7A00277E" w14:textId="2AFB2F76" w:rsidR="004641CF" w:rsidRDefault="004641CF" w:rsidP="003129B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07603">
        <w:rPr>
          <w:rFonts w:ascii="Times New Roman" w:hAnsi="Times New Roman" w:cs="Times New Roman"/>
        </w:rPr>
        <w:t>kolor szaf</w:t>
      </w:r>
      <w:r w:rsidR="002E7CBE">
        <w:rPr>
          <w:rFonts w:ascii="Times New Roman" w:hAnsi="Times New Roman" w:cs="Times New Roman"/>
        </w:rPr>
        <w:t>, nadstawek</w:t>
      </w:r>
      <w:r w:rsidR="00F07603">
        <w:rPr>
          <w:rFonts w:ascii="Times New Roman" w:hAnsi="Times New Roman" w:cs="Times New Roman"/>
        </w:rPr>
        <w:t xml:space="preserve"> i uchwytów ustalony zostanie w późniejszym terminie.</w:t>
      </w:r>
    </w:p>
    <w:p w14:paraId="0158950B" w14:textId="3E5A6BF0" w:rsidR="00AB14CC" w:rsidRDefault="00AB14CC" w:rsidP="003129B8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DEB9EB8" w14:textId="4334D78E" w:rsidR="00AB14CC" w:rsidRDefault="00AB14CC" w:rsidP="003129B8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E91183C" w14:textId="2C9EE62C" w:rsidR="002C32FA" w:rsidRDefault="00AB14CC" w:rsidP="00AB14CC">
      <w:pPr>
        <w:spacing w:after="0" w:line="360" w:lineRule="auto"/>
        <w:jc w:val="both"/>
      </w:pPr>
      <w:r w:rsidRPr="00AB14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599560" wp14:editId="0B43475F">
            <wp:extent cx="5600700" cy="7820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60" cy="783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14"/>
    <w:rsid w:val="000C1898"/>
    <w:rsid w:val="002C32FA"/>
    <w:rsid w:val="002E7CBE"/>
    <w:rsid w:val="003129B8"/>
    <w:rsid w:val="003C066B"/>
    <w:rsid w:val="004641CF"/>
    <w:rsid w:val="00593FC9"/>
    <w:rsid w:val="005B1914"/>
    <w:rsid w:val="005F70FB"/>
    <w:rsid w:val="00663E19"/>
    <w:rsid w:val="007F505C"/>
    <w:rsid w:val="00AB14CC"/>
    <w:rsid w:val="00CA3184"/>
    <w:rsid w:val="00E90824"/>
    <w:rsid w:val="00F07603"/>
    <w:rsid w:val="00FC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623CD"/>
  <w15:chartTrackingRefBased/>
  <w15:docId w15:val="{F2929AE6-849A-43E3-B910-037E5C642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3FC9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2</cp:revision>
  <dcterms:created xsi:type="dcterms:W3CDTF">2023-10-26T09:40:00Z</dcterms:created>
  <dcterms:modified xsi:type="dcterms:W3CDTF">2023-10-26T09:40:00Z</dcterms:modified>
</cp:coreProperties>
</file>