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CD880" w14:textId="40581146" w:rsidR="00EC3111" w:rsidRPr="005C1B90" w:rsidRDefault="005C1B90">
      <w:pPr>
        <w:spacing w:after="0" w:line="259" w:lineRule="auto"/>
        <w:ind w:left="0" w:firstLine="0"/>
        <w:jc w:val="center"/>
        <w:rPr>
          <w:rFonts w:ascii="Bookman Old Style" w:hAnsi="Bookman Old Style"/>
          <w:b/>
          <w:bCs/>
          <w:sz w:val="20"/>
          <w:szCs w:val="20"/>
        </w:rPr>
      </w:pPr>
      <w:r>
        <w:rPr>
          <w:rFonts w:ascii="Bookman Old Style" w:hAnsi="Bookman Old Style"/>
          <w:b/>
          <w:bCs/>
          <w:sz w:val="20"/>
          <w:szCs w:val="20"/>
        </w:rPr>
        <w:t>Projekt umowy</w:t>
      </w:r>
      <w:r w:rsidR="000C3AE9" w:rsidRPr="005C1B90">
        <w:rPr>
          <w:rFonts w:ascii="Bookman Old Style" w:hAnsi="Bookman Old Style"/>
          <w:b/>
          <w:bCs/>
          <w:sz w:val="20"/>
          <w:szCs w:val="20"/>
        </w:rPr>
        <w:t xml:space="preserve"> Nr </w:t>
      </w:r>
      <w:r w:rsidR="00FD4FD0" w:rsidRPr="005C1B90">
        <w:rPr>
          <w:rFonts w:ascii="Bookman Old Style" w:hAnsi="Bookman Old Style"/>
          <w:b/>
          <w:bCs/>
          <w:sz w:val="20"/>
          <w:szCs w:val="20"/>
        </w:rPr>
        <w:t>P.272.1.1</w:t>
      </w:r>
      <w:r w:rsidR="00E01400" w:rsidRPr="005C1B90">
        <w:rPr>
          <w:rFonts w:ascii="Bookman Old Style" w:hAnsi="Bookman Old Style"/>
          <w:b/>
          <w:bCs/>
          <w:sz w:val="20"/>
          <w:szCs w:val="20"/>
        </w:rPr>
        <w:t>1</w:t>
      </w:r>
      <w:r w:rsidR="00FD4FD0" w:rsidRPr="005C1B90">
        <w:rPr>
          <w:rFonts w:ascii="Bookman Old Style" w:hAnsi="Bookman Old Style"/>
          <w:b/>
          <w:bCs/>
          <w:sz w:val="20"/>
          <w:szCs w:val="20"/>
        </w:rPr>
        <w:t>.2023</w:t>
      </w:r>
      <w:r w:rsidR="000C3AE9" w:rsidRPr="005C1B90">
        <w:rPr>
          <w:rFonts w:ascii="Bookman Old Style" w:hAnsi="Bookman Old Style"/>
          <w:b/>
          <w:bCs/>
          <w:sz w:val="20"/>
          <w:szCs w:val="20"/>
        </w:rPr>
        <w:t xml:space="preserve"> </w:t>
      </w:r>
      <w:r w:rsidR="00611E29">
        <w:rPr>
          <w:rFonts w:ascii="Bookman Old Style" w:hAnsi="Bookman Old Style"/>
          <w:b/>
          <w:bCs/>
          <w:sz w:val="20"/>
          <w:szCs w:val="20"/>
        </w:rPr>
        <w:t>ZMIANA z dnia 2</w:t>
      </w:r>
      <w:r w:rsidR="00306B5F">
        <w:rPr>
          <w:rFonts w:ascii="Bookman Old Style" w:hAnsi="Bookman Old Style"/>
          <w:b/>
          <w:bCs/>
          <w:sz w:val="20"/>
          <w:szCs w:val="20"/>
        </w:rPr>
        <w:t>6</w:t>
      </w:r>
      <w:r w:rsidR="00611E29">
        <w:rPr>
          <w:rFonts w:ascii="Bookman Old Style" w:hAnsi="Bookman Old Style"/>
          <w:b/>
          <w:bCs/>
          <w:sz w:val="20"/>
          <w:szCs w:val="20"/>
        </w:rPr>
        <w:t>.09.2023</w:t>
      </w:r>
    </w:p>
    <w:p w14:paraId="2C3A825D" w14:textId="77777777" w:rsidR="00EC3111" w:rsidRPr="005C1B90" w:rsidRDefault="000C3AE9">
      <w:pPr>
        <w:spacing w:after="0" w:line="259" w:lineRule="auto"/>
        <w:ind w:left="44" w:right="0" w:firstLine="0"/>
        <w:jc w:val="center"/>
        <w:rPr>
          <w:rFonts w:ascii="Bookman Old Style" w:hAnsi="Bookman Old Style"/>
          <w:sz w:val="20"/>
          <w:szCs w:val="20"/>
        </w:rPr>
      </w:pPr>
      <w:r w:rsidRPr="005C1B90">
        <w:rPr>
          <w:rFonts w:ascii="Bookman Old Style" w:hAnsi="Bookman Old Style"/>
          <w:sz w:val="20"/>
          <w:szCs w:val="20"/>
        </w:rPr>
        <w:t xml:space="preserve"> </w:t>
      </w:r>
    </w:p>
    <w:p w14:paraId="5BA7F7C9" w14:textId="77777777"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b/>
          <w:bCs/>
          <w:sz w:val="20"/>
          <w:szCs w:val="20"/>
        </w:rPr>
        <w:t>Gminą  Wiśniowa</w:t>
      </w:r>
      <w:r w:rsidRPr="005C1B90">
        <w:rPr>
          <w:rFonts w:ascii="Bookman Old Style" w:hAnsi="Bookman Old Style"/>
          <w:sz w:val="20"/>
          <w:szCs w:val="20"/>
        </w:rPr>
        <w:t xml:space="preserve">   z  siedzibą  Wiśniowa 150, 38-124 Wiśniowa, NIP 819-15-65-070, zwaną  dalej  „Zamawiającym”  reprezentowaną  przez Marcina Kuta – Wójta Gminy Wiśniowa, przy kontrasygnacie Grzegorza Włodyki - Skarbnika Gminy </w:t>
      </w:r>
    </w:p>
    <w:p w14:paraId="55D9B73B" w14:textId="77777777"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zwaną dalej „Zamawiającym” </w:t>
      </w:r>
    </w:p>
    <w:p w14:paraId="1C572AC7" w14:textId="77777777" w:rsidR="00FD4FD0" w:rsidRPr="005C1B90" w:rsidRDefault="00FD4FD0" w:rsidP="00FD4FD0">
      <w:pPr>
        <w:spacing w:after="0" w:line="259" w:lineRule="auto"/>
        <w:ind w:left="0" w:right="0" w:firstLine="0"/>
        <w:jc w:val="left"/>
        <w:rPr>
          <w:rFonts w:ascii="Bookman Old Style" w:hAnsi="Bookman Old Style"/>
          <w:sz w:val="20"/>
          <w:szCs w:val="20"/>
          <w:lang w:val="x-none"/>
        </w:rPr>
      </w:pPr>
      <w:r w:rsidRPr="005C1B90">
        <w:rPr>
          <w:rFonts w:ascii="Bookman Old Style" w:hAnsi="Bookman Old Style"/>
          <w:sz w:val="20"/>
          <w:szCs w:val="20"/>
          <w:lang w:val="x-none"/>
        </w:rPr>
        <w:t>, a:</w:t>
      </w:r>
    </w:p>
    <w:p w14:paraId="5710CDB0" w14:textId="77777777"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bCs/>
          <w:sz w:val="20"/>
          <w:szCs w:val="20"/>
        </w:rPr>
        <w:t xml:space="preserve">………………………….…………………………….., </w:t>
      </w:r>
      <w:r w:rsidRPr="005C1B90">
        <w:rPr>
          <w:rFonts w:ascii="Bookman Old Style" w:hAnsi="Bookman Old Style"/>
          <w:sz w:val="20"/>
          <w:szCs w:val="20"/>
        </w:rPr>
        <w:t xml:space="preserve">zwanym dalej w treści umowy </w:t>
      </w:r>
      <w:r w:rsidRPr="005C1B90">
        <w:rPr>
          <w:rFonts w:ascii="Bookman Old Style" w:hAnsi="Bookman Old Style"/>
          <w:b/>
          <w:sz w:val="20"/>
          <w:szCs w:val="20"/>
        </w:rPr>
        <w:t>„Wykonawcą”</w:t>
      </w:r>
      <w:r w:rsidRPr="005C1B90">
        <w:rPr>
          <w:rFonts w:ascii="Bookman Old Style" w:hAnsi="Bookman Old Style"/>
          <w:sz w:val="20"/>
          <w:szCs w:val="20"/>
        </w:rPr>
        <w:t>,</w:t>
      </w:r>
    </w:p>
    <w:p w14:paraId="3AAFB806" w14:textId="77777777" w:rsidR="00FD4FD0" w:rsidRPr="005C1B90" w:rsidRDefault="00FD4FD0" w:rsidP="00FD4FD0">
      <w:pPr>
        <w:spacing w:after="0" w:line="259" w:lineRule="auto"/>
        <w:ind w:left="0" w:right="0" w:firstLine="0"/>
        <w:jc w:val="left"/>
        <w:rPr>
          <w:rFonts w:ascii="Bookman Old Style" w:hAnsi="Bookman Old Style"/>
          <w:b/>
          <w:sz w:val="20"/>
          <w:szCs w:val="20"/>
        </w:rPr>
      </w:pPr>
      <w:r w:rsidRPr="005C1B90">
        <w:rPr>
          <w:rFonts w:ascii="Bookman Old Style" w:hAnsi="Bookman Old Style"/>
          <w:sz w:val="20"/>
          <w:szCs w:val="20"/>
        </w:rPr>
        <w:t xml:space="preserve">reprezentowanym/-ą przez: ……………………………………………………………………., a wspólnie zwanymi dalej </w:t>
      </w:r>
      <w:r w:rsidRPr="005C1B90">
        <w:rPr>
          <w:rFonts w:ascii="Bookman Old Style" w:hAnsi="Bookman Old Style"/>
          <w:b/>
          <w:sz w:val="20"/>
          <w:szCs w:val="20"/>
        </w:rPr>
        <w:t>,,Stronami”.</w:t>
      </w:r>
    </w:p>
    <w:p w14:paraId="023384EB" w14:textId="77777777" w:rsidR="00FD4FD0" w:rsidRPr="005C1B90" w:rsidRDefault="00FD4FD0" w:rsidP="00FD4FD0">
      <w:pPr>
        <w:spacing w:after="0" w:line="259" w:lineRule="auto"/>
        <w:ind w:left="0" w:right="0" w:firstLine="0"/>
        <w:jc w:val="left"/>
        <w:rPr>
          <w:rFonts w:ascii="Bookman Old Style" w:hAnsi="Bookman Old Style"/>
          <w:sz w:val="20"/>
          <w:szCs w:val="20"/>
        </w:rPr>
      </w:pPr>
    </w:p>
    <w:p w14:paraId="0D7ECA78" w14:textId="72DFB1E8"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W wyniku postępowania o udzielenie zamówienia publicznego przeprowadzonego w trybie podstawowym na podstawie art. 275 pkt 1 ustawy z dnia 11 września 2019. Prawo zamówień publicznych (Dz. U. z 202</w:t>
      </w:r>
      <w:r w:rsidR="00F93C56" w:rsidRPr="005C1B90">
        <w:rPr>
          <w:rFonts w:ascii="Bookman Old Style" w:hAnsi="Bookman Old Style"/>
          <w:sz w:val="20"/>
          <w:szCs w:val="20"/>
        </w:rPr>
        <w:t>3</w:t>
      </w:r>
      <w:r w:rsidRPr="005C1B90">
        <w:rPr>
          <w:rFonts w:ascii="Bookman Old Style" w:hAnsi="Bookman Old Style"/>
          <w:sz w:val="20"/>
          <w:szCs w:val="20"/>
        </w:rPr>
        <w:t xml:space="preserve">r. poz. </w:t>
      </w:r>
      <w:r w:rsidR="00F93C56" w:rsidRPr="005C1B90">
        <w:rPr>
          <w:rFonts w:ascii="Bookman Old Style" w:hAnsi="Bookman Old Style"/>
          <w:sz w:val="20"/>
          <w:szCs w:val="20"/>
        </w:rPr>
        <w:t>1605</w:t>
      </w:r>
      <w:r w:rsidR="00F93C56" w:rsidRPr="005C1B90">
        <w:rPr>
          <w:rFonts w:ascii="Bookman Old Style" w:hAnsi="Bookman Old Style"/>
          <w:b/>
          <w:bCs/>
          <w:sz w:val="20"/>
          <w:szCs w:val="20"/>
        </w:rPr>
        <w:t xml:space="preserve"> </w:t>
      </w:r>
      <w:r w:rsidRPr="005C1B90">
        <w:rPr>
          <w:rFonts w:ascii="Bookman Old Style" w:hAnsi="Bookman Old Style"/>
          <w:sz w:val="20"/>
          <w:szCs w:val="20"/>
        </w:rPr>
        <w:t xml:space="preserve"> </w:t>
      </w:r>
      <w:proofErr w:type="spellStart"/>
      <w:r w:rsidRPr="005C1B90">
        <w:rPr>
          <w:rFonts w:ascii="Bookman Old Style" w:hAnsi="Bookman Old Style"/>
          <w:sz w:val="20"/>
          <w:szCs w:val="20"/>
        </w:rPr>
        <w:t>t.j</w:t>
      </w:r>
      <w:proofErr w:type="spellEnd"/>
      <w:r w:rsidRPr="005C1B90">
        <w:rPr>
          <w:rFonts w:ascii="Bookman Old Style" w:hAnsi="Bookman Old Style"/>
          <w:sz w:val="20"/>
          <w:szCs w:val="20"/>
        </w:rPr>
        <w:t>.) zwanej dalej ustawą PZP, została zawarta umowa o następującej treści:</w:t>
      </w:r>
    </w:p>
    <w:p w14:paraId="542A1FAF"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F0E4EFE"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2F95EFC"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1 </w:t>
      </w:r>
    </w:p>
    <w:p w14:paraId="03BDB501" w14:textId="77777777" w:rsidR="00EC3111" w:rsidRPr="005C1B90" w:rsidRDefault="000C3AE9">
      <w:pPr>
        <w:spacing w:after="0" w:line="259" w:lineRule="auto"/>
        <w:ind w:left="44" w:right="0" w:firstLine="0"/>
        <w:jc w:val="center"/>
        <w:rPr>
          <w:rFonts w:ascii="Bookman Old Style" w:hAnsi="Bookman Old Style"/>
          <w:sz w:val="20"/>
          <w:szCs w:val="20"/>
        </w:rPr>
      </w:pPr>
      <w:r w:rsidRPr="005C1B90">
        <w:rPr>
          <w:rFonts w:ascii="Bookman Old Style" w:hAnsi="Bookman Old Style"/>
          <w:sz w:val="20"/>
          <w:szCs w:val="20"/>
        </w:rPr>
        <w:t xml:space="preserve"> </w:t>
      </w:r>
    </w:p>
    <w:p w14:paraId="1FD5977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 xml:space="preserve">Zamawiający zleca, a Wykonawca przyjmuje do realizacji roboty budowlane związane  z realizacją zadania pn.: ………………………………………………………………………………………………. </w:t>
      </w:r>
    </w:p>
    <w:p w14:paraId="6020A19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 xml:space="preserve">Szczegółowy zakres robót obejmuje wykonanie przez Wykonawcę robót ujętych  w dokumentacji projektowej oraz ofercie Wykonawcy stanowiącymi załączniki do niniejszej umowy. </w:t>
      </w:r>
    </w:p>
    <w:p w14:paraId="5EE43D9A"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Wykonawca zobowiązuje się do zrealizowana przedmiotu umowy zgodnie  z uzgodnionym i zaakceptowanym harmonogramem rzeczowo – finansowym realizacji zadania.</w:t>
      </w:r>
      <w:r w:rsidRPr="005C1B90">
        <w:rPr>
          <w:rFonts w:ascii="Bookman Old Style" w:hAnsi="Bookman Old Style"/>
          <w:color w:val="FF0000"/>
          <w:sz w:val="20"/>
          <w:szCs w:val="20"/>
        </w:rPr>
        <w:t xml:space="preserve"> </w:t>
      </w:r>
    </w:p>
    <w:p w14:paraId="751C20AC"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Dodatkowo w ramach realizacji zamówienia Wykonawca zobowiązuje się zapewnić wykonanie niezbędnych prób i odbiorów oraz przygotowanie niezbędnych dokumentów wymaganych do realizacji robót, jak: oświadczenie kierownika budowy, kierowników robót, a także wszystkie inne dokumenty wymagane do odbioru robót.</w:t>
      </w:r>
      <w:r w:rsidRPr="005C1B90">
        <w:rPr>
          <w:rFonts w:ascii="Bookman Old Style" w:hAnsi="Bookman Old Style"/>
          <w:color w:val="FF0000"/>
          <w:sz w:val="20"/>
          <w:szCs w:val="20"/>
        </w:rPr>
        <w:t xml:space="preserve"> </w:t>
      </w:r>
    </w:p>
    <w:p w14:paraId="531E5D9F"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 ramach realizacji umowy Wykonawca jest zobowiązany do ponoszenia wszelkich kosztów.</w:t>
      </w:r>
      <w:r w:rsidRPr="005C1B90">
        <w:rPr>
          <w:rFonts w:ascii="Bookman Old Style" w:hAnsi="Bookman Old Style"/>
          <w:color w:val="FF0000"/>
          <w:sz w:val="20"/>
          <w:szCs w:val="20"/>
        </w:rPr>
        <w:t xml:space="preserve"> </w:t>
      </w:r>
    </w:p>
    <w:p w14:paraId="4EFA6F6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 xml:space="preserve">Wykonawca po zakończeniu robót budowlanych jest zobowiązany do przedłożenia Zamawiającemu dokumentacji powykonawczej w dwóch egzemplarzach (dokumentację budowy, geodezyjną inwentaryzację powykonawczą, dokumenty wyrobów zgodnie  z zapisami </w:t>
      </w:r>
      <w:proofErr w:type="spellStart"/>
      <w:r w:rsidRPr="005C1B90">
        <w:rPr>
          <w:rFonts w:ascii="Bookman Old Style" w:hAnsi="Bookman Old Style"/>
          <w:sz w:val="20"/>
          <w:szCs w:val="20"/>
        </w:rPr>
        <w:t>swz</w:t>
      </w:r>
      <w:proofErr w:type="spellEnd"/>
      <w:r w:rsidRPr="005C1B90">
        <w:rPr>
          <w:rFonts w:ascii="Bookman Old Style" w:hAnsi="Bookman Old Style"/>
          <w:sz w:val="20"/>
          <w:szCs w:val="20"/>
        </w:rPr>
        <w:t>).</w:t>
      </w:r>
      <w:r w:rsidRPr="005C1B90">
        <w:rPr>
          <w:rFonts w:ascii="Bookman Old Style" w:hAnsi="Bookman Old Style"/>
          <w:color w:val="FF0000"/>
          <w:sz w:val="20"/>
          <w:szCs w:val="20"/>
        </w:rPr>
        <w:t xml:space="preserve"> </w:t>
      </w:r>
    </w:p>
    <w:p w14:paraId="7890D00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Wykonawca jest zobowiązany do prowadzenia na bieżąco dokumentacji fotograficznej realizowanych robót i przekazywania jej Zamawiającemu, w szczególności udokumentuje: stan przed przystąpieniem do wykonywania robót, ważne etapy prac oraz stan po zakończeniu robót.</w:t>
      </w:r>
      <w:r w:rsidRPr="005C1B90">
        <w:rPr>
          <w:rFonts w:ascii="Bookman Old Style" w:hAnsi="Bookman Old Style"/>
          <w:color w:val="FF0000"/>
          <w:sz w:val="20"/>
          <w:szCs w:val="20"/>
        </w:rPr>
        <w:t xml:space="preserve"> </w:t>
      </w:r>
    </w:p>
    <w:p w14:paraId="6689A84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Wykonawca jest zobowiązany również do:</w:t>
      </w:r>
      <w:r w:rsidRPr="005C1B90">
        <w:rPr>
          <w:rFonts w:ascii="Bookman Old Style" w:hAnsi="Bookman Old Style"/>
          <w:color w:val="FF0000"/>
          <w:sz w:val="20"/>
          <w:szCs w:val="20"/>
        </w:rPr>
        <w:t xml:space="preserve"> </w:t>
      </w:r>
    </w:p>
    <w:p w14:paraId="4A09C938" w14:textId="08F3B2B3"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opracowania planu BIOZ w ciągu trzech dni od dnia przejęcia placu budowy, przy czym jeden egzemplarz zostanie przekazany Zamawiającemu;</w:t>
      </w:r>
      <w:r w:rsidRPr="005C1B90">
        <w:rPr>
          <w:rFonts w:ascii="Bookman Old Style" w:hAnsi="Bookman Old Style"/>
          <w:color w:val="FF0000"/>
          <w:sz w:val="20"/>
          <w:szCs w:val="20"/>
        </w:rPr>
        <w:t xml:space="preserve"> </w:t>
      </w:r>
      <w:r w:rsidR="00392507" w:rsidRPr="005C1B90">
        <w:rPr>
          <w:rFonts w:ascii="Bookman Old Style" w:hAnsi="Bookman Old Style"/>
          <w:color w:val="000000" w:themeColor="text1"/>
          <w:sz w:val="20"/>
          <w:szCs w:val="20"/>
        </w:rPr>
        <w:t xml:space="preserve">( jeśli jest wymagane) </w:t>
      </w:r>
    </w:p>
    <w:p w14:paraId="747934DE"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monitorowania zagrożeń dla prawidłowości i terminowości realizacji Umowy oraz realizacji działań zaradczych w tym zakresie;</w:t>
      </w:r>
      <w:r w:rsidRPr="005C1B90">
        <w:rPr>
          <w:rFonts w:ascii="Bookman Old Style" w:hAnsi="Bookman Old Style"/>
          <w:color w:val="FF0000"/>
          <w:sz w:val="20"/>
          <w:szCs w:val="20"/>
        </w:rPr>
        <w:t xml:space="preserve"> </w:t>
      </w:r>
    </w:p>
    <w:p w14:paraId="68EE2C72"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zarządzania procesem realizacji Umowy, zgodnie z właściwymi przepisami  i wiedzą fachową;</w:t>
      </w:r>
      <w:r w:rsidRPr="005C1B90">
        <w:rPr>
          <w:rFonts w:ascii="Bookman Old Style" w:hAnsi="Bookman Old Style"/>
          <w:color w:val="FF0000"/>
          <w:sz w:val="20"/>
          <w:szCs w:val="20"/>
        </w:rPr>
        <w:t xml:space="preserve"> </w:t>
      </w:r>
    </w:p>
    <w:p w14:paraId="142BFEBD"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 xml:space="preserve">przejęcia terenu budowy - w tym celu Wykonawca jest zobowiązany do zaznajomienia się z umiejscowieniem wszystkich istniejących instalacji, przed rozpoczęciem jakichkolwiek wykopów lub innych prac mogących uszkodzić istniejące instalacje. Wykonawca będzie odpowiedzialny za wszelkie uszkodzenia, w tym w szczególności dróg, rowów odwadniających, wodociągów  </w:t>
      </w:r>
      <w:r w:rsidRPr="005C1B90">
        <w:rPr>
          <w:rFonts w:ascii="Bookman Old Style" w:hAnsi="Bookman Old Style"/>
          <w:sz w:val="20"/>
          <w:szCs w:val="20"/>
        </w:rPr>
        <w:lastRenderedPageBreak/>
        <w:t>i gazociągów, słupów i linii energetycznych, kabli, punktów osnowy geodezyjnej  i instalacji jakiegokolwiek rodzaju spowodowanych przez niego lub podwykonawców podczas wykonywania robót. Wykonawca na swój koszt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Zamawiającym;</w:t>
      </w:r>
      <w:r w:rsidRPr="005C1B90">
        <w:rPr>
          <w:rFonts w:ascii="Bookman Old Style" w:hAnsi="Bookman Old Style"/>
          <w:color w:val="FF0000"/>
          <w:sz w:val="20"/>
          <w:szCs w:val="20"/>
        </w:rPr>
        <w:t xml:space="preserve"> </w:t>
      </w:r>
    </w:p>
    <w:p w14:paraId="76D84CA8"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prowadzenia robót w sposób niezagrażający mieniu Zamawiającego, bezpieczeństwu budowy, pracujących na niej osób zgodnie z przepisami przeciwpożarowymi i ochrony środowiska,</w:t>
      </w:r>
      <w:r w:rsidRPr="005C1B90">
        <w:rPr>
          <w:rFonts w:ascii="Bookman Old Style" w:hAnsi="Bookman Old Style"/>
          <w:color w:val="FF0000"/>
          <w:sz w:val="20"/>
          <w:szCs w:val="20"/>
        </w:rPr>
        <w:t xml:space="preserve"> </w:t>
      </w:r>
    </w:p>
    <w:p w14:paraId="6301CB7B"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zabezpieczenia praw właścicieli i użytkowników wieczystych i innych korzystających z nieruchomości sąsiednich w celu uniknięcia zakłóceń lub szkód oraz naprawienia wszelkich szkód na swój koszt,</w:t>
      </w:r>
      <w:r w:rsidRPr="005C1B90">
        <w:rPr>
          <w:rFonts w:ascii="Bookman Old Style" w:hAnsi="Bookman Old Style"/>
          <w:color w:val="FF0000"/>
          <w:sz w:val="20"/>
          <w:szCs w:val="20"/>
        </w:rPr>
        <w:t xml:space="preserve"> </w:t>
      </w:r>
    </w:p>
    <w:p w14:paraId="56E810AA"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prowadzenia dziennika budowy,</w:t>
      </w:r>
      <w:r w:rsidRPr="005C1B90">
        <w:rPr>
          <w:rFonts w:ascii="Bookman Old Style" w:hAnsi="Bookman Old Style"/>
          <w:color w:val="FF0000"/>
          <w:sz w:val="20"/>
          <w:szCs w:val="20"/>
        </w:rPr>
        <w:t xml:space="preserve"> </w:t>
      </w:r>
    </w:p>
    <w:p w14:paraId="1FD42193"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realizacji zaleceń wpisanych do dziennika budowy i poleceń inspektora nadzoru,</w:t>
      </w:r>
      <w:r w:rsidRPr="005C1B90">
        <w:rPr>
          <w:rFonts w:ascii="Bookman Old Style" w:hAnsi="Bookman Old Style"/>
          <w:color w:val="FF0000"/>
          <w:sz w:val="20"/>
          <w:szCs w:val="20"/>
        </w:rPr>
        <w:t xml:space="preserve"> </w:t>
      </w:r>
    </w:p>
    <w:p w14:paraId="2818D9BF"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we własnym zakresie wszelkich niezbędnych mediów, w tym  w szczególności wody i energii elektrycznej na cele budowlane, a także pokrycia kosztów ich poboru,</w:t>
      </w:r>
      <w:r w:rsidRPr="005C1B90">
        <w:rPr>
          <w:rFonts w:ascii="Bookman Old Style" w:hAnsi="Bookman Old Style"/>
          <w:color w:val="FF0000"/>
          <w:sz w:val="20"/>
          <w:szCs w:val="20"/>
        </w:rPr>
        <w:t xml:space="preserve"> </w:t>
      </w:r>
    </w:p>
    <w:p w14:paraId="5C6649F4"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jeśli będzie taka potrzeba, opracowania projektu organizacji ruchu na czas wykonywania robót oraz uzyskanie związanych z tym zezwoleń,</w:t>
      </w:r>
      <w:r w:rsidRPr="005C1B90">
        <w:rPr>
          <w:rFonts w:ascii="Bookman Old Style" w:hAnsi="Bookman Old Style"/>
          <w:color w:val="FF0000"/>
          <w:sz w:val="20"/>
          <w:szCs w:val="20"/>
        </w:rPr>
        <w:t xml:space="preserve"> </w:t>
      </w:r>
    </w:p>
    <w:p w14:paraId="5B30001D"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pokrywania wszelkich opłat eksploatacyjnych dla prowadzonych robót budowlanych oraz ponoszenia opłat i kar za ewentualne przekroczenia w trakcie realizacji robót norm, określonych w odrębnych przepisach, w tym dotyczących ochrony środowiska naturalnego,</w:t>
      </w:r>
      <w:r w:rsidRPr="005C1B90">
        <w:rPr>
          <w:rFonts w:ascii="Bookman Old Style" w:hAnsi="Bookman Old Style"/>
          <w:color w:val="FF0000"/>
          <w:sz w:val="20"/>
          <w:szCs w:val="20"/>
        </w:rPr>
        <w:t xml:space="preserve"> </w:t>
      </w:r>
    </w:p>
    <w:p w14:paraId="5B8136A5"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wykonania robót tymczasowych, które mogą być potrzebne podczas wykonywania robót podstawowych, w tym zabezpieczenia terenu robót od zniszczeń wywołanych niesprzyjającymi warunkami atmosferycznymi,</w:t>
      </w:r>
      <w:r w:rsidRPr="005C1B90">
        <w:rPr>
          <w:rFonts w:ascii="Bookman Old Style" w:hAnsi="Bookman Old Style"/>
          <w:color w:val="FF0000"/>
          <w:sz w:val="20"/>
          <w:szCs w:val="20"/>
        </w:rPr>
        <w:t xml:space="preserve"> </w:t>
      </w:r>
    </w:p>
    <w:p w14:paraId="071A372E"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zorganizowania we własnym zakresie i na swój koszt zaplecza socjalnego  w lokalizacji uzgodnionej z Zamawiającym,</w:t>
      </w:r>
      <w:r w:rsidRPr="005C1B90">
        <w:rPr>
          <w:rFonts w:ascii="Bookman Old Style" w:hAnsi="Bookman Old Style"/>
          <w:color w:val="FF0000"/>
          <w:sz w:val="20"/>
          <w:szCs w:val="20"/>
        </w:rPr>
        <w:t xml:space="preserve"> </w:t>
      </w:r>
    </w:p>
    <w:p w14:paraId="13C38E05"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skompletowania i przedstawienia Zamawiającemu dokumentów pozwalających na ocenę prawidłowego wykonania przedmiotu odbioru robót, a w szczególności: protokołów badań i sprawdzeń, protokołów odbiorów technicznych, dziennika budowy, zaświadczeń właściwych jednostek i organów wymaganych przepisami, niezbędnych świadectw kontroli jakości, atestów itp.,</w:t>
      </w:r>
      <w:r w:rsidRPr="005C1B90">
        <w:rPr>
          <w:rFonts w:ascii="Bookman Old Style" w:hAnsi="Bookman Old Style"/>
          <w:color w:val="FF0000"/>
          <w:sz w:val="20"/>
          <w:szCs w:val="20"/>
        </w:rPr>
        <w:t xml:space="preserve"> </w:t>
      </w:r>
    </w:p>
    <w:p w14:paraId="502C1308"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utrzymania ładu i porządku na terenie budowy, a po zakończeniu robót pozostawienia terenu czystego i nadającego się do użytkowania,</w:t>
      </w:r>
      <w:r w:rsidRPr="005C1B90">
        <w:rPr>
          <w:rFonts w:ascii="Bookman Old Style" w:hAnsi="Bookman Old Style"/>
          <w:color w:val="FF0000"/>
          <w:sz w:val="20"/>
          <w:szCs w:val="20"/>
        </w:rPr>
        <w:t xml:space="preserve"> </w:t>
      </w:r>
    </w:p>
    <w:p w14:paraId="45E3031B"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zorganizowania i kierowania budową w sposób zgodny z obowiązującymi przepisami bhp,</w:t>
      </w:r>
      <w:r w:rsidRPr="005C1B90">
        <w:rPr>
          <w:rFonts w:ascii="Bookman Old Style" w:hAnsi="Bookman Old Style"/>
          <w:color w:val="FF0000"/>
          <w:sz w:val="20"/>
          <w:szCs w:val="20"/>
        </w:rPr>
        <w:t xml:space="preserve"> </w:t>
      </w:r>
    </w:p>
    <w:p w14:paraId="30FAFD8C"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inspektorowi nadzoru inwestorskiego oraz wszystkim osobom upoważnionym dostępu do terenu budowy i każdego innego miejsca gdzie roboty związane z umową będą wykonywane,</w:t>
      </w:r>
      <w:r w:rsidRPr="005C1B90">
        <w:rPr>
          <w:rFonts w:ascii="Bookman Old Style" w:hAnsi="Bookman Old Style"/>
          <w:color w:val="FF0000"/>
          <w:sz w:val="20"/>
          <w:szCs w:val="20"/>
        </w:rPr>
        <w:t xml:space="preserve"> </w:t>
      </w:r>
    </w:p>
    <w:p w14:paraId="27DDBC6D"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 xml:space="preserve">wykonania i utrzymania wszelkich osłon, ogrodzeń, </w:t>
      </w:r>
      <w:proofErr w:type="spellStart"/>
      <w:r w:rsidRPr="005C1B90">
        <w:rPr>
          <w:rFonts w:ascii="Bookman Old Style" w:hAnsi="Bookman Old Style"/>
          <w:sz w:val="20"/>
          <w:szCs w:val="20"/>
        </w:rPr>
        <w:t>oznakowań</w:t>
      </w:r>
      <w:proofErr w:type="spellEnd"/>
      <w:r w:rsidRPr="005C1B90">
        <w:rPr>
          <w:rFonts w:ascii="Bookman Old Style" w:hAnsi="Bookman Old Style"/>
          <w:sz w:val="20"/>
          <w:szCs w:val="20"/>
        </w:rPr>
        <w:t xml:space="preserve"> oraz oświetlenia miejsca wykonywania robót,</w:t>
      </w:r>
      <w:r w:rsidRPr="005C1B90">
        <w:rPr>
          <w:rFonts w:ascii="Bookman Old Style" w:hAnsi="Bookman Old Style"/>
          <w:color w:val="FF0000"/>
          <w:sz w:val="20"/>
          <w:szCs w:val="20"/>
        </w:rPr>
        <w:t xml:space="preserve"> </w:t>
      </w:r>
    </w:p>
    <w:p w14:paraId="00926FE7"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bezpiecznych warunków ruchu drogowego i pieszego w rejonie prowadzonych robót,</w:t>
      </w:r>
      <w:r w:rsidRPr="005C1B90">
        <w:rPr>
          <w:rFonts w:ascii="Bookman Old Style" w:hAnsi="Bookman Old Style"/>
          <w:color w:val="FF0000"/>
          <w:sz w:val="20"/>
          <w:szCs w:val="20"/>
        </w:rPr>
        <w:t xml:space="preserve"> </w:t>
      </w:r>
    </w:p>
    <w:p w14:paraId="0CDB9D47"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właściwego oznakowania terenu budowy i prowadzenia jego bieżącej kontroli i ewentualnego uzupełnienia,</w:t>
      </w:r>
      <w:r w:rsidRPr="005C1B90">
        <w:rPr>
          <w:rFonts w:ascii="Bookman Old Style" w:hAnsi="Bookman Old Style"/>
          <w:color w:val="FF0000"/>
          <w:sz w:val="20"/>
          <w:szCs w:val="20"/>
        </w:rPr>
        <w:t xml:space="preserve"> </w:t>
      </w:r>
    </w:p>
    <w:p w14:paraId="602D74A6"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pisemnego informowani Zamawiającego (lub Inspektora Nadzoru) o terminie zakończenia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Pr="005C1B90">
        <w:rPr>
          <w:rFonts w:ascii="Bookman Old Style" w:hAnsi="Bookman Old Style"/>
          <w:color w:val="FF0000"/>
          <w:sz w:val="20"/>
          <w:szCs w:val="20"/>
        </w:rPr>
        <w:t xml:space="preserve"> </w:t>
      </w:r>
    </w:p>
    <w:p w14:paraId="4AE0F110"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lastRenderedPageBreak/>
        <w:t>w przypadku zniszczenia lub uszkodzenia wykonanych robót, ich części bądź majątku Zamawiającego lub osób trzecich - naprawienia ich i doprowadzenia do stanu poprzedniego,</w:t>
      </w:r>
      <w:r w:rsidRPr="005C1B90">
        <w:rPr>
          <w:rFonts w:ascii="Bookman Old Style" w:hAnsi="Bookman Old Style"/>
          <w:color w:val="FF0000"/>
          <w:sz w:val="20"/>
          <w:szCs w:val="20"/>
        </w:rPr>
        <w:t xml:space="preserve"> </w:t>
      </w:r>
    </w:p>
    <w:p w14:paraId="328CD26C"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potrzebnego oprzyrządowania, potencjału ludzkiego oraz materiałów niezbędnych do badania jakości robót wykonanych z tych materiałów na terenie budowy, a także do sprawdzenia ilości zużytych materiałów. Badania będą realizowane przez Wykonawcę na własny koszt,</w:t>
      </w:r>
      <w:r w:rsidRPr="005C1B90">
        <w:rPr>
          <w:rFonts w:ascii="Bookman Old Style" w:hAnsi="Bookman Old Style"/>
          <w:color w:val="FF0000"/>
          <w:sz w:val="20"/>
          <w:szCs w:val="20"/>
        </w:rPr>
        <w:t xml:space="preserve"> </w:t>
      </w:r>
    </w:p>
    <w:p w14:paraId="5F714A61"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postępowania z odpadami powstałymi w trakcie prowadzenia inwestycji zgodnie z przepisami ustawy o odpadach,</w:t>
      </w:r>
      <w:r w:rsidRPr="005C1B90">
        <w:rPr>
          <w:rFonts w:ascii="Bookman Old Style" w:hAnsi="Bookman Old Style"/>
          <w:color w:val="FF0000"/>
          <w:sz w:val="20"/>
          <w:szCs w:val="20"/>
        </w:rPr>
        <w:t xml:space="preserve"> </w:t>
      </w:r>
    </w:p>
    <w:p w14:paraId="183F6094"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przekazania Zamawiającemu instrukcji montowanych w ramach inwestycji urządzeń,</w:t>
      </w:r>
      <w:r w:rsidRPr="005C1B90">
        <w:rPr>
          <w:rFonts w:ascii="Bookman Old Style" w:hAnsi="Bookman Old Style"/>
          <w:color w:val="FF0000"/>
          <w:sz w:val="20"/>
          <w:szCs w:val="20"/>
        </w:rPr>
        <w:t xml:space="preserve"> </w:t>
      </w:r>
    </w:p>
    <w:p w14:paraId="5268D279"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 xml:space="preserve">wykonania prób i sprawdzeń przewidzianych warunkami technicznymi wykonania i odbioru robót budowlanych i wykonania inwentaryzacji geodezyjnej; </w:t>
      </w:r>
      <w:r w:rsidRPr="005C1B90">
        <w:rPr>
          <w:rFonts w:ascii="Bookman Old Style" w:hAnsi="Bookman Old Style"/>
          <w:color w:val="FF0000"/>
          <w:sz w:val="20"/>
          <w:szCs w:val="20"/>
        </w:rPr>
        <w:t xml:space="preserve"> </w:t>
      </w:r>
    </w:p>
    <w:p w14:paraId="1A5F5B74" w14:textId="77777777" w:rsidR="00EC3111" w:rsidRPr="005C1B90" w:rsidRDefault="000C3AE9">
      <w:pPr>
        <w:numPr>
          <w:ilvl w:val="0"/>
          <w:numId w:val="3"/>
        </w:numPr>
        <w:ind w:right="0" w:hanging="348"/>
        <w:rPr>
          <w:rFonts w:ascii="Bookman Old Style" w:hAnsi="Bookman Old Style"/>
          <w:sz w:val="20"/>
          <w:szCs w:val="20"/>
        </w:rPr>
      </w:pPr>
      <w:r w:rsidRPr="005C1B90">
        <w:rPr>
          <w:rFonts w:ascii="Bookman Old Style" w:hAnsi="Bookman Old Style"/>
          <w:sz w:val="20"/>
          <w:szCs w:val="20"/>
        </w:rPr>
        <w:t xml:space="preserve">Wyliczenie obowiązków Wykonawcy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 </w:t>
      </w:r>
    </w:p>
    <w:p w14:paraId="57442F68" w14:textId="77777777" w:rsidR="00EC3111" w:rsidRPr="005C1B90" w:rsidRDefault="000C3AE9">
      <w:pPr>
        <w:numPr>
          <w:ilvl w:val="0"/>
          <w:numId w:val="3"/>
        </w:numPr>
        <w:ind w:right="0" w:hanging="348"/>
        <w:rPr>
          <w:rFonts w:ascii="Bookman Old Style" w:hAnsi="Bookman Old Style"/>
          <w:sz w:val="20"/>
          <w:szCs w:val="20"/>
        </w:rPr>
      </w:pPr>
      <w:r w:rsidRPr="005C1B90">
        <w:rPr>
          <w:rFonts w:ascii="Bookman Old Style" w:hAnsi="Bookman Old Style"/>
          <w:sz w:val="20"/>
          <w:szCs w:val="20"/>
        </w:rPr>
        <w:t xml:space="preserve">Zamawiający oświadcza, że posiada prawo do dysponowania nieruchomością na cele budowlane. </w:t>
      </w:r>
    </w:p>
    <w:p w14:paraId="6DDB8072" w14:textId="77777777" w:rsidR="00EC3111" w:rsidRPr="005C1B90" w:rsidRDefault="000C3AE9">
      <w:pPr>
        <w:spacing w:after="0" w:line="259" w:lineRule="auto"/>
        <w:ind w:left="72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8DB8330"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2 </w:t>
      </w:r>
    </w:p>
    <w:p w14:paraId="38447FF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36EDCAB2" w14:textId="77777777" w:rsidR="00EC3111" w:rsidRPr="005C1B90" w:rsidRDefault="000C3AE9">
      <w:pPr>
        <w:ind w:left="360" w:right="0" w:firstLine="0"/>
        <w:rPr>
          <w:rFonts w:ascii="Bookman Old Style" w:hAnsi="Bookman Old Style"/>
          <w:sz w:val="20"/>
          <w:szCs w:val="20"/>
        </w:rPr>
      </w:pPr>
      <w:r w:rsidRPr="005C1B90">
        <w:rPr>
          <w:rFonts w:ascii="Bookman Old Style" w:hAnsi="Bookman Old Style"/>
          <w:sz w:val="20"/>
          <w:szCs w:val="20"/>
        </w:rPr>
        <w:t xml:space="preserve">1. Strony ustalają następujące terminy realizacji przedmiotu umowy: </w:t>
      </w:r>
    </w:p>
    <w:p w14:paraId="3C49621F" w14:textId="7A35D6D1" w:rsidR="00EC3111" w:rsidRPr="005C1B90" w:rsidRDefault="000C3AE9">
      <w:pPr>
        <w:numPr>
          <w:ilvl w:val="0"/>
          <w:numId w:val="4"/>
        </w:numPr>
        <w:spacing w:after="0" w:line="243" w:lineRule="auto"/>
        <w:ind w:left="1408" w:right="0" w:hanging="336"/>
        <w:jc w:val="left"/>
        <w:rPr>
          <w:rFonts w:ascii="Bookman Old Style" w:hAnsi="Bookman Old Style"/>
          <w:sz w:val="20"/>
          <w:szCs w:val="20"/>
        </w:rPr>
      </w:pPr>
      <w:r w:rsidRPr="005C1B90">
        <w:rPr>
          <w:rFonts w:ascii="Bookman Old Style" w:hAnsi="Bookman Old Style"/>
          <w:sz w:val="20"/>
          <w:szCs w:val="20"/>
        </w:rPr>
        <w:t xml:space="preserve">zakończenie całości prac w terminie do  </w:t>
      </w:r>
      <w:r w:rsidR="00392507" w:rsidRPr="005C1B90">
        <w:rPr>
          <w:rFonts w:ascii="Bookman Old Style" w:hAnsi="Bookman Old Style"/>
          <w:sz w:val="20"/>
          <w:szCs w:val="20"/>
        </w:rPr>
        <w:t xml:space="preserve">12 </w:t>
      </w:r>
      <w:r w:rsidRPr="005C1B90">
        <w:rPr>
          <w:rFonts w:ascii="Bookman Old Style" w:hAnsi="Bookman Old Style"/>
          <w:sz w:val="20"/>
          <w:szCs w:val="20"/>
        </w:rPr>
        <w:t xml:space="preserve">miesięcy od dnia podpisania umowy. </w:t>
      </w:r>
    </w:p>
    <w:p w14:paraId="66460CA9"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2860A196"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3 </w:t>
      </w:r>
    </w:p>
    <w:p w14:paraId="1E23CA71"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E1A0772" w14:textId="77777777" w:rsidR="00EC3111" w:rsidRPr="005C1B90" w:rsidRDefault="000C3AE9">
      <w:pPr>
        <w:numPr>
          <w:ilvl w:val="0"/>
          <w:numId w:val="5"/>
        </w:numPr>
        <w:ind w:right="0" w:hanging="348"/>
        <w:rPr>
          <w:rFonts w:ascii="Bookman Old Style" w:hAnsi="Bookman Old Style"/>
          <w:sz w:val="20"/>
          <w:szCs w:val="20"/>
        </w:rPr>
      </w:pPr>
      <w:r w:rsidRPr="005C1B90">
        <w:rPr>
          <w:rFonts w:ascii="Bookman Old Style" w:hAnsi="Bookman Old Style"/>
          <w:sz w:val="20"/>
          <w:szCs w:val="20"/>
        </w:rPr>
        <w:t xml:space="preserve">Zamawiający powołuje Inspektora nadzoru robót budowlanych w osobie: …………………….. Inspektor nadzoru działa w granicach umocowania określonego przepisami Ustawy  z dnia 7 lipca 1994 r. „Prawo budowlane" (j. t. Dz. U. z 2020 r. poz. 1333 z </w:t>
      </w:r>
      <w:proofErr w:type="spellStart"/>
      <w:r w:rsidRPr="005C1B90">
        <w:rPr>
          <w:rFonts w:ascii="Bookman Old Style" w:hAnsi="Bookman Old Style"/>
          <w:sz w:val="20"/>
          <w:szCs w:val="20"/>
        </w:rPr>
        <w:t>późn</w:t>
      </w:r>
      <w:proofErr w:type="spellEnd"/>
      <w:r w:rsidRPr="005C1B90">
        <w:rPr>
          <w:rFonts w:ascii="Bookman Old Style" w:hAnsi="Bookman Old Style"/>
          <w:sz w:val="20"/>
          <w:szCs w:val="20"/>
        </w:rPr>
        <w:t xml:space="preserve">. zm.)  i w granicach umocowania nadanego mu stosownymi umowami. </w:t>
      </w:r>
    </w:p>
    <w:p w14:paraId="279C9BAC" w14:textId="77777777" w:rsidR="00EC3111" w:rsidRPr="005C1B90" w:rsidRDefault="000C3AE9">
      <w:pPr>
        <w:numPr>
          <w:ilvl w:val="0"/>
          <w:numId w:val="5"/>
        </w:numPr>
        <w:ind w:right="0" w:hanging="348"/>
        <w:rPr>
          <w:rFonts w:ascii="Bookman Old Style" w:hAnsi="Bookman Old Style"/>
          <w:sz w:val="20"/>
          <w:szCs w:val="20"/>
        </w:rPr>
      </w:pPr>
      <w:r w:rsidRPr="005C1B90">
        <w:rPr>
          <w:rFonts w:ascii="Bookman Old Style" w:hAnsi="Bookman Old Style"/>
          <w:sz w:val="20"/>
          <w:szCs w:val="20"/>
        </w:rPr>
        <w:t xml:space="preserve">Wykonawca ustanawia Kierownika budowy w osobie: ……………………………. </w:t>
      </w:r>
    </w:p>
    <w:p w14:paraId="3E0CE79B"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01E0226"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4 </w:t>
      </w:r>
    </w:p>
    <w:p w14:paraId="6A45214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91B7B55"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Wykonawca zobowiązuje się w czasie budowy: </w:t>
      </w:r>
    </w:p>
    <w:p w14:paraId="2E576F74" w14:textId="77777777" w:rsidR="00EC3111" w:rsidRPr="005C1B90" w:rsidRDefault="000C3AE9">
      <w:pPr>
        <w:numPr>
          <w:ilvl w:val="1"/>
          <w:numId w:val="6"/>
        </w:numPr>
        <w:ind w:right="0" w:hanging="290"/>
        <w:rPr>
          <w:rFonts w:ascii="Bookman Old Style" w:hAnsi="Bookman Old Style"/>
          <w:sz w:val="20"/>
          <w:szCs w:val="20"/>
        </w:rPr>
      </w:pPr>
      <w:r w:rsidRPr="005C1B90">
        <w:rPr>
          <w:rFonts w:ascii="Bookman Old Style" w:hAnsi="Bookman Old Style"/>
          <w:sz w:val="20"/>
          <w:szCs w:val="20"/>
        </w:rPr>
        <w:t xml:space="preserve">zorganizować i wykonywać roboty budowlane w sposób umożliwiający ciągłe funkcjonowanie obiektu, </w:t>
      </w:r>
    </w:p>
    <w:p w14:paraId="6B5B8D7B" w14:textId="77777777" w:rsidR="00EC3111" w:rsidRPr="005C1B90" w:rsidRDefault="000C3AE9">
      <w:pPr>
        <w:numPr>
          <w:ilvl w:val="1"/>
          <w:numId w:val="6"/>
        </w:numPr>
        <w:ind w:right="0" w:hanging="290"/>
        <w:rPr>
          <w:rFonts w:ascii="Bookman Old Style" w:hAnsi="Bookman Old Style"/>
          <w:sz w:val="20"/>
          <w:szCs w:val="20"/>
        </w:rPr>
      </w:pPr>
      <w:r w:rsidRPr="005C1B90">
        <w:rPr>
          <w:rFonts w:ascii="Bookman Old Style" w:hAnsi="Bookman Old Style"/>
          <w:sz w:val="20"/>
          <w:szCs w:val="20"/>
        </w:rPr>
        <w:t xml:space="preserve">zapewnić na terenie budowy w granicach przekazanych przez Zamawiającego, należyty ład i porządek, przestrzeganie przepisów BHP, ochronę znajdujących się na terenie obiektów i sieci oraz urządzeń, uzbrojenia terenu i utrzymanie ich w należytym stanie technicznym. </w:t>
      </w:r>
    </w:p>
    <w:p w14:paraId="324F8771"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Wykonawcę obciążają koszty doprowadzenia oraz zużycia wody i energii elektrycznej na teren budowy. </w:t>
      </w:r>
    </w:p>
    <w:p w14:paraId="300BD949"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Wykonawcę obciążają koszty utrzymania budowy oraz konserwacji urządzeń i obiektów tymczasowych na terenie budowy. </w:t>
      </w:r>
    </w:p>
    <w:p w14:paraId="519B9A30"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 czasie realizacji robót Wykonawca utrzymywał będzie teren budowy w stanie wolnym od przeszkód komunikacyjnych oraz będzie usuwał i składował wszelkie urządzenia pomocnicze i zbędne materiały, odpady i śmieci oraz niepotrzebne urządzenia prowizoryczne. </w:t>
      </w:r>
    </w:p>
    <w:p w14:paraId="59770704"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Po zakończeniu robót Wykonawca uporządkuje teren budowy w terminie nie późniejszym niż termin końcowego wykonania robót. </w:t>
      </w:r>
    </w:p>
    <w:p w14:paraId="46550DA7"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lastRenderedPageBreak/>
        <w:t xml:space="preserve">Wykonawca zobowiązuje się do umożliwienia nadzoru budowlanego, do którego należy wykonanie zadań określonych ustawą - „Prawo budowlane" oraz do udostępnienia im danych i informacji wymaganych tą ustawą. </w:t>
      </w:r>
    </w:p>
    <w:p w14:paraId="47F99A68"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Wykonawca będzie zobowiązany do systematycznego zagospodarowania gruzu, wszelkich śmieci, odpadów, opakowań i innych pozostałości po zużytych przez Wykonawcę i Podwykonawców materiałach zgodnie z Ustawą o odpadach z dnia 14 grudnia 2012r. (</w:t>
      </w:r>
      <w:proofErr w:type="spellStart"/>
      <w:r w:rsidRPr="005C1B90">
        <w:rPr>
          <w:rFonts w:ascii="Bookman Old Style" w:hAnsi="Bookman Old Style"/>
          <w:sz w:val="20"/>
          <w:szCs w:val="20"/>
        </w:rPr>
        <w:t>t.j</w:t>
      </w:r>
      <w:proofErr w:type="spellEnd"/>
      <w:r w:rsidRPr="005C1B90">
        <w:rPr>
          <w:rFonts w:ascii="Bookman Old Style" w:hAnsi="Bookman Old Style"/>
          <w:sz w:val="20"/>
          <w:szCs w:val="20"/>
        </w:rPr>
        <w:t xml:space="preserve">. Dz. U. 2020r., poz. 797 ze zm.). </w:t>
      </w:r>
    </w:p>
    <w:p w14:paraId="4DA56059"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Wykonawca ponosi wyłączną odpowiedzialność za szkody wynikłe w trakcie robót wobec osób trzecich w związku z realizacją robót. </w:t>
      </w:r>
    </w:p>
    <w:p w14:paraId="5C6E04A1"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3B48D94"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5 </w:t>
      </w:r>
    </w:p>
    <w:p w14:paraId="40A80842"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951AD3D"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zobowiązuje się wykonać całość robót osobiście/z udziałem Podwykonawców i dalszych Podwykonawców zaakceptowanych przez Zamawiającego w zakresie następujących robót stanowiących przedmiot umowy: </w:t>
      </w:r>
    </w:p>
    <w:p w14:paraId="1D6FA7CC" w14:textId="77777777" w:rsidR="00EC3111" w:rsidRPr="005C1B90" w:rsidRDefault="000C3AE9">
      <w:pPr>
        <w:spacing w:after="0" w:line="259" w:lineRule="auto"/>
        <w:ind w:left="0" w:right="21" w:firstLine="0"/>
        <w:jc w:val="right"/>
        <w:rPr>
          <w:rFonts w:ascii="Bookman Old Style" w:hAnsi="Bookman Old Style"/>
          <w:sz w:val="20"/>
          <w:szCs w:val="20"/>
        </w:rPr>
      </w:pPr>
      <w:r w:rsidRPr="005C1B90">
        <w:rPr>
          <w:rFonts w:ascii="Bookman Old Style" w:hAnsi="Bookman Old Style"/>
          <w:sz w:val="20"/>
          <w:szCs w:val="20"/>
        </w:rPr>
        <w:t xml:space="preserve">…………………………………………………………………………………………..(*w zależności od oferty Wykonawcy). </w:t>
      </w:r>
    </w:p>
    <w:p w14:paraId="5F84FE25"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Zmiana Podwykonawcy lub dalszego Podwykonawcy w zakresie wykonywania robót budowlanych stanowiących przedmiot umowy nie stanowi zmiany umowy, ale jest wymagana zgoda Zamawiającego na zmianę Podwykonawcy lub dalszego Podwykonawcy, wyrażona poprzez akceptację umowy o podwykonawstwo. </w:t>
      </w:r>
    </w:p>
    <w:p w14:paraId="0C16C4C2"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jest odpowiedzialny za działania lub zaniechania Podwykonawców, dalszych Podwykonawców, ich przedstawicieli lub pracowników, jak za własne działania lub zaniechania. </w:t>
      </w:r>
    </w:p>
    <w:p w14:paraId="60870EDB"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Umowa z Podwykonawcą lub dalszym Podwykonawcą powinna stanowić w szczególności, iż: </w:t>
      </w:r>
    </w:p>
    <w:p w14:paraId="3851D33B"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w:t>
      </w:r>
    </w:p>
    <w:p w14:paraId="362158F3"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przedmiotem umowy o podwykonawstwo jest wyłącznie wykonanie odpowiednio: robót budowlanych, dostaw lub usług, które ściśle odpowiadają części zamówienia określonego umową zawartą pomiędzy Zamawiającym a </w:t>
      </w:r>
    </w:p>
    <w:p w14:paraId="385E25F0"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Wykonawcą, </w:t>
      </w:r>
    </w:p>
    <w:p w14:paraId="0EE242DB"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5C1B90">
        <w:rPr>
          <w:rFonts w:ascii="Bookman Old Style" w:hAnsi="Bookman Old Style"/>
          <w:sz w:val="20"/>
          <w:szCs w:val="20"/>
        </w:rPr>
        <w:t>STWiORB</w:t>
      </w:r>
      <w:proofErr w:type="spellEnd"/>
      <w:r w:rsidRPr="005C1B90">
        <w:rPr>
          <w:rFonts w:ascii="Bookman Old Style" w:hAnsi="Bookman Old Style"/>
          <w:sz w:val="20"/>
          <w:szCs w:val="20"/>
        </w:rPr>
        <w:t xml:space="preserve">, </w:t>
      </w:r>
    </w:p>
    <w:p w14:paraId="192B76CB"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SWZ oraz standardom deklarowanym w ofercie Wykonawcy, </w:t>
      </w:r>
    </w:p>
    <w:p w14:paraId="33791C2B"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okres odpowiedzialności Podwykonawcy lub dalszego Podwykonawcy za wady przedmiotu umowy o podwykonawstwo, nie będzie krótszy od okresu odpowiedzialności za wady przedmiotu umowy Wykonawcy wobec </w:t>
      </w:r>
    </w:p>
    <w:p w14:paraId="483A6FF8"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Zamawiającego, </w:t>
      </w:r>
    </w:p>
    <w:p w14:paraId="04E6487A"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 prawidłowe wykonanie podzlecanej części umowy, proporcjonalnie kwalifikacjami lub zakresem odpowiadającym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 </w:t>
      </w:r>
    </w:p>
    <w:p w14:paraId="11771976"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Podwykonawca lub dalszy Podwykonawca są zobowiązani do przedstawienia Zamawiającemu na jego żądanie dokumentów, oświadczeń i wyjaśnień dotyczących realizacji umowy o podwykonawstwo. </w:t>
      </w:r>
    </w:p>
    <w:p w14:paraId="21186CA1"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Umowa o podwykonawstwo nie może zawierać postanowień: </w:t>
      </w:r>
    </w:p>
    <w:p w14:paraId="410C2F22" w14:textId="77777777" w:rsidR="00EC3111" w:rsidRPr="005C1B90" w:rsidRDefault="000C3AE9">
      <w:pPr>
        <w:numPr>
          <w:ilvl w:val="2"/>
          <w:numId w:val="13"/>
        </w:numPr>
        <w:ind w:right="0" w:hanging="336"/>
        <w:rPr>
          <w:rFonts w:ascii="Bookman Old Style" w:hAnsi="Bookman Old Style"/>
          <w:sz w:val="20"/>
          <w:szCs w:val="20"/>
        </w:rPr>
      </w:pPr>
      <w:r w:rsidRPr="005C1B90">
        <w:rPr>
          <w:rFonts w:ascii="Bookman Old Style" w:hAnsi="Bookman Old Style"/>
          <w:sz w:val="20"/>
          <w:szCs w:val="20"/>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w:t>
      </w:r>
    </w:p>
    <w:p w14:paraId="0B79129B"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Podwykonawcy, </w:t>
      </w:r>
    </w:p>
    <w:p w14:paraId="3ECB8353" w14:textId="77777777" w:rsidR="00EC3111" w:rsidRPr="005C1B90" w:rsidRDefault="000C3AE9">
      <w:pPr>
        <w:numPr>
          <w:ilvl w:val="2"/>
          <w:numId w:val="13"/>
        </w:numPr>
        <w:ind w:right="0" w:hanging="336"/>
        <w:rPr>
          <w:rFonts w:ascii="Bookman Old Style" w:hAnsi="Bookman Old Style"/>
          <w:sz w:val="20"/>
          <w:szCs w:val="20"/>
        </w:rPr>
      </w:pPr>
      <w:r w:rsidRPr="005C1B90">
        <w:rPr>
          <w:rFonts w:ascii="Bookman Old Style" w:hAnsi="Bookman Old Style"/>
          <w:sz w:val="20"/>
          <w:szCs w:val="20"/>
        </w:rPr>
        <w:t xml:space="preserve">uzależniających zwrot kwoty zabezpieczenia przez Wykonawcę Podwykonawcy od zwrotu zabezpieczenia należytego wykonania umowy Wykonawcy przez Zamawiającego. </w:t>
      </w:r>
    </w:p>
    <w:p w14:paraId="2079D7C7"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Zawarcie umowy o podwykonawstwo robót budowlanych może nastąpić wyłącznie po akceptacji jej projektu przez Zamawiającego, a przystąpienie do jej realizacji przez podwykonawcę może nastąpić wyłącznie po akceptacji umowy o podwykonawstwo przez Zamawiającego. </w:t>
      </w:r>
    </w:p>
    <w:p w14:paraId="7D57B1D9"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284ED9C1"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ust. 7. </w:t>
      </w:r>
    </w:p>
    <w:p w14:paraId="740487C5"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Zamawiający zgłosi w terminie określonym w ust. 8 pisemne zastrzeżenia do projektu umowy o podwykonawstwo, której przedmiotem są roboty budowlane, w szczególności w następujących przypadkach: </w:t>
      </w:r>
    </w:p>
    <w:p w14:paraId="6CD9756B"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niespełnienia przez projekt wymagań dotyczących umowy o podwykonawstwo, określonych w ust. 4, przy czym Zamawiający może odstąpić od żądania załączników do umowy o podwykonawstwo, o których mowa w ust. 4 lit. e, </w:t>
      </w:r>
    </w:p>
    <w:p w14:paraId="6D7A7697"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niezałączenia do projektu zestawień, dokumentów lub informacji, o których mowa w ust. 7, </w:t>
      </w:r>
    </w:p>
    <w:p w14:paraId="0E246E47"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trzeci, na którego Wykonawca powoływał się w postępowaniu o udzielenie zamówienia publicznego w celu wykazania spełniania warunków udziału w postępowaniu, </w:t>
      </w:r>
    </w:p>
    <w:p w14:paraId="26A7512B"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7BE19B03"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projekt zawiera postanowienia uzależniające zwrot kwot zabezpieczenia przez Wykonawcę Podwykonawcy od zwrotu Wykonawcy zabezpieczenia należytego wykonania umowy przez Zamawiającego, </w:t>
      </w:r>
    </w:p>
    <w:p w14:paraId="1904AB5E"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gdy termin realizacji robót budowlanych określonych projektem jest dłuższy niż przewidywany umową dla tych robót, </w:t>
      </w:r>
    </w:p>
    <w:p w14:paraId="632EF091"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wynagrodzenie podwykonawcy przewyższa wynagrodzenie wynikające ze stawek jednostkowych określonych w kosztorysie szczegółowym złożonym przez wykonawcę </w:t>
      </w:r>
    </w:p>
    <w:p w14:paraId="1ACFC617"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projekt zawiera postanowienia dotyczące sposobu rozliczeń za wykonane roboty, uniemożliwiającego rozliczenie tych robót pomiędzy Zamawiającym a Wykonawcą na podstawie umowy. </w:t>
      </w:r>
    </w:p>
    <w:p w14:paraId="2FEF2AE9"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 </w:t>
      </w:r>
    </w:p>
    <w:p w14:paraId="054DFC39"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w:t>
      </w:r>
    </w:p>
    <w:p w14:paraId="1BD1C670"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Zamawiający zgłosi Wykonawcy, Podwykonawcy lub dalszemu Podwykonawcy pisemny sprzeciw do przedłożonej umowy o podwykonawstwo, której przedmiotem są roboty budowlane w terminie 14 dni od jej przedłożenia w przypadkach określonych w ust. 9. </w:t>
      </w:r>
    </w:p>
    <w:p w14:paraId="59B68536"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Umowa o podwykonawstwo, której przedmiotem są roboty budowlane będzie uważana za zaakceptowaną przez zamawiającego, jeżeli Zamawiający w terminie 14 dni od dnia przedłożenia kopii tej umowy nie zgłosi do niej na piśmie sprzeciwu. </w:t>
      </w:r>
    </w:p>
    <w:p w14:paraId="4A21503E"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wartości umowy w sprawie zamówienia publicznego oraz umów o podwykonawstwo, których przedmiot został wskazany w </w:t>
      </w:r>
      <w:proofErr w:type="spellStart"/>
      <w:r w:rsidRPr="005C1B90">
        <w:rPr>
          <w:rFonts w:ascii="Bookman Old Style" w:hAnsi="Bookman Old Style"/>
          <w:sz w:val="20"/>
          <w:szCs w:val="20"/>
        </w:rPr>
        <w:t>swz</w:t>
      </w:r>
      <w:proofErr w:type="spellEnd"/>
      <w:r w:rsidRPr="005C1B90">
        <w:rPr>
          <w:rFonts w:ascii="Bookman Old Style" w:hAnsi="Bookman Old Style"/>
          <w:sz w:val="20"/>
          <w:szCs w:val="20"/>
        </w:rPr>
        <w:t xml:space="preserve">, jako niepodlagający temu obowiązkowi, przy czym wyłączenie to nie dotyczy umów o podwykonawstwo  w zakresie dostaw lub usług o wartości większej niż 50.000,00 zł. </w:t>
      </w:r>
    </w:p>
    <w:p w14:paraId="7B103C60"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nie może polecić Podwykonawcy realizacji przedmiotu umowy o podwykonawstwo, której przedmiotem są roboty budowlane w przypadku braku jej akceptacji przez Zamawiającego. </w:t>
      </w:r>
    </w:p>
    <w:p w14:paraId="38E9379F"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Zamawiający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66079544"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4BF64EFC"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Powierzenie realizacji zadań innemu Podwykonawcy lub dalszemu Podwykonawcy niż ten, z którym została zawarta zaakceptowana przez Zamawiającego umowa o podwykonawstwo lub istotna zmiana tej umowy, w tym zmiana zadań określonych tą umową wymaga ponownej akceptacji Zamawiającego w trybie określonym w ust. 7-13. </w:t>
      </w:r>
    </w:p>
    <w:p w14:paraId="4340E7FF"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Do zmian istotnych postanowień umowy o podwykonawstwo, innych niż określone w ust. 17 stosuje się zasady określone w ust. 7-13. </w:t>
      </w:r>
    </w:p>
    <w:p w14:paraId="2C11024C"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 przypadku zawarcia umowy o podwykonawstwo, Wykonawca, Podwykonawca lub dalszy Podwykonawca jest zobowiązany do zapłaty wynagrodzenia należnego Podwykonawcy lub dalszemu Podwykonawcy z zachowaniem terminów określonych tą umową. </w:t>
      </w:r>
    </w:p>
    <w:p w14:paraId="2391DD3A"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lastRenderedPageBreak/>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2DE0B5B7"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 przypadku, gdy projekt umowy o podwykonawstwo lub projekt zmiany umowy o podwykonawstwo, a także umowy o podwykonawstwo i ich zmiany sporządzone są w języku obcym, Wykonawca, Podwykonawca lub dalszy Podwykonawca jest zobowiązany załączyć do przedkładanego projektu jego tłumaczenie na język polski, a w przypadku kopi umowy o podwykonawstwo – tłumaczenie przysięgłe umowy na język polski. </w:t>
      </w:r>
    </w:p>
    <w:p w14:paraId="20A7F770"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6CC41E0"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6 </w:t>
      </w:r>
    </w:p>
    <w:p w14:paraId="45082570"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4910537"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Za wykonanie przedmiotu umowy określonego w § 1 niniejszej umowy wynagrodzenie kosztorysowe Wykonawcy zgodnie ze złożoną ofertą wynosi  ………………………..PLN (słownie……………………………….. złotych ……………./100) brutto i wynika z iloczynu zastosowanych w kosztorysie ofertowym Wykonawcy cen jednostkowych netto oraz szacunkowych ilości robót w każdej z określonych technologii,  z uwzględnieniem właściwej stawki podatku VAT. </w:t>
      </w:r>
    </w:p>
    <w:p w14:paraId="2A81EC6B"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Wynagrodzenie rzeczywiste, jakie Zamawiający zapłaci Wykonawcy może różnić się od kwoty wskazanej w ust. 1 i będzie wynikało z iloczynu cen jednostkowych, o których mowa w ust. 1 oraz ilości faktycznie wykonanych robót w każdej z technologii,  z uwzględnieniem właściwej stawki podatku VAT, ustalonych na podstawie obmiaru robót odebranych i potwierdzonych przez inspektora nadzoru inwestorskiego w protokołach odbioru. </w:t>
      </w:r>
    </w:p>
    <w:p w14:paraId="55578BC1"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Strony postanawiają, że jeżeli w toku realizacji zamówienia zaistnieje konieczność wykonania robót zamiennych, to ich rozliczenie odbędzie się przy zastosowaniu postanowień zawartych w § 6 ust. 5. </w:t>
      </w:r>
    </w:p>
    <w:p w14:paraId="1A993E83"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Konieczność wykonania robót zamiennych musi wynikać z protokołu ustaleń sporządzonego przez Inspektora nadzoru i Kierownika budowy. </w:t>
      </w:r>
    </w:p>
    <w:p w14:paraId="03FFE170"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Kosztorysy na roboty zamienne sporządzane będą w oparciu o KNR, a przy braku w KNR odpowiednich pozycji kosztorysowych wg innych katalogów nakładczych,  z zastosowaniem składników kalkulacyjnych jak w kosztorysach ofertowych do niniejszego zamówienia, tj.: </w:t>
      </w:r>
    </w:p>
    <w:p w14:paraId="0A7841DC"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materiałów wg ofertowych ich cen jednostkowych, </w:t>
      </w:r>
    </w:p>
    <w:p w14:paraId="428342EE"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sprzętu wg ofertowych jego cen jednostkowych, </w:t>
      </w:r>
    </w:p>
    <w:p w14:paraId="40AB6C2B"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stawki rob./godz. …… zł </w:t>
      </w:r>
    </w:p>
    <w:p w14:paraId="0B6180F2"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kosztów ogólnych od „R” i „S” …. % </w:t>
      </w:r>
    </w:p>
    <w:p w14:paraId="369C76CB"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kosztów zakupu od „M” ….. % </w:t>
      </w:r>
    </w:p>
    <w:p w14:paraId="2B860A09"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zysku od „R” + „S” + „Ko” ….. % oraz: </w:t>
      </w:r>
    </w:p>
    <w:p w14:paraId="503BCF43"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cen materiałów nie występujących w kosztorysach ofertowych, uzgadnianych każdorazowo z Zamawiającym, lecz nie wyższych niż średnie ceny publikowane 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 </w:t>
      </w:r>
    </w:p>
    <w:p w14:paraId="218B2EEF"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ceny sprzętu nie występującego w kosztorysach ofertowych, uzgodnionych każdorazowo z Zamawiającym, lecz nie wyższych niż ceny publikowane przez wydawnictwo „SEKOCENDBUD” za kwartał bezpośrednio poprzedzający okres dokonywania wyceny robót. </w:t>
      </w:r>
    </w:p>
    <w:p w14:paraId="502D000B" w14:textId="7E385F10" w:rsidR="00EA4243" w:rsidRPr="00EA4243" w:rsidRDefault="00EA4243" w:rsidP="00727A52">
      <w:pPr>
        <w:numPr>
          <w:ilvl w:val="1"/>
          <w:numId w:val="15"/>
        </w:numPr>
        <w:ind w:right="0" w:hanging="348"/>
        <w:rPr>
          <w:rFonts w:ascii="Bookman Old Style" w:hAnsi="Bookman Old Style"/>
          <w:sz w:val="20"/>
          <w:szCs w:val="20"/>
          <w:highlight w:val="yellow"/>
        </w:rPr>
      </w:pPr>
      <w:bookmarkStart w:id="0" w:name="_Hlk146532223"/>
      <w:r w:rsidRPr="00EA4243">
        <w:rPr>
          <w:rFonts w:ascii="Bookman Old Style" w:hAnsi="Bookman Old Style"/>
          <w:sz w:val="20"/>
          <w:szCs w:val="20"/>
          <w:highlight w:val="yellow"/>
        </w:rPr>
        <w:t>Rozliczenie przedmiotu umowy odbywać się będzie fakturami częściowymi (do</w:t>
      </w:r>
      <w:r w:rsidR="00727A52">
        <w:rPr>
          <w:rFonts w:ascii="Bookman Old Style" w:hAnsi="Bookman Old Style"/>
          <w:sz w:val="20"/>
          <w:szCs w:val="20"/>
          <w:highlight w:val="yellow"/>
        </w:rPr>
        <w:t xml:space="preserve"> </w:t>
      </w:r>
      <w:r w:rsidRPr="00EA4243">
        <w:rPr>
          <w:rFonts w:ascii="Bookman Old Style" w:hAnsi="Bookman Old Style"/>
          <w:sz w:val="20"/>
          <w:szCs w:val="20"/>
          <w:highlight w:val="yellow"/>
        </w:rPr>
        <w:t xml:space="preserve">wysokości </w:t>
      </w:r>
      <w:r w:rsidRPr="00727A52">
        <w:rPr>
          <w:rFonts w:ascii="Bookman Old Style" w:hAnsi="Bookman Old Style"/>
          <w:sz w:val="20"/>
          <w:szCs w:val="20"/>
          <w:highlight w:val="yellow"/>
        </w:rPr>
        <w:t>6</w:t>
      </w:r>
      <w:r w:rsidRPr="00EA4243">
        <w:rPr>
          <w:rFonts w:ascii="Bookman Old Style" w:hAnsi="Bookman Old Style"/>
          <w:sz w:val="20"/>
          <w:szCs w:val="20"/>
          <w:highlight w:val="yellow"/>
        </w:rPr>
        <w:t>0% wynagrodzenia umownego) za określony zakres zamówienia</w:t>
      </w:r>
    </w:p>
    <w:p w14:paraId="15CA1BD6" w14:textId="4FAB2D2B" w:rsidR="00EA4243" w:rsidRPr="00727A52" w:rsidRDefault="00EA4243" w:rsidP="00727A52">
      <w:pPr>
        <w:ind w:left="708" w:right="0" w:firstLine="0"/>
        <w:rPr>
          <w:rFonts w:ascii="Bookman Old Style" w:hAnsi="Bookman Old Style"/>
          <w:sz w:val="20"/>
          <w:szCs w:val="20"/>
          <w:highlight w:val="yellow"/>
        </w:rPr>
      </w:pPr>
      <w:r w:rsidRPr="00EA4243">
        <w:rPr>
          <w:rFonts w:ascii="Bookman Old Style" w:hAnsi="Bookman Old Style"/>
          <w:sz w:val="20"/>
          <w:szCs w:val="20"/>
          <w:highlight w:val="yellow"/>
        </w:rPr>
        <w:t>zrealizowany na podstawie harmonogramu rzeczowo – finansowego, wystawianymi na</w:t>
      </w:r>
      <w:r w:rsidR="00727A52" w:rsidRPr="00727A52">
        <w:rPr>
          <w:rFonts w:ascii="Bookman Old Style" w:hAnsi="Bookman Old Style"/>
          <w:sz w:val="20"/>
          <w:szCs w:val="20"/>
          <w:highlight w:val="yellow"/>
        </w:rPr>
        <w:t xml:space="preserve"> </w:t>
      </w:r>
      <w:r w:rsidRPr="00EA4243">
        <w:rPr>
          <w:rFonts w:ascii="Bookman Old Style" w:hAnsi="Bookman Old Style"/>
          <w:sz w:val="20"/>
          <w:szCs w:val="20"/>
          <w:highlight w:val="yellow"/>
        </w:rPr>
        <w:t>podstawie protokołów odbioru częściowego robót podpisanych przez kierownika</w:t>
      </w:r>
      <w:r w:rsidR="00727A52" w:rsidRPr="00727A52">
        <w:rPr>
          <w:rFonts w:ascii="Bookman Old Style" w:hAnsi="Bookman Old Style"/>
          <w:sz w:val="20"/>
          <w:szCs w:val="20"/>
          <w:highlight w:val="yellow"/>
        </w:rPr>
        <w:t xml:space="preserve"> </w:t>
      </w:r>
      <w:r w:rsidRPr="00EA4243">
        <w:rPr>
          <w:rFonts w:ascii="Bookman Old Style" w:hAnsi="Bookman Old Style"/>
          <w:sz w:val="20"/>
          <w:szCs w:val="20"/>
          <w:highlight w:val="yellow"/>
        </w:rPr>
        <w:t xml:space="preserve">budowy i inspektora nadzoru oraz jedną fakturą końcową (min. </w:t>
      </w:r>
      <w:r w:rsidRPr="00727A52">
        <w:rPr>
          <w:rFonts w:ascii="Bookman Old Style" w:hAnsi="Bookman Old Style"/>
          <w:sz w:val="20"/>
          <w:szCs w:val="20"/>
          <w:highlight w:val="yellow"/>
        </w:rPr>
        <w:t>4</w:t>
      </w:r>
      <w:r w:rsidRPr="00EA4243">
        <w:rPr>
          <w:rFonts w:ascii="Bookman Old Style" w:hAnsi="Bookman Old Style"/>
          <w:sz w:val="20"/>
          <w:szCs w:val="20"/>
          <w:highlight w:val="yellow"/>
        </w:rPr>
        <w:t>0% wynagrodzenia</w:t>
      </w:r>
      <w:r w:rsidR="00727A52" w:rsidRPr="00727A52">
        <w:rPr>
          <w:rFonts w:ascii="Bookman Old Style" w:hAnsi="Bookman Old Style"/>
          <w:sz w:val="20"/>
          <w:szCs w:val="20"/>
          <w:highlight w:val="yellow"/>
        </w:rPr>
        <w:t xml:space="preserve"> </w:t>
      </w:r>
      <w:r w:rsidRPr="00727A52">
        <w:rPr>
          <w:rFonts w:ascii="Bookman Old Style" w:hAnsi="Bookman Old Style"/>
          <w:sz w:val="20"/>
          <w:szCs w:val="20"/>
          <w:highlight w:val="yellow"/>
        </w:rPr>
        <w:t>umownego) na podstawie protokołu odbioru końcowego</w:t>
      </w:r>
      <w:r w:rsidR="00727A52">
        <w:rPr>
          <w:rFonts w:ascii="Bookman Old Style" w:hAnsi="Bookman Old Style"/>
          <w:sz w:val="20"/>
          <w:szCs w:val="20"/>
          <w:highlight w:val="yellow"/>
        </w:rPr>
        <w:t>.</w:t>
      </w:r>
    </w:p>
    <w:bookmarkEnd w:id="0"/>
    <w:p w14:paraId="1AA9D555" w14:textId="63C4E121"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Do faktur</w:t>
      </w:r>
      <w:r w:rsidR="00392507" w:rsidRPr="005C1B90">
        <w:rPr>
          <w:rFonts w:ascii="Bookman Old Style" w:hAnsi="Bookman Old Style"/>
          <w:sz w:val="20"/>
          <w:szCs w:val="20"/>
        </w:rPr>
        <w:t>y</w:t>
      </w:r>
      <w:r w:rsidRPr="005C1B90">
        <w:rPr>
          <w:rFonts w:ascii="Bookman Old Style" w:hAnsi="Bookman Old Style"/>
          <w:sz w:val="20"/>
          <w:szCs w:val="20"/>
        </w:rPr>
        <w:t xml:space="preserve"> wystawion</w:t>
      </w:r>
      <w:r w:rsidR="00392507" w:rsidRPr="005C1B90">
        <w:rPr>
          <w:rFonts w:ascii="Bookman Old Style" w:hAnsi="Bookman Old Style"/>
          <w:sz w:val="20"/>
          <w:szCs w:val="20"/>
        </w:rPr>
        <w:t>ej</w:t>
      </w:r>
      <w:r w:rsidRPr="005C1B90">
        <w:rPr>
          <w:rFonts w:ascii="Bookman Old Style" w:hAnsi="Bookman Old Style"/>
          <w:sz w:val="20"/>
          <w:szCs w:val="20"/>
        </w:rPr>
        <w:t xml:space="preserve"> przez Wykonawcę załączone będzie zestawienie należności dla wszystkich Podwykonawców wraz z kopiami wystawionych przez nich faktur będących podstawą do wystawienia faktury przez Wykonawcę oraz dowodami dokonania płatności na rzecz Podwykonawców. </w:t>
      </w:r>
    </w:p>
    <w:p w14:paraId="0069EFEE"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Zamawiający dokona bezpośredniej płatności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B262CF6"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Przed dokonaniem bezpośredniej zapłaty, o której mowa w ust. 8 Zamawiający umożliwi Wykonawcy zgłoszenie pisemnych uwag dotyczących zasadności bezpośredniej zapłaty wynagrodzenia Podwykonawcy lub dalszemu Podwykonawcy informując Wykonawcę o terminie do zgłaszania uwag, nie krótszym niż 7 dni od dnia doręczenia tej informacji. </w:t>
      </w:r>
    </w:p>
    <w:p w14:paraId="0297DFB8"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176E4B92" w14:textId="77777777" w:rsidR="00EC3111"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Termin zapłaty należności określa się na 30 dni od daty wpływu faktury do Zamawiającego. </w:t>
      </w:r>
    </w:p>
    <w:p w14:paraId="71F5AC15" w14:textId="77777777" w:rsidR="00AC4AE6" w:rsidRPr="005C1B90" w:rsidRDefault="00AC4AE6" w:rsidP="00AC4AE6">
      <w:pPr>
        <w:ind w:left="708" w:right="0" w:firstLine="0"/>
        <w:rPr>
          <w:rFonts w:ascii="Bookman Old Style" w:hAnsi="Bookman Old Style"/>
          <w:sz w:val="20"/>
          <w:szCs w:val="20"/>
        </w:rPr>
      </w:pPr>
    </w:p>
    <w:p w14:paraId="7D55DC94"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1FC27FA"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7 </w:t>
      </w:r>
    </w:p>
    <w:p w14:paraId="219698BC"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296E21E4"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Wykonawca przyjmuje na siebie następujące obowiązki: </w:t>
      </w:r>
    </w:p>
    <w:p w14:paraId="0116E726"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Wykonawca zobowiązuje się do wykonania wszelkich robót i czynności koniecznych do zrealizowania przedmiotu umowy, </w:t>
      </w:r>
    </w:p>
    <w:p w14:paraId="66AE3C92"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informowania Zamawiającego – Inspektora nadzoru o terminie odbioru robót zanikających lub ulegających zakryciu. Jeżeli Wykonawca nie poinformuje o tych faktach będzie zobowiązany do odkrycia robót niezbędnych do zbadania robót, a następnie przywrócenia do stanu pierwotnego, </w:t>
      </w:r>
    </w:p>
    <w:p w14:paraId="4556ADD8"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materiały i urządzenia powinny odpowiadać co do jakości wymogom wyrobów dopuszczonych do obrotu i stosowania w budownictwie, </w:t>
      </w:r>
    </w:p>
    <w:p w14:paraId="2957FFA0"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zastosowane materiały i urządzenia muszą być zgodne ze specyfikacją warunków zamówienia, dokumentacją projektową i ofertą Wykonawcy. </w:t>
      </w:r>
    </w:p>
    <w:p w14:paraId="2FF673E5"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wykonawca zobowiązany jest bez dodatkowego wezwania dostarczyć Zamawiającemu wszystkie wymagane prawem atesty, certyfikaty na znak bezpieczeństwa, deklaracje zgodności, certyfikaty zgodności z Polską Normą lub aprobaty techniczne na zastosowane materiały po rygorem odmowy dokonania przez zamawiającego odbioru robót wykonanych przez Wykonawcę, </w:t>
      </w:r>
    </w:p>
    <w:p w14:paraId="1CC8D8B5"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lastRenderedPageBreak/>
        <w:t xml:space="preserve">Zamawiający dopuszcza wprowadzenie zmiany materiałów, technologii wykonania, urządzeń pod warunkiem, że zmiany te będą korzystne dla Zamawiającego, że zmiany te </w:t>
      </w:r>
    </w:p>
    <w:p w14:paraId="602E5A4A" w14:textId="77777777" w:rsidR="00EC3111" w:rsidRPr="005C1B90" w:rsidRDefault="000C3AE9">
      <w:pPr>
        <w:ind w:left="720" w:right="0" w:firstLine="0"/>
        <w:rPr>
          <w:rFonts w:ascii="Bookman Old Style" w:hAnsi="Bookman Old Style"/>
          <w:sz w:val="20"/>
          <w:szCs w:val="20"/>
        </w:rPr>
      </w:pPr>
      <w:r w:rsidRPr="005C1B90">
        <w:rPr>
          <w:rFonts w:ascii="Bookman Old Style" w:hAnsi="Bookman Old Style"/>
          <w:sz w:val="20"/>
          <w:szCs w:val="20"/>
        </w:rPr>
        <w:t xml:space="preserve">nie spowodują obniżenia parametrów technicznych i jakościowych tych materiałów lub urządzeń, w szczególności mogą to być zmiany: </w:t>
      </w:r>
    </w:p>
    <w:p w14:paraId="6D4AAE1C" w14:textId="77777777" w:rsidR="00EC3111" w:rsidRPr="005C1B90" w:rsidRDefault="000C3AE9">
      <w:pPr>
        <w:numPr>
          <w:ilvl w:val="3"/>
          <w:numId w:val="9"/>
        </w:numPr>
        <w:ind w:right="0" w:hanging="336"/>
        <w:rPr>
          <w:rFonts w:ascii="Bookman Old Style" w:hAnsi="Bookman Old Style"/>
          <w:sz w:val="20"/>
          <w:szCs w:val="20"/>
        </w:rPr>
      </w:pPr>
      <w:r w:rsidRPr="005C1B90">
        <w:rPr>
          <w:rFonts w:ascii="Bookman Old Style" w:hAnsi="Bookman Old Style"/>
          <w:sz w:val="20"/>
          <w:szCs w:val="20"/>
        </w:rPr>
        <w:t xml:space="preserve">powodujące obniżenie kosztu wykonania lub kosztu eksploatacji przedmiotu umowy, </w:t>
      </w:r>
    </w:p>
    <w:p w14:paraId="65065138" w14:textId="77777777" w:rsidR="00EC3111" w:rsidRPr="005C1B90" w:rsidRDefault="000C3AE9">
      <w:pPr>
        <w:numPr>
          <w:ilvl w:val="3"/>
          <w:numId w:val="9"/>
        </w:numPr>
        <w:ind w:right="0" w:hanging="336"/>
        <w:rPr>
          <w:rFonts w:ascii="Bookman Old Style" w:hAnsi="Bookman Old Style"/>
          <w:sz w:val="20"/>
          <w:szCs w:val="20"/>
        </w:rPr>
      </w:pPr>
      <w:r w:rsidRPr="005C1B90">
        <w:rPr>
          <w:rFonts w:ascii="Bookman Old Style" w:hAnsi="Bookman Old Style"/>
          <w:sz w:val="20"/>
          <w:szCs w:val="20"/>
        </w:rPr>
        <w:t xml:space="preserve">powodujące poprawienie parametrów technicznych, </w:t>
      </w:r>
    </w:p>
    <w:p w14:paraId="3E66C4A9" w14:textId="77777777" w:rsidR="00EC3111" w:rsidRPr="005C1B90" w:rsidRDefault="000C3AE9">
      <w:pPr>
        <w:numPr>
          <w:ilvl w:val="3"/>
          <w:numId w:val="9"/>
        </w:numPr>
        <w:ind w:right="0" w:hanging="336"/>
        <w:rPr>
          <w:rFonts w:ascii="Bookman Old Style" w:hAnsi="Bookman Old Style"/>
          <w:sz w:val="20"/>
          <w:szCs w:val="20"/>
        </w:rPr>
      </w:pPr>
      <w:r w:rsidRPr="005C1B90">
        <w:rPr>
          <w:rFonts w:ascii="Bookman Old Style" w:hAnsi="Bookman Old Style"/>
          <w:sz w:val="20"/>
          <w:szCs w:val="20"/>
        </w:rPr>
        <w:t xml:space="preserve">wynikające z aktualizacji rozwiązań z uwagi na postęp technologiczny lub zmiany obowiązujących przepisów. </w:t>
      </w:r>
    </w:p>
    <w:p w14:paraId="07934FC7"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Zmiany, o których mowa w ust. 2 mogą być wprowadzone po uprzednim zatwierdzeniu ich przez Zamawiającego. </w:t>
      </w:r>
    </w:p>
    <w:p w14:paraId="39684A9A"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Wykonawca zobowiązany jest do ubezpieczenia budowy i robót z tytułu szkód, które mogą zaistnieć w związku z określonymi zdarzeniami losowymi oraz od odpowiedzialności cywilnej. </w:t>
      </w:r>
    </w:p>
    <w:p w14:paraId="7102D07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4040288"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8 </w:t>
      </w:r>
    </w:p>
    <w:p w14:paraId="78E1CFC7"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9ED043A" w14:textId="77777777" w:rsidR="00EC3111" w:rsidRPr="005C1B90" w:rsidRDefault="000C3AE9">
      <w:pPr>
        <w:ind w:left="360" w:right="0" w:firstLine="0"/>
        <w:rPr>
          <w:rFonts w:ascii="Bookman Old Style" w:hAnsi="Bookman Old Style"/>
          <w:sz w:val="20"/>
          <w:szCs w:val="20"/>
        </w:rPr>
      </w:pPr>
      <w:r w:rsidRPr="005C1B90">
        <w:rPr>
          <w:rFonts w:ascii="Bookman Old Style" w:hAnsi="Bookman Old Style"/>
          <w:sz w:val="20"/>
          <w:szCs w:val="20"/>
        </w:rPr>
        <w:t xml:space="preserve">1. Wykonawca zapłaci zamawiającemu pieniężne kary umowne: </w:t>
      </w:r>
    </w:p>
    <w:p w14:paraId="64C7CD28"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w wysokości 0,5% ceny umownej za każdy dzień zwłoki w terminach zakończenia wykonania robót określonych w §2 ust. 1 pkt b umowy, związane bezpośrednio lub pośrednio z przedmiotem umowy lub jej prawidłowym wykonaniem, </w:t>
      </w:r>
    </w:p>
    <w:p w14:paraId="60165830"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zwłokę w usunięciu wad stwierdzonych przy odbiorze ostatecznym robót w wysokości 0,3% ceny umownej za każdy dzień zwłoki liczonej od wyznaczonego terminu usunięcia tych wad, </w:t>
      </w:r>
    </w:p>
    <w:p w14:paraId="54420F6A"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zwłokę w usunięciu wad stwierdzonych w okresie rękojmi i gwarancji w wysokości 0,3% ceny umownej za każdy dzień zwłoki liczony od wyznaczonego terminu usunięcia tych wad, </w:t>
      </w:r>
    </w:p>
    <w:p w14:paraId="05563785"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brak zapłaty wynagrodzenia należnego Podwykonawcom lub dalszym Podwykonawcom - 5.000,00 zł za każde dokonanie przez Zamawiającego bezpośredniej płatności na rzecz Podwykonawców lub dalszych </w:t>
      </w:r>
    </w:p>
    <w:p w14:paraId="579C8CE8"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Podwykonawców, </w:t>
      </w:r>
    </w:p>
    <w:p w14:paraId="2BD684D6"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nieterminową zapłatę wynagrodzenia należnego Podwykonawcom lub dalszym Podwykonawcom – 1.000,00 zł za każdy dzień zwłoki od dnia upływu terminu zapłaty do dnia zapłaty, </w:t>
      </w:r>
    </w:p>
    <w:p w14:paraId="5FB2D670"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nieprzedłożenie do zaakceptowania projektu umowy o podwykonawstwo lub projektu jej zmiany, w wysokości 1.000,00 zł za każdy nieprzedłożony do zaakceptowania projekt umowy lub jej zmiany, </w:t>
      </w:r>
    </w:p>
    <w:p w14:paraId="6AD97894"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nieprzedłożenie poświadczonej za zgodność z oryginałem kopii umowy o podwykonawstwo lub jej zmiany w wysokości 1.000,00 zł za każdą nieprzedłożoną kopie umowy lub jej zmiany, </w:t>
      </w:r>
    </w:p>
    <w:p w14:paraId="33F3A334"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brak dokonania zmiany umowy o podwykonawstwo w zakresie terminu zapłaty w wysokości 1.000,00 zł, </w:t>
      </w:r>
    </w:p>
    <w:p w14:paraId="24C8C8DA"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dopuszczenie do wykonywania robót budowlanych objętych przedmiotem umowy innego podmiotu niż Wykonawca lub zaakceptowany przez Zamawiającego Podwykonawca skierowany do ich wykonania zgodnie z zasadami określonymi umową w wysokości 5 % wynagrodzenia brutto, o którym mowa w § 6 ust. 1, </w:t>
      </w:r>
    </w:p>
    <w:p w14:paraId="45CE0732"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brak zatrudnienia przy realizacji wymaganych w </w:t>
      </w:r>
      <w:r w:rsidR="00482FBA" w:rsidRPr="005C1B90">
        <w:rPr>
          <w:rFonts w:ascii="Bookman Old Style" w:hAnsi="Bookman Old Style"/>
          <w:sz w:val="20"/>
          <w:szCs w:val="20"/>
        </w:rPr>
        <w:t xml:space="preserve">SWZ </w:t>
      </w:r>
      <w:r w:rsidRPr="005C1B90">
        <w:rPr>
          <w:rFonts w:ascii="Bookman Old Style" w:hAnsi="Bookman Old Style"/>
          <w:sz w:val="20"/>
          <w:szCs w:val="20"/>
        </w:rPr>
        <w:t xml:space="preserve">czynności osób na podstawie umów o pracę w wysokości 5% wynagrodzenia brutto, o którym mowa w § 6 ust. 1, </w:t>
      </w:r>
    </w:p>
    <w:p w14:paraId="0BF6E541"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 przedstawienie Zamawiającemu w terminie informacji na temat sposobu zatrudnienia osób wykonujących czynności, o których mowa w </w:t>
      </w:r>
      <w:r w:rsidR="00482FBA" w:rsidRPr="005C1B90">
        <w:rPr>
          <w:rFonts w:ascii="Bookman Old Style" w:hAnsi="Bookman Old Style"/>
          <w:sz w:val="20"/>
          <w:szCs w:val="20"/>
        </w:rPr>
        <w:t>SWZ</w:t>
      </w:r>
      <w:r w:rsidRPr="005C1B90">
        <w:rPr>
          <w:rFonts w:ascii="Bookman Old Style" w:hAnsi="Bookman Old Style"/>
          <w:sz w:val="20"/>
          <w:szCs w:val="20"/>
        </w:rPr>
        <w:t xml:space="preserve"> </w:t>
      </w:r>
      <w:r w:rsidRPr="005C1B90">
        <w:rPr>
          <w:rFonts w:ascii="Bookman Old Style" w:hAnsi="Bookman Old Style"/>
          <w:sz w:val="20"/>
          <w:szCs w:val="20"/>
        </w:rPr>
        <w:lastRenderedPageBreak/>
        <w:t xml:space="preserve">wymaganych do wykonywania na umowę o pracę w wysokości 1.000,00 zł za każde nieprzedłożenie informacji. </w:t>
      </w:r>
    </w:p>
    <w:p w14:paraId="19C5AB28" w14:textId="77777777" w:rsidR="00EC3111" w:rsidRPr="005C1B90" w:rsidRDefault="000C3AE9">
      <w:pPr>
        <w:numPr>
          <w:ilvl w:val="1"/>
          <w:numId w:val="11"/>
        </w:numPr>
        <w:ind w:right="0" w:hanging="348"/>
        <w:rPr>
          <w:rFonts w:ascii="Bookman Old Style" w:hAnsi="Bookman Old Style"/>
          <w:sz w:val="20"/>
          <w:szCs w:val="20"/>
        </w:rPr>
      </w:pPr>
      <w:r w:rsidRPr="005C1B90">
        <w:rPr>
          <w:rFonts w:ascii="Bookman Old Style" w:hAnsi="Bookman Old Style"/>
          <w:sz w:val="20"/>
          <w:szCs w:val="20"/>
        </w:rPr>
        <w:t xml:space="preserve">Zamawiający zapłaci Wykonawcy odsetki ustawowe za każdy dzień zwłoki w zapłacie faktury. </w:t>
      </w:r>
    </w:p>
    <w:p w14:paraId="4F43EE61" w14:textId="77777777" w:rsidR="00EC3111" w:rsidRPr="005C1B90" w:rsidRDefault="000C3AE9">
      <w:pPr>
        <w:numPr>
          <w:ilvl w:val="1"/>
          <w:numId w:val="11"/>
        </w:numPr>
        <w:ind w:right="0" w:hanging="348"/>
        <w:rPr>
          <w:rFonts w:ascii="Bookman Old Style" w:hAnsi="Bookman Old Style"/>
          <w:sz w:val="20"/>
          <w:szCs w:val="20"/>
        </w:rPr>
      </w:pPr>
      <w:r w:rsidRPr="005C1B90">
        <w:rPr>
          <w:rFonts w:ascii="Bookman Old Style" w:hAnsi="Bookman Old Style"/>
          <w:sz w:val="20"/>
          <w:szCs w:val="20"/>
        </w:rPr>
        <w:t xml:space="preserve">W przypadku gdy kary umowne nie pokryją wartości poniesionej szkody, stronom przysługuje prawo dochodzenia odszkodowania na zasadach ogólnych do wysokości poniesionej szkody. </w:t>
      </w:r>
    </w:p>
    <w:p w14:paraId="7C1CD8B3" w14:textId="77777777" w:rsidR="00EC3111" w:rsidRPr="005C1B90" w:rsidRDefault="000C3AE9">
      <w:pPr>
        <w:numPr>
          <w:ilvl w:val="1"/>
          <w:numId w:val="11"/>
        </w:numPr>
        <w:ind w:right="0" w:hanging="348"/>
        <w:rPr>
          <w:rFonts w:ascii="Bookman Old Style" w:hAnsi="Bookman Old Style"/>
          <w:sz w:val="20"/>
          <w:szCs w:val="20"/>
        </w:rPr>
      </w:pPr>
      <w:r w:rsidRPr="005C1B90">
        <w:rPr>
          <w:rFonts w:ascii="Bookman Old Style" w:hAnsi="Bookman Old Style"/>
          <w:sz w:val="20"/>
          <w:szCs w:val="20"/>
        </w:rPr>
        <w:t xml:space="preserve">Wykonawca wyraża zgodę na potrącenie kar umownych z przysługującego mu wynagrodzenia. </w:t>
      </w:r>
    </w:p>
    <w:p w14:paraId="79B2469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474AB033"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9 </w:t>
      </w:r>
    </w:p>
    <w:p w14:paraId="175667E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8DDA8F1"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Wykonawca wniósł zabezpieczenie należytego wykonania umowy w wysokości </w:t>
      </w:r>
      <w:r w:rsidR="00FD4FD0" w:rsidRPr="005C1B90">
        <w:rPr>
          <w:rFonts w:ascii="Bookman Old Style" w:hAnsi="Bookman Old Style"/>
          <w:sz w:val="20"/>
          <w:szCs w:val="20"/>
        </w:rPr>
        <w:t>3</w:t>
      </w:r>
      <w:r w:rsidRPr="005C1B90">
        <w:rPr>
          <w:rFonts w:ascii="Bookman Old Style" w:hAnsi="Bookman Old Style"/>
          <w:sz w:val="20"/>
          <w:szCs w:val="20"/>
        </w:rPr>
        <w:t xml:space="preserve">% wynagrodzenia umownego za przedmiot umowy, tj. w wysokości ………………… zł (słownie: …………………………….. złotych ……………./100), w formie ……………………... </w:t>
      </w:r>
    </w:p>
    <w:p w14:paraId="1AA70816" w14:textId="77777777" w:rsidR="00EC3111" w:rsidRPr="005C1B90" w:rsidRDefault="000C3AE9">
      <w:pPr>
        <w:ind w:left="720" w:right="0" w:firstLine="0"/>
        <w:rPr>
          <w:rFonts w:ascii="Bookman Old Style" w:hAnsi="Bookman Old Style"/>
          <w:sz w:val="20"/>
          <w:szCs w:val="20"/>
        </w:rPr>
      </w:pPr>
      <w:r w:rsidRPr="005C1B90">
        <w:rPr>
          <w:rFonts w:ascii="Bookman Old Style" w:hAnsi="Bookman Old Style"/>
          <w:sz w:val="20"/>
          <w:szCs w:val="20"/>
        </w:rPr>
        <w:t xml:space="preserve">Zabezpieczenie zostało wniesione przed podpisaniem umowy. </w:t>
      </w:r>
    </w:p>
    <w:p w14:paraId="14EDE200"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Zamawiający zwróci zabezpieczenie w terminie 30 dni od dnia wykonania zamówienia  i uznania przez Zamawiającego za należycie wykonane. </w:t>
      </w:r>
    </w:p>
    <w:p w14:paraId="0503E1B6"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Strony postanawiają że 30% wniesionego zabezpieczenia należytego wykonania umowy (tj. kwot w wysokości ………. zł) zostanie pozostawiona na zabezpieczeniu roszczeń  z tytułu rękojmi za wady. </w:t>
      </w:r>
    </w:p>
    <w:p w14:paraId="00F6B014"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Kwota, o której mowa w ust. 3 zostanie zwrócona nie później niż w 15 dniu po upływie okresu rękojmi za wady lub gwarancji </w:t>
      </w:r>
    </w:p>
    <w:p w14:paraId="12CDA22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5D225BA"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10 </w:t>
      </w:r>
    </w:p>
    <w:p w14:paraId="19FE566F" w14:textId="77777777" w:rsidR="00EC3111" w:rsidRPr="005C1B90" w:rsidRDefault="000C3AE9">
      <w:pPr>
        <w:spacing w:after="0" w:line="259" w:lineRule="auto"/>
        <w:ind w:left="44" w:right="0" w:firstLine="0"/>
        <w:jc w:val="center"/>
        <w:rPr>
          <w:rFonts w:ascii="Bookman Old Style" w:hAnsi="Bookman Old Style"/>
          <w:sz w:val="20"/>
          <w:szCs w:val="20"/>
        </w:rPr>
      </w:pPr>
      <w:r w:rsidRPr="005C1B90">
        <w:rPr>
          <w:rFonts w:ascii="Bookman Old Style" w:hAnsi="Bookman Old Style"/>
          <w:sz w:val="20"/>
          <w:szCs w:val="20"/>
        </w:rPr>
        <w:t xml:space="preserve"> </w:t>
      </w:r>
    </w:p>
    <w:p w14:paraId="4D4693F3"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Przedmiotem odbioru końcowego jest przedmiot umowy. </w:t>
      </w:r>
    </w:p>
    <w:p w14:paraId="27A6B0E3"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Wykonawca po zakończeniu robót zgłosi pisemnie Zamawiającemu gotowość do odbioru obiektów i robót. </w:t>
      </w:r>
    </w:p>
    <w:p w14:paraId="40DCC59D"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Zamawiający wyznaczy termin i rozpocznie odbiór obiektów i robót najpóźniej w ciągu 14 dni od daty zawiadomienia go o osiągnięciu gotowości do odbioru, zawiadamiając o tym Wykonawcę. </w:t>
      </w:r>
    </w:p>
    <w:p w14:paraId="7095E702"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Jeżeli w toku czynności odbioru zostaną stwierdzone wady to Zamawiającemu przysługują następujące uprawnienia: </w:t>
      </w:r>
    </w:p>
    <w:p w14:paraId="41CC22CD" w14:textId="77777777" w:rsidR="00EC3111" w:rsidRPr="005C1B90" w:rsidRDefault="000C3AE9">
      <w:pPr>
        <w:numPr>
          <w:ilvl w:val="3"/>
          <w:numId w:val="19"/>
        </w:numPr>
        <w:ind w:right="0" w:hanging="336"/>
        <w:rPr>
          <w:rFonts w:ascii="Bookman Old Style" w:hAnsi="Bookman Old Style"/>
          <w:sz w:val="20"/>
          <w:szCs w:val="20"/>
        </w:rPr>
      </w:pPr>
      <w:r w:rsidRPr="005C1B90">
        <w:rPr>
          <w:rFonts w:ascii="Bookman Old Style" w:hAnsi="Bookman Old Style"/>
          <w:sz w:val="20"/>
          <w:szCs w:val="20"/>
        </w:rPr>
        <w:t xml:space="preserve">jeżeli wady nadają się do usunięcia, może odmówić odbioru do czasu usunięcia tych wad, a po bezskutecznym upływie wyznaczonego terminu zlecić ich usunięcie na koszt Wykonawcy, </w:t>
      </w:r>
    </w:p>
    <w:p w14:paraId="4F5FDBAD" w14:textId="77777777" w:rsidR="00EC3111" w:rsidRPr="005C1B90" w:rsidRDefault="000C3AE9">
      <w:pPr>
        <w:numPr>
          <w:ilvl w:val="3"/>
          <w:numId w:val="19"/>
        </w:numPr>
        <w:ind w:right="0" w:hanging="336"/>
        <w:rPr>
          <w:rFonts w:ascii="Bookman Old Style" w:hAnsi="Bookman Old Style"/>
          <w:sz w:val="20"/>
          <w:szCs w:val="20"/>
        </w:rPr>
      </w:pPr>
      <w:r w:rsidRPr="005C1B90">
        <w:rPr>
          <w:rFonts w:ascii="Bookman Old Style" w:hAnsi="Bookman Old Style"/>
          <w:sz w:val="20"/>
          <w:szCs w:val="20"/>
        </w:rPr>
        <w:t xml:space="preserve">jeżeli wady nie nadają się do usunięcia a nie uniemożliwiają użytkowania obiektu zgodnie z przeznaczeniem, to Zamawiający może obniżyć odpowiedni wynagrodzenie, </w:t>
      </w:r>
    </w:p>
    <w:p w14:paraId="2B7B6772" w14:textId="77777777" w:rsidR="00EC3111" w:rsidRPr="005C1B90" w:rsidRDefault="000C3AE9">
      <w:pPr>
        <w:numPr>
          <w:ilvl w:val="3"/>
          <w:numId w:val="19"/>
        </w:numPr>
        <w:ind w:right="0" w:hanging="336"/>
        <w:rPr>
          <w:rFonts w:ascii="Bookman Old Style" w:hAnsi="Bookman Old Style"/>
          <w:sz w:val="20"/>
          <w:szCs w:val="20"/>
        </w:rPr>
      </w:pPr>
      <w:r w:rsidRPr="005C1B90">
        <w:rPr>
          <w:rFonts w:ascii="Bookman Old Style" w:hAnsi="Bookman Old Style"/>
          <w:sz w:val="20"/>
          <w:szCs w:val="20"/>
        </w:rPr>
        <w:t xml:space="preserve">jeżeli wady uniemożliwiają użytkowanie obiektu zgodnie z przeznaczeniem Zamawiający może odstąpić od umowy lub żądać wykonania przedmiotu odbioru po raz drugi. </w:t>
      </w:r>
    </w:p>
    <w:p w14:paraId="383C53F6"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 trakcie odbioru Zamawiający sporządza protokół odbioru. Protokół podpisują wszystkie strony umowy. W przypadku stwierdzenia w odbieranych robotach wad jakościowych nadających się do usunięcia, Zamawiający określa w protokole odbioru rodzaj, sposób i termin ich usunięcia. </w:t>
      </w:r>
    </w:p>
    <w:p w14:paraId="7D6DCC25"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Odpowiedzialność Wykonawcy z tytułu rękojmi za wady przedmiotu umowy trwa przez 60 miesięcy licząc od dnia odbioru końcowego. </w:t>
      </w:r>
    </w:p>
    <w:p w14:paraId="783DA817"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Strony postanawiają, że odpowiedzialność Wykonawcy za wady przedmiotu umowy zostaje rozszerzona poprzez udzielenie gwarancji. Termin gwarancji wynosi 60 miesięcy licząc od daty końcowego odbioru robót. </w:t>
      </w:r>
    </w:p>
    <w:p w14:paraId="706675E9"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Wykonawca zobowiązany jest do usunięcia stwierdzonych wad przedmiotu umowy w okresie gwarancji w możliwie najkrótszym terminie. W przypadku braku usunięcia </w:t>
      </w:r>
      <w:r w:rsidRPr="005C1B90">
        <w:rPr>
          <w:rFonts w:ascii="Bookman Old Style" w:hAnsi="Bookman Old Style"/>
          <w:sz w:val="20"/>
          <w:szCs w:val="20"/>
        </w:rPr>
        <w:lastRenderedPageBreak/>
        <w:t xml:space="preserve">wad w ciągu 30 dni od daty ich zgłoszenia Wykonawcy, Zamawiający jest uprawniony do usunięcia wad we własnym zakresie, kosztami zaś naprawy obciążony zostanie Wykonawca. </w:t>
      </w:r>
    </w:p>
    <w:p w14:paraId="25C659B7"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456C94E0"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11 </w:t>
      </w:r>
    </w:p>
    <w:p w14:paraId="7198359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74C77A8"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Wierzytelności wynikające z niniejszej umowy nie mogą być przedmiotem przelewu bez wyraźnej zgody Zamawiającego udzielonej w formie pisemnej pod rygorem nieważności. </w:t>
      </w:r>
    </w:p>
    <w:p w14:paraId="4B9762D7"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9B7A0DC"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12 </w:t>
      </w:r>
    </w:p>
    <w:p w14:paraId="64A2C7B9"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3D50010" w14:textId="77777777" w:rsidR="00EC3111" w:rsidRPr="005C1B90" w:rsidRDefault="000C3AE9">
      <w:pPr>
        <w:numPr>
          <w:ilvl w:val="1"/>
          <w:numId w:val="21"/>
        </w:numPr>
        <w:ind w:right="0" w:hanging="348"/>
        <w:rPr>
          <w:rFonts w:ascii="Bookman Old Style" w:hAnsi="Bookman Old Style"/>
          <w:sz w:val="20"/>
          <w:szCs w:val="20"/>
        </w:rPr>
      </w:pPr>
      <w:r w:rsidRPr="005C1B90">
        <w:rPr>
          <w:rFonts w:ascii="Bookman Old Style" w:hAnsi="Bookman Old Style"/>
          <w:sz w:val="20"/>
          <w:szCs w:val="20"/>
        </w:rPr>
        <w:t xml:space="preserve">Zmiana postanowień zawartej umowy może być dokonana wyłącznie w przypadkach przewidzianych w niniejszej umowie w formie pisemnego aneksu sporządzonego i podpisanego przez umocowanych przedstawicieli obydwu stron, pod rygorem nieważności. </w:t>
      </w:r>
    </w:p>
    <w:p w14:paraId="2D704952" w14:textId="77777777" w:rsidR="00EC3111" w:rsidRPr="005C1B90" w:rsidRDefault="000C3AE9">
      <w:pPr>
        <w:numPr>
          <w:ilvl w:val="1"/>
          <w:numId w:val="21"/>
        </w:numPr>
        <w:ind w:right="0" w:hanging="348"/>
        <w:rPr>
          <w:rFonts w:ascii="Bookman Old Style" w:hAnsi="Bookman Old Style"/>
          <w:sz w:val="20"/>
          <w:szCs w:val="20"/>
        </w:rPr>
      </w:pPr>
      <w:r w:rsidRPr="005C1B90">
        <w:rPr>
          <w:rFonts w:ascii="Bookman Old Style" w:hAnsi="Bookman Old Style"/>
          <w:sz w:val="20"/>
          <w:szCs w:val="20"/>
        </w:rPr>
        <w:t xml:space="preserve">Zmiana postanowień Umowy w stosunku do treści oferty Wykonawcy jest możliwa poprzez: </w:t>
      </w:r>
    </w:p>
    <w:p w14:paraId="47B98AA8"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sposobu wykonania przedmiotu Umowy, </w:t>
      </w:r>
    </w:p>
    <w:p w14:paraId="34092DE4"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zakresu przedmiotu Umowy, </w:t>
      </w:r>
    </w:p>
    <w:p w14:paraId="5F325C04"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wynagrodzenia Wykonawcy lub </w:t>
      </w:r>
    </w:p>
    <w:p w14:paraId="2A00FDA4"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terminu/terminów określonych w umowie, </w:t>
      </w:r>
    </w:p>
    <w:p w14:paraId="030F3D8C"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 sytuacji gdy: </w:t>
      </w:r>
    </w:p>
    <w:p w14:paraId="7AB8C37A"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nastąpi zmiana powszechnie obowiązujących przepisów prawa w zakresie mającym wpływ na realizację przedmiotu zamówienia (np. zmiana prawa podatkowego dotycząca zmiany obowiązujących stawek podatku) powodująca, że realizacja przedmiotu umowy w niezmienionej postaci stanie się niecelowa. Zmiana tych przepisów musi wywierać bezpośredni wpływ na realizację przedmiotu umowy i może prowadzić do modyfikacji wyłącznie tych zapisów umowy, do których się odnosi; </w:t>
      </w:r>
    </w:p>
    <w:p w14:paraId="1D301231"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wystąpią uzasadnione przyczyny spowodowane czynnikami niezależnymi od Wykonawcy, które mają wpływ na jakość realizacji zamówienia ( uniemożliwiają realizację zamówienia w pierwotnie określonym czasie ); </w:t>
      </w:r>
    </w:p>
    <w:p w14:paraId="58369760"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zmiany dokonywane są w celu prawidłowej realizacji zadań objętych przedmiotem umowy i osiągnięcia zamierzonych przez Zamawiającego rezultatów/celów; </w:t>
      </w:r>
    </w:p>
    <w:p w14:paraId="415A12D8"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konieczność wprowadzenia zmian postanowień Umowy w stosunku do treści oferty Wykonawcy będzie następstwem zmian wprowadzonych w: </w:t>
      </w:r>
    </w:p>
    <w:p w14:paraId="3791C18F" w14:textId="77777777" w:rsidR="00EC3111" w:rsidRPr="005C1B90" w:rsidRDefault="000C3AE9">
      <w:pPr>
        <w:numPr>
          <w:ilvl w:val="1"/>
          <w:numId w:val="23"/>
        </w:numPr>
        <w:ind w:right="0" w:hanging="324"/>
        <w:rPr>
          <w:rFonts w:ascii="Bookman Old Style" w:hAnsi="Bookman Old Style"/>
          <w:sz w:val="20"/>
          <w:szCs w:val="20"/>
        </w:rPr>
      </w:pPr>
      <w:r w:rsidRPr="005C1B90">
        <w:rPr>
          <w:rFonts w:ascii="Bookman Old Style" w:hAnsi="Bookman Old Style"/>
          <w:sz w:val="20"/>
          <w:szCs w:val="20"/>
        </w:rPr>
        <w:t xml:space="preserve">umowach zawartych pomiędzy Zamawiającym, a inną niż Wykonawca stroną (w tym m.in. instytucjami nadzorującymi, pośredniczącymi, zarządzającymi, partnerami zaangażowanymi w realizację projektu w ramach, którego realizowane jest przedmiotowe zamówienie); </w:t>
      </w:r>
    </w:p>
    <w:p w14:paraId="6DBB63A9" w14:textId="77777777" w:rsidR="00EC3111" w:rsidRPr="005C1B90" w:rsidRDefault="000C3AE9">
      <w:pPr>
        <w:numPr>
          <w:ilvl w:val="1"/>
          <w:numId w:val="23"/>
        </w:numPr>
        <w:ind w:right="0" w:hanging="324"/>
        <w:rPr>
          <w:rFonts w:ascii="Bookman Old Style" w:hAnsi="Bookman Old Style"/>
          <w:sz w:val="20"/>
          <w:szCs w:val="20"/>
        </w:rPr>
      </w:pPr>
      <w:r w:rsidRPr="005C1B90">
        <w:rPr>
          <w:rFonts w:ascii="Bookman Old Style" w:hAnsi="Bookman Old Style"/>
          <w:sz w:val="20"/>
          <w:szCs w:val="20"/>
        </w:rPr>
        <w:t xml:space="preserve">ustaleniach dokonanych między Zamawiającymi działającymi wspólnie o ile zmiany te będą miały bezpośredni wpływ na realizację umowy. Zmiany te mogą dotyczyć wyłącznie tych zapisów umowy, na który wpływ miały zmiany, o których mowa powyżej, m.in. zmiana może prowadzić do wydłużenia terminu realizacji umowy; </w:t>
      </w:r>
    </w:p>
    <w:p w14:paraId="48EB4CFF"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 </w:t>
      </w:r>
    </w:p>
    <w:p w14:paraId="05F59D32" w14:textId="77777777" w:rsidR="00EC3111" w:rsidRPr="005C1B90" w:rsidRDefault="000C3AE9">
      <w:pPr>
        <w:numPr>
          <w:ilvl w:val="0"/>
          <w:numId w:val="24"/>
        </w:numPr>
        <w:spacing w:after="1" w:line="243" w:lineRule="auto"/>
        <w:ind w:right="0" w:hanging="324"/>
        <w:rPr>
          <w:rFonts w:ascii="Bookman Old Style" w:hAnsi="Bookman Old Style"/>
          <w:sz w:val="20"/>
          <w:szCs w:val="20"/>
        </w:rPr>
      </w:pPr>
      <w:r w:rsidRPr="005C1B90">
        <w:rPr>
          <w:rFonts w:ascii="Bookman Old Style" w:hAnsi="Bookman Old Style"/>
          <w:sz w:val="20"/>
          <w:szCs w:val="20"/>
        </w:rPr>
        <w:t xml:space="preserve">zmiana przedmiotu umowy nastąpi w szczególności na podstawie danych uzyskanych z bieżącej działalności Zamawiającego, sprawozdawczości z realizacji zamówienia i działań kontrolnych prowadzonych przez </w:t>
      </w:r>
    </w:p>
    <w:p w14:paraId="3A9C3060" w14:textId="77777777" w:rsidR="00EC3111" w:rsidRPr="005C1B90" w:rsidRDefault="000C3AE9">
      <w:pPr>
        <w:ind w:left="2160" w:right="0" w:firstLine="0"/>
        <w:rPr>
          <w:rFonts w:ascii="Bookman Old Style" w:hAnsi="Bookman Old Style"/>
          <w:sz w:val="20"/>
          <w:szCs w:val="20"/>
        </w:rPr>
      </w:pPr>
      <w:r w:rsidRPr="005C1B90">
        <w:rPr>
          <w:rFonts w:ascii="Bookman Old Style" w:hAnsi="Bookman Old Style"/>
          <w:sz w:val="20"/>
          <w:szCs w:val="20"/>
        </w:rPr>
        <w:lastRenderedPageBreak/>
        <w:t xml:space="preserve">Zamawiającego lub osób, działających w jego imieniu; </w:t>
      </w:r>
    </w:p>
    <w:p w14:paraId="14F8A8F8" w14:textId="77777777" w:rsidR="00EC3111" w:rsidRPr="005C1B90" w:rsidRDefault="000C3AE9">
      <w:pPr>
        <w:numPr>
          <w:ilvl w:val="0"/>
          <w:numId w:val="24"/>
        </w:numPr>
        <w:ind w:right="0" w:hanging="324"/>
        <w:rPr>
          <w:rFonts w:ascii="Bookman Old Style" w:hAnsi="Bookman Old Style"/>
          <w:sz w:val="20"/>
          <w:szCs w:val="20"/>
        </w:rPr>
      </w:pPr>
      <w:r w:rsidRPr="005C1B90">
        <w:rPr>
          <w:rFonts w:ascii="Bookman Old Style" w:hAnsi="Bookman Old Style"/>
          <w:sz w:val="20"/>
          <w:szCs w:val="20"/>
        </w:rPr>
        <w:t xml:space="preserve">w przypadku zmiany umowy w zakresie wskazanym w pkt a) dopuszczalne będą adekwatne zmiany w wynagrodzeniu Wykonawcy (przy zastosowaniu stawek wynikających ze złożonej przez Wykonawcę oferty); </w:t>
      </w:r>
    </w:p>
    <w:p w14:paraId="2277009F" w14:textId="77777777" w:rsidR="00EC3111" w:rsidRPr="005C1B90" w:rsidRDefault="000C3AE9">
      <w:pPr>
        <w:numPr>
          <w:ilvl w:val="0"/>
          <w:numId w:val="24"/>
        </w:numPr>
        <w:ind w:right="0" w:hanging="324"/>
        <w:rPr>
          <w:rFonts w:ascii="Bookman Old Style" w:hAnsi="Bookman Old Style"/>
          <w:sz w:val="20"/>
          <w:szCs w:val="20"/>
        </w:rPr>
      </w:pPr>
      <w:r w:rsidRPr="005C1B90">
        <w:rPr>
          <w:rFonts w:ascii="Bookman Old Style" w:hAnsi="Bookman Old Style"/>
          <w:sz w:val="20"/>
          <w:szCs w:val="20"/>
        </w:rPr>
        <w:t xml:space="preserve">zmiana nie może prowadzić do zastępowania części przedmiotu zamówienia nowym. </w:t>
      </w:r>
    </w:p>
    <w:p w14:paraId="4A5F9506"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4FE4E909"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niemożliwe do przewidzenia niekorzystne warunki atmosferyczne uniemożliwiające prawidłowe wykonanie przedmiotu umowy,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Fakt ten musi zostać zgłoszony Zamawiającemu i musi zostać potwierdzony przez uprawnione osoby (np. Inspektorów Nadzoru). </w:t>
      </w:r>
    </w:p>
    <w:p w14:paraId="1BCCE0A7"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możliwość dokonania zmian technologicznych - o ile są korzystne dla Zamawiającego i o ile nie powodują zwiększenia wynagrodzenia Wykonawcy,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t>
      </w:r>
    </w:p>
    <w:p w14:paraId="1DD32D1A"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 konieczność zrealizowania jakiejkolwiek części robót, objętych przedmiotem Umowy, przy zastosowaniu odmiennych rozwiązań technicznych, materiałowych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w:t>
      </w:r>
    </w:p>
    <w:p w14:paraId="49760E65"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okoliczności powodujące, że wykonanie umowy zgodnie z opracowaną dokumentacją projektową nie jest możliwe, czego nie można było przewidzieć w chwili zawarcia umowy </w:t>
      </w:r>
    </w:p>
    <w:p w14:paraId="51130B43"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lub zostaną ujawnione wady Dokumentacji projektowej skutkujące koniecznością dokonania w niej zmian jeżeli uniemożliwia to lub wstrzymuje realizację przedmiotu umowy lub w inny sposób wpływa na termin/y realizacji przedmiotu umowy. </w:t>
      </w:r>
    </w:p>
    <w:p w14:paraId="62A3E99F"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lub zostaną ujawnione odbiegające w sposób istotny od przyjętych w Dokumentacji projektowej (w szczególności w oparciu o dokonane badania geologiczne/geotechniczne) warunki geologiczne, geotechniczne lub hydrologiczne (np. kurzawki, osuwiska, wody gruntowe itp.),  rozpoznania terenu w zakresie znalezisk archeologicznych, występowania niewybuchów lub niewypałów, które mogą skutkować w świetle dotychczasowych założeń niewykonaniem lub nienależytym wykonaniem przedmiotu Umowy, </w:t>
      </w:r>
    </w:p>
    <w:p w14:paraId="45466243"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lub zostaną ujawnione odbiegające w sposób istotny od przyjętych w Dokumentacji projektowej warunki terenu budowy, w szczególności dotyczące nie zinwentaryzowanych lub błędnie zinwentaryzowanych sieci, instalacji lub innych obiektów budowlanych, </w:t>
      </w:r>
    </w:p>
    <w:p w14:paraId="38347497"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niemożność wykonywania przedmiotu umowy z powodu braku dostępności do miejsc niezbędnych do ich wykonania z przyczyn nieleżących po stronie Wykonawcy, </w:t>
      </w:r>
    </w:p>
    <w:p w14:paraId="4F698CF0"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lastRenderedPageBreak/>
        <w:t xml:space="preserve">zaistnieje niemożność wykonywania przedmiotu umowy, gdy uprawniony organ nie dopuszcza do wykonania robót lub nakazuje wstrzymanie robót z przyczyn nieleżących po stronie Wykonawcy, </w:t>
      </w:r>
    </w:p>
    <w:p w14:paraId="1F50A2FD"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opóźnienia w dokonaniu określonych czynności lub ich zaniechania przez właściwe organy, które to opóźnienia nie są następstwem okoliczności leżących po stronie Wykonawcy, </w:t>
      </w:r>
    </w:p>
    <w:p w14:paraId="7389888B"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leżących po stronie Wykonawcy, </w:t>
      </w:r>
    </w:p>
    <w:p w14:paraId="7E482505"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nastąpi odmowa wydania przez właściwe organy decyzji, zezwoleń, uzgodnień itp. z przyczyn nieleżących po stronie Wykonawcy; </w:t>
      </w:r>
    </w:p>
    <w:p w14:paraId="30C119A4"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nastąpi sprzeciw lokalnych społeczności np. właścicieli/użytkowników terenu wobec zgodnych z umową i obowiązującymi przepisami działań Wykonawcy (np. prowadzenie prac przygotowawczych, pomiarów geodezyjnych, odkrywek geologicznych, zajęcia terenu, prowadzenie robót budowlanych, praca sprzętu budowlanego i transportowego, wzmożony ruch pojazdów i osób związanych z realizacją przedmiotu umowy), </w:t>
      </w:r>
    </w:p>
    <w:p w14:paraId="7B0186E9"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 niebezpieczeństwo kolizji z planowanymi lub równolegle prowadzonymi przez inne podmioty inwestycjami w zakresie niezbędnym do uniknięcia lub usunięcia tych kolizji, </w:t>
      </w:r>
    </w:p>
    <w:p w14:paraId="04A18CCA"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 konieczność wykonania robót dodatkowych lub zamiennych, udzielenia zamówień dodatkowych, które wstrzymują lub opóźniają realizację przedmiotu Umowy, o ile wykonywanie tych zamówień wpływa na termin wykonania zamówienia podstawowego; </w:t>
      </w:r>
    </w:p>
    <w:p w14:paraId="44A2C37A" w14:textId="77777777" w:rsidR="00EC3111" w:rsidRPr="005C1B90" w:rsidRDefault="000C3AE9">
      <w:pPr>
        <w:numPr>
          <w:ilvl w:val="0"/>
          <w:numId w:val="25"/>
        </w:numPr>
        <w:spacing w:after="1" w:line="243" w:lineRule="auto"/>
        <w:ind w:right="0"/>
        <w:rPr>
          <w:rFonts w:ascii="Bookman Old Style" w:hAnsi="Bookman Old Style"/>
          <w:sz w:val="20"/>
          <w:szCs w:val="20"/>
        </w:rPr>
      </w:pPr>
      <w:r w:rsidRPr="005C1B90">
        <w:rPr>
          <w:rFonts w:ascii="Bookman Old Style" w:hAnsi="Bookman Old Style"/>
          <w:sz w:val="20"/>
          <w:szCs w:val="20"/>
        </w:rPr>
        <w:t xml:space="preserve">oferta Wykonawcy realizującego roboty budowlane nie zawierała wskazania części, </w:t>
      </w:r>
      <w:r w:rsidRPr="005C1B90">
        <w:rPr>
          <w:rFonts w:ascii="Bookman Old Style" w:hAnsi="Bookman Old Style"/>
          <w:sz w:val="20"/>
          <w:szCs w:val="20"/>
        </w:rPr>
        <w:tab/>
        <w:t xml:space="preserve">którą </w:t>
      </w:r>
      <w:r w:rsidRPr="005C1B90">
        <w:rPr>
          <w:rFonts w:ascii="Bookman Old Style" w:hAnsi="Bookman Old Style"/>
          <w:sz w:val="20"/>
          <w:szCs w:val="20"/>
        </w:rPr>
        <w:tab/>
        <w:t xml:space="preserve">na </w:t>
      </w:r>
      <w:r w:rsidRPr="005C1B90">
        <w:rPr>
          <w:rFonts w:ascii="Bookman Old Style" w:hAnsi="Bookman Old Style"/>
          <w:sz w:val="20"/>
          <w:szCs w:val="20"/>
        </w:rPr>
        <w:tab/>
        <w:t xml:space="preserve">etapie </w:t>
      </w:r>
      <w:r w:rsidRPr="005C1B90">
        <w:rPr>
          <w:rFonts w:ascii="Bookman Old Style" w:hAnsi="Bookman Old Style"/>
          <w:sz w:val="20"/>
          <w:szCs w:val="20"/>
        </w:rPr>
        <w:tab/>
        <w:t xml:space="preserve">realizacji </w:t>
      </w:r>
      <w:r w:rsidRPr="005C1B90">
        <w:rPr>
          <w:rFonts w:ascii="Bookman Old Style" w:hAnsi="Bookman Old Style"/>
          <w:sz w:val="20"/>
          <w:szCs w:val="20"/>
        </w:rPr>
        <w:tab/>
        <w:t xml:space="preserve">zamówienia </w:t>
      </w:r>
      <w:r w:rsidRPr="005C1B90">
        <w:rPr>
          <w:rFonts w:ascii="Bookman Old Style" w:hAnsi="Bookman Old Style"/>
          <w:sz w:val="20"/>
          <w:szCs w:val="20"/>
        </w:rPr>
        <w:tab/>
        <w:t xml:space="preserve">zamierza </w:t>
      </w:r>
      <w:r w:rsidRPr="005C1B90">
        <w:rPr>
          <w:rFonts w:ascii="Bookman Old Style" w:hAnsi="Bookman Old Style"/>
          <w:sz w:val="20"/>
          <w:szCs w:val="20"/>
        </w:rPr>
        <w:tab/>
        <w:t xml:space="preserve">on </w:t>
      </w:r>
      <w:r w:rsidRPr="005C1B90">
        <w:rPr>
          <w:rFonts w:ascii="Bookman Old Style" w:hAnsi="Bookman Old Style"/>
          <w:sz w:val="20"/>
          <w:szCs w:val="20"/>
        </w:rPr>
        <w:tab/>
        <w:t xml:space="preserve">powierzyć podwykonawcy, Zamawiający dopuszcza zmianę postanowień zawartej umowy w stosunku do treści oferty, na podstawie której dokonano wyboru Wykonawcy, tj. powierzenia części zamówienia do realizacji przez podwykonawców; </w:t>
      </w:r>
    </w:p>
    <w:p w14:paraId="3331EB99"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 </w:t>
      </w:r>
    </w:p>
    <w:p w14:paraId="1D2822FA"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 </w:t>
      </w:r>
    </w:p>
    <w:p w14:paraId="27D294DB" w14:textId="77777777" w:rsidR="00EC3111" w:rsidRPr="005C1B90" w:rsidRDefault="000C3AE9">
      <w:pPr>
        <w:numPr>
          <w:ilvl w:val="0"/>
          <w:numId w:val="25"/>
        </w:numPr>
        <w:spacing w:after="1" w:line="243" w:lineRule="auto"/>
        <w:ind w:right="0"/>
        <w:rPr>
          <w:rFonts w:ascii="Bookman Old Style" w:hAnsi="Bookman Old Style"/>
          <w:sz w:val="20"/>
          <w:szCs w:val="20"/>
        </w:rPr>
      </w:pPr>
      <w:r w:rsidRPr="005C1B90">
        <w:rPr>
          <w:rFonts w:ascii="Bookman Old Style" w:hAnsi="Bookman Old Style"/>
          <w:sz w:val="20"/>
          <w:szCs w:val="20"/>
        </w:rPr>
        <w:t xml:space="preserve">zaistnieją </w:t>
      </w:r>
      <w:r w:rsidRPr="005C1B90">
        <w:rPr>
          <w:rFonts w:ascii="Bookman Old Style" w:hAnsi="Bookman Old Style"/>
          <w:sz w:val="20"/>
          <w:szCs w:val="20"/>
        </w:rPr>
        <w:tab/>
        <w:t xml:space="preserve">inne </w:t>
      </w:r>
      <w:r w:rsidRPr="005C1B90">
        <w:rPr>
          <w:rFonts w:ascii="Bookman Old Style" w:hAnsi="Bookman Old Style"/>
          <w:sz w:val="20"/>
          <w:szCs w:val="20"/>
        </w:rPr>
        <w:tab/>
        <w:t xml:space="preserve">okoliczności </w:t>
      </w:r>
      <w:r w:rsidRPr="005C1B90">
        <w:rPr>
          <w:rFonts w:ascii="Bookman Old Style" w:hAnsi="Bookman Old Style"/>
          <w:sz w:val="20"/>
          <w:szCs w:val="20"/>
        </w:rPr>
        <w:tab/>
        <w:t xml:space="preserve">(np. </w:t>
      </w:r>
      <w:r w:rsidRPr="005C1B90">
        <w:rPr>
          <w:rFonts w:ascii="Bookman Old Style" w:hAnsi="Bookman Old Style"/>
          <w:sz w:val="20"/>
          <w:szCs w:val="20"/>
        </w:rPr>
        <w:tab/>
        <w:t xml:space="preserve">prawne </w:t>
      </w:r>
      <w:r w:rsidRPr="005C1B90">
        <w:rPr>
          <w:rFonts w:ascii="Bookman Old Style" w:hAnsi="Bookman Old Style"/>
          <w:sz w:val="20"/>
          <w:szCs w:val="20"/>
        </w:rPr>
        <w:tab/>
        <w:t xml:space="preserve">lub </w:t>
      </w:r>
      <w:r w:rsidRPr="005C1B90">
        <w:rPr>
          <w:rFonts w:ascii="Bookman Old Style" w:hAnsi="Bookman Old Style"/>
          <w:sz w:val="20"/>
          <w:szCs w:val="20"/>
        </w:rPr>
        <w:tab/>
        <w:t xml:space="preserve">techniczne), </w:t>
      </w:r>
      <w:r w:rsidRPr="005C1B90">
        <w:rPr>
          <w:rFonts w:ascii="Bookman Old Style" w:hAnsi="Bookman Old Style"/>
          <w:sz w:val="20"/>
          <w:szCs w:val="20"/>
        </w:rPr>
        <w:tab/>
        <w:t xml:space="preserve">skutkujące niemożliwością wykonania lub należytego wykonania Umowy, zgodnie z jej postanowieniami lub z zasadami wiedzy inżynierskiej/sztuki budowlanej; </w:t>
      </w:r>
    </w:p>
    <w:p w14:paraId="54A56CB3"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potrzeba dokonania zmiany formy zabezpieczenia należytego wykonania umowy; </w:t>
      </w:r>
    </w:p>
    <w:p w14:paraId="6947F261"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potrzeba dokonania zmiany nazwy zadania; </w:t>
      </w:r>
    </w:p>
    <w:p w14:paraId="082A6DE6"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potrzeba dokonania zmian dotyczących osób zaangażowanych w realizację umowy, osób reprezentujących Strony (w szczególności choroba, wypadki losowe, zmiany organizacyjne), </w:t>
      </w:r>
    </w:p>
    <w:p w14:paraId="5EC6D14B"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zaistnieje nadzwyczajna zmiana okoliczności, o których mowa w art. 357</w:t>
      </w:r>
      <w:r w:rsidRPr="005C1B90">
        <w:rPr>
          <w:rFonts w:ascii="Bookman Old Style" w:hAnsi="Bookman Old Style"/>
          <w:sz w:val="20"/>
          <w:szCs w:val="20"/>
          <w:vertAlign w:val="superscript"/>
        </w:rPr>
        <w:t>1</w:t>
      </w:r>
      <w:r w:rsidRPr="005C1B90">
        <w:rPr>
          <w:rFonts w:ascii="Bookman Old Style" w:hAnsi="Bookman Old Style"/>
          <w:sz w:val="20"/>
          <w:szCs w:val="20"/>
        </w:rPr>
        <w:t xml:space="preserve"> § 1 Kodeksu cywilnego, w zakresie niezbędnym do usunięcia rażącej straty Wykonawcy, </w:t>
      </w:r>
    </w:p>
    <w:p w14:paraId="0C5801B1" w14:textId="77777777" w:rsidR="00EC3111" w:rsidRPr="005C1B90" w:rsidRDefault="000C3AE9">
      <w:pPr>
        <w:numPr>
          <w:ilvl w:val="0"/>
          <w:numId w:val="26"/>
        </w:numPr>
        <w:ind w:right="0" w:hanging="348"/>
        <w:rPr>
          <w:rFonts w:ascii="Bookman Old Style" w:hAnsi="Bookman Old Style"/>
          <w:sz w:val="20"/>
          <w:szCs w:val="20"/>
        </w:rPr>
      </w:pPr>
      <w:r w:rsidRPr="005C1B90">
        <w:rPr>
          <w:rFonts w:ascii="Bookman Old Style" w:hAnsi="Bookman Old Style"/>
          <w:sz w:val="20"/>
          <w:szCs w:val="20"/>
        </w:rPr>
        <w:lastRenderedPageBreak/>
        <w:t xml:space="preserve">Nie stanowią istotnej zmiany umowy następujące zmiany: </w:t>
      </w:r>
    </w:p>
    <w:p w14:paraId="274595CE"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danych związanych z obsługą administracyjno-organizacyjną Umowy, w szczególności zmiana numeru rachunku bankowego, </w:t>
      </w:r>
    </w:p>
    <w:p w14:paraId="3390C3A6"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danych teleadresowych, </w:t>
      </w:r>
    </w:p>
    <w:p w14:paraId="53AE798A"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danych rejestrowych, numerów NIP, REGON, PESEL </w:t>
      </w:r>
    </w:p>
    <w:p w14:paraId="677992D9"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będące następstwem sukcesji uniwersalnej po jednej ze stron Umowy </w:t>
      </w:r>
    </w:p>
    <w:p w14:paraId="3E03885E"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zmiany Harmonogramu rzeczowo-finansowego, </w:t>
      </w:r>
    </w:p>
    <w:p w14:paraId="28934974"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wynikające ze zmian organizacyjnych po stronie Zamawiającego lub Wykonawcy, w tym w szczególności w jego strukturze organizacyjnej. </w:t>
      </w:r>
    </w:p>
    <w:p w14:paraId="3575AFAC" w14:textId="77777777" w:rsidR="00EC3111" w:rsidRPr="005C1B90" w:rsidRDefault="000C3AE9">
      <w:pPr>
        <w:numPr>
          <w:ilvl w:val="0"/>
          <w:numId w:val="26"/>
        </w:numPr>
        <w:ind w:right="0" w:hanging="348"/>
        <w:rPr>
          <w:rFonts w:ascii="Bookman Old Style" w:hAnsi="Bookman Old Style"/>
          <w:sz w:val="20"/>
          <w:szCs w:val="20"/>
        </w:rPr>
      </w:pPr>
      <w:r w:rsidRPr="005C1B90">
        <w:rPr>
          <w:rFonts w:ascii="Bookman Old Style" w:hAnsi="Bookman Old Style"/>
          <w:sz w:val="20"/>
          <w:szCs w:val="20"/>
        </w:rPr>
        <w:t xml:space="preserve">Wszelkie zmiany i uzupełnienia Umowy wymagają uprzedniej akceptacji Stron i formy pisemnego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 </w:t>
      </w:r>
    </w:p>
    <w:p w14:paraId="7EE12CBA" w14:textId="77777777" w:rsidR="00EC3111" w:rsidRPr="005C1B90" w:rsidRDefault="000C3AE9">
      <w:pPr>
        <w:numPr>
          <w:ilvl w:val="0"/>
          <w:numId w:val="26"/>
        </w:numPr>
        <w:ind w:right="0" w:hanging="348"/>
        <w:rPr>
          <w:rFonts w:ascii="Bookman Old Style" w:hAnsi="Bookman Old Style"/>
          <w:sz w:val="20"/>
          <w:szCs w:val="20"/>
        </w:rPr>
      </w:pPr>
      <w:r w:rsidRPr="005C1B90">
        <w:rPr>
          <w:rFonts w:ascii="Bookman Old Style" w:hAnsi="Bookman Old Style"/>
          <w:sz w:val="20"/>
          <w:szCs w:val="20"/>
        </w:rPr>
        <w:t xml:space="preserve">Jeżeli zmiana albo rezygnacja z podwykonawcy dotyczy podmiotu, na którego zasoby wykonawca powoływał się w postępowaniu o udzielenie zamówienia, w celu wykazania spełniania warunków udziału w postępowaniu, wykonawca jest obowiązany wykazać zamawiającemu, iż proponowany inny podwykonawca lub wykonawca samodzielnie spełnia je w stopniu nie mniejszym niż wymagany w trakcie postępowania o udzielenie zamówienia. </w:t>
      </w:r>
    </w:p>
    <w:p w14:paraId="0AABEE69" w14:textId="77777777" w:rsidR="00431CCD" w:rsidRPr="005C1B90" w:rsidRDefault="00431CCD" w:rsidP="00241454">
      <w:pPr>
        <w:ind w:left="708" w:right="0" w:firstLine="0"/>
        <w:rPr>
          <w:rFonts w:ascii="Bookman Old Style" w:hAnsi="Bookman Old Style"/>
          <w:sz w:val="20"/>
          <w:szCs w:val="20"/>
        </w:rPr>
      </w:pPr>
    </w:p>
    <w:p w14:paraId="00E5F403"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0CEBD9B"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13 </w:t>
      </w:r>
    </w:p>
    <w:p w14:paraId="664CA4B8" w14:textId="77777777" w:rsidR="00301E8E" w:rsidRPr="005C1B90" w:rsidRDefault="00301E8E" w:rsidP="00301E8E">
      <w:pPr>
        <w:spacing w:after="0" w:line="259" w:lineRule="auto"/>
        <w:ind w:left="10" w:right="7" w:hanging="10"/>
        <w:jc w:val="center"/>
        <w:rPr>
          <w:rFonts w:ascii="Bookman Old Style" w:hAnsi="Bookman Old Style"/>
          <w:sz w:val="20"/>
          <w:szCs w:val="20"/>
        </w:rPr>
      </w:pPr>
      <w:r w:rsidRPr="005C1B90">
        <w:rPr>
          <w:rFonts w:ascii="Bookman Old Style" w:hAnsi="Bookman Old Style"/>
          <w:b/>
          <w:sz w:val="20"/>
          <w:szCs w:val="20"/>
        </w:rPr>
        <w:t xml:space="preserve">Klauzula waloryzacyjna </w:t>
      </w:r>
    </w:p>
    <w:p w14:paraId="25582224"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Strony przewidują możliwość zmiany wynagrodzenia Wykonawcy zgodnie z poniższymi zasadami, w przypadku zmiany ceny materiałów lub kosztów związanych z realizacją zamówienia: </w:t>
      </w:r>
    </w:p>
    <w:p w14:paraId="41228177" w14:textId="77777777" w:rsidR="00241454" w:rsidRPr="005C1B90" w:rsidRDefault="00301E8E" w:rsidP="00241454">
      <w:pPr>
        <w:numPr>
          <w:ilvl w:val="3"/>
          <w:numId w:val="31"/>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wyliczenie wysokości zmiany wynagrodzenia odbywać się będzie w oparciu  o kwartalny wskaźnik cen produkcji budowlano-montażowej liczony do poprzedniego kwartału publikowany przez Prezesa GUS =&gt; zwany dalej wskaźnikiem GUS </w:t>
      </w:r>
    </w:p>
    <w:p w14:paraId="63CD8985" w14:textId="52BC80FF" w:rsidR="005019CB" w:rsidRPr="005C1B90" w:rsidRDefault="00301E8E" w:rsidP="00241454">
      <w:pPr>
        <w:numPr>
          <w:ilvl w:val="3"/>
          <w:numId w:val="31"/>
        </w:numPr>
        <w:spacing w:after="0" w:line="259" w:lineRule="auto"/>
        <w:ind w:right="7"/>
        <w:rPr>
          <w:rFonts w:ascii="Bookman Old Style" w:hAnsi="Bookman Old Style"/>
          <w:sz w:val="20"/>
          <w:szCs w:val="20"/>
        </w:rPr>
      </w:pPr>
      <w:r w:rsidRPr="005C1B90">
        <w:rPr>
          <w:rFonts w:ascii="Bookman Old Style" w:hAnsi="Bookman Old Style"/>
          <w:sz w:val="20"/>
          <w:szCs w:val="20"/>
        </w:rPr>
        <w:t>w sytuacji, gdy ostatni opublikowany wskaźnik GUS przed:</w:t>
      </w:r>
    </w:p>
    <w:p w14:paraId="28B4C0BA" w14:textId="77777777" w:rsidR="005019CB" w:rsidRPr="005C1B90" w:rsidRDefault="005019CB" w:rsidP="005019CB">
      <w:pPr>
        <w:numPr>
          <w:ilvl w:val="4"/>
          <w:numId w:val="30"/>
        </w:numPr>
        <w:spacing w:after="8" w:line="269" w:lineRule="auto"/>
        <w:ind w:right="0"/>
        <w:rPr>
          <w:rFonts w:ascii="Bookman Old Style" w:eastAsia="Cambria" w:hAnsi="Bookman Old Style" w:cs="Cambria"/>
          <w:kern w:val="0"/>
          <w:sz w:val="20"/>
          <w:szCs w:val="20"/>
          <w14:ligatures w14:val="none"/>
        </w:rPr>
      </w:pPr>
      <w:r w:rsidRPr="005C1B90">
        <w:rPr>
          <w:rFonts w:ascii="Bookman Old Style" w:eastAsia="Cambria" w:hAnsi="Bookman Old Style" w:cs="Cambria"/>
          <w:kern w:val="0"/>
          <w:sz w:val="20"/>
          <w:szCs w:val="20"/>
          <w14:ligatures w14:val="none"/>
        </w:rPr>
        <w:t xml:space="preserve">podpisaniem protokołu odbioru końcowego </w:t>
      </w:r>
    </w:p>
    <w:p w14:paraId="3952610F" w14:textId="24AD96B2" w:rsidR="005019CB" w:rsidRPr="005C1B90" w:rsidRDefault="005019CB" w:rsidP="005019CB">
      <w:pPr>
        <w:spacing w:after="8" w:line="269" w:lineRule="auto"/>
        <w:ind w:left="1277" w:right="0" w:firstLine="0"/>
        <w:rPr>
          <w:rFonts w:ascii="Bookman Old Style" w:eastAsia="Cambria" w:hAnsi="Bookman Old Style" w:cs="Cambria"/>
          <w:kern w:val="0"/>
          <w:sz w:val="20"/>
          <w:szCs w:val="20"/>
          <w14:ligatures w14:val="none"/>
        </w:rPr>
      </w:pPr>
      <w:r w:rsidRPr="005C1B90">
        <w:rPr>
          <w:rFonts w:ascii="Bookman Old Style" w:eastAsia="Cambria" w:hAnsi="Bookman Old Style" w:cs="Cambria"/>
          <w:kern w:val="0"/>
          <w:sz w:val="20"/>
          <w:szCs w:val="20"/>
          <w14:ligatures w14:val="none"/>
        </w:rPr>
        <w:t xml:space="preserve">, zmieni się (narastająco) w stosunku do ostatniego opublikowanego wskaźnika GUS przed podpisaniem Umowy o poziom </w:t>
      </w:r>
      <w:r w:rsidRPr="005C1B90">
        <w:rPr>
          <w:rFonts w:ascii="Bookman Old Style" w:eastAsia="Cambria" w:hAnsi="Bookman Old Style" w:cs="Cambria"/>
          <w:color w:val="auto"/>
          <w:kern w:val="0"/>
          <w:sz w:val="20"/>
          <w:szCs w:val="20"/>
          <w14:ligatures w14:val="none"/>
        </w:rPr>
        <w:t xml:space="preserve">przekraczający 5%, </w:t>
      </w:r>
      <w:r w:rsidRPr="005C1B90">
        <w:rPr>
          <w:rFonts w:ascii="Bookman Old Style" w:eastAsia="Cambria" w:hAnsi="Bookman Old Style" w:cs="Cambria"/>
          <w:kern w:val="0"/>
          <w:sz w:val="20"/>
          <w:szCs w:val="20"/>
          <w14:ligatures w14:val="none"/>
        </w:rPr>
        <w:t xml:space="preserve">strony mogą złożyć wniosek o dokonanie odpowiedniej zmiany wynagrodzenia </w:t>
      </w:r>
      <w:r w:rsidRPr="005C1B90">
        <w:rPr>
          <w:rFonts w:ascii="Bookman Old Style" w:eastAsia="Cambria" w:hAnsi="Bookman Old Style" w:cs="Cambria"/>
          <w:b/>
          <w:kern w:val="0"/>
          <w:sz w:val="20"/>
          <w:szCs w:val="20"/>
          <w:u w:val="single" w:color="000000"/>
          <w14:ligatures w14:val="none"/>
        </w:rPr>
        <w:t>w zakresie</w:t>
      </w:r>
      <w:r w:rsidRPr="005C1B90">
        <w:rPr>
          <w:rFonts w:ascii="Bookman Old Style" w:eastAsia="Cambria" w:hAnsi="Bookman Old Style" w:cs="Cambria"/>
          <w:b/>
          <w:kern w:val="0"/>
          <w:sz w:val="20"/>
          <w:szCs w:val="20"/>
          <w14:ligatures w14:val="none"/>
        </w:rPr>
        <w:t xml:space="preserve"> </w:t>
      </w:r>
      <w:r w:rsidRPr="005C1B90">
        <w:rPr>
          <w:rFonts w:ascii="Bookman Old Style" w:eastAsia="Cambria" w:hAnsi="Bookman Old Style" w:cs="Cambria"/>
          <w:b/>
          <w:kern w:val="0"/>
          <w:sz w:val="20"/>
          <w:szCs w:val="20"/>
          <w:u w:val="single" w:color="000000"/>
          <w14:ligatures w14:val="none"/>
        </w:rPr>
        <w:t>robót odebranych protokołem podpisanym po publikacji wskaźnika,</w:t>
      </w:r>
      <w:r w:rsidRPr="005C1B90">
        <w:rPr>
          <w:rFonts w:ascii="Bookman Old Style" w:eastAsia="Cambria" w:hAnsi="Bookman Old Style" w:cs="Cambria"/>
          <w:b/>
          <w:kern w:val="0"/>
          <w:sz w:val="20"/>
          <w:szCs w:val="20"/>
          <w14:ligatures w14:val="none"/>
        </w:rPr>
        <w:t xml:space="preserve"> </w:t>
      </w:r>
      <w:r w:rsidRPr="005C1B90">
        <w:rPr>
          <w:rFonts w:ascii="Bookman Old Style" w:eastAsia="Cambria" w:hAnsi="Bookman Old Style" w:cs="Cambria"/>
          <w:b/>
          <w:kern w:val="0"/>
          <w:sz w:val="20"/>
          <w:szCs w:val="20"/>
          <w:u w:val="single" w:color="000000"/>
          <w14:ligatures w14:val="none"/>
        </w:rPr>
        <w:t xml:space="preserve">o którym mowa w lit a </w:t>
      </w:r>
    </w:p>
    <w:p w14:paraId="28624CD9" w14:textId="77777777" w:rsidR="00301E8E" w:rsidRPr="005C1B90" w:rsidRDefault="00301E8E" w:rsidP="005019CB">
      <w:pPr>
        <w:numPr>
          <w:ilvl w:val="3"/>
          <w:numId w:val="31"/>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strona po spełnieniu przesłanek wskazanych w pkt 1-2 może złożyć wniosek o zmianę wynagrodzenia w wysokości wynikającej z wyliczenia: </w:t>
      </w:r>
    </w:p>
    <w:p w14:paraId="5E2AF6D9"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 </w:t>
      </w:r>
    </w:p>
    <w:p w14:paraId="314CD0C1"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A x (B% - 5 %) = C, </w:t>
      </w:r>
    </w:p>
    <w:p w14:paraId="6AF1417F"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 </w:t>
      </w:r>
    </w:p>
    <w:p w14:paraId="446A869E"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gdzie: </w:t>
      </w:r>
    </w:p>
    <w:p w14:paraId="45BB4160" w14:textId="77777777" w:rsidR="00301E8E" w:rsidRPr="005C1B90" w:rsidRDefault="00301E8E" w:rsidP="00301E8E">
      <w:pPr>
        <w:numPr>
          <w:ilvl w:val="5"/>
          <w:numId w:val="34"/>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  wartość prac objętych protokołem podpisanym po publikacji wskaźnika, który zmieni się (narastająco) w stosunku do ostatniego opublikowanego przed podpisaniem Umowy wskaźnika GUS o poziom przekraczający 5%, </w:t>
      </w:r>
    </w:p>
    <w:p w14:paraId="3BC7E1E2" w14:textId="77777777" w:rsidR="00482FBA" w:rsidRPr="005C1B90" w:rsidRDefault="00301E8E" w:rsidP="00301E8E">
      <w:pPr>
        <w:numPr>
          <w:ilvl w:val="5"/>
          <w:numId w:val="34"/>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 suma wartości opublikowanych wskaźników GUS w okresie od dnia zawarcia Umowy do dnia podpisania protokołu odbioru końcowego o którym mowa w § </w:t>
      </w:r>
      <w:r w:rsidR="00482FBA" w:rsidRPr="005C1B90">
        <w:rPr>
          <w:rFonts w:ascii="Bookman Old Style" w:hAnsi="Bookman Old Style"/>
          <w:sz w:val="20"/>
          <w:szCs w:val="20"/>
        </w:rPr>
        <w:t>6</w:t>
      </w:r>
      <w:r w:rsidRPr="005C1B90">
        <w:rPr>
          <w:rFonts w:ascii="Bookman Old Style" w:hAnsi="Bookman Old Style"/>
          <w:sz w:val="20"/>
          <w:szCs w:val="20"/>
        </w:rPr>
        <w:t xml:space="preserve">, </w:t>
      </w:r>
    </w:p>
    <w:p w14:paraId="7E31650D" w14:textId="77777777" w:rsidR="00301E8E" w:rsidRPr="005C1B90" w:rsidRDefault="00301E8E" w:rsidP="00482FBA">
      <w:pPr>
        <w:spacing w:after="0" w:line="259" w:lineRule="auto"/>
        <w:ind w:left="964" w:right="7" w:firstLine="0"/>
        <w:rPr>
          <w:rFonts w:ascii="Bookman Old Style" w:hAnsi="Bookman Old Style"/>
          <w:sz w:val="20"/>
          <w:szCs w:val="20"/>
        </w:rPr>
      </w:pPr>
      <w:r w:rsidRPr="005C1B90">
        <w:rPr>
          <w:rFonts w:ascii="Bookman Old Style" w:hAnsi="Bookman Old Style"/>
          <w:sz w:val="20"/>
          <w:szCs w:val="20"/>
        </w:rPr>
        <w:t xml:space="preserve">C -  wartość zmiany. </w:t>
      </w:r>
    </w:p>
    <w:p w14:paraId="47FEAEA4" w14:textId="77777777" w:rsidR="00301E8E" w:rsidRPr="005C1B90" w:rsidRDefault="00482FBA"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     </w:t>
      </w:r>
      <w:r w:rsidR="00301E8E" w:rsidRPr="005C1B90">
        <w:rPr>
          <w:rFonts w:ascii="Bookman Old Style" w:hAnsi="Bookman Old Style"/>
          <w:sz w:val="20"/>
          <w:szCs w:val="20"/>
        </w:rPr>
        <w:t xml:space="preserve">4) strona składając wniosek o zmianę powinna przedstawić w szczególności: </w:t>
      </w:r>
    </w:p>
    <w:p w14:paraId="107E9A6E" w14:textId="77777777" w:rsidR="00301E8E" w:rsidRPr="005C1B90" w:rsidRDefault="00301E8E" w:rsidP="00301E8E">
      <w:pPr>
        <w:numPr>
          <w:ilvl w:val="5"/>
          <w:numId w:val="3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wyliczenie wnioskowanej kwoty zmiany wynagrodzenia; </w:t>
      </w:r>
    </w:p>
    <w:p w14:paraId="63F7210F" w14:textId="77777777" w:rsidR="00301E8E" w:rsidRPr="005C1B90" w:rsidRDefault="00301E8E" w:rsidP="00301E8E">
      <w:pPr>
        <w:numPr>
          <w:ilvl w:val="5"/>
          <w:numId w:val="32"/>
        </w:numPr>
        <w:spacing w:after="0" w:line="259" w:lineRule="auto"/>
        <w:ind w:right="7"/>
        <w:rPr>
          <w:rFonts w:ascii="Bookman Old Style" w:hAnsi="Bookman Old Style"/>
          <w:sz w:val="20"/>
          <w:szCs w:val="20"/>
        </w:rPr>
      </w:pPr>
      <w:r w:rsidRPr="005C1B90">
        <w:rPr>
          <w:rFonts w:ascii="Bookman Old Style" w:hAnsi="Bookman Old Style"/>
          <w:sz w:val="20"/>
          <w:szCs w:val="20"/>
        </w:rPr>
        <w:lastRenderedPageBreak/>
        <w:t xml:space="preserve">dowody na to, że wzrost kosztów materiałów lub usług miał wpływ na koszt realizacji zamówienia. </w:t>
      </w:r>
    </w:p>
    <w:p w14:paraId="1ABC3802" w14:textId="77777777" w:rsidR="00301E8E" w:rsidRPr="005C1B90" w:rsidRDefault="00301E8E" w:rsidP="00482FBA">
      <w:pPr>
        <w:numPr>
          <w:ilvl w:val="3"/>
          <w:numId w:val="33"/>
        </w:numPr>
        <w:spacing w:after="0" w:line="259" w:lineRule="auto"/>
        <w:ind w:right="7"/>
        <w:rPr>
          <w:rFonts w:ascii="Bookman Old Style" w:hAnsi="Bookman Old Style"/>
          <w:sz w:val="20"/>
          <w:szCs w:val="20"/>
        </w:rPr>
      </w:pPr>
      <w:r w:rsidRPr="005C1B90">
        <w:rPr>
          <w:rFonts w:ascii="Bookman Old Style" w:hAnsi="Bookman Old Style"/>
          <w:sz w:val="20"/>
          <w:szCs w:val="20"/>
        </w:rPr>
        <w:t>łączna wartość zmian wysokości wynagrodzenia Wykonawcy, dokonanych na podstawie postanowień niniejszego ustępu nie może być wyższa niż 5 %  w stosunku do pierwotnej wartości Umowy.   zmiana wynagrodzenia w oparciu o niniejszy ustęp wymaga zgodnej woli obu stron wyrażonej aneksem do Umowy</w:t>
      </w:r>
    </w:p>
    <w:p w14:paraId="41BD6C5C" w14:textId="77777777" w:rsidR="00301E8E" w:rsidRPr="005C1B90" w:rsidRDefault="00301E8E" w:rsidP="00482FBA">
      <w:pPr>
        <w:spacing w:after="0" w:line="259" w:lineRule="auto"/>
        <w:ind w:left="0" w:right="7" w:firstLine="0"/>
        <w:rPr>
          <w:rFonts w:ascii="Bookman Old Style" w:hAnsi="Bookman Old Style"/>
          <w:sz w:val="20"/>
          <w:szCs w:val="20"/>
        </w:rPr>
      </w:pPr>
    </w:p>
    <w:p w14:paraId="1AF2D1C7" w14:textId="77777777" w:rsidR="006D2FDE" w:rsidRPr="005C1B90" w:rsidRDefault="006D2FDE" w:rsidP="006D2FDE">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14 </w:t>
      </w:r>
    </w:p>
    <w:p w14:paraId="7066764A" w14:textId="77777777" w:rsidR="00EC3111" w:rsidRPr="005C1B90" w:rsidRDefault="00EC3111">
      <w:pPr>
        <w:spacing w:after="0" w:line="259" w:lineRule="auto"/>
        <w:ind w:left="0" w:right="0" w:firstLine="0"/>
        <w:jc w:val="left"/>
        <w:rPr>
          <w:rFonts w:ascii="Bookman Old Style" w:hAnsi="Bookman Old Style"/>
          <w:sz w:val="20"/>
          <w:szCs w:val="20"/>
        </w:rPr>
      </w:pPr>
    </w:p>
    <w:p w14:paraId="25D4DB29"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Oprócz sytuacji wymienionych w treści Kodeksu Cywilnego stronom przysługuje prawo odstąpienia od umowy w następujących sytuacjach: </w:t>
      </w:r>
    </w:p>
    <w:p w14:paraId="71E88B7C" w14:textId="77777777" w:rsidR="00EC3111" w:rsidRPr="005C1B90" w:rsidRDefault="000C3AE9">
      <w:pPr>
        <w:numPr>
          <w:ilvl w:val="1"/>
          <w:numId w:val="27"/>
        </w:numPr>
        <w:ind w:right="0" w:hanging="336"/>
        <w:rPr>
          <w:rFonts w:ascii="Bookman Old Style" w:hAnsi="Bookman Old Style"/>
          <w:sz w:val="20"/>
          <w:szCs w:val="20"/>
        </w:rPr>
      </w:pPr>
      <w:r w:rsidRPr="005C1B90">
        <w:rPr>
          <w:rFonts w:ascii="Bookman Old Style" w:hAnsi="Bookman Old Style"/>
          <w:sz w:val="20"/>
          <w:szCs w:val="20"/>
        </w:rPr>
        <w:t xml:space="preserve">Zamawiającemu przysługuje prawo do odstąpienia od umowy: </w:t>
      </w:r>
    </w:p>
    <w:p w14:paraId="013BFADA"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w razie wystąpienia istotnej zmiany okoliczności powodującej, że wykonanie umowy w części lub w całości nie leży w interesie publicznym, czego nie można było przewidzieć w chwili zawarcia umowy, </w:t>
      </w:r>
    </w:p>
    <w:p w14:paraId="751338C3"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w razie likwidacji Wykonawcy, </w:t>
      </w:r>
    </w:p>
    <w:p w14:paraId="7D757A30"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jeżeli zostanie wydany nakaz zajęcia majątku Wykonawcy, </w:t>
      </w:r>
    </w:p>
    <w:p w14:paraId="1EDD77A7"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Wykonawca przerwał realizację robót z przyczyn od niego niezależnych i przerwa ta trwa dłużej niż jeden miesiąc </w:t>
      </w:r>
    </w:p>
    <w:p w14:paraId="31441105" w14:textId="77777777" w:rsidR="00EC3111" w:rsidRPr="005C1B90" w:rsidRDefault="000C3AE9">
      <w:pPr>
        <w:numPr>
          <w:ilvl w:val="1"/>
          <w:numId w:val="27"/>
        </w:numPr>
        <w:ind w:right="0" w:hanging="336"/>
        <w:rPr>
          <w:rFonts w:ascii="Bookman Old Style" w:hAnsi="Bookman Old Style"/>
          <w:sz w:val="20"/>
          <w:szCs w:val="20"/>
        </w:rPr>
      </w:pPr>
      <w:r w:rsidRPr="005C1B90">
        <w:rPr>
          <w:rFonts w:ascii="Bookman Old Style" w:hAnsi="Bookman Old Style"/>
          <w:sz w:val="20"/>
          <w:szCs w:val="20"/>
        </w:rPr>
        <w:t xml:space="preserve">Wykonawcy przysługuje prawo do odstąpienia od umowy w szczególności, jeżeli Zamawiający zawiadomi Wykonawcę, iż wobec zaistnienia uprzednio nie przewidzianych okoliczności, nie będzie mógł spełnić swoich zobowiązań wobec Wykonawcy. </w:t>
      </w:r>
    </w:p>
    <w:p w14:paraId="1B4DAE02"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Odstąpienie od umowy w przypadku, o którym mowa w ust. 1 pkt 1 lit. a, b i c może nastąpić w terminie miesiąca od powzięcia wiadomości o powyższych okolicznościach. </w:t>
      </w:r>
    </w:p>
    <w:p w14:paraId="0E193741"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Odstąpienie od umowy powinno nastąpić w formie pisemnej po rygorem nieważności takiego oświadczenia i powinno zawierać uzasadnienie. </w:t>
      </w:r>
    </w:p>
    <w:p w14:paraId="786978C0"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W przypadku odstąpienia od umowy, Wykonawcę i Zamawiającego obciążają następujące obowiązki szczegółowe: </w:t>
      </w:r>
    </w:p>
    <w:p w14:paraId="014A4A2D"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 terminie 7 dni od daty odstąpienia od umowy Wykonawca przy udziale Zamawiającego sporządzi szczegółowy protokół inwentaryzacji robót w toku wg stanu na dzień odstąpienia, </w:t>
      </w:r>
    </w:p>
    <w:p w14:paraId="1A0C4D88"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zabezpieczy przerwane roboty w zakresie obustronnie uzgodnionym na koszt tego, po którego stronie leży przyczyna odstąpienia od umowy, </w:t>
      </w:r>
    </w:p>
    <w:p w14:paraId="65072230"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5DB7713A"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zgłosi do dokonania przez Zamawiającego odbioru robót przerwanych oraz robót zabezpieczających, jeżeli odstąpienie od umowy nastąpiło z przyczyn, za które Wykonawca nie odpowiada, </w:t>
      </w:r>
    </w:p>
    <w:p w14:paraId="617FA1E0"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niezwłocznie, a najpóźniej w terminie 30 dni usunie z terenu budowy urządzenia zaplecza przez niego dostarczone lub wzniesione, </w:t>
      </w:r>
    </w:p>
    <w:p w14:paraId="7871E61D"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Zamawiający w razie odstąpienia od umowy z przyczyn, za które Wykonawca nie odpowiada, obowiązany jest do dokonania odbioru robót przerwanych oraz zapłaty wynagrodzenia za roboty, które zostały wykonane do dnia odstąpienia, po cenach wg kosztorysu opracowanego przez Wykonawcę na potrzeby niniejszej umowy. </w:t>
      </w:r>
    </w:p>
    <w:p w14:paraId="4495DB4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C348BC7" w14:textId="77777777" w:rsidR="00392507" w:rsidRPr="005C1B90" w:rsidRDefault="00392507" w:rsidP="00F93C56">
      <w:pPr>
        <w:spacing w:after="0" w:line="259" w:lineRule="auto"/>
        <w:ind w:left="10" w:right="7" w:hanging="10"/>
        <w:jc w:val="center"/>
        <w:rPr>
          <w:rFonts w:ascii="Bookman Old Style" w:hAnsi="Bookman Old Style"/>
          <w:sz w:val="20"/>
          <w:szCs w:val="20"/>
        </w:rPr>
      </w:pPr>
    </w:p>
    <w:p w14:paraId="0ADF105D" w14:textId="125298AE" w:rsidR="00392507" w:rsidRPr="005C1B90" w:rsidRDefault="00392507" w:rsidP="00F93C56">
      <w:pPr>
        <w:spacing w:after="0" w:line="259" w:lineRule="auto"/>
        <w:ind w:left="10" w:right="7" w:hanging="10"/>
        <w:jc w:val="center"/>
        <w:rPr>
          <w:rFonts w:ascii="Bookman Old Style" w:hAnsi="Bookman Old Style"/>
          <w:b/>
          <w:bCs/>
          <w:sz w:val="20"/>
          <w:szCs w:val="20"/>
        </w:rPr>
      </w:pPr>
      <w:r w:rsidRPr="005C1B90">
        <w:rPr>
          <w:rFonts w:ascii="Bookman Old Style" w:hAnsi="Bookman Old Style"/>
          <w:b/>
          <w:bCs/>
          <w:sz w:val="20"/>
          <w:szCs w:val="20"/>
        </w:rPr>
        <w:t xml:space="preserve">§ 15 </w:t>
      </w:r>
    </w:p>
    <w:p w14:paraId="2A83658D" w14:textId="77777777" w:rsidR="00392507" w:rsidRPr="005C1B90" w:rsidRDefault="00392507" w:rsidP="00392507">
      <w:pPr>
        <w:spacing w:after="0" w:line="259" w:lineRule="auto"/>
        <w:ind w:left="10" w:right="7" w:hanging="10"/>
        <w:rPr>
          <w:rFonts w:ascii="Bookman Old Style" w:hAnsi="Bookman Old Style"/>
          <w:b/>
          <w:bCs/>
          <w:sz w:val="20"/>
          <w:szCs w:val="20"/>
        </w:rPr>
      </w:pPr>
    </w:p>
    <w:p w14:paraId="0DDB9AAF" w14:textId="3314D621" w:rsidR="00392507" w:rsidRPr="005C1B90" w:rsidRDefault="00392507" w:rsidP="00392507">
      <w:pPr>
        <w:numPr>
          <w:ilvl w:val="0"/>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lastRenderedPageBreak/>
        <w:t xml:space="preserve">Zamawiający na podstawie art. 95 ust. 1 Ustawy wymaga zatrudnienia na podstawie umowy o pracę przez Wykonawcę lub podwykonawcę osób wykonujących w trakcie realizacji umowy, czynności </w:t>
      </w:r>
      <w:r w:rsidRPr="005C1B90">
        <w:rPr>
          <w:rFonts w:ascii="Bookman Old Style" w:hAnsi="Bookman Old Style"/>
          <w:sz w:val="20"/>
          <w:szCs w:val="20"/>
        </w:rPr>
        <w:br/>
        <w:t xml:space="preserve">w zakresie prac: </w:t>
      </w:r>
      <w:bookmarkStart w:id="1" w:name="_Hlk119323172"/>
      <w:r w:rsidRPr="005C1B90">
        <w:rPr>
          <w:rFonts w:ascii="Bookman Old Style" w:hAnsi="Bookman Old Style"/>
          <w:b/>
          <w:bCs/>
          <w:sz w:val="20"/>
          <w:szCs w:val="20"/>
          <w:u w:val="single"/>
        </w:rPr>
        <w:t xml:space="preserve">czynności fizyczne przy robotach ogólnobudowlanych, sanitarnych i elektrycznych związanych z budową i przebudową budynku., jeżeli wykonanie tych czynności polega na wykonywaniu pracy w sposób określony w art. 22 § 1 ustawy z dnia 26 czerwca 1974 r. Kodeks pracy (tj. Dz. U. z 2023 r. poz. 1465 ze zm.). </w:t>
      </w:r>
      <w:bookmarkEnd w:id="1"/>
      <w:r w:rsidRPr="005C1B90">
        <w:rPr>
          <w:rFonts w:ascii="Bookman Old Style" w:hAnsi="Bookman Old Style"/>
          <w:sz w:val="20"/>
          <w:szCs w:val="20"/>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3CC9D17D" w14:textId="77777777" w:rsidR="00392507" w:rsidRPr="005C1B90" w:rsidRDefault="00392507" w:rsidP="00392507">
      <w:pPr>
        <w:numPr>
          <w:ilvl w:val="0"/>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5767ECE"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żądania oświadczeń i dokumentów w zakresie potwierdzenia spełniania ww. wymogów i dokonywania ich oceny,</w:t>
      </w:r>
    </w:p>
    <w:p w14:paraId="4DEB68DF"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żądania wyjaśnień w przypadku wątpliwości w zakresie potwierdzenia spełniania ww. wymogów,</w:t>
      </w:r>
    </w:p>
    <w:p w14:paraId="5B230A27"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przeprowadzania kontroli na miejscu wykonywania świadczenia.</w:t>
      </w:r>
    </w:p>
    <w:p w14:paraId="6A495D85" w14:textId="77777777" w:rsidR="00392507" w:rsidRPr="005C1B90" w:rsidRDefault="00392507" w:rsidP="00392507">
      <w:pPr>
        <w:numPr>
          <w:ilvl w:val="0"/>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B95B1FA"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oświadczenie zatrudnionego pracownika,</w:t>
      </w:r>
    </w:p>
    <w:p w14:paraId="58D9848F" w14:textId="0599672D"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b/>
          <w:bCs/>
          <w:sz w:val="20"/>
          <w:szCs w:val="20"/>
          <w:u w:val="single"/>
        </w:rPr>
        <w:t>14 dni od podpisania umowy</w:t>
      </w:r>
      <w:r w:rsidRPr="005C1B90">
        <w:rPr>
          <w:rFonts w:ascii="Bookman Old Style" w:hAnsi="Bookman Old Style"/>
          <w:b/>
          <w:bCs/>
          <w:sz w:val="20"/>
          <w:szCs w:val="20"/>
        </w:rPr>
        <w:t xml:space="preserve"> </w:t>
      </w:r>
      <w:r w:rsidRPr="005C1B90">
        <w:rPr>
          <w:rFonts w:ascii="Bookman Old Style" w:hAnsi="Bookman Old Style"/>
          <w:sz w:val="20"/>
          <w:szCs w:val="20"/>
        </w:rPr>
        <w:t>Wykonawca składa oświadczenie wykonawcy lub podwykonawcy o zatrudnieniu na podstawie umowy o pracę osób wykonujących czynności, wskazanych w pkt 1. Oświadczenie to powinno zawierać w szczególności: dokładne określenie podmiotu składającego oświadczenie, datę złożenia oświadczenia, wskazanie czynności które, wykonują osoby zatrudnione na podstawie umowy o pracę wraz ze wskazaniem liczby tych osób, rodzaju umowy o pracę i wymiaru etatu oraz podpis osoby uprawnionej do złożenia oświadczenia w imieniu Wykonawcy lub podwykonawcy, ( oświadczenie stanowi załącznik nr 1</w:t>
      </w:r>
      <w:r w:rsidR="00F93C56" w:rsidRPr="005C1B90">
        <w:rPr>
          <w:rFonts w:ascii="Bookman Old Style" w:hAnsi="Bookman Old Style"/>
          <w:sz w:val="20"/>
          <w:szCs w:val="20"/>
        </w:rPr>
        <w:t>2</w:t>
      </w:r>
      <w:r w:rsidRPr="005C1B90">
        <w:rPr>
          <w:rFonts w:ascii="Bookman Old Style" w:hAnsi="Bookman Old Style"/>
          <w:sz w:val="20"/>
          <w:szCs w:val="20"/>
        </w:rPr>
        <w:t xml:space="preserve"> do SWZ)</w:t>
      </w:r>
    </w:p>
    <w:p w14:paraId="2BBF3964"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5C1B90">
        <w:rPr>
          <w:rFonts w:ascii="Bookman Old Style" w:hAnsi="Bookman Old Style"/>
          <w:sz w:val="20"/>
          <w:szCs w:val="20"/>
        </w:rPr>
        <w:br/>
        <w:t xml:space="preserve">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w:t>
      </w:r>
      <w:proofErr w:type="spellStart"/>
      <w:r w:rsidRPr="005C1B90">
        <w:rPr>
          <w:rFonts w:ascii="Bookman Old Style" w:hAnsi="Bookman Old Style"/>
          <w:sz w:val="20"/>
          <w:szCs w:val="20"/>
        </w:rPr>
        <w:t>anonimizacji</w:t>
      </w:r>
      <w:proofErr w:type="spellEnd"/>
      <w:r w:rsidRPr="005C1B90">
        <w:rPr>
          <w:rFonts w:ascii="Bookman Old Style" w:hAnsi="Bookman Old Style"/>
          <w:sz w:val="20"/>
          <w:szCs w:val="20"/>
        </w:rPr>
        <w:t xml:space="preserve">. Informacje takie jak: data zawarcia umowy, rodzaj umowy o pracę i wymiar etatu, zakres obowiązków pracownika nie podlegają </w:t>
      </w:r>
      <w:proofErr w:type="spellStart"/>
      <w:r w:rsidRPr="005C1B90">
        <w:rPr>
          <w:rFonts w:ascii="Bookman Old Style" w:hAnsi="Bookman Old Style"/>
          <w:sz w:val="20"/>
          <w:szCs w:val="20"/>
        </w:rPr>
        <w:t>anonimizacji</w:t>
      </w:r>
      <w:proofErr w:type="spellEnd"/>
      <w:r w:rsidRPr="005C1B90">
        <w:rPr>
          <w:rFonts w:ascii="Bookman Old Style" w:hAnsi="Bookman Old Style"/>
          <w:sz w:val="20"/>
          <w:szCs w:val="20"/>
        </w:rPr>
        <w:t>.</w:t>
      </w:r>
    </w:p>
    <w:p w14:paraId="62098A31"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zaświadczenie właściwego oddziału ZUS, potwierdzające opłacenie przez Wykonawcę lub podwykonawcę składek na ubezpieczenie społeczne i zdrowotne z tytułu zatrudnienia na podstawie umów o pracę za ostatni okres rozliczeniowy,</w:t>
      </w:r>
    </w:p>
    <w:p w14:paraId="230763FA"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w:t>
      </w:r>
      <w:r w:rsidRPr="005C1B90">
        <w:rPr>
          <w:rFonts w:ascii="Bookman Old Style" w:hAnsi="Bookman Old Style"/>
          <w:sz w:val="20"/>
          <w:szCs w:val="20"/>
        </w:rPr>
        <w:lastRenderedPageBreak/>
        <w:t xml:space="preserve">osobowych pracowników, zgodnie </w:t>
      </w:r>
      <w:r w:rsidRPr="005C1B90">
        <w:rPr>
          <w:rFonts w:ascii="Bookman Old Style" w:hAnsi="Bookman Old Style"/>
          <w:sz w:val="20"/>
          <w:szCs w:val="20"/>
        </w:rPr>
        <w:br/>
        <w:t xml:space="preserve">z przepisami ustawy z dnia 10 maja 2018 r. roku o ochronie danych osobowych. Imię i nazwisko pracownika nie podlega </w:t>
      </w:r>
      <w:proofErr w:type="spellStart"/>
      <w:r w:rsidRPr="005C1B90">
        <w:rPr>
          <w:rFonts w:ascii="Bookman Old Style" w:hAnsi="Bookman Old Style"/>
          <w:sz w:val="20"/>
          <w:szCs w:val="20"/>
        </w:rPr>
        <w:t>anonimizacji</w:t>
      </w:r>
      <w:proofErr w:type="spellEnd"/>
      <w:r w:rsidRPr="005C1B90">
        <w:rPr>
          <w:rFonts w:ascii="Bookman Old Style" w:hAnsi="Bookman Old Style"/>
          <w:sz w:val="20"/>
          <w:szCs w:val="20"/>
        </w:rPr>
        <w:t>.</w:t>
      </w:r>
    </w:p>
    <w:p w14:paraId="6D93300E" w14:textId="77777777" w:rsidR="00392507" w:rsidRPr="005C1B90" w:rsidRDefault="00392507" w:rsidP="00392507">
      <w:pPr>
        <w:spacing w:after="0" w:line="259" w:lineRule="auto"/>
        <w:ind w:left="10" w:right="7" w:hanging="10"/>
        <w:rPr>
          <w:rFonts w:ascii="Bookman Old Style" w:hAnsi="Bookman Old Style"/>
          <w:b/>
          <w:bCs/>
          <w:sz w:val="20"/>
          <w:szCs w:val="20"/>
        </w:rPr>
      </w:pPr>
      <w:r w:rsidRPr="005C1B90">
        <w:rPr>
          <w:rFonts w:ascii="Bookman Old Style" w:hAnsi="Bookman Old Style"/>
          <w:sz w:val="20"/>
          <w:szCs w:val="20"/>
        </w:rPr>
        <w:t>W przypadku uzasadnionych wątpliwości co do przestrzegania prawa pracy przez Wykonawcę lub podwykonawcę, Zamawiający może zwrócić się o przeprowadzenie kontroli przez Państwową Inspekcję Pracy</w:t>
      </w:r>
    </w:p>
    <w:p w14:paraId="5D045934" w14:textId="5A2376D9" w:rsidR="00392507" w:rsidRPr="005C1B90" w:rsidRDefault="00F93C56" w:rsidP="00F93C56">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§16</w:t>
      </w:r>
    </w:p>
    <w:p w14:paraId="4AD3B6B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37164A0D"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Ewentualne spory wynikłe z niniejszej umowy rozstrzygać będzie sąd właściwy ze względu na siedzibę Zamawiającego. </w:t>
      </w:r>
    </w:p>
    <w:p w14:paraId="6D23A2F2"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B2F1009" w14:textId="34D340ED"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1</w:t>
      </w:r>
      <w:r w:rsidR="00F93C56" w:rsidRPr="005C1B90">
        <w:rPr>
          <w:rFonts w:ascii="Bookman Old Style" w:hAnsi="Bookman Old Style"/>
          <w:sz w:val="20"/>
          <w:szCs w:val="20"/>
        </w:rPr>
        <w:t>7</w:t>
      </w:r>
      <w:r w:rsidRPr="005C1B90">
        <w:rPr>
          <w:rFonts w:ascii="Bookman Old Style" w:hAnsi="Bookman Old Style"/>
          <w:sz w:val="20"/>
          <w:szCs w:val="20"/>
        </w:rPr>
        <w:t xml:space="preserve"> </w:t>
      </w:r>
    </w:p>
    <w:p w14:paraId="2786CEF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9BE74DA"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Wierzytelności objęte niniejszą umową nie mogą być przedmiotem przelewu bez zgody drugiej strony umowy. </w:t>
      </w:r>
    </w:p>
    <w:p w14:paraId="1A95C5F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ED81E18" w14:textId="55ABA00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1</w:t>
      </w:r>
      <w:r w:rsidR="00F93C56" w:rsidRPr="005C1B90">
        <w:rPr>
          <w:rFonts w:ascii="Bookman Old Style" w:hAnsi="Bookman Old Style"/>
          <w:sz w:val="20"/>
          <w:szCs w:val="20"/>
        </w:rPr>
        <w:t>8</w:t>
      </w:r>
      <w:r w:rsidRPr="005C1B90">
        <w:rPr>
          <w:rFonts w:ascii="Bookman Old Style" w:hAnsi="Bookman Old Style"/>
          <w:sz w:val="20"/>
          <w:szCs w:val="20"/>
        </w:rPr>
        <w:t xml:space="preserve"> </w:t>
      </w:r>
    </w:p>
    <w:p w14:paraId="4407739B"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 sprawach nieuregulowanych niniejsza umową stosuje się przepisy Kodeksu Cywilnego oraz ustawy Prawo Budowlane. </w:t>
      </w:r>
    </w:p>
    <w:p w14:paraId="6CEAE8EF"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AF6FAAF" w14:textId="5A1DF8E6"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1</w:t>
      </w:r>
      <w:r w:rsidR="00F93C56" w:rsidRPr="005C1B90">
        <w:rPr>
          <w:rFonts w:ascii="Bookman Old Style" w:hAnsi="Bookman Old Style"/>
          <w:sz w:val="20"/>
          <w:szCs w:val="20"/>
        </w:rPr>
        <w:t>9</w:t>
      </w:r>
    </w:p>
    <w:p w14:paraId="3FFBC7BE"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392A9865"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Umowę sporządzono w 3 - ech jednobrzmiących egzemplarzach z przeznaczeniem 2 egz. dla Zamawiającego i 1 dla Wykonawcy. </w:t>
      </w:r>
    </w:p>
    <w:p w14:paraId="3225226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5A57660" w14:textId="0FB37D8C"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w:t>
      </w:r>
      <w:r w:rsidR="00F93C56" w:rsidRPr="005C1B90">
        <w:rPr>
          <w:rFonts w:ascii="Bookman Old Style" w:hAnsi="Bookman Old Style"/>
          <w:sz w:val="20"/>
          <w:szCs w:val="20"/>
        </w:rPr>
        <w:t>20</w:t>
      </w:r>
    </w:p>
    <w:p w14:paraId="47BB1A1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FE5B12F"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Integralną część umowy stanowią: </w:t>
      </w:r>
    </w:p>
    <w:p w14:paraId="59CB526E" w14:textId="77777777" w:rsidR="00EC3111" w:rsidRPr="005C1B90" w:rsidRDefault="000C3AE9">
      <w:pPr>
        <w:numPr>
          <w:ilvl w:val="0"/>
          <w:numId w:val="29"/>
        </w:numPr>
        <w:ind w:right="0" w:hanging="348"/>
        <w:rPr>
          <w:rFonts w:ascii="Bookman Old Style" w:hAnsi="Bookman Old Style"/>
          <w:sz w:val="20"/>
          <w:szCs w:val="20"/>
        </w:rPr>
      </w:pPr>
      <w:r w:rsidRPr="005C1B90">
        <w:rPr>
          <w:rFonts w:ascii="Bookman Old Style" w:hAnsi="Bookman Old Style"/>
          <w:sz w:val="20"/>
          <w:szCs w:val="20"/>
        </w:rPr>
        <w:t xml:space="preserve">Oferta wykonawcy. </w:t>
      </w:r>
    </w:p>
    <w:p w14:paraId="682637A0" w14:textId="77777777" w:rsidR="00EC3111" w:rsidRPr="005C1B90" w:rsidRDefault="000C3AE9">
      <w:pPr>
        <w:numPr>
          <w:ilvl w:val="0"/>
          <w:numId w:val="29"/>
        </w:numPr>
        <w:ind w:right="0" w:hanging="348"/>
        <w:rPr>
          <w:rFonts w:ascii="Bookman Old Style" w:hAnsi="Bookman Old Style"/>
          <w:sz w:val="20"/>
          <w:szCs w:val="20"/>
        </w:rPr>
      </w:pPr>
      <w:r w:rsidRPr="005C1B90">
        <w:rPr>
          <w:rFonts w:ascii="Bookman Old Style" w:hAnsi="Bookman Old Style"/>
          <w:sz w:val="20"/>
          <w:szCs w:val="20"/>
        </w:rPr>
        <w:t xml:space="preserve">Kosztorysy ofertowe. </w:t>
      </w:r>
    </w:p>
    <w:p w14:paraId="1D30E40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7A8670F"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286A31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22B478D" w14:textId="77777777" w:rsidR="00EC3111" w:rsidRPr="005C1B90" w:rsidRDefault="000C3AE9">
      <w:pPr>
        <w:tabs>
          <w:tab w:val="center" w:pos="2123"/>
          <w:tab w:val="center" w:pos="2832"/>
          <w:tab w:val="center" w:pos="3541"/>
          <w:tab w:val="center" w:pos="4247"/>
          <w:tab w:val="center" w:pos="4956"/>
          <w:tab w:val="center" w:pos="5665"/>
          <w:tab w:val="center" w:pos="6372"/>
          <w:tab w:val="center" w:pos="7792"/>
        </w:tabs>
        <w:ind w:left="0" w:right="0" w:firstLine="0"/>
        <w:jc w:val="left"/>
        <w:rPr>
          <w:rFonts w:ascii="Bookman Old Style" w:hAnsi="Bookman Old Style"/>
          <w:sz w:val="20"/>
          <w:szCs w:val="20"/>
        </w:rPr>
      </w:pPr>
      <w:r w:rsidRPr="005C1B90">
        <w:rPr>
          <w:rFonts w:ascii="Bookman Old Style" w:hAnsi="Bookman Old Style"/>
          <w:sz w:val="20"/>
          <w:szCs w:val="20"/>
        </w:rPr>
        <w:t xml:space="preserve">ZAMAWIAJĄCY: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WYKONAWCA: </w:t>
      </w:r>
    </w:p>
    <w:sectPr w:rsidR="00EC3111" w:rsidRPr="005C1B90">
      <w:headerReference w:type="default" r:id="rId7"/>
      <w:pgSz w:w="11906" w:h="16838"/>
      <w:pgMar w:top="1453" w:right="1414" w:bottom="1446"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57BA1" w14:textId="77777777" w:rsidR="005C1B90" w:rsidRDefault="005C1B90" w:rsidP="005C1B90">
      <w:pPr>
        <w:spacing w:after="0" w:line="240" w:lineRule="auto"/>
      </w:pPr>
      <w:r>
        <w:separator/>
      </w:r>
    </w:p>
  </w:endnote>
  <w:endnote w:type="continuationSeparator" w:id="0">
    <w:p w14:paraId="7632E147" w14:textId="77777777" w:rsidR="005C1B90" w:rsidRDefault="005C1B90" w:rsidP="005C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4CAC" w14:textId="77777777" w:rsidR="005C1B90" w:rsidRDefault="005C1B90" w:rsidP="005C1B90">
      <w:pPr>
        <w:spacing w:after="0" w:line="240" w:lineRule="auto"/>
      </w:pPr>
      <w:r>
        <w:separator/>
      </w:r>
    </w:p>
  </w:footnote>
  <w:footnote w:type="continuationSeparator" w:id="0">
    <w:p w14:paraId="5B224B5B" w14:textId="77777777" w:rsidR="005C1B90" w:rsidRDefault="005C1B90" w:rsidP="005C1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F4B9" w14:textId="5A7AFC33" w:rsidR="005C1B90" w:rsidRDefault="005C1B90" w:rsidP="005C1B90">
    <w:pPr>
      <w:pStyle w:val="Nagwek"/>
      <w:jc w:val="right"/>
    </w:pPr>
    <w:r w:rsidRPr="005C1B90">
      <w:rPr>
        <w:b/>
        <w:bCs/>
      </w:rPr>
      <w:t>Załącznik nr. 9 do SWZ</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785C"/>
    <w:multiLevelType w:val="hybridMultilevel"/>
    <w:tmpl w:val="50D6AD4E"/>
    <w:lvl w:ilvl="0" w:tplc="F5C2CE2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5EF470">
      <w:start w:val="1"/>
      <w:numFmt w:val="decimal"/>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1ED36E">
      <w:start w:val="1"/>
      <w:numFmt w:val="lowerRoman"/>
      <w:lvlText w:val="%3"/>
      <w:lvlJc w:val="left"/>
      <w:pPr>
        <w:ind w:left="1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DC9F34">
      <w:start w:val="1"/>
      <w:numFmt w:val="decimal"/>
      <w:lvlText w:val="%4"/>
      <w:lvlJc w:val="left"/>
      <w:pPr>
        <w:ind w:left="2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88AF8C">
      <w:start w:val="1"/>
      <w:numFmt w:val="lowerLetter"/>
      <w:lvlText w:val="%5"/>
      <w:lvlJc w:val="left"/>
      <w:pPr>
        <w:ind w:left="2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54B0D8">
      <w:start w:val="1"/>
      <w:numFmt w:val="lowerRoman"/>
      <w:lvlText w:val="%6"/>
      <w:lvlJc w:val="left"/>
      <w:pPr>
        <w:ind w:left="3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B6B7CE">
      <w:start w:val="1"/>
      <w:numFmt w:val="decimal"/>
      <w:lvlText w:val="%7"/>
      <w:lvlJc w:val="left"/>
      <w:pPr>
        <w:ind w:left="4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9AA014">
      <w:start w:val="1"/>
      <w:numFmt w:val="lowerLetter"/>
      <w:lvlText w:val="%8"/>
      <w:lvlJc w:val="left"/>
      <w:pPr>
        <w:ind w:left="5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C4DE18">
      <w:start w:val="1"/>
      <w:numFmt w:val="lowerRoman"/>
      <w:lvlText w:val="%9"/>
      <w:lvlJc w:val="left"/>
      <w:pPr>
        <w:ind w:left="5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5F7D70"/>
    <w:multiLevelType w:val="hybridMultilevel"/>
    <w:tmpl w:val="118A3D1A"/>
    <w:lvl w:ilvl="0" w:tplc="639EFD0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584FE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721BA0">
      <w:start w:val="1"/>
      <w:numFmt w:val="lowerLetter"/>
      <w:lvlRestart w:val="0"/>
      <w:lvlText w:val="%3)"/>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394EDAE">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F4593A">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9E2482">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B2A850">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A4EAF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C69F5C">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D101CE"/>
    <w:multiLevelType w:val="hybridMultilevel"/>
    <w:tmpl w:val="B3B82FD4"/>
    <w:lvl w:ilvl="0" w:tplc="32706B8A">
      <w:start w:val="8"/>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38C61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D26F4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8E4DF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5C386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4EBA0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0C312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46A84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72575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767D71"/>
    <w:multiLevelType w:val="hybridMultilevel"/>
    <w:tmpl w:val="602032AC"/>
    <w:lvl w:ilvl="0" w:tplc="4F9808C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36F99A">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188DB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9E0D2C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C0B97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1A52B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D48E1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AE0A3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8DF7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276CC9"/>
    <w:multiLevelType w:val="hybridMultilevel"/>
    <w:tmpl w:val="3CEEC852"/>
    <w:lvl w:ilvl="0" w:tplc="85907EB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40138A">
      <w:start w:val="1"/>
      <w:numFmt w:val="decimal"/>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9A8C2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77447C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56777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9070A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AA489D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90F8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FEBA4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A92A3E"/>
    <w:multiLevelType w:val="hybridMultilevel"/>
    <w:tmpl w:val="A65C80F2"/>
    <w:lvl w:ilvl="0" w:tplc="23DACBB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4962326">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16025A0">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BA659B6">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F6E2C2">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9CEE5F4">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0A08D1A">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68CEEF4">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0581DFC">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DB094B"/>
    <w:multiLevelType w:val="hybridMultilevel"/>
    <w:tmpl w:val="78DE5EC4"/>
    <w:lvl w:ilvl="0" w:tplc="0792CF3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4DEFCFE">
      <w:start w:val="1"/>
      <w:numFmt w:val="lowerLetter"/>
      <w:lvlText w:val="%2"/>
      <w:lvlJc w:val="left"/>
      <w:pPr>
        <w:ind w:left="5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5248614">
      <w:start w:val="1"/>
      <w:numFmt w:val="lowerRoman"/>
      <w:lvlText w:val="%3"/>
      <w:lvlJc w:val="left"/>
      <w:pPr>
        <w:ind w:left="7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10E3070">
      <w:start w:val="1"/>
      <w:numFmt w:val="decimal"/>
      <w:lvlRestart w:val="0"/>
      <w:lvlText w:val="%4)"/>
      <w:lvlJc w:val="left"/>
      <w:pPr>
        <w:ind w:left="7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0CEDC1A">
      <w:start w:val="1"/>
      <w:numFmt w:val="lowerLetter"/>
      <w:lvlText w:val="%5"/>
      <w:lvlJc w:val="left"/>
      <w:pPr>
        <w:ind w:left="1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3A0A88C">
      <w:start w:val="1"/>
      <w:numFmt w:val="lowerRoman"/>
      <w:lvlText w:val="%6"/>
      <w:lvlJc w:val="left"/>
      <w:pPr>
        <w:ind w:left="2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F3CAEDE">
      <w:start w:val="1"/>
      <w:numFmt w:val="decimal"/>
      <w:lvlText w:val="%7"/>
      <w:lvlJc w:val="left"/>
      <w:pPr>
        <w:ind w:left="31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82C368C">
      <w:start w:val="1"/>
      <w:numFmt w:val="lowerLetter"/>
      <w:lvlText w:val="%8"/>
      <w:lvlJc w:val="left"/>
      <w:pPr>
        <w:ind w:left="38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58AACAA">
      <w:start w:val="1"/>
      <w:numFmt w:val="lowerRoman"/>
      <w:lvlText w:val="%9"/>
      <w:lvlJc w:val="left"/>
      <w:pPr>
        <w:ind w:left="4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FE2543"/>
    <w:multiLevelType w:val="hybridMultilevel"/>
    <w:tmpl w:val="18F26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4D6226"/>
    <w:multiLevelType w:val="hybridMultilevel"/>
    <w:tmpl w:val="48AA296E"/>
    <w:lvl w:ilvl="0" w:tplc="AF1E87A4">
      <w:start w:val="1"/>
      <w:numFmt w:val="lowerLetter"/>
      <w:lvlText w:val="%1)"/>
      <w:lvlJc w:val="left"/>
      <w:pPr>
        <w:ind w:left="1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3E611C">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BA70EE">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32C47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688E8C">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F89B1C">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F82724">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AB0A8">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DCB2D0">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29356C2"/>
    <w:multiLevelType w:val="hybridMultilevel"/>
    <w:tmpl w:val="28467590"/>
    <w:lvl w:ilvl="0" w:tplc="96FA9BAC">
      <w:start w:val="1"/>
      <w:numFmt w:val="decimal"/>
      <w:lvlText w:val="%1."/>
      <w:lvlJc w:val="left"/>
      <w:pPr>
        <w:ind w:left="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DE4CB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8AB9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184C0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D0E69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2A594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02607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342A1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76B3D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B95C61"/>
    <w:multiLevelType w:val="hybridMultilevel"/>
    <w:tmpl w:val="8B72231E"/>
    <w:lvl w:ilvl="0" w:tplc="8736B7A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46A7E9C">
      <w:start w:val="1"/>
      <w:numFmt w:val="lowerLetter"/>
      <w:lvlText w:val="%2"/>
      <w:lvlJc w:val="left"/>
      <w:pPr>
        <w:ind w:left="5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D329B4A">
      <w:start w:val="1"/>
      <w:numFmt w:val="lowerRoman"/>
      <w:lvlText w:val="%3"/>
      <w:lvlJc w:val="left"/>
      <w:pPr>
        <w:ind w:left="7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DD4B3B8">
      <w:start w:val="5"/>
      <w:numFmt w:val="decimal"/>
      <w:lvlRestart w:val="0"/>
      <w:lvlText w:val="%4)"/>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FA2F7C0">
      <w:start w:val="1"/>
      <w:numFmt w:val="lowerLetter"/>
      <w:lvlText w:val="%5"/>
      <w:lvlJc w:val="left"/>
      <w:pPr>
        <w:ind w:left="1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6807900">
      <w:start w:val="1"/>
      <w:numFmt w:val="lowerRoman"/>
      <w:lvlText w:val="%6"/>
      <w:lvlJc w:val="left"/>
      <w:pPr>
        <w:ind w:left="2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CECF64">
      <w:start w:val="1"/>
      <w:numFmt w:val="decimal"/>
      <w:lvlText w:val="%7"/>
      <w:lvlJc w:val="left"/>
      <w:pPr>
        <w:ind w:left="31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7FEC1DE">
      <w:start w:val="1"/>
      <w:numFmt w:val="lowerLetter"/>
      <w:lvlText w:val="%8"/>
      <w:lvlJc w:val="left"/>
      <w:pPr>
        <w:ind w:left="38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36E0EAE">
      <w:start w:val="1"/>
      <w:numFmt w:val="lowerRoman"/>
      <w:lvlText w:val="%9"/>
      <w:lvlJc w:val="left"/>
      <w:pPr>
        <w:ind w:left="4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8885825"/>
    <w:multiLevelType w:val="hybridMultilevel"/>
    <w:tmpl w:val="8FC61C8C"/>
    <w:lvl w:ilvl="0" w:tplc="8D6ABBFC">
      <w:start w:val="1"/>
      <w:numFmt w:val="decimal"/>
      <w:lvlText w:val="%1)"/>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FA8722">
      <w:start w:val="1"/>
      <w:numFmt w:val="lowerLetter"/>
      <w:lvlText w:val="%2)"/>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CADC0C">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768EEA">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4652F6">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16B996">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FEACFE">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1EA049A">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7476C6">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D8121BA"/>
    <w:multiLevelType w:val="hybridMultilevel"/>
    <w:tmpl w:val="466CF60E"/>
    <w:lvl w:ilvl="0" w:tplc="FFA860FE">
      <w:start w:val="6"/>
      <w:numFmt w:val="decimal"/>
      <w:lvlText w:val="%1)"/>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F660FE">
      <w:start w:val="1"/>
      <w:numFmt w:val="lowerLetter"/>
      <w:lvlText w:val="%2"/>
      <w:lvlJc w:val="left"/>
      <w:pPr>
        <w:ind w:left="1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347578">
      <w:start w:val="1"/>
      <w:numFmt w:val="lowerRoman"/>
      <w:lvlText w:val="%3"/>
      <w:lvlJc w:val="left"/>
      <w:pPr>
        <w:ind w:left="2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C471B2">
      <w:start w:val="1"/>
      <w:numFmt w:val="decimal"/>
      <w:lvlText w:val="%4"/>
      <w:lvlJc w:val="left"/>
      <w:pPr>
        <w:ind w:left="2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5844AE">
      <w:start w:val="1"/>
      <w:numFmt w:val="lowerLetter"/>
      <w:lvlText w:val="%5"/>
      <w:lvlJc w:val="left"/>
      <w:pPr>
        <w:ind w:left="3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148DF0">
      <w:start w:val="1"/>
      <w:numFmt w:val="lowerRoman"/>
      <w:lvlText w:val="%6"/>
      <w:lvlJc w:val="left"/>
      <w:pPr>
        <w:ind w:left="4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9E1EB4">
      <w:start w:val="1"/>
      <w:numFmt w:val="decimal"/>
      <w:lvlText w:val="%7"/>
      <w:lvlJc w:val="left"/>
      <w:pPr>
        <w:ind w:left="5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D07310">
      <w:start w:val="1"/>
      <w:numFmt w:val="lowerLetter"/>
      <w:lvlText w:val="%8"/>
      <w:lvlJc w:val="left"/>
      <w:pPr>
        <w:ind w:left="5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A848EC">
      <w:start w:val="1"/>
      <w:numFmt w:val="lowerRoman"/>
      <w:lvlText w:val="%9"/>
      <w:lvlJc w:val="left"/>
      <w:pPr>
        <w:ind w:left="6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E2407C4"/>
    <w:multiLevelType w:val="hybridMultilevel"/>
    <w:tmpl w:val="A872B6B4"/>
    <w:lvl w:ilvl="0" w:tplc="04150011">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F9259EE"/>
    <w:multiLevelType w:val="hybridMultilevel"/>
    <w:tmpl w:val="7DBAB192"/>
    <w:lvl w:ilvl="0" w:tplc="AF5A840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7EA3E6">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1AA160">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1E3144">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B0E08C">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8626E8">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8E73EC">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40A988">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C41C2C">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10F6542"/>
    <w:multiLevelType w:val="hybridMultilevel"/>
    <w:tmpl w:val="C464AB7C"/>
    <w:lvl w:ilvl="0" w:tplc="483EDC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4C9AF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363BA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D0DE4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A02B6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7CC04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4FA3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60F07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8A6BF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55160E5"/>
    <w:multiLevelType w:val="hybridMultilevel"/>
    <w:tmpl w:val="0A54A702"/>
    <w:lvl w:ilvl="0" w:tplc="7BBC416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7E05126">
      <w:start w:val="1"/>
      <w:numFmt w:val="bullet"/>
      <w:lvlText w:val="o"/>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5A086E">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F013A0">
      <w:start w:val="1"/>
      <w:numFmt w:val="bullet"/>
      <w:lvlRestart w:val="0"/>
      <w:lvlText w:val=""/>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42441C">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8A5ACA">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F0794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64A3C4">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1CB31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1D4C71"/>
    <w:multiLevelType w:val="hybridMultilevel"/>
    <w:tmpl w:val="7ADA6CCE"/>
    <w:lvl w:ilvl="0" w:tplc="794CD40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1260E2">
      <w:start w:val="6"/>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A4571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101B0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AE98D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DCD75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7C574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B94A6F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40EF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45A2A43"/>
    <w:multiLevelType w:val="hybridMultilevel"/>
    <w:tmpl w:val="EC96E2BC"/>
    <w:lvl w:ilvl="0" w:tplc="FB9665E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24F708">
      <w:start w:val="2"/>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06EA5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2E204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188A7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740BD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50AEE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906DE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2076F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B171E61"/>
    <w:multiLevelType w:val="hybridMultilevel"/>
    <w:tmpl w:val="28FA4BC2"/>
    <w:lvl w:ilvl="0" w:tplc="C30E77EE">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C2C54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20788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60AA2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CC4F0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76538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88F1D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D2C03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4104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5536F1"/>
    <w:multiLevelType w:val="hybridMultilevel"/>
    <w:tmpl w:val="D30E37C2"/>
    <w:lvl w:ilvl="0" w:tplc="655E460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041A2E">
      <w:start w:val="1"/>
      <w:numFmt w:val="lowerLetter"/>
      <w:lvlText w:val="%2"/>
      <w:lvlJc w:val="left"/>
      <w:pPr>
        <w:ind w:left="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06FD1C">
      <w:start w:val="1"/>
      <w:numFmt w:val="lowerRoman"/>
      <w:lvlText w:val="%3"/>
      <w:lvlJc w:val="left"/>
      <w:pPr>
        <w:ind w:left="1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868FBA">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12156C">
      <w:start w:val="1"/>
      <w:numFmt w:val="lowerLetter"/>
      <w:lvlText w:val="%5"/>
      <w:lvlJc w:val="left"/>
      <w:pPr>
        <w:ind w:left="2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9A6E4E">
      <w:start w:val="1"/>
      <w:numFmt w:val="lowerRoman"/>
      <w:lvlText w:val="%6"/>
      <w:lvlJc w:val="left"/>
      <w:pPr>
        <w:ind w:left="2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625144">
      <w:start w:val="1"/>
      <w:numFmt w:val="decimal"/>
      <w:lvlText w:val="%7"/>
      <w:lvlJc w:val="left"/>
      <w:pPr>
        <w:ind w:left="3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C6BE22">
      <w:start w:val="1"/>
      <w:numFmt w:val="lowerLetter"/>
      <w:lvlText w:val="%8"/>
      <w:lvlJc w:val="left"/>
      <w:pPr>
        <w:ind w:left="4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4216D0">
      <w:start w:val="1"/>
      <w:numFmt w:val="lowerRoman"/>
      <w:lvlText w:val="%9"/>
      <w:lvlJc w:val="left"/>
      <w:pPr>
        <w:ind w:left="4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B8909DD"/>
    <w:multiLevelType w:val="hybridMultilevel"/>
    <w:tmpl w:val="3F88B852"/>
    <w:lvl w:ilvl="0" w:tplc="B072955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890377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94D8A6">
      <w:start w:val="1"/>
      <w:numFmt w:val="lowerLetter"/>
      <w:lvlRestart w:val="0"/>
      <w:lvlText w:val="%3)"/>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4E7D9C">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681568">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78A2A8">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B68588">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2C60A">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E87F12">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D4D551F"/>
    <w:multiLevelType w:val="hybridMultilevel"/>
    <w:tmpl w:val="8BDE40CE"/>
    <w:lvl w:ilvl="0" w:tplc="A620880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B50858C">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C4C7B6C">
      <w:start w:val="1"/>
      <w:numFmt w:val="decimal"/>
      <w:lvlRestart w:val="0"/>
      <w:lvlText w:val="%3)"/>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6ACAD84">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14EA2E">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740924">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3EC2CB8">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5EEB23A">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8C8A174">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D9049A6"/>
    <w:multiLevelType w:val="hybridMultilevel"/>
    <w:tmpl w:val="2D6023FE"/>
    <w:lvl w:ilvl="0" w:tplc="3E64D19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C2499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FC520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3C5438">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AAAE2E">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B28A30">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1E7238">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96C662">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AAB24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1EA50E9"/>
    <w:multiLevelType w:val="hybridMultilevel"/>
    <w:tmpl w:val="8398CBC0"/>
    <w:lvl w:ilvl="0" w:tplc="24A0649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002FF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0CDB0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E01A7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0A81A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94117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E0794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DAF52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8C3B9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36A4DA1"/>
    <w:multiLevelType w:val="hybridMultilevel"/>
    <w:tmpl w:val="A59AAF00"/>
    <w:lvl w:ilvl="0" w:tplc="2698EAF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8B400DA">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2AE7C1C">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EA0A162">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832B9B6">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9368A7E">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6285424">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A8E184A">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746408A">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625FF7"/>
    <w:multiLevelType w:val="hybridMultilevel"/>
    <w:tmpl w:val="A274C4A0"/>
    <w:lvl w:ilvl="0" w:tplc="B658D25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36EC78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45EDB12">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AD0BB50">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9C0ED0C">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CF6F010">
      <w:start w:val="1"/>
      <w:numFmt w:val="lowerLetter"/>
      <w:lvlRestart w:val="0"/>
      <w:lvlText w:val="%6)"/>
      <w:lvlJc w:val="left"/>
      <w:pPr>
        <w:ind w:left="14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F40C84C">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7CE176E">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6EC3404">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85F06BC"/>
    <w:multiLevelType w:val="hybridMultilevel"/>
    <w:tmpl w:val="1284AF1E"/>
    <w:lvl w:ilvl="0" w:tplc="7E8AEFFE">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BAFEE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820BF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CE8D3C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1ED53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72005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FCA51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ECC16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141B6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87F4AD1"/>
    <w:multiLevelType w:val="hybridMultilevel"/>
    <w:tmpl w:val="EDD0EE26"/>
    <w:lvl w:ilvl="0" w:tplc="BF0246F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73C53F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5A87B68">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9E429AA">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FF227F2">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67CDCAA">
      <w:start w:val="1"/>
      <w:numFmt w:val="upperLetter"/>
      <w:lvlRestart w:val="0"/>
      <w:lvlText w:val="%6"/>
      <w:lvlJc w:val="left"/>
      <w:pPr>
        <w:ind w:left="13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72CFE68">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1CCE594">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73A0F78">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EA5289A"/>
    <w:multiLevelType w:val="hybridMultilevel"/>
    <w:tmpl w:val="B8287DA4"/>
    <w:lvl w:ilvl="0" w:tplc="84ECE6F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DC627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104FA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580BB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BC1D6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EE311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9A2D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C2209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46292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34810ED"/>
    <w:multiLevelType w:val="hybridMultilevel"/>
    <w:tmpl w:val="0E1CC1BC"/>
    <w:lvl w:ilvl="0" w:tplc="F2C4D94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3BEA6CE">
      <w:start w:val="1"/>
      <w:numFmt w:val="lowerLetter"/>
      <w:lvlText w:val="%2"/>
      <w:lvlJc w:val="left"/>
      <w:pPr>
        <w:ind w:left="6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DE47374">
      <w:start w:val="1"/>
      <w:numFmt w:val="lowerRoman"/>
      <w:lvlText w:val="%3"/>
      <w:lvlJc w:val="left"/>
      <w:pPr>
        <w:ind w:left="8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EBA7898">
      <w:start w:val="1"/>
      <w:numFmt w:val="decimal"/>
      <w:lvlText w:val="%4"/>
      <w:lvlJc w:val="left"/>
      <w:pPr>
        <w:ind w:left="1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7B8F02E">
      <w:start w:val="1"/>
      <w:numFmt w:val="lowerLetter"/>
      <w:lvlRestart w:val="0"/>
      <w:lvlText w:val="%5)"/>
      <w:lvlJc w:val="left"/>
      <w:pPr>
        <w:ind w:left="12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BF4AEA6">
      <w:start w:val="1"/>
      <w:numFmt w:val="lowerRoman"/>
      <w:lvlText w:val="%6"/>
      <w:lvlJc w:val="left"/>
      <w:pPr>
        <w:ind w:left="20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1D4A862">
      <w:start w:val="1"/>
      <w:numFmt w:val="decimal"/>
      <w:lvlText w:val="%7"/>
      <w:lvlJc w:val="left"/>
      <w:pPr>
        <w:ind w:left="27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D14A90E">
      <w:start w:val="1"/>
      <w:numFmt w:val="lowerLetter"/>
      <w:lvlText w:val="%8"/>
      <w:lvlJc w:val="left"/>
      <w:pPr>
        <w:ind w:left="35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CD64DC2">
      <w:start w:val="1"/>
      <w:numFmt w:val="lowerRoman"/>
      <w:lvlText w:val="%9"/>
      <w:lvlJc w:val="left"/>
      <w:pPr>
        <w:ind w:left="42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45C6473"/>
    <w:multiLevelType w:val="hybridMultilevel"/>
    <w:tmpl w:val="DAD6EBE2"/>
    <w:lvl w:ilvl="0" w:tplc="D38055DA">
      <w:start w:val="3"/>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E86F9C">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129AA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B8C7A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D0191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C897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A8DCE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14401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A4B6E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7EC1486"/>
    <w:multiLevelType w:val="hybridMultilevel"/>
    <w:tmpl w:val="264C777E"/>
    <w:lvl w:ilvl="0" w:tplc="9BF0EC3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8CF15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48D18A">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3C3F04">
      <w:start w:val="1"/>
      <w:numFmt w:val="decimal"/>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60ED92">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287B3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C22890">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FCC228">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745982">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9BF1AAC"/>
    <w:multiLevelType w:val="hybridMultilevel"/>
    <w:tmpl w:val="029448EE"/>
    <w:lvl w:ilvl="0" w:tplc="3D30B65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6AA270">
      <w:start w:val="1"/>
      <w:numFmt w:val="lowerLetter"/>
      <w:lvlText w:val="%2)"/>
      <w:lvlJc w:val="left"/>
      <w:pPr>
        <w:ind w:left="1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D123A1E">
      <w:start w:val="1"/>
      <w:numFmt w:val="lowerRoman"/>
      <w:lvlText w:val="%3"/>
      <w:lvlJc w:val="left"/>
      <w:pPr>
        <w:ind w:left="2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361058">
      <w:start w:val="1"/>
      <w:numFmt w:val="decimal"/>
      <w:lvlText w:val="%4"/>
      <w:lvlJc w:val="left"/>
      <w:pPr>
        <w:ind w:left="2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FA0522">
      <w:start w:val="1"/>
      <w:numFmt w:val="lowerLetter"/>
      <w:lvlText w:val="%5"/>
      <w:lvlJc w:val="left"/>
      <w:pPr>
        <w:ind w:left="3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224064">
      <w:start w:val="1"/>
      <w:numFmt w:val="lowerRoman"/>
      <w:lvlText w:val="%6"/>
      <w:lvlJc w:val="left"/>
      <w:pPr>
        <w:ind w:left="4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20EC10">
      <w:start w:val="1"/>
      <w:numFmt w:val="decimal"/>
      <w:lvlText w:val="%7"/>
      <w:lvlJc w:val="left"/>
      <w:pPr>
        <w:ind w:left="5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AE1174">
      <w:start w:val="1"/>
      <w:numFmt w:val="lowerLetter"/>
      <w:lvlText w:val="%8"/>
      <w:lvlJc w:val="left"/>
      <w:pPr>
        <w:ind w:left="5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D60996">
      <w:start w:val="1"/>
      <w:numFmt w:val="lowerRoman"/>
      <w:lvlText w:val="%9"/>
      <w:lvlJc w:val="left"/>
      <w:pPr>
        <w:ind w:left="6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CFE138E"/>
    <w:multiLevelType w:val="hybridMultilevel"/>
    <w:tmpl w:val="EA3CB938"/>
    <w:lvl w:ilvl="0" w:tplc="4A8EBCC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5C5A2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B8C66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FEFC8C">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4E1E0C">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5E7380">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248B32">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4C33AC">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FACEE6">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086832"/>
    <w:multiLevelType w:val="hybridMultilevel"/>
    <w:tmpl w:val="19042F50"/>
    <w:lvl w:ilvl="0" w:tplc="576C641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77C6C8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863AB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B0ED4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C88B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8C483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6E7A7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9A56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50AD6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4BE5D3F"/>
    <w:multiLevelType w:val="hybridMultilevel"/>
    <w:tmpl w:val="F402B696"/>
    <w:lvl w:ilvl="0" w:tplc="3AB6C90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D666798">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B20F0D2">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71AB32A">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1E838F6">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8A4CA94">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A5EF5A0">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AFA258E">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FAEFA56">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5614A73"/>
    <w:multiLevelType w:val="hybridMultilevel"/>
    <w:tmpl w:val="A9440C82"/>
    <w:lvl w:ilvl="0" w:tplc="356CD7A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6E018EE">
      <w:start w:val="1"/>
      <w:numFmt w:val="decimal"/>
      <w:lvlText w:val="%2)"/>
      <w:lvlJc w:val="left"/>
      <w:pPr>
        <w:ind w:left="7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9344F04">
      <w:start w:val="1"/>
      <w:numFmt w:val="lowerRoman"/>
      <w:lvlText w:val="%3"/>
      <w:lvlJc w:val="left"/>
      <w:pPr>
        <w:ind w:left="12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C9C88CC">
      <w:start w:val="1"/>
      <w:numFmt w:val="decimal"/>
      <w:lvlText w:val="%4"/>
      <w:lvlJc w:val="left"/>
      <w:pPr>
        <w:ind w:left="1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3F0F4CE">
      <w:start w:val="1"/>
      <w:numFmt w:val="lowerLetter"/>
      <w:lvlText w:val="%5"/>
      <w:lvlJc w:val="left"/>
      <w:pPr>
        <w:ind w:left="264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7CA128C">
      <w:start w:val="1"/>
      <w:numFmt w:val="lowerRoman"/>
      <w:lvlText w:val="%6"/>
      <w:lvlJc w:val="left"/>
      <w:pPr>
        <w:ind w:left="336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A7055BA">
      <w:start w:val="1"/>
      <w:numFmt w:val="decimal"/>
      <w:lvlText w:val="%7"/>
      <w:lvlJc w:val="left"/>
      <w:pPr>
        <w:ind w:left="40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FBE3764">
      <w:start w:val="1"/>
      <w:numFmt w:val="lowerLetter"/>
      <w:lvlText w:val="%8"/>
      <w:lvlJc w:val="left"/>
      <w:pPr>
        <w:ind w:left="48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6C27EC0">
      <w:start w:val="1"/>
      <w:numFmt w:val="lowerRoman"/>
      <w:lvlText w:val="%9"/>
      <w:lvlJc w:val="left"/>
      <w:pPr>
        <w:ind w:left="55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39" w15:restartNumberingAfterBreak="0">
    <w:nsid w:val="7B16601D"/>
    <w:multiLevelType w:val="hybridMultilevel"/>
    <w:tmpl w:val="07361C30"/>
    <w:lvl w:ilvl="0" w:tplc="C80E72C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6C5C70">
      <w:start w:val="1"/>
      <w:numFmt w:val="decimal"/>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224C3A">
      <w:start w:val="1"/>
      <w:numFmt w:val="lowerLetter"/>
      <w:lvlText w:val="%3)"/>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2A1D9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CE8CB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125AB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0450C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5CCA6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7C9A1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CF63454"/>
    <w:multiLevelType w:val="hybridMultilevel"/>
    <w:tmpl w:val="5B7645E8"/>
    <w:lvl w:ilvl="0" w:tplc="45E25998">
      <w:start w:val="1"/>
      <w:numFmt w:val="lowerLetter"/>
      <w:lvlText w:val="%1)"/>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C46BF8">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3E04A2">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BC0A6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9CD596">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5691DE">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040F50">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6EF6A4">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06ACA2">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F5D7035"/>
    <w:multiLevelType w:val="hybridMultilevel"/>
    <w:tmpl w:val="BC6C20AA"/>
    <w:lvl w:ilvl="0" w:tplc="870C424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B0540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37AE1E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54FA0C">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267A66">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4F2D2">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10D884">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9ACA4E">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6AC4C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258363990">
    <w:abstractNumId w:val="9"/>
  </w:num>
  <w:num w:numId="2" w16cid:durableId="1644508441">
    <w:abstractNumId w:val="0"/>
  </w:num>
  <w:num w:numId="3" w16cid:durableId="800196095">
    <w:abstractNumId w:val="2"/>
  </w:num>
  <w:num w:numId="4" w16cid:durableId="339233766">
    <w:abstractNumId w:val="8"/>
  </w:num>
  <w:num w:numId="5" w16cid:durableId="1955595610">
    <w:abstractNumId w:val="19"/>
  </w:num>
  <w:num w:numId="6" w16cid:durableId="1489784744">
    <w:abstractNumId w:val="33"/>
  </w:num>
  <w:num w:numId="7" w16cid:durableId="83959220">
    <w:abstractNumId w:val="4"/>
  </w:num>
  <w:num w:numId="8" w16cid:durableId="722023450">
    <w:abstractNumId w:val="34"/>
  </w:num>
  <w:num w:numId="9" w16cid:durableId="1899516444">
    <w:abstractNumId w:val="41"/>
  </w:num>
  <w:num w:numId="10" w16cid:durableId="986856191">
    <w:abstractNumId w:val="14"/>
  </w:num>
  <w:num w:numId="11" w16cid:durableId="1509638872">
    <w:abstractNumId w:val="18"/>
  </w:num>
  <w:num w:numId="12" w16cid:durableId="598413283">
    <w:abstractNumId w:val="20"/>
  </w:num>
  <w:num w:numId="13" w16cid:durableId="1975744721">
    <w:abstractNumId w:val="21"/>
  </w:num>
  <w:num w:numId="14" w16cid:durableId="1423257908">
    <w:abstractNumId w:val="15"/>
  </w:num>
  <w:num w:numId="15" w16cid:durableId="1638682866">
    <w:abstractNumId w:val="17"/>
  </w:num>
  <w:num w:numId="16" w16cid:durableId="109592434">
    <w:abstractNumId w:val="32"/>
  </w:num>
  <w:num w:numId="17" w16cid:durableId="1619871096">
    <w:abstractNumId w:val="1"/>
  </w:num>
  <w:num w:numId="18" w16cid:durableId="111098501">
    <w:abstractNumId w:val="16"/>
  </w:num>
  <w:num w:numId="19" w16cid:durableId="732895660">
    <w:abstractNumId w:val="23"/>
  </w:num>
  <w:num w:numId="20" w16cid:durableId="1915121044">
    <w:abstractNumId w:val="24"/>
  </w:num>
  <w:num w:numId="21" w16cid:durableId="1406026331">
    <w:abstractNumId w:val="29"/>
  </w:num>
  <w:num w:numId="22" w16cid:durableId="142157816">
    <w:abstractNumId w:val="35"/>
  </w:num>
  <w:num w:numId="23" w16cid:durableId="1138449504">
    <w:abstractNumId w:val="11"/>
  </w:num>
  <w:num w:numId="24" w16cid:durableId="188221802">
    <w:abstractNumId w:val="40"/>
  </w:num>
  <w:num w:numId="25" w16cid:durableId="1485733717">
    <w:abstractNumId w:val="12"/>
  </w:num>
  <w:num w:numId="26" w16cid:durableId="610821581">
    <w:abstractNumId w:val="31"/>
  </w:num>
  <w:num w:numId="27" w16cid:durableId="237053797">
    <w:abstractNumId w:val="39"/>
  </w:num>
  <w:num w:numId="28" w16cid:durableId="1452624181">
    <w:abstractNumId w:val="3"/>
  </w:num>
  <w:num w:numId="29" w16cid:durableId="263421583">
    <w:abstractNumId w:val="27"/>
  </w:num>
  <w:num w:numId="30" w16cid:durableId="816150133">
    <w:abstractNumId w:val="30"/>
  </w:num>
  <w:num w:numId="31" w16cid:durableId="751587338">
    <w:abstractNumId w:val="6"/>
  </w:num>
  <w:num w:numId="32" w16cid:durableId="1260338076">
    <w:abstractNumId w:val="26"/>
  </w:num>
  <w:num w:numId="33" w16cid:durableId="357312671">
    <w:abstractNumId w:val="10"/>
  </w:num>
  <w:num w:numId="34" w16cid:durableId="625623833">
    <w:abstractNumId w:val="28"/>
  </w:num>
  <w:num w:numId="35" w16cid:durableId="410859709">
    <w:abstractNumId w:val="37"/>
  </w:num>
  <w:num w:numId="36" w16cid:durableId="2061317994">
    <w:abstractNumId w:val="22"/>
  </w:num>
  <w:num w:numId="37" w16cid:durableId="204296497">
    <w:abstractNumId w:val="25"/>
  </w:num>
  <w:num w:numId="38" w16cid:durableId="370569760">
    <w:abstractNumId w:val="5"/>
  </w:num>
  <w:num w:numId="39" w16cid:durableId="2032535354">
    <w:abstractNumId w:val="36"/>
  </w:num>
  <w:num w:numId="40" w16cid:durableId="120879362">
    <w:abstractNumId w:val="7"/>
  </w:num>
  <w:num w:numId="41" w16cid:durableId="263535388">
    <w:abstractNumId w:val="13"/>
  </w:num>
  <w:num w:numId="42" w16cid:durableId="22060532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11"/>
    <w:rsid w:val="000C3AE9"/>
    <w:rsid w:val="00241454"/>
    <w:rsid w:val="002B1A9C"/>
    <w:rsid w:val="002C3EC0"/>
    <w:rsid w:val="00301E8E"/>
    <w:rsid w:val="00306B5F"/>
    <w:rsid w:val="00392507"/>
    <w:rsid w:val="003A6435"/>
    <w:rsid w:val="00431CCD"/>
    <w:rsid w:val="00482FBA"/>
    <w:rsid w:val="005019CB"/>
    <w:rsid w:val="0053097C"/>
    <w:rsid w:val="005C1B90"/>
    <w:rsid w:val="00611E29"/>
    <w:rsid w:val="00673D93"/>
    <w:rsid w:val="006D2FDE"/>
    <w:rsid w:val="00727A52"/>
    <w:rsid w:val="009F56A9"/>
    <w:rsid w:val="00AC4AE6"/>
    <w:rsid w:val="00C324F6"/>
    <w:rsid w:val="00E01400"/>
    <w:rsid w:val="00EA4243"/>
    <w:rsid w:val="00EC3111"/>
    <w:rsid w:val="00F93C56"/>
    <w:rsid w:val="00FD4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73829"/>
  <w15:docId w15:val="{D47BF188-4847-40E2-AF4A-B3A71F73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50" w:lineRule="auto"/>
      <w:ind w:left="370" w:right="3" w:hanging="37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1CCD"/>
    <w:pPr>
      <w:ind w:left="720"/>
      <w:contextualSpacing/>
    </w:pPr>
  </w:style>
  <w:style w:type="paragraph" w:styleId="Nagwek">
    <w:name w:val="header"/>
    <w:basedOn w:val="Normalny"/>
    <w:link w:val="NagwekZnak"/>
    <w:uiPriority w:val="99"/>
    <w:unhideWhenUsed/>
    <w:rsid w:val="005C1B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1B90"/>
    <w:rPr>
      <w:rFonts w:ascii="Times New Roman" w:eastAsia="Times New Roman" w:hAnsi="Times New Roman" w:cs="Times New Roman"/>
      <w:color w:val="000000"/>
    </w:rPr>
  </w:style>
  <w:style w:type="paragraph" w:styleId="Stopka">
    <w:name w:val="footer"/>
    <w:basedOn w:val="Normalny"/>
    <w:link w:val="StopkaZnak"/>
    <w:uiPriority w:val="99"/>
    <w:unhideWhenUsed/>
    <w:rsid w:val="005C1B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1B90"/>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7439</Words>
  <Characters>44635</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Microsoft Word - ZP.272.5.2023 ZaB cznik nr 7 - Projekt umowy.doc</vt:lpstr>
    </vt:vector>
  </TitlesOfParts>
  <Company/>
  <LinksUpToDate>false</LinksUpToDate>
  <CharactersWithSpaces>51971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ZP.272.5.2023 ZaB cznik nr 7 - Projekt umowy.doc</dc:title>
  <dc:subject/>
  <dc:creator>Wojtek</dc:creator>
  <cp:keywords/>
  <cp:lastModifiedBy>Angelika Bujak</cp:lastModifiedBy>
  <cp:revision>4</cp:revision>
  <cp:lastPrinted>2023-09-26T07:37:00Z</cp:lastPrinted>
  <dcterms:created xsi:type="dcterms:W3CDTF">2023-09-25T09:09:00Z</dcterms:created>
  <dcterms:modified xsi:type="dcterms:W3CDTF">2023-09-26T07:43:00Z</dcterms:modified>
</cp:coreProperties>
</file>