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5D7" w:rsidRPr="001E54F7" w:rsidRDefault="006A65D7" w:rsidP="006A65D7">
      <w:pPr>
        <w:spacing w:after="0"/>
        <w:rPr>
          <w:rFonts w:ascii="Arial" w:hAnsi="Arial" w:cs="Arial"/>
          <w:b/>
          <w:color w:val="000099"/>
          <w:sz w:val="28"/>
          <w:szCs w:val="28"/>
        </w:rPr>
      </w:pPr>
      <w:r>
        <w:rPr>
          <w:rFonts w:ascii="Arial" w:hAnsi="Arial" w:cs="Arial"/>
          <w:b/>
          <w:noProof/>
          <w:color w:val="0000FF"/>
          <w:sz w:val="28"/>
          <w:szCs w:val="28"/>
        </w:rPr>
        <w:drawing>
          <wp:inline distT="0" distB="0" distL="0" distR="0">
            <wp:extent cx="904875" cy="771525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54F7">
        <w:rPr>
          <w:rFonts w:ascii="Arial" w:hAnsi="Arial" w:cs="Arial"/>
          <w:b/>
          <w:color w:val="000099"/>
          <w:sz w:val="28"/>
          <w:szCs w:val="28"/>
        </w:rPr>
        <w:t>Wojewódzki Zespół Zakładów Opieki Zdrowotnej</w:t>
      </w:r>
    </w:p>
    <w:p w:rsidR="006A65D7" w:rsidRPr="001E54F7" w:rsidRDefault="006A65D7" w:rsidP="006A65D7">
      <w:pPr>
        <w:pBdr>
          <w:bottom w:val="single" w:sz="4" w:space="2" w:color="0000FF"/>
        </w:pBdr>
        <w:spacing w:after="0"/>
        <w:jc w:val="center"/>
        <w:rPr>
          <w:rFonts w:ascii="Arial" w:hAnsi="Arial" w:cs="Arial"/>
          <w:b/>
          <w:color w:val="000099"/>
          <w:sz w:val="28"/>
          <w:szCs w:val="28"/>
        </w:rPr>
      </w:pPr>
      <w:r w:rsidRPr="001E54F7">
        <w:rPr>
          <w:rFonts w:ascii="Arial" w:hAnsi="Arial" w:cs="Arial"/>
          <w:b/>
          <w:color w:val="000099"/>
          <w:sz w:val="28"/>
          <w:szCs w:val="28"/>
        </w:rPr>
        <w:t>Centrum Leczenia Chorób Płuc i Rehabilitacji w Łodzi</w:t>
      </w:r>
    </w:p>
    <w:p w:rsidR="006A65D7" w:rsidRPr="001E54F7" w:rsidRDefault="006A65D7" w:rsidP="006A65D7">
      <w:pPr>
        <w:spacing w:after="0" w:line="240" w:lineRule="auto"/>
        <w:jc w:val="center"/>
        <w:rPr>
          <w:rFonts w:ascii="Century CE" w:hAnsi="Century CE"/>
          <w:color w:val="000099"/>
          <w:sz w:val="18"/>
          <w:szCs w:val="18"/>
        </w:rPr>
      </w:pPr>
      <w:r w:rsidRPr="001E54F7">
        <w:rPr>
          <w:rFonts w:ascii="Century CE" w:hAnsi="Century CE"/>
          <w:color w:val="000099"/>
          <w:sz w:val="18"/>
          <w:szCs w:val="18"/>
        </w:rPr>
        <w:t xml:space="preserve">91-520 Łódź, ul. Okólna 181   </w:t>
      </w:r>
    </w:p>
    <w:p w:rsidR="006A65D7" w:rsidRPr="001E54F7" w:rsidRDefault="006A65D7" w:rsidP="006A65D7">
      <w:pPr>
        <w:spacing w:after="0"/>
        <w:jc w:val="center"/>
        <w:rPr>
          <w:rFonts w:ascii="Century" w:hAnsi="Century"/>
          <w:color w:val="000099"/>
          <w:sz w:val="18"/>
          <w:szCs w:val="18"/>
        </w:rPr>
      </w:pPr>
      <w:r w:rsidRPr="001E54F7">
        <w:rPr>
          <w:rFonts w:ascii="Century" w:hAnsi="Century"/>
          <w:color w:val="000099"/>
          <w:sz w:val="18"/>
          <w:szCs w:val="18"/>
        </w:rPr>
        <w:t>Centrala telefoniczna: /42/ 617 72 11;        fax.: /42/ 659 03 18;       Sekretariat: /42/ 659 00 11</w:t>
      </w:r>
    </w:p>
    <w:p w:rsidR="006A65D7" w:rsidRPr="001E54F7" w:rsidRDefault="006A65D7" w:rsidP="006A65D7">
      <w:pPr>
        <w:spacing w:after="0" w:line="240" w:lineRule="auto"/>
        <w:jc w:val="center"/>
        <w:rPr>
          <w:rFonts w:ascii="Century" w:hAnsi="Century"/>
          <w:color w:val="000099"/>
          <w:sz w:val="18"/>
          <w:szCs w:val="18"/>
          <w:lang w:val="en-US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 xml:space="preserve">email: </w:t>
      </w:r>
      <w:hyperlink r:id="rId5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clchp@centrumpluc.com.pl</w:t>
        </w:r>
      </w:hyperlink>
      <w:r>
        <w:t xml:space="preserve">        </w:t>
      </w:r>
      <w:hyperlink r:id="rId6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www.centrumpluc.com.pl</w:t>
        </w:r>
      </w:hyperlink>
    </w:p>
    <w:p w:rsidR="006A65D7" w:rsidRDefault="006A65D7" w:rsidP="006A65D7">
      <w:pPr>
        <w:spacing w:after="0" w:line="240" w:lineRule="auto"/>
        <w:jc w:val="center"/>
        <w:rPr>
          <w:sz w:val="15"/>
          <w:szCs w:val="15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>BDO 000035986                     KRS 0000192656</w:t>
      </w:r>
    </w:p>
    <w:p w:rsidR="006A65D7" w:rsidRPr="001B5EE0" w:rsidRDefault="006A65D7" w:rsidP="006A65D7">
      <w:pPr>
        <w:spacing w:after="0" w:line="240" w:lineRule="auto"/>
        <w:ind w:left="5664"/>
        <w:jc w:val="right"/>
        <w:rPr>
          <w:rFonts w:ascii="Times New Roman" w:hAnsi="Times New Roman"/>
          <w:sz w:val="14"/>
          <w:szCs w:val="14"/>
        </w:rPr>
      </w:pPr>
    </w:p>
    <w:p w:rsidR="006A65D7" w:rsidRDefault="006A65D7" w:rsidP="006A65D7">
      <w:pPr>
        <w:ind w:left="4956"/>
        <w:jc w:val="right"/>
        <w:rPr>
          <w:sz w:val="20"/>
          <w:szCs w:val="20"/>
        </w:rPr>
      </w:pPr>
      <w:r w:rsidRPr="00DF5FC1">
        <w:rPr>
          <w:sz w:val="20"/>
          <w:szCs w:val="20"/>
        </w:rPr>
        <w:t xml:space="preserve">Łódź, dnia  </w:t>
      </w:r>
      <w:r w:rsidR="0010277A">
        <w:rPr>
          <w:sz w:val="20"/>
          <w:szCs w:val="20"/>
        </w:rPr>
        <w:t>18.07.</w:t>
      </w:r>
      <w:r w:rsidRPr="00DF5FC1">
        <w:rPr>
          <w:sz w:val="20"/>
          <w:szCs w:val="20"/>
        </w:rPr>
        <w:t>202</w:t>
      </w:r>
      <w:r>
        <w:rPr>
          <w:sz w:val="20"/>
          <w:szCs w:val="20"/>
        </w:rPr>
        <w:t>4</w:t>
      </w:r>
      <w:r w:rsidRPr="00DF5FC1">
        <w:rPr>
          <w:sz w:val="20"/>
          <w:szCs w:val="20"/>
        </w:rPr>
        <w:t xml:space="preserve"> r.</w:t>
      </w:r>
    </w:p>
    <w:p w:rsidR="006A65D7" w:rsidRDefault="006A65D7" w:rsidP="006A65D7">
      <w:pPr>
        <w:rPr>
          <w:sz w:val="16"/>
          <w:szCs w:val="16"/>
        </w:rPr>
      </w:pPr>
      <w:r>
        <w:rPr>
          <w:sz w:val="16"/>
          <w:szCs w:val="16"/>
        </w:rPr>
        <w:t xml:space="preserve">l.dz. </w:t>
      </w:r>
      <w:proofErr w:type="spellStart"/>
      <w:r>
        <w:rPr>
          <w:sz w:val="16"/>
          <w:szCs w:val="16"/>
        </w:rPr>
        <w:t>WZZOZCLChPłiR</w:t>
      </w:r>
      <w:proofErr w:type="spellEnd"/>
      <w:r>
        <w:rPr>
          <w:sz w:val="16"/>
          <w:szCs w:val="16"/>
        </w:rPr>
        <w:t>/ZP/12-26/24</w:t>
      </w:r>
    </w:p>
    <w:p w:rsidR="006A65D7" w:rsidRDefault="006A65D7" w:rsidP="006A65D7">
      <w:pPr>
        <w:autoSpaceDE w:val="0"/>
        <w:autoSpaceDN w:val="0"/>
        <w:spacing w:after="0" w:line="240" w:lineRule="auto"/>
        <w:jc w:val="center"/>
        <w:rPr>
          <w:rFonts w:cs="Calibri"/>
          <w:b/>
          <w:bCs/>
          <w:sz w:val="8"/>
          <w:szCs w:val="20"/>
        </w:rPr>
      </w:pPr>
      <w:bookmarkStart w:id="0" w:name="_Hlk62481551"/>
    </w:p>
    <w:p w:rsidR="006A65D7" w:rsidRDefault="006A65D7" w:rsidP="006A65D7">
      <w:pPr>
        <w:autoSpaceDE w:val="0"/>
        <w:autoSpaceDN w:val="0"/>
        <w:spacing w:after="0" w:line="240" w:lineRule="auto"/>
        <w:jc w:val="center"/>
        <w:rPr>
          <w:rFonts w:cs="Calibri"/>
          <w:b/>
          <w:bCs/>
          <w:sz w:val="8"/>
          <w:szCs w:val="20"/>
        </w:rPr>
      </w:pPr>
    </w:p>
    <w:p w:rsidR="006A65D7" w:rsidRPr="00DF5FC1" w:rsidRDefault="006A65D7" w:rsidP="006A65D7">
      <w:pPr>
        <w:autoSpaceDE w:val="0"/>
        <w:autoSpaceDN w:val="0"/>
        <w:spacing w:after="0" w:line="240" w:lineRule="auto"/>
        <w:jc w:val="center"/>
        <w:rPr>
          <w:rFonts w:cs="Calibri"/>
          <w:b/>
          <w:bCs/>
          <w:sz w:val="8"/>
          <w:szCs w:val="20"/>
        </w:rPr>
      </w:pPr>
    </w:p>
    <w:bookmarkEnd w:id="0"/>
    <w:p w:rsidR="006A65D7" w:rsidRPr="00F7696A" w:rsidRDefault="006A65D7" w:rsidP="006A65D7">
      <w:pPr>
        <w:pStyle w:val="Tekstpodstawowywcity3"/>
        <w:spacing w:after="0" w:line="240" w:lineRule="auto"/>
        <w:ind w:left="0" w:right="74"/>
        <w:jc w:val="both"/>
        <w:rPr>
          <w:rFonts w:cs="Calibri"/>
          <w:bCs/>
          <w:i/>
          <w:sz w:val="20"/>
          <w:szCs w:val="20"/>
        </w:rPr>
      </w:pPr>
      <w:r w:rsidRPr="00761400">
        <w:rPr>
          <w:rFonts w:cs="Calibri"/>
          <w:i/>
          <w:sz w:val="20"/>
          <w:szCs w:val="20"/>
        </w:rPr>
        <w:t xml:space="preserve">Dotyczy: przetargu nieograniczonego na </w:t>
      </w:r>
      <w:r w:rsidRPr="00C771E2">
        <w:rPr>
          <w:rFonts w:cs="Calibri"/>
          <w:bCs/>
          <w:i/>
          <w:sz w:val="20"/>
          <w:szCs w:val="20"/>
        </w:rPr>
        <w:t xml:space="preserve">sukcesywne dostawy </w:t>
      </w:r>
      <w:r>
        <w:rPr>
          <w:rFonts w:cs="Calibri"/>
          <w:bCs/>
          <w:i/>
          <w:sz w:val="20"/>
          <w:szCs w:val="20"/>
        </w:rPr>
        <w:t xml:space="preserve">produktów leczniczych, substancji do receptury aptecznej, płynów infuzyjnych i płynów stosowanych do żywienia pozajelitowego </w:t>
      </w:r>
      <w:r w:rsidRPr="00C771E2">
        <w:rPr>
          <w:rFonts w:cs="Calibri"/>
          <w:bCs/>
          <w:i/>
          <w:sz w:val="20"/>
          <w:szCs w:val="20"/>
        </w:rPr>
        <w:t>do</w:t>
      </w:r>
      <w:r>
        <w:rPr>
          <w:rFonts w:cs="Calibri"/>
          <w:bCs/>
          <w:i/>
          <w:sz w:val="20"/>
          <w:szCs w:val="20"/>
        </w:rPr>
        <w:t xml:space="preserve"> </w:t>
      </w:r>
      <w:r w:rsidRPr="00761400">
        <w:rPr>
          <w:rFonts w:cs="Calibri"/>
          <w:i/>
          <w:sz w:val="20"/>
        </w:rPr>
        <w:t xml:space="preserve">Wojewódzkiego Zespołu Zakładów Opieki Zdrowotnej Centrum Leczenia Chorób Płuc i </w:t>
      </w:r>
      <w:r>
        <w:rPr>
          <w:rFonts w:cs="Calibri"/>
          <w:i/>
          <w:sz w:val="20"/>
        </w:rPr>
        <w:t>Rehabilitacji w Łodzi</w:t>
      </w:r>
    </w:p>
    <w:p w:rsidR="006A65D7" w:rsidRPr="00341859" w:rsidRDefault="006A65D7" w:rsidP="006A65D7">
      <w:pPr>
        <w:pStyle w:val="Tekstpodstawowy"/>
        <w:rPr>
          <w:rFonts w:asciiTheme="minorHAnsi" w:hAnsiTheme="minorHAnsi" w:cstheme="minorHAnsi"/>
          <w:i/>
          <w:sz w:val="18"/>
        </w:rPr>
      </w:pPr>
    </w:p>
    <w:p w:rsidR="006A65D7" w:rsidRPr="00F71E8C" w:rsidRDefault="006A65D7" w:rsidP="006A65D7">
      <w:pPr>
        <w:keepNext/>
        <w:jc w:val="both"/>
        <w:outlineLvl w:val="1"/>
        <w:rPr>
          <w:rFonts w:asciiTheme="minorHAnsi" w:hAnsiTheme="minorHAnsi" w:cstheme="minorHAnsi"/>
          <w:b/>
          <w:i/>
          <w:sz w:val="20"/>
          <w:szCs w:val="20"/>
        </w:rPr>
      </w:pPr>
      <w:r>
        <w:rPr>
          <w:rFonts w:asciiTheme="minorHAnsi" w:hAnsiTheme="minorHAnsi" w:cstheme="minorHAnsi"/>
          <w:b/>
          <w:i/>
          <w:sz w:val="20"/>
          <w:szCs w:val="20"/>
        </w:rPr>
        <w:t>Znak sprawy:  12</w:t>
      </w:r>
      <w:r w:rsidRPr="00F71E8C">
        <w:rPr>
          <w:rFonts w:asciiTheme="minorHAnsi" w:hAnsiTheme="minorHAnsi" w:cstheme="minorHAnsi"/>
          <w:b/>
          <w:i/>
          <w:sz w:val="20"/>
          <w:szCs w:val="20"/>
        </w:rPr>
        <w:t>/ZP/PN/2</w:t>
      </w:r>
      <w:r>
        <w:rPr>
          <w:rFonts w:asciiTheme="minorHAnsi" w:hAnsiTheme="minorHAnsi" w:cstheme="minorHAnsi"/>
          <w:b/>
          <w:i/>
          <w:sz w:val="20"/>
          <w:szCs w:val="20"/>
        </w:rPr>
        <w:t>4</w:t>
      </w:r>
    </w:p>
    <w:p w:rsidR="006A65D7" w:rsidRDefault="006A65D7" w:rsidP="006A65D7">
      <w:pPr>
        <w:pStyle w:val="Bezodstpw"/>
        <w:jc w:val="both"/>
        <w:rPr>
          <w:rFonts w:ascii="Calibri" w:hAnsi="Calibri" w:cs="Calibri"/>
          <w:color w:val="auto"/>
          <w:sz w:val="20"/>
          <w:szCs w:val="20"/>
        </w:rPr>
      </w:pPr>
    </w:p>
    <w:p w:rsidR="00AE2564" w:rsidRDefault="00AE2564" w:rsidP="006A65D7">
      <w:pPr>
        <w:pStyle w:val="Bezodstpw"/>
        <w:jc w:val="both"/>
        <w:rPr>
          <w:rFonts w:ascii="Calibri" w:hAnsi="Calibri" w:cs="Calibri"/>
          <w:color w:val="auto"/>
          <w:sz w:val="20"/>
          <w:szCs w:val="20"/>
        </w:rPr>
      </w:pPr>
    </w:p>
    <w:p w:rsidR="006A65D7" w:rsidRPr="006A65D7" w:rsidRDefault="006A65D7" w:rsidP="006A65D7">
      <w:pPr>
        <w:pStyle w:val="Bezodstpw"/>
        <w:jc w:val="center"/>
        <w:rPr>
          <w:rFonts w:ascii="Calibri" w:hAnsi="Calibri" w:cs="Calibri"/>
          <w:b/>
          <w:color w:val="auto"/>
          <w:sz w:val="20"/>
          <w:szCs w:val="20"/>
          <w:u w:val="single"/>
        </w:rPr>
      </w:pPr>
      <w:r>
        <w:rPr>
          <w:rFonts w:ascii="Calibri" w:hAnsi="Calibri" w:cs="Calibri"/>
          <w:b/>
          <w:color w:val="auto"/>
          <w:sz w:val="20"/>
          <w:szCs w:val="20"/>
          <w:u w:val="single"/>
        </w:rPr>
        <w:t>ZAWIADOMIENIE O UNIEWAŻNIENIU POSTĘPOWANIA W CZĘŚCI NR 20</w:t>
      </w:r>
    </w:p>
    <w:p w:rsidR="006A65D7" w:rsidRDefault="006A65D7" w:rsidP="006A65D7">
      <w:pPr>
        <w:pStyle w:val="Bezodstpw"/>
        <w:ind w:firstLine="708"/>
        <w:jc w:val="both"/>
        <w:rPr>
          <w:rFonts w:ascii="Calibri" w:hAnsi="Calibri" w:cs="Calibri"/>
          <w:color w:val="auto"/>
          <w:sz w:val="20"/>
          <w:szCs w:val="20"/>
        </w:rPr>
      </w:pPr>
    </w:p>
    <w:p w:rsidR="006A65D7" w:rsidRDefault="006A65D7" w:rsidP="006A65D7">
      <w:pPr>
        <w:pStyle w:val="Bezodstpw"/>
        <w:ind w:firstLine="708"/>
        <w:jc w:val="both"/>
        <w:rPr>
          <w:rFonts w:ascii="Calibri" w:hAnsi="Calibri" w:cs="Calibri"/>
          <w:color w:val="auto"/>
          <w:sz w:val="20"/>
          <w:szCs w:val="20"/>
        </w:rPr>
      </w:pPr>
    </w:p>
    <w:p w:rsidR="006A65D7" w:rsidRDefault="006A65D7" w:rsidP="006A65D7">
      <w:pPr>
        <w:pStyle w:val="Bezodstpw"/>
        <w:ind w:firstLine="708"/>
        <w:jc w:val="both"/>
        <w:rPr>
          <w:rFonts w:ascii="Calibri" w:hAnsi="Calibri" w:cs="Calibri"/>
          <w:color w:val="auto"/>
          <w:sz w:val="20"/>
          <w:szCs w:val="20"/>
        </w:rPr>
      </w:pPr>
    </w:p>
    <w:p w:rsidR="009040D4" w:rsidRDefault="002551BD" w:rsidP="002551BD">
      <w:pPr>
        <w:spacing w:after="0" w:line="240" w:lineRule="auto"/>
        <w:ind w:firstLine="708"/>
        <w:jc w:val="both"/>
        <w:rPr>
          <w:rFonts w:cs="Calibri"/>
          <w:bCs/>
          <w:sz w:val="20"/>
          <w:szCs w:val="20"/>
        </w:rPr>
      </w:pPr>
      <w:r w:rsidRPr="00F5123F">
        <w:rPr>
          <w:rFonts w:cs="Calibri"/>
          <w:sz w:val="20"/>
          <w:szCs w:val="20"/>
          <w:lang w:eastAsia="ar-SA"/>
        </w:rPr>
        <w:t xml:space="preserve">Na podstawie </w:t>
      </w:r>
      <w:r w:rsidRPr="00F5123F">
        <w:rPr>
          <w:rFonts w:cs="Calibri"/>
          <w:bCs/>
          <w:sz w:val="20"/>
          <w:szCs w:val="20"/>
          <w:lang w:eastAsia="ar-SA"/>
        </w:rPr>
        <w:t>art. 260</w:t>
      </w:r>
      <w:r w:rsidRPr="00F5123F">
        <w:rPr>
          <w:rFonts w:cs="Calibri"/>
          <w:sz w:val="20"/>
          <w:szCs w:val="20"/>
          <w:lang w:eastAsia="ar-SA"/>
        </w:rPr>
        <w:t xml:space="preserve"> ustawy z </w:t>
      </w:r>
      <w:r w:rsidRPr="00F5123F">
        <w:rPr>
          <w:rFonts w:cs="Calibri"/>
          <w:bCs/>
          <w:sz w:val="20"/>
          <w:szCs w:val="20"/>
        </w:rPr>
        <w:t>dnia 11 września 2019 r. Prawo zamówień publicznych (</w:t>
      </w:r>
      <w:proofErr w:type="spellStart"/>
      <w:r>
        <w:rPr>
          <w:rFonts w:cs="Calibri"/>
          <w:bCs/>
          <w:sz w:val="20"/>
          <w:szCs w:val="20"/>
        </w:rPr>
        <w:t>t.j</w:t>
      </w:r>
      <w:proofErr w:type="spellEnd"/>
      <w:r>
        <w:rPr>
          <w:rFonts w:cs="Calibri"/>
          <w:bCs/>
          <w:sz w:val="20"/>
          <w:szCs w:val="20"/>
        </w:rPr>
        <w:t xml:space="preserve">. </w:t>
      </w:r>
      <w:r w:rsidRPr="00F5123F">
        <w:rPr>
          <w:rFonts w:cs="Calibri"/>
          <w:bCs/>
          <w:sz w:val="20"/>
          <w:szCs w:val="20"/>
        </w:rPr>
        <w:t>Dz. U.  202</w:t>
      </w:r>
      <w:r>
        <w:rPr>
          <w:rFonts w:cs="Calibri"/>
          <w:bCs/>
          <w:sz w:val="20"/>
          <w:szCs w:val="20"/>
        </w:rPr>
        <w:t>3</w:t>
      </w:r>
      <w:r w:rsidRPr="00F5123F">
        <w:rPr>
          <w:rFonts w:cs="Calibri"/>
          <w:bCs/>
          <w:sz w:val="20"/>
          <w:szCs w:val="20"/>
        </w:rPr>
        <w:t>, poz.</w:t>
      </w:r>
      <w:r>
        <w:rPr>
          <w:rFonts w:cs="Calibri"/>
          <w:bCs/>
          <w:sz w:val="20"/>
          <w:szCs w:val="20"/>
        </w:rPr>
        <w:t xml:space="preserve"> 1605</w:t>
      </w:r>
      <w:r w:rsidRPr="00F5123F">
        <w:rPr>
          <w:rFonts w:cs="Calibri"/>
          <w:bCs/>
          <w:sz w:val="20"/>
          <w:szCs w:val="20"/>
        </w:rPr>
        <w:t>)</w:t>
      </w:r>
      <w:r w:rsidRPr="00F5123F">
        <w:rPr>
          <w:rFonts w:cs="Calibri"/>
          <w:sz w:val="20"/>
          <w:szCs w:val="20"/>
          <w:lang w:eastAsia="ar-SA"/>
        </w:rPr>
        <w:t xml:space="preserve">, Wojewódzki Zespół Zakładów Opieki Zdrowotnej Centrum Leczenia Chorób Płuc i Rehabilitacji w Łodzi informuje, że postępowanie </w:t>
      </w:r>
      <w:r w:rsidRPr="00F5123F">
        <w:rPr>
          <w:rFonts w:cs="Calibri"/>
          <w:bCs/>
          <w:sz w:val="20"/>
          <w:szCs w:val="20"/>
        </w:rPr>
        <w:t>zostało unieważnione w części</w:t>
      </w:r>
      <w:r>
        <w:rPr>
          <w:rFonts w:cs="Calibri"/>
          <w:bCs/>
          <w:sz w:val="20"/>
          <w:szCs w:val="20"/>
        </w:rPr>
        <w:t xml:space="preserve"> 20 na podstawie art. 255 pkt 7) ustawy </w:t>
      </w:r>
      <w:r w:rsidR="0010277A">
        <w:rPr>
          <w:rFonts w:cs="Calibri"/>
          <w:bCs/>
          <w:sz w:val="20"/>
          <w:szCs w:val="20"/>
        </w:rPr>
        <w:t>Pzp.</w:t>
      </w:r>
    </w:p>
    <w:p w:rsidR="0010277A" w:rsidRPr="00E532A5" w:rsidRDefault="0010277A" w:rsidP="0010277A">
      <w:pPr>
        <w:pStyle w:val="Akapitzlist"/>
        <w:spacing w:after="0" w:line="240" w:lineRule="auto"/>
        <w:rPr>
          <w:rFonts w:cs="Calibri"/>
          <w:bCs/>
          <w:i/>
          <w:color w:val="000000"/>
          <w:sz w:val="20"/>
          <w:szCs w:val="20"/>
          <w:u w:val="single"/>
        </w:rPr>
      </w:pPr>
      <w:r w:rsidRPr="00E532A5">
        <w:rPr>
          <w:rFonts w:cs="Calibri"/>
          <w:bCs/>
          <w:i/>
          <w:color w:val="000000"/>
          <w:sz w:val="20"/>
          <w:szCs w:val="20"/>
          <w:u w:val="single"/>
        </w:rPr>
        <w:t>Uzasadnienie faktyczne:</w:t>
      </w:r>
    </w:p>
    <w:p w:rsidR="0010277A" w:rsidRPr="0010277A" w:rsidRDefault="0010277A" w:rsidP="0010277A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  <w:r w:rsidRPr="0010277A">
        <w:rPr>
          <w:rFonts w:cs="Calibri"/>
          <w:sz w:val="20"/>
          <w:szCs w:val="20"/>
        </w:rPr>
        <w:t xml:space="preserve">W wyniku rozstrzygnięcia przedmiotowego postępowania w dniu 28.06.2024 r. w zakresie Części 20 została wybrana oferta nr 12 złożona przez </w:t>
      </w:r>
      <w:proofErr w:type="spellStart"/>
      <w:r w:rsidRPr="0010277A">
        <w:rPr>
          <w:rFonts w:cs="Calibri"/>
          <w:sz w:val="20"/>
          <w:szCs w:val="20"/>
        </w:rPr>
        <w:t>Neuca</w:t>
      </w:r>
      <w:proofErr w:type="spellEnd"/>
      <w:r w:rsidRPr="0010277A">
        <w:rPr>
          <w:rFonts w:cs="Calibri"/>
          <w:sz w:val="20"/>
          <w:szCs w:val="20"/>
        </w:rPr>
        <w:t xml:space="preserve"> S.A. z siedzibą w Toruniu. W dniu 01.07.2024 r. Wykonawca, którego oferta została wybrana jako najkorzystniejsza, poinformował Zamawiającego, że odmawia podpisania umowy w sprawie zamówienia publicznego w w/w Części.</w:t>
      </w:r>
    </w:p>
    <w:p w:rsidR="0010277A" w:rsidRDefault="0010277A" w:rsidP="0010277A">
      <w:pPr>
        <w:pStyle w:val="Akapitzlist"/>
        <w:widowControl w:val="0"/>
        <w:tabs>
          <w:tab w:val="left" w:pos="0"/>
        </w:tabs>
        <w:suppressAutoHyphens/>
        <w:spacing w:after="0" w:line="240" w:lineRule="auto"/>
        <w:contextualSpacing w:val="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W związku z powyższym Zamawiający postanawia jak na wstępie.</w:t>
      </w:r>
    </w:p>
    <w:p w:rsidR="0010277A" w:rsidRDefault="0010277A" w:rsidP="0010277A">
      <w:pPr>
        <w:spacing w:after="0" w:line="240" w:lineRule="auto"/>
        <w:ind w:firstLine="709"/>
        <w:jc w:val="both"/>
        <w:rPr>
          <w:rFonts w:cs="Calibri"/>
          <w:bCs/>
          <w:sz w:val="20"/>
          <w:szCs w:val="20"/>
        </w:rPr>
      </w:pPr>
    </w:p>
    <w:p w:rsidR="0010277A" w:rsidRPr="00187B33" w:rsidRDefault="0010277A" w:rsidP="0010277A">
      <w:pPr>
        <w:spacing w:after="0" w:line="240" w:lineRule="auto"/>
        <w:ind w:firstLine="709"/>
        <w:jc w:val="both"/>
        <w:rPr>
          <w:rFonts w:cs="Calibri"/>
          <w:bCs/>
          <w:sz w:val="20"/>
          <w:szCs w:val="20"/>
        </w:rPr>
      </w:pPr>
    </w:p>
    <w:p w:rsidR="0010277A" w:rsidRPr="00187B33" w:rsidRDefault="0010277A" w:rsidP="0010277A">
      <w:pPr>
        <w:spacing w:after="0" w:line="240" w:lineRule="auto"/>
        <w:ind w:left="5664"/>
        <w:rPr>
          <w:rFonts w:cs="Calibri"/>
          <w:i/>
          <w:sz w:val="20"/>
          <w:szCs w:val="20"/>
        </w:rPr>
      </w:pPr>
      <w:r w:rsidRPr="00187B33">
        <w:rPr>
          <w:rFonts w:cs="Calibri"/>
          <w:i/>
          <w:sz w:val="20"/>
          <w:szCs w:val="20"/>
        </w:rPr>
        <w:t xml:space="preserve">                       Kierownik  </w:t>
      </w:r>
    </w:p>
    <w:p w:rsidR="0010277A" w:rsidRPr="00187B33" w:rsidRDefault="0010277A" w:rsidP="0010277A">
      <w:pPr>
        <w:spacing w:after="0" w:line="240" w:lineRule="auto"/>
        <w:ind w:left="5664"/>
        <w:rPr>
          <w:rFonts w:cs="Calibri"/>
          <w:i/>
          <w:sz w:val="20"/>
          <w:szCs w:val="20"/>
        </w:rPr>
      </w:pPr>
      <w:r w:rsidRPr="00187B33">
        <w:rPr>
          <w:rFonts w:cs="Calibri"/>
          <w:i/>
          <w:sz w:val="20"/>
          <w:szCs w:val="20"/>
        </w:rPr>
        <w:t xml:space="preserve">       Działu Zamówień Publicznych</w:t>
      </w:r>
    </w:p>
    <w:p w:rsidR="0010277A" w:rsidRPr="00187B33" w:rsidRDefault="0010277A" w:rsidP="0010277A">
      <w:pPr>
        <w:spacing w:after="0" w:line="240" w:lineRule="auto"/>
        <w:ind w:left="5664"/>
        <w:rPr>
          <w:rFonts w:cs="Calibri"/>
          <w:i/>
          <w:sz w:val="20"/>
          <w:szCs w:val="20"/>
        </w:rPr>
      </w:pPr>
    </w:p>
    <w:p w:rsidR="0010277A" w:rsidRPr="00187B33" w:rsidRDefault="0010277A" w:rsidP="0010277A">
      <w:pPr>
        <w:spacing w:after="0" w:line="240" w:lineRule="auto"/>
        <w:ind w:left="5664"/>
        <w:rPr>
          <w:rFonts w:cs="Calibri"/>
          <w:sz w:val="20"/>
          <w:szCs w:val="20"/>
        </w:rPr>
      </w:pPr>
      <w:r w:rsidRPr="00187B33">
        <w:rPr>
          <w:rFonts w:cs="Calibri"/>
          <w:i/>
          <w:sz w:val="20"/>
          <w:szCs w:val="20"/>
        </w:rPr>
        <w:t xml:space="preserve">                 Marzena  Kolasa</w:t>
      </w:r>
    </w:p>
    <w:p w:rsidR="0010277A" w:rsidRPr="00187B33" w:rsidRDefault="0010277A" w:rsidP="0010277A">
      <w:pPr>
        <w:rPr>
          <w:rFonts w:cs="Calibri"/>
        </w:rPr>
      </w:pPr>
    </w:p>
    <w:p w:rsidR="0010277A" w:rsidRPr="002551BD" w:rsidRDefault="0010277A" w:rsidP="002551BD">
      <w:pPr>
        <w:spacing w:after="0" w:line="240" w:lineRule="auto"/>
        <w:ind w:firstLine="708"/>
        <w:jc w:val="both"/>
        <w:rPr>
          <w:rFonts w:cs="Calibri"/>
          <w:bCs/>
          <w:sz w:val="20"/>
          <w:szCs w:val="20"/>
        </w:rPr>
      </w:pPr>
    </w:p>
    <w:sectPr w:rsidR="0010277A" w:rsidRPr="002551BD" w:rsidSect="006A65D7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CE">
    <w:altName w:val="Cambria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A65D7"/>
    <w:rsid w:val="0010277A"/>
    <w:rsid w:val="0025176C"/>
    <w:rsid w:val="002551BD"/>
    <w:rsid w:val="00485E67"/>
    <w:rsid w:val="006A65D7"/>
    <w:rsid w:val="00896688"/>
    <w:rsid w:val="009040D4"/>
    <w:rsid w:val="00957FFC"/>
    <w:rsid w:val="00AE2564"/>
    <w:rsid w:val="00CE2679"/>
    <w:rsid w:val="00EA61B9"/>
    <w:rsid w:val="00FC4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65D7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6A65D7"/>
    <w:rPr>
      <w:rFonts w:cs="Times New Roman"/>
      <w:color w:val="0000FF"/>
      <w:u w:val="single"/>
    </w:rPr>
  </w:style>
  <w:style w:type="paragraph" w:styleId="Bezodstpw">
    <w:name w:val="No Spacing"/>
    <w:link w:val="BezodstpwZnak"/>
    <w:qFormat/>
    <w:rsid w:val="006A65D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customStyle="1" w:styleId="TekstpodstawowyZnak1">
    <w:name w:val="Tekst podstawowy Znak1"/>
    <w:aliases w:val="Regulacje Znak,definicje Znak,moj body text Znak,numerowany Znak,wypunktowanie Znak,bt Znak,b Znak"/>
    <w:link w:val="Tekstpodstawowy"/>
    <w:locked/>
    <w:rsid w:val="006A65D7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aliases w:val="Regulacje,definicje,moj body text,numerowany,wypunktowanie,bt,b"/>
    <w:basedOn w:val="Normalny"/>
    <w:link w:val="TekstpodstawowyZnak1"/>
    <w:unhideWhenUsed/>
    <w:qFormat/>
    <w:rsid w:val="006A65D7"/>
    <w:pPr>
      <w:spacing w:after="0" w:line="240" w:lineRule="auto"/>
      <w:jc w:val="both"/>
    </w:pPr>
    <w:rPr>
      <w:rFonts w:ascii="Times New Roman" w:hAnsi="Times New Roman" w:cstheme="minorBidi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A65D7"/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basedOn w:val="Domylnaczcionkaakapitu"/>
    <w:link w:val="Bezodstpw"/>
    <w:locked/>
    <w:rsid w:val="006A65D7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Default">
    <w:name w:val="Default"/>
    <w:rsid w:val="006A65D7"/>
    <w:pPr>
      <w:autoSpaceDE w:val="0"/>
      <w:autoSpaceDN w:val="0"/>
      <w:adjustRightInd w:val="0"/>
      <w:spacing w:after="0" w:line="240" w:lineRule="auto"/>
    </w:pPr>
    <w:rPr>
      <w:rFonts w:ascii="Century Gothic" w:eastAsia="Calibri" w:hAnsi="Century Gothic" w:cs="Century Gothic"/>
      <w:color w:val="000000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A65D7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A65D7"/>
    <w:rPr>
      <w:rFonts w:ascii="Calibri" w:eastAsia="Times New Roman" w:hAnsi="Calibri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6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65D7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aliases w:val="WyliczPrzyklad,BulletC,Numerowanie,Wyliczanie,Obiekt,normalny tekst,CW_Lista,sw tekst,Lista num,Normalny1,Akapit z listą3,Akapit z listą31,Wypunktowanie,Normal2,Nagłowek 3,L1,Preambuła,Akapit z listą BS,Kolorowa lista — akcent 11,Dot pt"/>
    <w:basedOn w:val="Normalny"/>
    <w:link w:val="AkapitzlistZnak"/>
    <w:uiPriority w:val="34"/>
    <w:qFormat/>
    <w:rsid w:val="0010277A"/>
    <w:pPr>
      <w:ind w:left="720"/>
      <w:contextualSpacing/>
    </w:pPr>
  </w:style>
  <w:style w:type="character" w:customStyle="1" w:styleId="AkapitzlistZnak">
    <w:name w:val="Akapit z listą Znak"/>
    <w:aliases w:val="WyliczPrzyklad Znak,BulletC Znak,Numerowanie Znak,Wyliczanie Znak,Obiekt Znak,normalny tekst Znak,CW_Lista Znak,sw tekst Znak,Lista num Znak,Normalny1 Znak,Akapit z listą3 Znak,Akapit z listą31 Znak,Wypunktowanie Znak,Normal2 Znak"/>
    <w:link w:val="Akapitzlist"/>
    <w:uiPriority w:val="34"/>
    <w:qFormat/>
    <w:locked/>
    <w:rsid w:val="0010277A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entrumpluc.com.pl" TargetMode="External"/><Relationship Id="rId5" Type="http://schemas.openxmlformats.org/officeDocument/2006/relationships/hyperlink" Target="mailto:clchp@centrumpluc.com.pl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248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annpilarska</dc:creator>
  <cp:lastModifiedBy>annpilarska</cp:lastModifiedBy>
  <cp:revision>5</cp:revision>
  <dcterms:created xsi:type="dcterms:W3CDTF">2024-07-17T10:44:00Z</dcterms:created>
  <dcterms:modified xsi:type="dcterms:W3CDTF">2024-07-18T07:39:00Z</dcterms:modified>
</cp:coreProperties>
</file>