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4D753" w14:textId="77777777" w:rsidR="00BF3393" w:rsidRPr="001A4F0D" w:rsidRDefault="00BF3393" w:rsidP="00BF3393">
      <w:pPr>
        <w:pStyle w:val="Nagwek2"/>
        <w:numPr>
          <w:ilvl w:val="1"/>
          <w:numId w:val="0"/>
        </w:numPr>
        <w:tabs>
          <w:tab w:val="num" w:pos="0"/>
        </w:tabs>
        <w:suppressAutoHyphens/>
        <w:spacing w:before="0" w:after="0"/>
        <w:ind w:right="-142"/>
        <w:jc w:val="right"/>
        <w:rPr>
          <w:rFonts w:ascii="Arial Narrow" w:hAnsi="Arial Narrow" w:cs="Arial Narrow"/>
          <w:sz w:val="24"/>
          <w:szCs w:val="24"/>
        </w:rPr>
      </w:pPr>
      <w:r w:rsidRPr="001A4F0D">
        <w:rPr>
          <w:rFonts w:ascii="Arial Narrow" w:hAnsi="Arial Narrow" w:cs="Arial Narrow"/>
          <w:b w:val="0"/>
          <w:bCs w:val="0"/>
          <w:sz w:val="24"/>
          <w:szCs w:val="24"/>
          <w:u w:val="single"/>
        </w:rPr>
        <w:t>Załącznik nr 2</w:t>
      </w:r>
    </w:p>
    <w:p w14:paraId="6A75661D" w14:textId="615A77F2" w:rsidR="00BF3393" w:rsidRPr="001A4F0D" w:rsidRDefault="00BF3393" w:rsidP="00BF3393">
      <w:pPr>
        <w:pStyle w:val="Nagwek1"/>
        <w:tabs>
          <w:tab w:val="num" w:pos="0"/>
        </w:tabs>
        <w:suppressAutoHyphens/>
        <w:autoSpaceDN/>
        <w:adjustRightInd/>
        <w:ind w:right="-142"/>
        <w:jc w:val="center"/>
        <w:rPr>
          <w:rFonts w:ascii="Arial Narrow" w:hAnsi="Arial Narrow" w:cs="Arial Narrow"/>
          <w:sz w:val="24"/>
          <w:szCs w:val="24"/>
        </w:rPr>
      </w:pPr>
      <w:r w:rsidRPr="001A4F0D">
        <w:rPr>
          <w:rFonts w:ascii="Arial Narrow" w:hAnsi="Arial Narrow" w:cs="Arial Narrow"/>
          <w:sz w:val="24"/>
          <w:szCs w:val="24"/>
        </w:rPr>
        <w:t>Projekt umowy</w:t>
      </w:r>
    </w:p>
    <w:p w14:paraId="66B860D8" w14:textId="4A6827D1" w:rsidR="001A4F0D" w:rsidRPr="001A4F0D" w:rsidRDefault="001A4F0D" w:rsidP="001A4F0D">
      <w:pPr>
        <w:rPr>
          <w:rFonts w:ascii="Arial Narrow" w:hAnsi="Arial Narrow"/>
          <w:sz w:val="24"/>
          <w:szCs w:val="24"/>
          <w:lang w:val="x-none" w:eastAsia="x-none"/>
        </w:rPr>
      </w:pPr>
    </w:p>
    <w:p w14:paraId="18CC659A" w14:textId="7626B490" w:rsidR="001A4F0D" w:rsidRPr="001A4F0D" w:rsidRDefault="001A4F0D" w:rsidP="001A4F0D">
      <w:pPr>
        <w:rPr>
          <w:rFonts w:ascii="Arial Narrow" w:hAnsi="Arial Narrow"/>
          <w:b/>
          <w:bCs/>
          <w:sz w:val="24"/>
          <w:szCs w:val="24"/>
          <w:lang w:eastAsia="x-none"/>
        </w:rPr>
      </w:pPr>
      <w:r w:rsidRPr="001A4F0D">
        <w:rPr>
          <w:rFonts w:ascii="Arial Narrow" w:hAnsi="Arial Narrow"/>
          <w:b/>
          <w:bCs/>
          <w:sz w:val="24"/>
          <w:szCs w:val="24"/>
          <w:lang w:eastAsia="x-none"/>
        </w:rPr>
        <w:t>UMOWA NR</w:t>
      </w:r>
    </w:p>
    <w:p w14:paraId="5D3292A9" w14:textId="77777777" w:rsidR="00BF3393" w:rsidRPr="001A4F0D" w:rsidRDefault="00BF3393" w:rsidP="00BF3393">
      <w:pPr>
        <w:spacing w:after="0" w:line="240" w:lineRule="auto"/>
        <w:ind w:right="-142"/>
        <w:jc w:val="both"/>
        <w:rPr>
          <w:rFonts w:ascii="Arial Narrow" w:hAnsi="Arial Narrow" w:cs="Arial Narrow"/>
          <w:sz w:val="24"/>
          <w:szCs w:val="24"/>
        </w:rPr>
      </w:pPr>
      <w:r w:rsidRPr="001A4F0D">
        <w:rPr>
          <w:rFonts w:ascii="Arial Narrow" w:hAnsi="Arial Narrow" w:cs="Arial Narrow"/>
          <w:sz w:val="24"/>
          <w:szCs w:val="24"/>
        </w:rPr>
        <w:t>zawarta dnia … … r. w Pleszewie, pomiędzy:</w:t>
      </w:r>
    </w:p>
    <w:p w14:paraId="78315799" w14:textId="77777777" w:rsidR="00BF3393" w:rsidRPr="00CC7C2D" w:rsidRDefault="00BF3393" w:rsidP="00BF3393">
      <w:pPr>
        <w:spacing w:after="0" w:line="240" w:lineRule="auto"/>
        <w:ind w:right="-142"/>
        <w:jc w:val="both"/>
        <w:rPr>
          <w:rFonts w:ascii="Arial Narrow" w:hAnsi="Arial Narrow" w:cs="Arial Narrow"/>
          <w:sz w:val="24"/>
          <w:szCs w:val="24"/>
        </w:rPr>
      </w:pPr>
      <w:r w:rsidRPr="001A4F0D">
        <w:rPr>
          <w:rFonts w:ascii="Arial Narrow" w:hAnsi="Arial Narrow" w:cs="Arial Narrow"/>
          <w:sz w:val="24"/>
          <w:szCs w:val="24"/>
        </w:rPr>
        <w:t>„Pleszewskim Centrum Medycznym w Pleszewie” Sp. z o.o., ul. Poznańska 125a, 63-300 Pleszew, wpisanym do  Krajowego Rejestru Sądowego przez Sąd Rejonowy Poznań – Nowe Miasto i Wilda w Poznaniu, IX Wydział Gospodarczy KRS pod numerem KRS: 0000303091, REGON: 300770088, NIP: 608-</w:t>
      </w:r>
      <w:r w:rsidRPr="00CC7C2D">
        <w:rPr>
          <w:rFonts w:ascii="Arial Narrow" w:hAnsi="Arial Narrow" w:cs="Arial Narrow"/>
          <w:sz w:val="24"/>
          <w:szCs w:val="24"/>
        </w:rPr>
        <w:t xml:space="preserve">007-45-63, kapitał zakładowy: </w:t>
      </w:r>
      <w:r w:rsidRPr="00CC7C2D">
        <w:rPr>
          <w:rFonts w:ascii="Arial Narrow" w:hAnsi="Arial Narrow"/>
          <w:sz w:val="24"/>
          <w:szCs w:val="24"/>
        </w:rPr>
        <w:t xml:space="preserve">61 981 000,00 </w:t>
      </w:r>
      <w:r w:rsidRPr="00CC7C2D">
        <w:rPr>
          <w:rFonts w:ascii="Arial Narrow" w:hAnsi="Arial Narrow" w:cs="Arial Narrow"/>
          <w:sz w:val="24"/>
          <w:szCs w:val="24"/>
        </w:rPr>
        <w:t>zł, zwanym w treści umowy Zamawiającym, w imieniu którego działa ………………………………..</w:t>
      </w:r>
    </w:p>
    <w:p w14:paraId="17FA929A" w14:textId="77777777" w:rsidR="00BF3393" w:rsidRPr="00CC7C2D" w:rsidRDefault="00BF3393" w:rsidP="00BF3393">
      <w:pPr>
        <w:spacing w:after="0" w:line="240" w:lineRule="auto"/>
        <w:ind w:right="-142"/>
        <w:jc w:val="both"/>
        <w:rPr>
          <w:rFonts w:ascii="Arial Narrow" w:hAnsi="Arial Narrow" w:cs="Arial Narrow"/>
          <w:sz w:val="24"/>
          <w:szCs w:val="24"/>
        </w:rPr>
      </w:pPr>
      <w:r w:rsidRPr="00CC7C2D">
        <w:rPr>
          <w:rFonts w:ascii="Arial Narrow" w:hAnsi="Arial Narrow" w:cs="Arial Narrow"/>
          <w:sz w:val="24"/>
          <w:szCs w:val="24"/>
        </w:rPr>
        <w:t>a</w:t>
      </w:r>
    </w:p>
    <w:p w14:paraId="02D6E7E7" w14:textId="77777777" w:rsidR="00BF3393" w:rsidRPr="00CC7C2D" w:rsidRDefault="00BF3393" w:rsidP="00BF3393">
      <w:pPr>
        <w:spacing w:after="0" w:line="240" w:lineRule="auto"/>
        <w:ind w:right="-142"/>
        <w:jc w:val="both"/>
        <w:rPr>
          <w:rFonts w:ascii="Arial Narrow" w:hAnsi="Arial Narrow" w:cs="Arial Narrow"/>
          <w:sz w:val="24"/>
          <w:szCs w:val="24"/>
        </w:rPr>
      </w:pPr>
      <w:r w:rsidRPr="00CC7C2D">
        <w:rPr>
          <w:rFonts w:ascii="Arial Narrow" w:hAnsi="Arial Narrow" w:cs="Arial Narrow"/>
          <w:sz w:val="24"/>
          <w:szCs w:val="24"/>
        </w:rPr>
        <w:t>firmą …………… wpisaną do …………… przez …………… pod numerem ……………, zwaną w dalszej treści umowy Wykonawcą, w imieniu której działa ……………………………,</w:t>
      </w:r>
    </w:p>
    <w:p w14:paraId="098B471D" w14:textId="77777777" w:rsidR="00BF3393" w:rsidRPr="00CC7C2D" w:rsidRDefault="00BF3393" w:rsidP="00BF3393">
      <w:pPr>
        <w:spacing w:after="0" w:line="240" w:lineRule="auto"/>
        <w:ind w:right="-142"/>
        <w:rPr>
          <w:rFonts w:ascii="Arial Narrow" w:hAnsi="Arial Narrow" w:cs="Arial Narrow"/>
          <w:sz w:val="24"/>
          <w:szCs w:val="24"/>
        </w:rPr>
      </w:pPr>
      <w:r w:rsidRPr="00CC7C2D">
        <w:rPr>
          <w:rFonts w:ascii="Arial Narrow" w:hAnsi="Arial Narrow" w:cs="Arial Narrow"/>
          <w:sz w:val="24"/>
          <w:szCs w:val="24"/>
        </w:rPr>
        <w:t>o następującej treści:</w:t>
      </w:r>
    </w:p>
    <w:p w14:paraId="416DC689" w14:textId="77777777" w:rsidR="00BF3393" w:rsidRPr="00CC7C2D" w:rsidRDefault="00BF3393" w:rsidP="00BF3393">
      <w:pPr>
        <w:spacing w:after="0" w:line="240" w:lineRule="auto"/>
        <w:ind w:right="-142"/>
        <w:rPr>
          <w:rFonts w:ascii="Arial Narrow" w:eastAsia="Times New Roman" w:hAnsi="Arial Narrow" w:cs="Arial Narrow"/>
          <w:sz w:val="24"/>
          <w:szCs w:val="24"/>
          <w:lang w:eastAsia="pl-PL"/>
        </w:rPr>
      </w:pPr>
    </w:p>
    <w:p w14:paraId="2B663ADB" w14:textId="77777777" w:rsidR="00BF3393" w:rsidRPr="00CC7C2D" w:rsidRDefault="00BF3393" w:rsidP="00BF3393">
      <w:pPr>
        <w:spacing w:after="0" w:line="240" w:lineRule="auto"/>
        <w:ind w:left="240" w:right="-142"/>
        <w:jc w:val="center"/>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sym w:font="Times New Roman" w:char="00A7"/>
      </w:r>
      <w:r w:rsidRPr="00CC7C2D">
        <w:rPr>
          <w:rFonts w:ascii="Arial Narrow" w:eastAsia="Times New Roman" w:hAnsi="Arial Narrow" w:cs="Times New Roman"/>
          <w:sz w:val="24"/>
          <w:szCs w:val="24"/>
          <w:lang w:eastAsia="pl-PL"/>
        </w:rPr>
        <w:t xml:space="preserve"> 1</w:t>
      </w:r>
    </w:p>
    <w:p w14:paraId="0BECA92C" w14:textId="77777777" w:rsidR="00BF3393" w:rsidRPr="00CB57AB" w:rsidRDefault="00BF3393" w:rsidP="00BF3393">
      <w:pPr>
        <w:widowControl w:val="0"/>
        <w:numPr>
          <w:ilvl w:val="0"/>
          <w:numId w:val="4"/>
        </w:numPr>
        <w:tabs>
          <w:tab w:val="left" w:pos="9688"/>
        </w:tabs>
        <w:autoSpaceDE w:val="0"/>
        <w:autoSpaceDN w:val="0"/>
        <w:adjustRightInd w:val="0"/>
        <w:spacing w:after="0" w:line="240" w:lineRule="auto"/>
        <w:ind w:left="426" w:right="-142" w:hanging="426"/>
        <w:jc w:val="both"/>
        <w:rPr>
          <w:rFonts w:ascii="Arial Narrow" w:eastAsia="Times New Roman" w:hAnsi="Arial Narrow" w:cs="Times New Roman"/>
          <w:color w:val="000000" w:themeColor="text1"/>
          <w:sz w:val="24"/>
          <w:szCs w:val="24"/>
          <w:lang w:eastAsia="pl-PL"/>
        </w:rPr>
      </w:pPr>
      <w:r w:rsidRPr="00CC7C2D">
        <w:rPr>
          <w:rFonts w:ascii="Arial Narrow" w:eastAsia="Times New Roman" w:hAnsi="Arial Narrow" w:cs="Times New Roman"/>
          <w:sz w:val="24"/>
          <w:szCs w:val="24"/>
          <w:lang w:eastAsia="pl-PL"/>
        </w:rPr>
        <w:t xml:space="preserve">W wyniku przeprowadzonego </w:t>
      </w:r>
      <w:r w:rsidRPr="00CC7C2D">
        <w:rPr>
          <w:rFonts w:ascii="Arial Narrow" w:eastAsia="Times New Roman" w:hAnsi="Arial Narrow" w:cs="Times New Roman"/>
          <w:bCs/>
          <w:sz w:val="24"/>
          <w:szCs w:val="24"/>
          <w:lang w:eastAsia="pl-PL"/>
        </w:rPr>
        <w:t xml:space="preserve">postępowania o udzielenie zamówienia publicznego w trybie podstawowym, nr Te 2300-30/2022, </w:t>
      </w:r>
      <w:r w:rsidRPr="00CC7C2D">
        <w:rPr>
          <w:rFonts w:ascii="Arial Narrow" w:eastAsia="Times New Roman" w:hAnsi="Arial Narrow" w:cs="Times New Roman"/>
          <w:sz w:val="24"/>
          <w:szCs w:val="24"/>
          <w:lang w:eastAsia="pl-PL"/>
        </w:rPr>
        <w:t xml:space="preserve">Zamawiający zleca Wykonawcy a Wykonawca zobowiązuje się wykonać zamówienie polegające na </w:t>
      </w:r>
      <w:r w:rsidRPr="00CB57AB">
        <w:rPr>
          <w:rFonts w:ascii="Arial Narrow" w:hAnsi="Arial Narrow" w:cs="Times New Roman"/>
          <w:color w:val="000000" w:themeColor="text1"/>
          <w:kern w:val="24"/>
          <w:sz w:val="24"/>
          <w:szCs w:val="24"/>
        </w:rPr>
        <w:t>Modernizacji Zakładu Patomorfologii w Pleszewskim Centrum Medycznym w Pleszewie</w:t>
      </w:r>
    </w:p>
    <w:p w14:paraId="1122A6A6" w14:textId="77777777" w:rsidR="00BF3393" w:rsidRPr="00CC7C2D" w:rsidRDefault="00BF3393" w:rsidP="00BF3393">
      <w:pPr>
        <w:widowControl w:val="0"/>
        <w:numPr>
          <w:ilvl w:val="0"/>
          <w:numId w:val="4"/>
        </w:numPr>
        <w:tabs>
          <w:tab w:val="left" w:pos="9688"/>
        </w:tabs>
        <w:autoSpaceDE w:val="0"/>
        <w:autoSpaceDN w:val="0"/>
        <w:adjustRightInd w:val="0"/>
        <w:spacing w:after="0" w:line="240" w:lineRule="auto"/>
        <w:ind w:left="426" w:right="-142" w:hanging="426"/>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 xml:space="preserve">Integralnymi składnikami umowy są następujące dokumenty: </w:t>
      </w:r>
    </w:p>
    <w:p w14:paraId="795FE17A" w14:textId="77777777" w:rsidR="00BF3393" w:rsidRPr="00CC7C2D" w:rsidRDefault="00BF3393" w:rsidP="00BF3393">
      <w:pPr>
        <w:widowControl w:val="0"/>
        <w:autoSpaceDE w:val="0"/>
        <w:autoSpaceDN w:val="0"/>
        <w:adjustRightInd w:val="0"/>
        <w:spacing w:after="0" w:line="240" w:lineRule="auto"/>
        <w:ind w:right="-142" w:firstLine="426"/>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 xml:space="preserve">1) Specyfikacja Warunków Zamówienia (SWZ) wraz z załącznikami, </w:t>
      </w:r>
    </w:p>
    <w:p w14:paraId="6E5A07D8" w14:textId="77777777" w:rsidR="00BF3393" w:rsidRPr="00CC7C2D" w:rsidRDefault="00BF3393" w:rsidP="00BF3393">
      <w:pPr>
        <w:widowControl w:val="0"/>
        <w:autoSpaceDE w:val="0"/>
        <w:autoSpaceDN w:val="0"/>
        <w:adjustRightInd w:val="0"/>
        <w:spacing w:after="0" w:line="240" w:lineRule="auto"/>
        <w:ind w:right="-142" w:firstLine="426"/>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 xml:space="preserve">2) Oferta Wykonawcy wraz z załącznikami. </w:t>
      </w:r>
    </w:p>
    <w:p w14:paraId="0EEBD37F" w14:textId="77777777" w:rsidR="00BF3393" w:rsidRPr="00CC7C2D" w:rsidRDefault="00BF3393" w:rsidP="00BF3393">
      <w:pPr>
        <w:pStyle w:val="Akapitzlist"/>
        <w:numPr>
          <w:ilvl w:val="0"/>
          <w:numId w:val="4"/>
        </w:numPr>
        <w:tabs>
          <w:tab w:val="left" w:pos="9688"/>
        </w:tabs>
        <w:ind w:left="426" w:hanging="426"/>
        <w:rPr>
          <w:rFonts w:ascii="Arial Narrow" w:eastAsia="Times New Roman" w:hAnsi="Arial Narrow" w:cs="Times New Roman"/>
        </w:rPr>
      </w:pPr>
      <w:r w:rsidRPr="00CC7C2D">
        <w:rPr>
          <w:rFonts w:ascii="Arial Narrow" w:eastAsia="Times New Roman" w:hAnsi="Arial Narrow" w:cs="Times New Roman"/>
        </w:rPr>
        <w:t>Szczegółowy zakres zamówienia określony jest w Specyfikacji Warunków Zamówienia, zwanej dalej SWZ.</w:t>
      </w:r>
    </w:p>
    <w:p w14:paraId="081D6384" w14:textId="77777777" w:rsidR="00BF3393" w:rsidRPr="00CC7C2D" w:rsidRDefault="00BF3393" w:rsidP="00BF3393">
      <w:pPr>
        <w:widowControl w:val="0"/>
        <w:numPr>
          <w:ilvl w:val="0"/>
          <w:numId w:val="4"/>
        </w:numPr>
        <w:tabs>
          <w:tab w:val="left" w:pos="9688"/>
        </w:tabs>
        <w:autoSpaceDE w:val="0"/>
        <w:autoSpaceDN w:val="0"/>
        <w:adjustRightInd w:val="0"/>
        <w:spacing w:after="0" w:line="240" w:lineRule="auto"/>
        <w:ind w:left="426" w:right="-142" w:hanging="426"/>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Wykonanie przedmiotu zamówienia nastąpi z materiałów Wykonawcy.</w:t>
      </w:r>
    </w:p>
    <w:p w14:paraId="6A7F7127" w14:textId="37BC26D4" w:rsidR="00BF3393" w:rsidRPr="00CC7C2D" w:rsidRDefault="00BF3393" w:rsidP="00687326">
      <w:pPr>
        <w:widowControl w:val="0"/>
        <w:numPr>
          <w:ilvl w:val="0"/>
          <w:numId w:val="4"/>
        </w:numPr>
        <w:tabs>
          <w:tab w:val="left" w:pos="9688"/>
        </w:tabs>
        <w:autoSpaceDE w:val="0"/>
        <w:autoSpaceDN w:val="0"/>
        <w:adjustRightInd w:val="0"/>
        <w:spacing w:after="0" w:line="240" w:lineRule="auto"/>
        <w:ind w:left="426" w:right="-142" w:hanging="426"/>
        <w:jc w:val="both"/>
        <w:rPr>
          <w:rFonts w:ascii="Arial Narrow" w:eastAsia="Times New Roman" w:hAnsi="Arial Narrow" w:cs="Times New Roman"/>
          <w:sz w:val="24"/>
          <w:szCs w:val="24"/>
          <w:lang w:eastAsia="pl-PL"/>
        </w:rPr>
      </w:pPr>
      <w:r w:rsidRPr="00CC7C2D">
        <w:rPr>
          <w:rFonts w:ascii="Arial Narrow" w:eastAsia="Times New Roman" w:hAnsi="Arial Narrow" w:cs="Times New Roman"/>
          <w:color w:val="000000"/>
          <w:sz w:val="24"/>
          <w:szCs w:val="24"/>
          <w:lang w:eastAsia="pl-PL"/>
        </w:rPr>
        <w:t>Wszystkie zastosowane materiały, urządzenia, armatura i osprzęt muszą być nowe i spełniające wymagania określone w SWZ i  muszą odpowiadać, co do jakości, wymogom wyrobów dopuszczonych do obrotu i stosowania w budownictwie zgodnie z art. 10 ustawy z dnia 7 lipca 1994r. Prawo budowlane.</w:t>
      </w:r>
    </w:p>
    <w:p w14:paraId="3624D9D5" w14:textId="77777777" w:rsidR="00BF3393" w:rsidRPr="00CC7C2D" w:rsidRDefault="00BF3393" w:rsidP="00BF3393">
      <w:pPr>
        <w:widowControl w:val="0"/>
        <w:numPr>
          <w:ilvl w:val="0"/>
          <w:numId w:val="4"/>
        </w:numPr>
        <w:tabs>
          <w:tab w:val="left" w:pos="9688"/>
        </w:tabs>
        <w:autoSpaceDE w:val="0"/>
        <w:autoSpaceDN w:val="0"/>
        <w:adjustRightInd w:val="0"/>
        <w:spacing w:after="0" w:line="240" w:lineRule="auto"/>
        <w:ind w:left="426" w:right="-142" w:hanging="426"/>
        <w:jc w:val="both"/>
        <w:rPr>
          <w:rFonts w:ascii="Arial Narrow" w:eastAsia="Times New Roman" w:hAnsi="Arial Narrow" w:cs="Times New Roman"/>
          <w:sz w:val="24"/>
          <w:szCs w:val="24"/>
          <w:lang w:eastAsia="pl-PL"/>
        </w:rPr>
      </w:pPr>
      <w:r w:rsidRPr="00CC7C2D">
        <w:rPr>
          <w:rFonts w:ascii="Arial Narrow" w:eastAsia="Times New Roman" w:hAnsi="Arial Narrow" w:cs="Times New Roman"/>
          <w:color w:val="000000"/>
          <w:sz w:val="24"/>
          <w:szCs w:val="24"/>
          <w:lang w:eastAsia="pl-PL"/>
        </w:rPr>
        <w:t>Wykonawca zobowiązany jest posiadać i na każde żądanie Zamawiającego okazać w stosunku do wskazanych m</w:t>
      </w:r>
      <w:r w:rsidRPr="00CC7C2D">
        <w:rPr>
          <w:rFonts w:ascii="Arial Narrow" w:eastAsia="Times New Roman" w:hAnsi="Arial Narrow" w:cs="Times New Roman"/>
          <w:sz w:val="24"/>
          <w:szCs w:val="24"/>
          <w:lang w:eastAsia="pl-PL"/>
        </w:rPr>
        <w:t xml:space="preserve">ateriałów: stosowne certyfikaty, deklaracje zgodności lub certyfikaty zgodności z Polską Normą. </w:t>
      </w:r>
    </w:p>
    <w:p w14:paraId="3EC5931A" w14:textId="77777777" w:rsidR="00BF3393" w:rsidRPr="00CC7C2D" w:rsidRDefault="00BF3393" w:rsidP="00BF3393">
      <w:pPr>
        <w:widowControl w:val="0"/>
        <w:numPr>
          <w:ilvl w:val="0"/>
          <w:numId w:val="4"/>
        </w:numPr>
        <w:tabs>
          <w:tab w:val="left" w:pos="9688"/>
        </w:tabs>
        <w:autoSpaceDE w:val="0"/>
        <w:autoSpaceDN w:val="0"/>
        <w:adjustRightInd w:val="0"/>
        <w:spacing w:after="0" w:line="240" w:lineRule="auto"/>
        <w:ind w:left="426" w:right="-142" w:hanging="426"/>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Wykonawca oświadcza, iż dysponuje kadrą, potencjałem technicznym i finansowym umożliwiającym wykonanie zamówienia.</w:t>
      </w:r>
    </w:p>
    <w:p w14:paraId="3CA9144D" w14:textId="77777777" w:rsidR="00BF3393" w:rsidRPr="00CC7C2D" w:rsidRDefault="00BF3393" w:rsidP="00BF3393">
      <w:pPr>
        <w:widowControl w:val="0"/>
        <w:numPr>
          <w:ilvl w:val="0"/>
          <w:numId w:val="4"/>
        </w:numPr>
        <w:tabs>
          <w:tab w:val="left" w:pos="9688"/>
        </w:tabs>
        <w:autoSpaceDE w:val="0"/>
        <w:autoSpaceDN w:val="0"/>
        <w:adjustRightInd w:val="0"/>
        <w:spacing w:after="0" w:line="240" w:lineRule="auto"/>
        <w:ind w:left="426" w:right="-142" w:hanging="426"/>
        <w:jc w:val="both"/>
        <w:rPr>
          <w:rFonts w:ascii="Arial Narrow" w:eastAsia="Times New Roman" w:hAnsi="Arial Narrow" w:cs="Times New Roman"/>
          <w:sz w:val="24"/>
          <w:szCs w:val="24"/>
          <w:lang w:eastAsia="pl-PL"/>
        </w:rPr>
      </w:pPr>
      <w:r w:rsidRPr="00CC7C2D">
        <w:rPr>
          <w:rFonts w:ascii="Arial Narrow" w:eastAsia="Times New Roman" w:hAnsi="Arial Narrow" w:cs="Arial Narrow"/>
          <w:sz w:val="24"/>
          <w:szCs w:val="24"/>
          <w:lang w:eastAsia="ar-SA"/>
        </w:rPr>
        <w:t>Wykonawca oświadcza, że zapoznał się z dokumentacją projektową, zakresem prac oraz z warunkami prowadzenia robót i oświadcza, że nie wnosi co do nich żadnych uwag oraz uznaje je za wystarczającą podstawę do realizacji przedmiotu niniejszej umowy.</w:t>
      </w:r>
    </w:p>
    <w:p w14:paraId="3D7CAF3B" w14:textId="77777777" w:rsidR="00BF3393" w:rsidRPr="00CC7C2D" w:rsidRDefault="00BF3393" w:rsidP="00847E58">
      <w:pPr>
        <w:numPr>
          <w:ilvl w:val="0"/>
          <w:numId w:val="4"/>
        </w:numPr>
        <w:tabs>
          <w:tab w:val="clear" w:pos="1095"/>
          <w:tab w:val="num" w:pos="426"/>
          <w:tab w:val="left" w:pos="9688"/>
        </w:tabs>
        <w:suppressAutoHyphens/>
        <w:spacing w:after="0" w:line="240" w:lineRule="auto"/>
        <w:ind w:left="426" w:right="-144" w:hanging="426"/>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Zamawiający informuje Wykonawcę, że posiada wdrożone następujące normy:</w:t>
      </w:r>
    </w:p>
    <w:p w14:paraId="735B3B6E" w14:textId="77777777" w:rsidR="00BF3393" w:rsidRPr="00CC7C2D" w:rsidRDefault="00BF3393" w:rsidP="00847E58">
      <w:pPr>
        <w:numPr>
          <w:ilvl w:val="0"/>
          <w:numId w:val="10"/>
        </w:numPr>
        <w:suppressAutoHyphens/>
        <w:spacing w:after="0" w:line="240" w:lineRule="auto"/>
        <w:ind w:left="851" w:right="-144" w:hanging="386"/>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PN-EN ISO 9001:2015 Systemy Zarządzania Jakością</w:t>
      </w:r>
    </w:p>
    <w:p w14:paraId="0E03D25E" w14:textId="77777777" w:rsidR="00BF3393" w:rsidRPr="00CC7C2D" w:rsidRDefault="00BF3393" w:rsidP="00847E58">
      <w:pPr>
        <w:numPr>
          <w:ilvl w:val="0"/>
          <w:numId w:val="10"/>
        </w:numPr>
        <w:suppressAutoHyphens/>
        <w:spacing w:after="0" w:line="240" w:lineRule="auto"/>
        <w:ind w:left="851" w:right="-144" w:hanging="386"/>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PN-EN ISO 14001:2015 Systemy Zarządzania Środowiskowego</w:t>
      </w:r>
    </w:p>
    <w:p w14:paraId="43AA06BD" w14:textId="77777777" w:rsidR="00BF3393" w:rsidRPr="00BE356F" w:rsidRDefault="00BF3393" w:rsidP="00847E58">
      <w:pPr>
        <w:numPr>
          <w:ilvl w:val="0"/>
          <w:numId w:val="10"/>
        </w:numPr>
        <w:suppressAutoHyphens/>
        <w:spacing w:after="0" w:line="240" w:lineRule="auto"/>
        <w:ind w:left="851" w:right="-144" w:hanging="386"/>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PN-ISO 45001:2018 Systemy Zarządzania </w:t>
      </w:r>
      <w:proofErr w:type="spellStart"/>
      <w:r w:rsidRPr="00CC7C2D">
        <w:rPr>
          <w:rFonts w:ascii="Arial Narrow" w:eastAsia="Times New Roman" w:hAnsi="Arial Narrow" w:cs="Arial Narrow"/>
          <w:sz w:val="24"/>
          <w:szCs w:val="24"/>
          <w:lang w:eastAsia="ar-SA"/>
        </w:rPr>
        <w:t>BHP,</w:t>
      </w:r>
      <w:r w:rsidRPr="00BE356F">
        <w:rPr>
          <w:rFonts w:ascii="Arial Narrow" w:eastAsia="Times New Roman" w:hAnsi="Arial Narrow" w:cs="Arial Narrow"/>
          <w:sz w:val="24"/>
          <w:szCs w:val="24"/>
          <w:lang w:eastAsia="ar-SA"/>
        </w:rPr>
        <w:t>i</w:t>
      </w:r>
      <w:proofErr w:type="spellEnd"/>
      <w:r w:rsidRPr="00BE356F">
        <w:rPr>
          <w:rFonts w:ascii="Arial Narrow" w:eastAsia="Times New Roman" w:hAnsi="Arial Narrow" w:cs="Arial Narrow"/>
          <w:sz w:val="24"/>
          <w:szCs w:val="24"/>
          <w:lang w:eastAsia="ar-SA"/>
        </w:rPr>
        <w:t xml:space="preserve"> zobowiązuje Wykonawcę do przestrzegania przepisów i zasad postępowania wynikających z ww. norm w czasie realizacji zamówienia. </w:t>
      </w:r>
    </w:p>
    <w:p w14:paraId="6CD1490A" w14:textId="77777777" w:rsidR="00BF3393" w:rsidRPr="00CC7C2D" w:rsidRDefault="00BF3393" w:rsidP="00BF3393">
      <w:pPr>
        <w:numPr>
          <w:ilvl w:val="0"/>
          <w:numId w:val="4"/>
        </w:numPr>
        <w:tabs>
          <w:tab w:val="left" w:pos="9688"/>
        </w:tabs>
        <w:suppressAutoHyphens/>
        <w:spacing w:after="0" w:line="240" w:lineRule="auto"/>
        <w:ind w:left="426" w:right="-144" w:hanging="426"/>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Zamawiający oświadcza, że posiada prawo dysponowania terenem (obiektem) w zakresie niezbędnym do realizacji Przedmiotu umowy.</w:t>
      </w:r>
    </w:p>
    <w:p w14:paraId="33EBF04E" w14:textId="77777777" w:rsidR="00BF3393" w:rsidRPr="00CC7C2D" w:rsidRDefault="00BF3393" w:rsidP="00BF3393">
      <w:pPr>
        <w:numPr>
          <w:ilvl w:val="0"/>
          <w:numId w:val="4"/>
        </w:numPr>
        <w:tabs>
          <w:tab w:val="left" w:pos="9688"/>
        </w:tabs>
        <w:suppressAutoHyphens/>
        <w:spacing w:after="0" w:line="240" w:lineRule="auto"/>
        <w:ind w:left="426" w:right="-144" w:hanging="426"/>
        <w:jc w:val="both"/>
        <w:rPr>
          <w:rFonts w:ascii="Arial Narrow" w:eastAsia="Times New Roman" w:hAnsi="Arial Narrow" w:cs="Arial Narrow"/>
          <w:sz w:val="24"/>
          <w:szCs w:val="24"/>
          <w:lang w:eastAsia="ar-SA"/>
        </w:rPr>
      </w:pPr>
      <w:r w:rsidRPr="00CC7C2D">
        <w:rPr>
          <w:rFonts w:ascii="Arial Narrow" w:eastAsia="Times New Roman" w:hAnsi="Arial Narrow" w:cs="Arial"/>
          <w:bCs/>
          <w:iCs/>
          <w:sz w:val="24"/>
          <w:szCs w:val="24"/>
          <w:lang w:eastAsia="ar-SA"/>
        </w:rPr>
        <w:t>Prace związane z wykonaniem zamówienia będą przebiegać podczas normalnej pracy szpitala, dlatego muszą być realizowane w sposób możliwie najmniej uciążliwy i uzgadniane wcześniej z Zamawiającym.</w:t>
      </w:r>
    </w:p>
    <w:p w14:paraId="1C05E0BB" w14:textId="6B5F20C1" w:rsidR="00BF3393" w:rsidRDefault="00BF3393" w:rsidP="00BF3393">
      <w:pPr>
        <w:numPr>
          <w:ilvl w:val="0"/>
          <w:numId w:val="4"/>
        </w:numPr>
        <w:tabs>
          <w:tab w:val="left" w:pos="9688"/>
        </w:tabs>
        <w:suppressAutoHyphens/>
        <w:spacing w:after="0" w:line="240" w:lineRule="auto"/>
        <w:ind w:left="426" w:right="-144" w:hanging="425"/>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lastRenderedPageBreak/>
        <w:t>Przez dni robocze Strony rozumieją wszystkie dni tygodnia z wyłączeniem sobót oraz dni ustawowo wolnych od pracy.</w:t>
      </w:r>
    </w:p>
    <w:p w14:paraId="17F7106B" w14:textId="77777777" w:rsidR="00E640FD" w:rsidRPr="00E640FD" w:rsidRDefault="00E640FD" w:rsidP="00E640FD">
      <w:pPr>
        <w:numPr>
          <w:ilvl w:val="0"/>
          <w:numId w:val="4"/>
        </w:numPr>
        <w:tabs>
          <w:tab w:val="clear" w:pos="1095"/>
          <w:tab w:val="num" w:pos="426"/>
        </w:tabs>
        <w:suppressAutoHyphens/>
        <w:spacing w:after="0" w:line="240" w:lineRule="auto"/>
        <w:ind w:left="426" w:right="-144" w:hanging="426"/>
        <w:jc w:val="both"/>
        <w:rPr>
          <w:rFonts w:ascii="Arial Narrow" w:eastAsia="Times New Roman" w:hAnsi="Arial Narrow" w:cs="Arial Narrow"/>
          <w:sz w:val="24"/>
          <w:szCs w:val="24"/>
          <w:lang w:eastAsia="ar-SA"/>
        </w:rPr>
      </w:pPr>
      <w:r w:rsidRPr="00E640FD">
        <w:rPr>
          <w:rFonts w:ascii="Arial Narrow" w:eastAsia="Times New Roman" w:hAnsi="Arial Narrow" w:cs="Arial Narrow"/>
          <w:sz w:val="24"/>
          <w:szCs w:val="24"/>
          <w:lang w:eastAsia="ar-SA"/>
        </w:rPr>
        <w:t xml:space="preserve">W ramach niniejszej umowy Zamawiający może skorzystać z prawa opcji, o którym mowa w art. 441 ust 1 ustawy </w:t>
      </w:r>
      <w:proofErr w:type="spellStart"/>
      <w:r w:rsidRPr="00E640FD">
        <w:rPr>
          <w:rFonts w:ascii="Arial Narrow" w:eastAsia="Times New Roman" w:hAnsi="Arial Narrow" w:cs="Arial Narrow"/>
          <w:sz w:val="24"/>
          <w:szCs w:val="24"/>
          <w:lang w:eastAsia="ar-SA"/>
        </w:rPr>
        <w:t>Pzp</w:t>
      </w:r>
      <w:proofErr w:type="spellEnd"/>
      <w:r w:rsidRPr="00E640FD">
        <w:rPr>
          <w:rFonts w:ascii="Arial Narrow" w:eastAsia="Times New Roman" w:hAnsi="Arial Narrow" w:cs="Arial Narrow"/>
          <w:sz w:val="24"/>
          <w:szCs w:val="24"/>
          <w:lang w:eastAsia="ar-SA"/>
        </w:rPr>
        <w:t>.</w:t>
      </w:r>
    </w:p>
    <w:p w14:paraId="7C3D958F" w14:textId="77777777" w:rsidR="00E640FD" w:rsidRPr="00E640FD" w:rsidRDefault="00E640FD" w:rsidP="00E640FD">
      <w:pPr>
        <w:numPr>
          <w:ilvl w:val="0"/>
          <w:numId w:val="4"/>
        </w:numPr>
        <w:tabs>
          <w:tab w:val="clear" w:pos="1095"/>
          <w:tab w:val="num" w:pos="426"/>
        </w:tabs>
        <w:suppressAutoHyphens/>
        <w:spacing w:after="0" w:line="240" w:lineRule="auto"/>
        <w:ind w:left="426" w:right="-144" w:hanging="426"/>
        <w:jc w:val="both"/>
        <w:rPr>
          <w:rFonts w:ascii="Arial Narrow" w:eastAsia="Times New Roman" w:hAnsi="Arial Narrow" w:cs="Arial Narrow"/>
          <w:sz w:val="24"/>
          <w:szCs w:val="24"/>
          <w:lang w:eastAsia="ar-SA"/>
        </w:rPr>
      </w:pPr>
      <w:r w:rsidRPr="00E640FD">
        <w:rPr>
          <w:rFonts w:ascii="Arial Narrow" w:eastAsia="Times New Roman" w:hAnsi="Arial Narrow" w:cs="Arial Narrow"/>
          <w:sz w:val="24"/>
          <w:szCs w:val="24"/>
          <w:lang w:eastAsia="ar-SA"/>
        </w:rPr>
        <w:t>Przedmiot zamówienia podstawowego (zamówienia, które nie jest objęte prawem opcji) jest wykonanie robót budowlanych nie obejmujących swym zakresem robót wymienionych w działach 1,9; 1,11; 1,11,1; 1,11,2; 1,11,3; kosztorysu architektonicznego.</w:t>
      </w:r>
    </w:p>
    <w:p w14:paraId="619F9418" w14:textId="77777777" w:rsidR="00E640FD" w:rsidRPr="00E640FD" w:rsidRDefault="00E640FD" w:rsidP="00E640FD">
      <w:pPr>
        <w:numPr>
          <w:ilvl w:val="0"/>
          <w:numId w:val="4"/>
        </w:numPr>
        <w:tabs>
          <w:tab w:val="clear" w:pos="1095"/>
          <w:tab w:val="num" w:pos="426"/>
        </w:tabs>
        <w:suppressAutoHyphens/>
        <w:spacing w:after="0" w:line="240" w:lineRule="auto"/>
        <w:ind w:left="426" w:right="-144" w:hanging="426"/>
        <w:jc w:val="both"/>
        <w:rPr>
          <w:rFonts w:ascii="Arial Narrow" w:eastAsia="Times New Roman" w:hAnsi="Arial Narrow" w:cs="Arial Narrow"/>
          <w:sz w:val="24"/>
          <w:szCs w:val="24"/>
          <w:lang w:eastAsia="ar-SA"/>
        </w:rPr>
      </w:pPr>
      <w:r w:rsidRPr="00E640FD">
        <w:rPr>
          <w:rFonts w:ascii="Arial Narrow" w:eastAsia="Times New Roman" w:hAnsi="Arial Narrow" w:cs="Arial Narrow"/>
          <w:sz w:val="24"/>
          <w:szCs w:val="24"/>
          <w:lang w:eastAsia="ar-SA"/>
        </w:rPr>
        <w:t xml:space="preserve">Zamawiający przewiduje możliwość skorzystania z prawa opcji, w ramach którego zastrzega sobie prawo zlecenia wykonania następujących robót budowlanych robót wymienionych w działach 1,9; 1,11; 1,11,1; 1,11,2; 1,11,3; kosztorysu architektonicznego </w:t>
      </w:r>
    </w:p>
    <w:p w14:paraId="42015461" w14:textId="77777777" w:rsidR="00E640FD" w:rsidRPr="00E640FD" w:rsidRDefault="00E640FD" w:rsidP="00E640FD">
      <w:pPr>
        <w:numPr>
          <w:ilvl w:val="0"/>
          <w:numId w:val="4"/>
        </w:numPr>
        <w:tabs>
          <w:tab w:val="clear" w:pos="1095"/>
          <w:tab w:val="num" w:pos="426"/>
        </w:tabs>
        <w:suppressAutoHyphens/>
        <w:spacing w:after="0" w:line="240" w:lineRule="auto"/>
        <w:ind w:left="426" w:right="-144" w:hanging="426"/>
        <w:jc w:val="both"/>
        <w:rPr>
          <w:rFonts w:ascii="Arial Narrow" w:eastAsia="Times New Roman" w:hAnsi="Arial Narrow" w:cs="Arial Narrow"/>
          <w:sz w:val="24"/>
          <w:szCs w:val="24"/>
          <w:lang w:eastAsia="ar-SA"/>
        </w:rPr>
      </w:pPr>
      <w:r w:rsidRPr="00E640FD">
        <w:rPr>
          <w:rFonts w:ascii="Arial Narrow" w:eastAsia="Times New Roman" w:hAnsi="Arial Narrow" w:cs="Arial Narrow"/>
          <w:sz w:val="24"/>
          <w:szCs w:val="24"/>
          <w:lang w:eastAsia="ar-SA"/>
        </w:rPr>
        <w:t>Warunkiem skorzystania z prawa opcji będzie posiadanie w budżecie Zamawiającego środków finansowych na realizację robót objętych prawem opcji. Zamawiający określił maksymalną wartość opcji poprzez określenie zakresu prac objętych prawem opcji.</w:t>
      </w:r>
    </w:p>
    <w:p w14:paraId="480EEA26" w14:textId="77777777" w:rsidR="00E640FD" w:rsidRPr="00E640FD" w:rsidRDefault="00E640FD" w:rsidP="00E640FD">
      <w:pPr>
        <w:numPr>
          <w:ilvl w:val="0"/>
          <w:numId w:val="4"/>
        </w:numPr>
        <w:tabs>
          <w:tab w:val="clear" w:pos="1095"/>
          <w:tab w:val="num" w:pos="426"/>
        </w:tabs>
        <w:suppressAutoHyphens/>
        <w:spacing w:after="0" w:line="240" w:lineRule="auto"/>
        <w:ind w:left="426" w:right="-144" w:hanging="426"/>
        <w:jc w:val="both"/>
        <w:rPr>
          <w:rFonts w:ascii="Arial Narrow" w:eastAsia="Times New Roman" w:hAnsi="Arial Narrow" w:cs="Arial Narrow"/>
          <w:sz w:val="24"/>
          <w:szCs w:val="24"/>
          <w:lang w:eastAsia="ar-SA"/>
        </w:rPr>
      </w:pPr>
      <w:r w:rsidRPr="00E640FD">
        <w:rPr>
          <w:rFonts w:ascii="Arial Narrow" w:eastAsia="Times New Roman" w:hAnsi="Arial Narrow" w:cs="Arial Narrow"/>
          <w:sz w:val="24"/>
          <w:szCs w:val="24"/>
          <w:lang w:eastAsia="ar-SA"/>
        </w:rPr>
        <w:t>Zamawiający może skorzystać z prawa opcji w terminie od dnia podpisania niniejszej umowy do 31 grudnia 2022</w:t>
      </w:r>
    </w:p>
    <w:p w14:paraId="7F3996A2" w14:textId="77777777" w:rsidR="00E640FD" w:rsidRPr="00E640FD" w:rsidRDefault="00E640FD" w:rsidP="00E640FD">
      <w:pPr>
        <w:numPr>
          <w:ilvl w:val="0"/>
          <w:numId w:val="4"/>
        </w:numPr>
        <w:tabs>
          <w:tab w:val="clear" w:pos="1095"/>
          <w:tab w:val="num" w:pos="426"/>
        </w:tabs>
        <w:suppressAutoHyphens/>
        <w:spacing w:after="0" w:line="240" w:lineRule="auto"/>
        <w:ind w:left="426" w:right="-144" w:hanging="426"/>
        <w:jc w:val="both"/>
        <w:rPr>
          <w:rFonts w:ascii="Arial Narrow" w:eastAsia="Times New Roman" w:hAnsi="Arial Narrow" w:cs="Arial Narrow"/>
          <w:sz w:val="24"/>
          <w:szCs w:val="24"/>
          <w:lang w:eastAsia="ar-SA"/>
        </w:rPr>
      </w:pPr>
      <w:r w:rsidRPr="00E640FD">
        <w:rPr>
          <w:rFonts w:ascii="Arial Narrow" w:eastAsia="Times New Roman" w:hAnsi="Arial Narrow" w:cs="Arial Narrow"/>
          <w:sz w:val="24"/>
          <w:szCs w:val="24"/>
          <w:lang w:eastAsia="ar-SA"/>
        </w:rPr>
        <w:t>Skorzystanie z prawa opcji nastąpi poprzez złożenie Wykonawcy pisemnego   oświadczenia. W przypadku nieskorzystania z prawa opcji przez Zamawiającego, co oznacza brak zlecenia wykonania części przedmiotu umowy wymienionego w ust. 6 Wykonawcy nie przysługuje żadne roszczenie z tego tytułu.</w:t>
      </w:r>
    </w:p>
    <w:p w14:paraId="3B787A42" w14:textId="77777777" w:rsidR="00E640FD" w:rsidRPr="00847E58" w:rsidRDefault="00E640FD" w:rsidP="00E640FD">
      <w:pPr>
        <w:tabs>
          <w:tab w:val="left" w:pos="9688"/>
        </w:tabs>
        <w:suppressAutoHyphens/>
        <w:spacing w:after="0" w:line="240" w:lineRule="auto"/>
        <w:ind w:left="426" w:right="-144"/>
        <w:jc w:val="both"/>
        <w:rPr>
          <w:rFonts w:ascii="Arial Narrow" w:eastAsia="Times New Roman" w:hAnsi="Arial Narrow" w:cs="Arial Narrow"/>
          <w:sz w:val="24"/>
          <w:szCs w:val="24"/>
          <w:lang w:eastAsia="ar-SA"/>
        </w:rPr>
      </w:pPr>
    </w:p>
    <w:p w14:paraId="288B161D" w14:textId="77777777" w:rsidR="00BF3393" w:rsidRPr="00CC7C2D" w:rsidRDefault="00BF3393" w:rsidP="00BF3393">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2</w:t>
      </w:r>
    </w:p>
    <w:p w14:paraId="7ADC2881" w14:textId="77777777" w:rsidR="00BF3393" w:rsidRPr="00CC7C2D" w:rsidRDefault="00BF3393" w:rsidP="00BF3393">
      <w:p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Times New Roman"/>
          <w:sz w:val="24"/>
          <w:szCs w:val="24"/>
          <w:lang w:eastAsia="pl-PL"/>
        </w:rPr>
        <w:t>W przypadku zatrudnienia do realizacji przedmiotu umowy podwykonawców</w:t>
      </w:r>
      <w:r w:rsidRPr="00CC7C2D">
        <w:rPr>
          <w:rFonts w:ascii="Arial Narrow" w:eastAsia="Times New Roman" w:hAnsi="Arial Narrow" w:cs="Arial Narrow"/>
          <w:sz w:val="24"/>
          <w:szCs w:val="24"/>
          <w:lang w:eastAsia="ar-SA"/>
        </w:rPr>
        <w:t xml:space="preserve">: </w:t>
      </w:r>
    </w:p>
    <w:p w14:paraId="6B0AD220" w14:textId="77777777" w:rsidR="00BF3393" w:rsidRPr="00CC7C2D" w:rsidRDefault="00BF3393" w:rsidP="00BF3393">
      <w:pPr>
        <w:numPr>
          <w:ilvl w:val="0"/>
          <w:numId w:val="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jest odpowiedzialny jak za własne działanie lub zaniechanie, za działania lub zaniechania osób, za pomocą których wykonuje swoje zobowiązania wynikające z umowy, jak również osób, którym wykonanie zobowiązań powierza.</w:t>
      </w:r>
    </w:p>
    <w:p w14:paraId="192BF9CF" w14:textId="77777777" w:rsidR="00BF3393" w:rsidRPr="00CC7C2D" w:rsidRDefault="00BF3393" w:rsidP="00BF3393">
      <w:pPr>
        <w:numPr>
          <w:ilvl w:val="0"/>
          <w:numId w:val="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Zamawiającemu przysługuje prawo żądania od Wykonawcy zmiany podwykonawcy lub dalszego podwykonawcy, jeżeli ten realizuje prace w sposób niezgodny z niniejszą umową lub umową podwykonawczą, lub przepisami obowiązującego prawa.</w:t>
      </w:r>
    </w:p>
    <w:p w14:paraId="471B2821" w14:textId="77777777" w:rsidR="00BF3393" w:rsidRPr="00CC7C2D" w:rsidRDefault="00BF3393" w:rsidP="00BF3393">
      <w:pPr>
        <w:numPr>
          <w:ilvl w:val="0"/>
          <w:numId w:val="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jest zobowiązany do koordynowania prac realizowanych przez podwykonawców.</w:t>
      </w:r>
    </w:p>
    <w:p w14:paraId="77DF6116" w14:textId="77777777" w:rsidR="00BF3393" w:rsidRPr="00CC7C2D" w:rsidRDefault="00BF3393" w:rsidP="00BF3393">
      <w:pPr>
        <w:numPr>
          <w:ilvl w:val="0"/>
          <w:numId w:val="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Umowy o podwykonawstwo muszą być zawierane zgodnie z przepisami obowiązującymi w zakresie zawierania umów podwykonawczych.</w:t>
      </w:r>
    </w:p>
    <w:p w14:paraId="4F9C86CC" w14:textId="77777777" w:rsidR="00BF3393" w:rsidRPr="00CC7C2D" w:rsidRDefault="00BF3393" w:rsidP="00BF3393">
      <w:pPr>
        <w:numPr>
          <w:ilvl w:val="0"/>
          <w:numId w:val="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Umowa o podwykonawstwo wymaga zachowania formy pisemnej. </w:t>
      </w:r>
    </w:p>
    <w:p w14:paraId="42EC190D" w14:textId="77777777" w:rsidR="00BF3393" w:rsidRPr="00CC7C2D" w:rsidRDefault="00BF3393" w:rsidP="00BF3393">
      <w:pPr>
        <w:numPr>
          <w:ilvl w:val="0"/>
          <w:numId w:val="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Termin zapłaty wynagrodzenia na rzecz podwykonawcy lub dalszego podwykonawcy nie może być dłuższy niż 30 dni od dnia doręczenia Wykonawcy lub podwykonawcy faktury lub rachunku, potwierdzających wykonanie zleconych podwykonawcy lub dalszemu podwykonawcy robót, dostaw lub usług.</w:t>
      </w:r>
    </w:p>
    <w:p w14:paraId="7689D280" w14:textId="77777777" w:rsidR="00BF3393" w:rsidRPr="00CC7C2D" w:rsidRDefault="00BF3393" w:rsidP="00BF3393">
      <w:pPr>
        <w:numPr>
          <w:ilvl w:val="0"/>
          <w:numId w:val="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 przypadku zamiaru zawarcia umowy o podwykonawstwo, której przedmiotem są roboty budowlane, Wykonawca, podwykonawca lub dalszy podwykonawca jest zobowiązany przed zawarciem umowy przedłożyć Zamawiającemu projekt umowy o podwykonawstwo wraz z wnioskiem o jej zatwierdzenie, z zastrzeżeniem, że podwykonawca lub dalszy podwykonawca jest zobowiązany dodatkowo dołączyć zgodę Wykonawcy na zawarcie umowy o podwykonawstwo o treści zgodnej z przedłożonym projektem umowy.</w:t>
      </w:r>
    </w:p>
    <w:p w14:paraId="205D5CFB" w14:textId="77777777" w:rsidR="00BF3393" w:rsidRPr="00CC7C2D" w:rsidRDefault="00BF3393" w:rsidP="00BF3393">
      <w:pPr>
        <w:numPr>
          <w:ilvl w:val="0"/>
          <w:numId w:val="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W terminie do 7 dni roboczych od dnia otrzymania projektu umowy o podwykonawstwo, której przedmiotem są roboty budowlane, o którym mowa w ust. 7, Zamawiający zaakceptuje na piśmie projekt umowy o podwykonawstwo albo zgłosi na piśmie zastrzeżenia do projektu umowy podwykonawstwo, jeżeli projekt umowy nie spełnia wymagań określonych w SWZ lub gdy przewiduje termin zapłaty wynagrodzenia dłuższy niż 30 dni od dnia doręczenia Wykonawcy lub podwykonawcy faktury lub rachunku, potwierdzających wykonanie zleconych podwykonawcy lub dalszemu podwykonawcy robót, dostaw lub usług. </w:t>
      </w:r>
    </w:p>
    <w:p w14:paraId="38C4D2FD" w14:textId="77777777" w:rsidR="00BF3393" w:rsidRPr="00CC7C2D" w:rsidRDefault="00BF3393" w:rsidP="00BF3393">
      <w:pPr>
        <w:numPr>
          <w:ilvl w:val="0"/>
          <w:numId w:val="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lastRenderedPageBreak/>
        <w:t>W przypadku zgłoszenia przez Zamawiającego zastrzeżeń, o których mowa w ust. 8, Wykonawca, podwykonawca lub dalszy podwykonawca zobowiązany jest ponownie przedłożyć Zamawiającemu, zgodnie z    ust. 7, projekt umowy o podwykonawstwo i jej zmiany, której przedmiotem są roboty budowlane, uwzględniający zastrzeżenia uprzednio zgłoszone do projektu umowy o podwykonawstwo przez Zamawiającego. Ponownie przedłożony projekt umowy o podwykonawstwo wymaga uzyskania akceptacji Zamawiającego zgodnie z procedurą określoną w ust. 8.</w:t>
      </w:r>
    </w:p>
    <w:p w14:paraId="71DF0A86" w14:textId="77777777" w:rsidR="00BF3393" w:rsidRPr="00CC7C2D" w:rsidRDefault="00BF3393" w:rsidP="00BF3393">
      <w:pPr>
        <w:numPr>
          <w:ilvl w:val="0"/>
          <w:numId w:val="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Niezgłoszenie pisemnych zastrzeżeń do przedłożonego projektu umowy o podwykonawstwo, której przedmiotem są roboty budowlane w terminie określonym w ust. 8, uważa się za akceptację projektu umowy przez Zamawiającego.</w:t>
      </w:r>
    </w:p>
    <w:p w14:paraId="14A3B5FC" w14:textId="77777777" w:rsidR="00BF3393" w:rsidRPr="00CC7C2D" w:rsidRDefault="00BF3393" w:rsidP="00BF3393">
      <w:pPr>
        <w:numPr>
          <w:ilvl w:val="0"/>
          <w:numId w:val="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podwykonawca lub dalszy podwykonawca jest zobowiązany do przedłożenia Zamawiającemu poświadczonej za zgodność z oryginałem kopii zawartej umowy o podwykonawstwo, której przedmiotem są roboty budowlane, w terminie 7 dni od dnia jej zawarcia.</w:t>
      </w:r>
    </w:p>
    <w:p w14:paraId="67894F66" w14:textId="77777777" w:rsidR="00BF3393" w:rsidRPr="00CC7C2D" w:rsidRDefault="00BF3393" w:rsidP="00BF3393">
      <w:pPr>
        <w:numPr>
          <w:ilvl w:val="0"/>
          <w:numId w:val="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Zamawiający w terminie 7 dni roboczych od dnia otrzymania kopii zawartej umowy o podwykonawstwo, której mowa w  ust. 11, zgłasza na piśmie sprzeciw do tej umowy, jeśli umowa nie </w:t>
      </w:r>
      <w:r>
        <w:rPr>
          <w:rFonts w:ascii="Arial Narrow" w:eastAsia="Times New Roman" w:hAnsi="Arial Narrow" w:cs="Arial Narrow"/>
          <w:sz w:val="24"/>
          <w:szCs w:val="24"/>
          <w:lang w:eastAsia="ar-SA"/>
        </w:rPr>
        <w:t>spełnia wymagań określonych w S</w:t>
      </w:r>
      <w:r w:rsidRPr="00CC7C2D">
        <w:rPr>
          <w:rFonts w:ascii="Arial Narrow" w:eastAsia="Times New Roman" w:hAnsi="Arial Narrow" w:cs="Arial Narrow"/>
          <w:sz w:val="24"/>
          <w:szCs w:val="24"/>
          <w:lang w:eastAsia="ar-SA"/>
        </w:rPr>
        <w:t>WZ lub gdy przewiduje termin zapłaty wynagrodzenia dłuższy niż określony w ust. 6.</w:t>
      </w:r>
    </w:p>
    <w:p w14:paraId="19B7E781" w14:textId="77777777" w:rsidR="00BF3393" w:rsidRPr="00CC7C2D" w:rsidRDefault="00BF3393" w:rsidP="00BF3393">
      <w:pPr>
        <w:numPr>
          <w:ilvl w:val="0"/>
          <w:numId w:val="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Niezgłoszenie przez Zamawiającego pisemnego sprzeciwu, o którym mowa w ust. 12, uważa się za akceptację umowy przez Zamawiającego.</w:t>
      </w:r>
    </w:p>
    <w:p w14:paraId="3F390579" w14:textId="77777777" w:rsidR="00BF3393" w:rsidRPr="00CC7C2D" w:rsidRDefault="00BF3393" w:rsidP="00BF3393">
      <w:pPr>
        <w:numPr>
          <w:ilvl w:val="0"/>
          <w:numId w:val="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MT"/>
          <w:sz w:val="24"/>
          <w:szCs w:val="24"/>
          <w:lang w:eastAsia="ar-SA"/>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14:paraId="0993C2FC" w14:textId="77777777" w:rsidR="00BF3393" w:rsidRPr="00CC7C2D" w:rsidRDefault="00BF3393" w:rsidP="00BF3393">
      <w:pPr>
        <w:numPr>
          <w:ilvl w:val="0"/>
          <w:numId w:val="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 przypadku, o którym mowa w ust. 14, jeżeli termin zapłaty wynagrodzenia jest dłuższy niż określony w ust. 6, Zamawiający informuje o tym Wykonawcę i wzywa go do doprowadzenia do zmiany tej umowy pod rygorem wystąpienia o zapłatę kary umownej.</w:t>
      </w:r>
    </w:p>
    <w:p w14:paraId="04ABF0BA" w14:textId="77777777" w:rsidR="00BF3393" w:rsidRPr="00CC7C2D" w:rsidRDefault="00BF3393" w:rsidP="00BF3393">
      <w:pPr>
        <w:numPr>
          <w:ilvl w:val="0"/>
          <w:numId w:val="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Postanowienia ust. 7 – 15 stosuje się także do zmian umowy o podwykonawstwo.</w:t>
      </w:r>
    </w:p>
    <w:p w14:paraId="533EC55E" w14:textId="77777777" w:rsidR="00BF3393" w:rsidRPr="00CC7C2D" w:rsidRDefault="00BF3393" w:rsidP="00BF3393">
      <w:pPr>
        <w:numPr>
          <w:ilvl w:val="0"/>
          <w:numId w:val="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ma obowiązek terminowej bezpośredniej zapłaty wynagrodzenia należnego podwykonawcom za wykonane roboty.</w:t>
      </w:r>
    </w:p>
    <w:p w14:paraId="2A269106" w14:textId="77777777" w:rsidR="00BF3393" w:rsidRPr="00CC7C2D" w:rsidRDefault="00BF3393" w:rsidP="00BF3393">
      <w:pPr>
        <w:numPr>
          <w:ilvl w:val="0"/>
          <w:numId w:val="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Warunkiem zapłaty na rzecz Wykonawcy wynagrodzenia objętego fakturą, jest dołączenie do wystawionej faktury, zestawienia robót, dostaw lub usług wykonanych przez podwykonawców i/lub dalszych podwykonawców wraz z kopiami wystawionych przez nich faktur lub rachunków oraz potwierdzeniami ich zapłaty przez Wykonawcę, a także oświadczeniami podwykonawców i/lub dalszych podwykonawców o  otrzymaniu zapłaty. W przypadku nie załączenia wskazanych dokumentów lub wystąpienia sporu pomiędzy Wykonawcą a podwykonawcą, Zamawiający ma prawo wstrzymać zapłatę spornej wysokości wynagrodzenia do czasu dołączenia wymaganych dokumentów lub rozstrzygnięcia sporu, bez możliwości naliczenia odsetek przez Wykonawcę. </w:t>
      </w:r>
    </w:p>
    <w:p w14:paraId="24965FE9" w14:textId="77777777" w:rsidR="00BF3393" w:rsidRPr="00CC7C2D" w:rsidRDefault="00BF3393" w:rsidP="00BF3393">
      <w:pPr>
        <w:numPr>
          <w:ilvl w:val="0"/>
          <w:numId w:val="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 przypadku uchylenia się od obowiązku zapłaty przez Wykonawcę, podwykonawcę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Zamawiający dokonuje bezpośredniej zapłaty wynagrodzenia na rzecz podwykonawcy lub dalszego podwykonawcy.</w:t>
      </w:r>
    </w:p>
    <w:p w14:paraId="37EA211F" w14:textId="77777777" w:rsidR="00BF3393" w:rsidRPr="00CC7C2D" w:rsidRDefault="00BF3393" w:rsidP="00BF3393">
      <w:pPr>
        <w:numPr>
          <w:ilvl w:val="0"/>
          <w:numId w:val="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Wynagrodzenie, o którym mowa w ust. 19,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C0573EF" w14:textId="77777777" w:rsidR="00BF3393" w:rsidRPr="00CC7C2D" w:rsidRDefault="00BF3393" w:rsidP="00BF3393">
      <w:pPr>
        <w:numPr>
          <w:ilvl w:val="0"/>
          <w:numId w:val="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Bezpośrednia zapłata obejmuje wyłącznie należne wynagrodzenie, bez odsetek należnych podwykonawcy lub dalszemu podwykonawcy.</w:t>
      </w:r>
    </w:p>
    <w:p w14:paraId="683D7136" w14:textId="77777777" w:rsidR="00BF3393" w:rsidRPr="00CC7C2D" w:rsidRDefault="00BF3393" w:rsidP="00BF3393">
      <w:pPr>
        <w:numPr>
          <w:ilvl w:val="0"/>
          <w:numId w:val="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lastRenderedPageBreak/>
        <w:t>Przed dokonaniem bezpośredniej zapłaty Zamawiający przesyła Wykonawcy pisemną informację, iż  w  terminie 7 dni od dnia doręczenia informacji może zgłosić pisemne uwagi dotyczące zasadności bezpośredniej zapłaty wynagrodzenia podwykonawcy lub dalszemu podwykonawcy.</w:t>
      </w:r>
    </w:p>
    <w:p w14:paraId="182D1935" w14:textId="77777777" w:rsidR="00BF3393" w:rsidRPr="00CC7C2D" w:rsidRDefault="00BF3393" w:rsidP="00BF3393">
      <w:pPr>
        <w:numPr>
          <w:ilvl w:val="0"/>
          <w:numId w:val="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 przypadku zgłoszenia ww. terminie uwag przez Wykonawcę, Zamawiający może:</w:t>
      </w:r>
    </w:p>
    <w:p w14:paraId="152CD202" w14:textId="77777777" w:rsidR="00BF3393" w:rsidRPr="00CC7C2D" w:rsidRDefault="00BF3393" w:rsidP="00BF3393">
      <w:pPr>
        <w:numPr>
          <w:ilvl w:val="0"/>
          <w:numId w:val="26"/>
        </w:numPr>
        <w:suppressAutoHyphens/>
        <w:spacing w:after="0" w:line="240" w:lineRule="auto"/>
        <w:ind w:left="851" w:right="-14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nie dokonać bezpośredniej zapłaty wynagrodzenia podwykonawcy lub dalszemu podwykonawcy – jeżeli Wykonawca wykaże niezasadność takiej zapłaty albo</w:t>
      </w:r>
    </w:p>
    <w:p w14:paraId="738162B3" w14:textId="77777777" w:rsidR="00BF3393" w:rsidRPr="00CC7C2D" w:rsidRDefault="00BF3393" w:rsidP="00BF3393">
      <w:pPr>
        <w:numPr>
          <w:ilvl w:val="0"/>
          <w:numId w:val="26"/>
        </w:numPr>
        <w:suppressAutoHyphens/>
        <w:spacing w:after="0" w:line="240" w:lineRule="auto"/>
        <w:ind w:left="851" w:right="-14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złożyć do depozytu sądowego kwotę potrzebną na pokrycie wynagrodzenia podwykonawcy lub dalszego podwykonawcy – w przypadku istnienia zasadniczej wątpliwości Zamawiającego, co do wysokości należnej zapłaty lub podmiotu, któremu płatność się należy, albo</w:t>
      </w:r>
    </w:p>
    <w:p w14:paraId="45B47446" w14:textId="77777777" w:rsidR="00BF3393" w:rsidRPr="00CC7C2D" w:rsidRDefault="00BF3393" w:rsidP="00BF3393">
      <w:pPr>
        <w:numPr>
          <w:ilvl w:val="0"/>
          <w:numId w:val="26"/>
        </w:numPr>
        <w:suppressAutoHyphens/>
        <w:spacing w:after="0" w:line="240" w:lineRule="auto"/>
        <w:ind w:left="851" w:right="-14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dokonać bezpośredniej zapłaty wynagrodzenia podwykonawcy lub dalszemu podwykonawcy – jeżeli podwykonawca lub dalszy podwykonawca wykaże zasadność takiej zapłaty.</w:t>
      </w:r>
    </w:p>
    <w:p w14:paraId="36DD7606" w14:textId="77777777" w:rsidR="00BF3393" w:rsidRPr="00CC7C2D" w:rsidRDefault="00BF3393" w:rsidP="00BF3393">
      <w:pPr>
        <w:numPr>
          <w:ilvl w:val="0"/>
          <w:numId w:val="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 przypadku dokonania bezpośredniej zapłaty podwykonawcy lub dalszemu podwykonawcy, Zamawiający potrąca kwotę wypłaconego wynagrodzenia z wynagrodzenia należnego Wykonawcy.</w:t>
      </w:r>
    </w:p>
    <w:p w14:paraId="6905A0CA" w14:textId="77777777" w:rsidR="00BF3393" w:rsidRPr="00CC7C2D" w:rsidRDefault="00BF3393" w:rsidP="00BF3393">
      <w:pPr>
        <w:numPr>
          <w:ilvl w:val="0"/>
          <w:numId w:val="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 każdym przypadku Zamawiający dopuszcza dokonanie przez Wykonawcę przelewu (cesji) swojej wierzytelności w zakresie zapłaty przez Zamawiającego wynagrodzenia za roboty budowlane lub dostawy wykonane przez podwykonawcę lub dalszego podwykonawcę. W takim przypadku Zamawiający dokona zapłaty wynagrodzenia na podstawie przedstawionej umowy cesji, lub jej kopii poświadczonej za zgodność z oryginałem, na konto bankowe wskazane w umowie cesji. Wymagane jest aby zapisy o cesji wierzytelności zawarte były w przedstawionej Zamawiającemu do akceptacji umowie, o której mowa w ust. 11 lub 14.</w:t>
      </w:r>
    </w:p>
    <w:p w14:paraId="17F652B5" w14:textId="77777777" w:rsidR="00BF3393" w:rsidRPr="00CC7C2D" w:rsidRDefault="00BF3393" w:rsidP="00BF3393">
      <w:pPr>
        <w:numPr>
          <w:ilvl w:val="0"/>
          <w:numId w:val="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zawiadamia Zamawiającego o wszelkich zmianach danych dotyczących nazwy albo imienia i nazwiska oraz danych kontaktowych podwykonawców i osób do kontaktu z nimi, w trakcie realizacji zamówienia, a także przekazuje informacje na temat nowych podwykonawców, którym w późniejszym okresie zamierza powierzyć realizację robót budowlanych lub usług.</w:t>
      </w:r>
    </w:p>
    <w:p w14:paraId="5FCF9DC1" w14:textId="77777777" w:rsidR="00BF3393" w:rsidRPr="00CC7C2D" w:rsidRDefault="00BF3393" w:rsidP="00BF3393">
      <w:pPr>
        <w:numPr>
          <w:ilvl w:val="0"/>
          <w:numId w:val="9"/>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Powierzenie wykonania części Przedmiotu umowy podwykonawcom nie zwalnia wykonawcy z odpowiedzialności za należyte wykonanie Przedmiotu zamówienia.</w:t>
      </w:r>
    </w:p>
    <w:p w14:paraId="3AE3D133" w14:textId="77777777" w:rsidR="00BF3393" w:rsidRPr="00CC7C2D" w:rsidRDefault="00BF3393" w:rsidP="00BF3393">
      <w:pPr>
        <w:tabs>
          <w:tab w:val="left" w:pos="360"/>
        </w:tabs>
        <w:suppressAutoHyphens/>
        <w:spacing w:after="0" w:line="240" w:lineRule="auto"/>
        <w:ind w:left="360" w:right="-144" w:hanging="360"/>
        <w:jc w:val="both"/>
        <w:rPr>
          <w:rFonts w:ascii="Arial Narrow" w:eastAsia="Times New Roman" w:hAnsi="Arial Narrow" w:cs="Arial Narrow"/>
          <w:sz w:val="24"/>
          <w:szCs w:val="24"/>
          <w:lang w:eastAsia="ar-SA"/>
        </w:rPr>
      </w:pPr>
    </w:p>
    <w:p w14:paraId="50DD746F" w14:textId="77777777" w:rsidR="00BF3393" w:rsidRPr="00CC7C2D" w:rsidRDefault="00BF3393" w:rsidP="00BF3393">
      <w:pPr>
        <w:suppressAutoHyphens/>
        <w:spacing w:after="0" w:line="240" w:lineRule="auto"/>
        <w:ind w:right="-144"/>
        <w:jc w:val="center"/>
        <w:rPr>
          <w:rFonts w:ascii="Arial Narrow" w:eastAsia="Lucida Sans Unicode" w:hAnsi="Arial Narrow" w:cs="Arial Narrow"/>
          <w:sz w:val="24"/>
          <w:szCs w:val="24"/>
          <w:lang w:eastAsia="ar-SA"/>
        </w:rPr>
      </w:pPr>
      <w:r w:rsidRPr="00CC7C2D">
        <w:rPr>
          <w:rFonts w:ascii="Arial Narrow" w:eastAsia="Times New Roman" w:hAnsi="Arial Narrow" w:cs="Arial Narrow"/>
          <w:sz w:val="24"/>
          <w:szCs w:val="24"/>
          <w:lang w:eastAsia="ar-SA"/>
        </w:rPr>
        <w:t>§ 3</w:t>
      </w:r>
    </w:p>
    <w:p w14:paraId="5AC8972C" w14:textId="77777777" w:rsidR="00BF3393" w:rsidRPr="00CC7C2D" w:rsidRDefault="00BF3393" w:rsidP="00687326">
      <w:pPr>
        <w:numPr>
          <w:ilvl w:val="0"/>
          <w:numId w:val="37"/>
        </w:numPr>
        <w:suppressAutoHyphens/>
        <w:spacing w:after="0" w:line="240" w:lineRule="auto"/>
        <w:ind w:right="-144" w:hanging="353"/>
        <w:jc w:val="both"/>
        <w:rPr>
          <w:rFonts w:ascii="Arial Narrow" w:eastAsia="Lucida Sans Unicode" w:hAnsi="Arial Narrow" w:cs="Arial Narrow"/>
          <w:sz w:val="24"/>
          <w:szCs w:val="24"/>
          <w:lang w:eastAsia="ar-SA"/>
        </w:rPr>
      </w:pPr>
      <w:r w:rsidRPr="00CC7C2D">
        <w:rPr>
          <w:rFonts w:ascii="Arial Narrow" w:eastAsia="Times New Roman" w:hAnsi="Arial Narrow" w:cs="Arial Narrow"/>
          <w:sz w:val="24"/>
          <w:szCs w:val="24"/>
          <w:lang w:eastAsia="ar-SA"/>
        </w:rPr>
        <w:t>Wzajemna</w:t>
      </w:r>
      <w:r w:rsidRPr="00CC7C2D">
        <w:rPr>
          <w:rFonts w:ascii="Arial Narrow" w:eastAsia="Lucida Sans Unicode" w:hAnsi="Arial Narrow" w:cs="Arial Narrow"/>
          <w:sz w:val="24"/>
          <w:szCs w:val="24"/>
          <w:lang w:eastAsia="ar-SA"/>
        </w:rPr>
        <w:t xml:space="preserve"> korespondencja Stron, dokonywana może być za pomocą faksu na następujące numery:</w:t>
      </w:r>
    </w:p>
    <w:p w14:paraId="5C5C4C73" w14:textId="77777777" w:rsidR="00BF3393" w:rsidRPr="00CC7C2D" w:rsidRDefault="00BF3393" w:rsidP="00BF3393">
      <w:pPr>
        <w:numPr>
          <w:ilvl w:val="0"/>
          <w:numId w:val="7"/>
        </w:numPr>
        <w:suppressAutoHyphens/>
        <w:spacing w:after="0" w:line="240" w:lineRule="auto"/>
        <w:ind w:left="709"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Zamawiający – (62) 74-20-700 wew. 8;</w:t>
      </w:r>
    </w:p>
    <w:p w14:paraId="5BEDACF8" w14:textId="77777777" w:rsidR="00BF3393" w:rsidRPr="00CC7C2D" w:rsidRDefault="00BF3393" w:rsidP="00BF3393">
      <w:pPr>
        <w:numPr>
          <w:ilvl w:val="0"/>
          <w:numId w:val="7"/>
        </w:numPr>
        <w:suppressAutoHyphens/>
        <w:spacing w:after="0" w:line="240" w:lineRule="auto"/>
        <w:ind w:left="709"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 …………</w:t>
      </w:r>
    </w:p>
    <w:p w14:paraId="48119417" w14:textId="77777777" w:rsidR="00BF3393" w:rsidRPr="00CC7C2D" w:rsidRDefault="00BF3393" w:rsidP="00BF3393">
      <w:pPr>
        <w:suppressAutoHyphens/>
        <w:spacing w:after="0" w:line="240" w:lineRule="auto"/>
        <w:ind w:left="360" w:right="-144"/>
        <w:jc w:val="both"/>
        <w:rPr>
          <w:rFonts w:ascii="Arial Narrow" w:eastAsia="Lucida Sans Unicode" w:hAnsi="Arial Narrow" w:cs="Arial Narrow"/>
          <w:sz w:val="24"/>
          <w:szCs w:val="24"/>
          <w:lang w:eastAsia="ar-SA"/>
        </w:rPr>
      </w:pPr>
      <w:r w:rsidRPr="00CC7C2D">
        <w:rPr>
          <w:rFonts w:ascii="Arial Narrow" w:eastAsia="Lucida Sans Unicode" w:hAnsi="Arial Narrow" w:cs="Arial Narrow"/>
          <w:sz w:val="24"/>
          <w:szCs w:val="24"/>
          <w:lang w:eastAsia="ar-SA"/>
        </w:rPr>
        <w:t>Tak przekazana korespondencja będzie traktowana przez strony jak doręczona w formie pisemnej.</w:t>
      </w:r>
    </w:p>
    <w:p w14:paraId="656B02B5" w14:textId="77777777" w:rsidR="00BF3393" w:rsidRPr="00CC7C2D" w:rsidRDefault="00BF3393" w:rsidP="00687326">
      <w:pPr>
        <w:numPr>
          <w:ilvl w:val="0"/>
          <w:numId w:val="37"/>
        </w:numPr>
        <w:suppressAutoHyphens/>
        <w:spacing w:after="0" w:line="240" w:lineRule="auto"/>
        <w:ind w:left="360" w:right="-144" w:hanging="360"/>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w:t>
      </w:r>
      <w:r w:rsidRPr="00CC7C2D">
        <w:rPr>
          <w:rFonts w:ascii="Arial Narrow" w:eastAsia="Lucida Sans Unicode" w:hAnsi="Arial Narrow" w:cs="Arial Narrow"/>
          <w:sz w:val="24"/>
          <w:szCs w:val="24"/>
          <w:lang w:eastAsia="ar-SA"/>
        </w:rPr>
        <w:t xml:space="preserve"> zobowiązany jest do informowania Zamawiającego o wszelkich zmianach danych teleadresowych, w tym o zmianach dotyczących numeru faksu. W przeciwnym razie korespondencja skierowana na dotychczasowy adres lub/i numer faksu będzie uznana za skutecznie doręczoną.</w:t>
      </w:r>
    </w:p>
    <w:p w14:paraId="5553B71D" w14:textId="77777777" w:rsidR="00BF3393" w:rsidRPr="00CC7C2D" w:rsidRDefault="00BF3393" w:rsidP="00BF3393">
      <w:pPr>
        <w:suppressAutoHyphens/>
        <w:spacing w:after="0" w:line="240" w:lineRule="auto"/>
        <w:ind w:right="-144"/>
        <w:jc w:val="center"/>
        <w:rPr>
          <w:rFonts w:ascii="Arial Narrow" w:eastAsia="Times New Roman" w:hAnsi="Arial Narrow" w:cs="Arial Narrow"/>
          <w:sz w:val="24"/>
          <w:szCs w:val="24"/>
          <w:lang w:eastAsia="ar-SA"/>
        </w:rPr>
      </w:pPr>
    </w:p>
    <w:p w14:paraId="07A4B9D1" w14:textId="77777777" w:rsidR="00BF3393" w:rsidRPr="00CC7C2D" w:rsidRDefault="00BF3393" w:rsidP="00BF3393">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4</w:t>
      </w:r>
    </w:p>
    <w:p w14:paraId="72066986" w14:textId="77777777" w:rsidR="00E640FD" w:rsidRPr="00CC7C2D" w:rsidRDefault="00E640FD" w:rsidP="00E640FD">
      <w:pPr>
        <w:numPr>
          <w:ilvl w:val="0"/>
          <w:numId w:val="8"/>
        </w:numPr>
        <w:tabs>
          <w:tab w:val="clear" w:pos="720"/>
        </w:tabs>
        <w:suppressAutoHyphens/>
        <w:spacing w:after="0" w:line="240" w:lineRule="auto"/>
        <w:ind w:left="364"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Przedmiot</w:t>
      </w:r>
      <w:r w:rsidRPr="00CC7C2D">
        <w:rPr>
          <w:rFonts w:ascii="Arial Narrow" w:eastAsia="Lucida Sans Unicode" w:hAnsi="Arial Narrow" w:cs="Arial Narrow"/>
          <w:sz w:val="24"/>
          <w:szCs w:val="24"/>
          <w:lang w:eastAsia="ar-SA"/>
        </w:rPr>
        <w:t xml:space="preserve"> umowy, o którym mowa w § 1 ust. 1, zostanie wykonany do dnia: </w:t>
      </w:r>
    </w:p>
    <w:p w14:paraId="7B0B2918" w14:textId="14D6579A" w:rsidR="00E640FD" w:rsidRPr="00CC7C2D" w:rsidRDefault="00E640FD" w:rsidP="00E640FD">
      <w:pPr>
        <w:suppressAutoHyphens/>
        <w:spacing w:after="0" w:line="240" w:lineRule="auto"/>
        <w:ind w:left="364"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1)</w:t>
      </w:r>
      <w:r w:rsidRPr="00CC7C2D">
        <w:rPr>
          <w:rFonts w:ascii="Arial Narrow" w:eastAsia="Times New Roman" w:hAnsi="Arial Narrow" w:cs="Arial Narrow"/>
          <w:sz w:val="24"/>
          <w:szCs w:val="24"/>
          <w:lang w:eastAsia="ar-SA"/>
        </w:rPr>
        <w:tab/>
        <w:t xml:space="preserve">Zamówienie podstawowe w terminie do 31 </w:t>
      </w:r>
      <w:r w:rsidR="00D03BB0">
        <w:rPr>
          <w:rFonts w:ascii="Arial Narrow" w:eastAsia="Times New Roman" w:hAnsi="Arial Narrow" w:cs="Arial Narrow"/>
          <w:sz w:val="24"/>
          <w:szCs w:val="24"/>
          <w:lang w:eastAsia="ar-SA"/>
        </w:rPr>
        <w:t>marca</w:t>
      </w:r>
      <w:r w:rsidRPr="00CC7C2D">
        <w:rPr>
          <w:rFonts w:ascii="Arial Narrow" w:eastAsia="Times New Roman" w:hAnsi="Arial Narrow" w:cs="Arial Narrow"/>
          <w:sz w:val="24"/>
          <w:szCs w:val="24"/>
          <w:lang w:eastAsia="ar-SA"/>
        </w:rPr>
        <w:t xml:space="preserve"> 202</w:t>
      </w:r>
      <w:r w:rsidR="00D03BB0">
        <w:rPr>
          <w:rFonts w:ascii="Arial Narrow" w:eastAsia="Times New Roman" w:hAnsi="Arial Narrow" w:cs="Arial Narrow"/>
          <w:sz w:val="24"/>
          <w:szCs w:val="24"/>
          <w:lang w:eastAsia="ar-SA"/>
        </w:rPr>
        <w:t>3</w:t>
      </w:r>
      <w:r w:rsidRPr="00CC7C2D">
        <w:rPr>
          <w:rFonts w:ascii="Arial Narrow" w:eastAsia="Times New Roman" w:hAnsi="Arial Narrow" w:cs="Arial Narrow"/>
          <w:sz w:val="24"/>
          <w:szCs w:val="24"/>
          <w:lang w:eastAsia="ar-SA"/>
        </w:rPr>
        <w:t>.</w:t>
      </w:r>
    </w:p>
    <w:p w14:paraId="763481D0" w14:textId="70CE7246" w:rsidR="00E640FD" w:rsidRPr="00CC7C2D" w:rsidRDefault="00E640FD" w:rsidP="00E640FD">
      <w:pPr>
        <w:suppressAutoHyphens/>
        <w:spacing w:after="0" w:line="240" w:lineRule="auto"/>
        <w:ind w:left="364"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2)</w:t>
      </w:r>
      <w:r w:rsidRPr="00CC7C2D">
        <w:rPr>
          <w:rFonts w:ascii="Arial Narrow" w:eastAsia="Times New Roman" w:hAnsi="Arial Narrow" w:cs="Arial Narrow"/>
          <w:sz w:val="24"/>
          <w:szCs w:val="24"/>
          <w:lang w:eastAsia="ar-SA"/>
        </w:rPr>
        <w:tab/>
        <w:t xml:space="preserve">Zamówienie objęte prawem opcji w terminie do 31 </w:t>
      </w:r>
      <w:r w:rsidR="00D03BB0">
        <w:rPr>
          <w:rFonts w:ascii="Arial Narrow" w:eastAsia="Times New Roman" w:hAnsi="Arial Narrow" w:cs="Arial Narrow"/>
          <w:sz w:val="24"/>
          <w:szCs w:val="24"/>
          <w:lang w:eastAsia="ar-SA"/>
        </w:rPr>
        <w:t>maja</w:t>
      </w:r>
      <w:r w:rsidRPr="00CC7C2D">
        <w:rPr>
          <w:rFonts w:ascii="Arial Narrow" w:eastAsia="Times New Roman" w:hAnsi="Arial Narrow" w:cs="Arial Narrow"/>
          <w:sz w:val="24"/>
          <w:szCs w:val="24"/>
          <w:lang w:eastAsia="ar-SA"/>
        </w:rPr>
        <w:t xml:space="preserve"> 2023.</w:t>
      </w:r>
    </w:p>
    <w:p w14:paraId="576511C1" w14:textId="77777777" w:rsidR="00E640FD" w:rsidRPr="00CC7C2D" w:rsidRDefault="00E640FD" w:rsidP="00E640FD">
      <w:pPr>
        <w:numPr>
          <w:ilvl w:val="0"/>
          <w:numId w:val="8"/>
        </w:numPr>
        <w:tabs>
          <w:tab w:val="clear" w:pos="720"/>
        </w:tabs>
        <w:suppressAutoHyphens/>
        <w:spacing w:after="0" w:line="240" w:lineRule="auto"/>
        <w:ind w:left="364"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Wykonawca rozpocznie prace niezwłocznie po podpisaniu niniejszej umowy, nie później jednak niż w terminie do 7 dni </w:t>
      </w:r>
      <w:r w:rsidRPr="00CC7C2D">
        <w:rPr>
          <w:rFonts w:ascii="Arial Narrow" w:eastAsia="Times New Roman" w:hAnsi="Arial Narrow" w:cs="Times New Roman"/>
          <w:sz w:val="24"/>
          <w:szCs w:val="24"/>
          <w:lang w:eastAsia="pl-PL"/>
        </w:rPr>
        <w:t>od dnia przekazania przez Zamawiającego Wykonawcy placu budowy</w:t>
      </w:r>
      <w:r w:rsidRPr="00CC7C2D">
        <w:rPr>
          <w:rFonts w:ascii="Arial Narrow" w:eastAsia="Times New Roman" w:hAnsi="Arial Narrow" w:cs="Arial"/>
          <w:sz w:val="24"/>
          <w:szCs w:val="24"/>
          <w:lang w:eastAsia="ar-SA"/>
        </w:rPr>
        <w:t>.</w:t>
      </w:r>
      <w:r w:rsidRPr="00CC7C2D">
        <w:rPr>
          <w:rFonts w:ascii="Arial Narrow" w:eastAsia="Times New Roman" w:hAnsi="Arial Narrow" w:cs="Arial Narrow"/>
          <w:sz w:val="24"/>
          <w:szCs w:val="24"/>
          <w:lang w:eastAsia="ar-SA"/>
        </w:rPr>
        <w:t>.</w:t>
      </w:r>
    </w:p>
    <w:p w14:paraId="5B67096E" w14:textId="77777777" w:rsidR="00E640FD" w:rsidRPr="00CC7C2D" w:rsidRDefault="00E640FD" w:rsidP="00E640FD">
      <w:pPr>
        <w:numPr>
          <w:ilvl w:val="0"/>
          <w:numId w:val="8"/>
        </w:numPr>
        <w:tabs>
          <w:tab w:val="clear" w:pos="720"/>
        </w:tabs>
        <w:suppressAutoHyphens/>
        <w:spacing w:after="0" w:line="240" w:lineRule="auto"/>
        <w:ind w:left="364"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Przekazanie placu budowy odbędzie się w terminie uzgodnionym przez Strony jednak nie później niż w  terminie 7 dni od daty zawarcia niniejszej umowy. </w:t>
      </w:r>
    </w:p>
    <w:p w14:paraId="1AE1A584" w14:textId="77777777" w:rsidR="00E640FD" w:rsidRPr="00CC7C2D" w:rsidRDefault="00E640FD" w:rsidP="00E640FD">
      <w:pPr>
        <w:numPr>
          <w:ilvl w:val="0"/>
          <w:numId w:val="8"/>
        </w:numPr>
        <w:tabs>
          <w:tab w:val="clear" w:pos="720"/>
        </w:tabs>
        <w:suppressAutoHyphens/>
        <w:spacing w:after="0" w:line="240" w:lineRule="auto"/>
        <w:ind w:left="364"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Przedmiot umowy będzie uważany za wykonany po dokonaniu odbioru końcowego oraz przekazaniu Zamawiającemu wszystkich znajdujących się w posiadaniu Wykonawcy dokumentów, wyszczególnionych w niniejszej umowie, to jest:</w:t>
      </w:r>
    </w:p>
    <w:p w14:paraId="5D9789A6" w14:textId="77777777" w:rsidR="00E640FD" w:rsidRPr="00CC7C2D" w:rsidRDefault="00E640FD" w:rsidP="00E640FD">
      <w:pPr>
        <w:widowControl w:val="0"/>
        <w:numPr>
          <w:ilvl w:val="0"/>
          <w:numId w:val="11"/>
        </w:numPr>
        <w:tabs>
          <w:tab w:val="left" w:pos="720"/>
        </w:tabs>
        <w:suppressAutoHyphens/>
        <w:autoSpaceDE w:val="0"/>
        <w:spacing w:after="0" w:line="240" w:lineRule="auto"/>
        <w:ind w:left="723" w:right="-14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protokołów technicznych, częściowych i międzyoperacyjnych,</w:t>
      </w:r>
    </w:p>
    <w:p w14:paraId="19889733" w14:textId="77777777" w:rsidR="00E640FD" w:rsidRPr="00CC7C2D" w:rsidRDefault="00E640FD" w:rsidP="00E640FD">
      <w:pPr>
        <w:widowControl w:val="0"/>
        <w:numPr>
          <w:ilvl w:val="0"/>
          <w:numId w:val="11"/>
        </w:numPr>
        <w:tabs>
          <w:tab w:val="left" w:pos="720"/>
        </w:tabs>
        <w:suppressAutoHyphens/>
        <w:autoSpaceDE w:val="0"/>
        <w:spacing w:after="0" w:line="240" w:lineRule="auto"/>
        <w:ind w:left="723" w:right="-14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protokołów badań,</w:t>
      </w:r>
    </w:p>
    <w:p w14:paraId="281D369A" w14:textId="77777777" w:rsidR="00E640FD" w:rsidRPr="00CC7C2D" w:rsidRDefault="00E640FD" w:rsidP="00E640FD">
      <w:pPr>
        <w:widowControl w:val="0"/>
        <w:numPr>
          <w:ilvl w:val="0"/>
          <w:numId w:val="11"/>
        </w:numPr>
        <w:tabs>
          <w:tab w:val="left" w:pos="720"/>
        </w:tabs>
        <w:suppressAutoHyphens/>
        <w:autoSpaceDE w:val="0"/>
        <w:spacing w:after="0" w:line="240" w:lineRule="auto"/>
        <w:ind w:left="723" w:right="-14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gwarancji,</w:t>
      </w:r>
    </w:p>
    <w:p w14:paraId="03C478D5" w14:textId="77777777" w:rsidR="00E640FD" w:rsidRPr="00CC7C2D" w:rsidRDefault="00E640FD" w:rsidP="00E640FD">
      <w:pPr>
        <w:widowControl w:val="0"/>
        <w:numPr>
          <w:ilvl w:val="0"/>
          <w:numId w:val="11"/>
        </w:numPr>
        <w:tabs>
          <w:tab w:val="left" w:pos="720"/>
        </w:tabs>
        <w:suppressAutoHyphens/>
        <w:autoSpaceDE w:val="0"/>
        <w:spacing w:after="0" w:line="240" w:lineRule="auto"/>
        <w:ind w:left="723" w:right="-14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lastRenderedPageBreak/>
        <w:t>aprobat technicznych,</w:t>
      </w:r>
    </w:p>
    <w:p w14:paraId="235C306A" w14:textId="77777777" w:rsidR="00E640FD" w:rsidRPr="00CC7C2D" w:rsidRDefault="00E640FD" w:rsidP="00E640FD">
      <w:pPr>
        <w:widowControl w:val="0"/>
        <w:numPr>
          <w:ilvl w:val="0"/>
          <w:numId w:val="11"/>
        </w:numPr>
        <w:tabs>
          <w:tab w:val="left" w:pos="720"/>
        </w:tabs>
        <w:suppressAutoHyphens/>
        <w:autoSpaceDE w:val="0"/>
        <w:spacing w:after="0" w:line="240" w:lineRule="auto"/>
        <w:ind w:left="723" w:right="-14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atestów i certyfikatów jakości,</w:t>
      </w:r>
    </w:p>
    <w:p w14:paraId="22BA0C5B" w14:textId="77777777" w:rsidR="00E640FD" w:rsidRPr="00CC7C2D" w:rsidRDefault="00E640FD" w:rsidP="00E640FD">
      <w:pPr>
        <w:widowControl w:val="0"/>
        <w:numPr>
          <w:ilvl w:val="0"/>
          <w:numId w:val="11"/>
        </w:numPr>
        <w:tabs>
          <w:tab w:val="left" w:pos="720"/>
        </w:tabs>
        <w:suppressAutoHyphens/>
        <w:autoSpaceDE w:val="0"/>
        <w:spacing w:after="0" w:line="240" w:lineRule="auto"/>
        <w:ind w:left="723" w:right="-14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deklaracji zgodności z PN,</w:t>
      </w:r>
    </w:p>
    <w:p w14:paraId="5678BB3A" w14:textId="77777777" w:rsidR="00E640FD" w:rsidRPr="00CC7C2D" w:rsidRDefault="00E640FD" w:rsidP="00E640FD">
      <w:pPr>
        <w:widowControl w:val="0"/>
        <w:numPr>
          <w:ilvl w:val="0"/>
          <w:numId w:val="11"/>
        </w:numPr>
        <w:tabs>
          <w:tab w:val="left" w:pos="720"/>
        </w:tabs>
        <w:suppressAutoHyphens/>
        <w:autoSpaceDE w:val="0"/>
        <w:spacing w:after="0" w:line="240" w:lineRule="auto"/>
        <w:ind w:left="723" w:right="-14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dokumentacji technicznej powykonawczej z naniesionymi zmianami dokonywanymi w toku wykonania przedmiotu umowy, jeżeli miały miejsce;</w:t>
      </w:r>
    </w:p>
    <w:p w14:paraId="70B37470" w14:textId="77777777" w:rsidR="00E640FD" w:rsidRPr="00CC7C2D" w:rsidRDefault="00E640FD" w:rsidP="00E640FD">
      <w:pPr>
        <w:widowControl w:val="0"/>
        <w:numPr>
          <w:ilvl w:val="0"/>
          <w:numId w:val="11"/>
        </w:numPr>
        <w:tabs>
          <w:tab w:val="left" w:pos="720"/>
        </w:tabs>
        <w:suppressAutoHyphens/>
        <w:autoSpaceDE w:val="0"/>
        <w:spacing w:after="0" w:line="240" w:lineRule="auto"/>
        <w:ind w:left="723" w:right="-14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kosztorysu powykonawczego.</w:t>
      </w:r>
    </w:p>
    <w:p w14:paraId="4D19B185" w14:textId="77777777" w:rsidR="00BF3393" w:rsidRPr="00CC7C2D" w:rsidRDefault="00BF3393" w:rsidP="00BF3393">
      <w:pPr>
        <w:suppressAutoHyphens/>
        <w:spacing w:after="0" w:line="240" w:lineRule="auto"/>
        <w:ind w:right="-144"/>
        <w:jc w:val="center"/>
        <w:rPr>
          <w:rFonts w:ascii="Arial Narrow" w:eastAsia="Times New Roman" w:hAnsi="Arial Narrow" w:cs="Arial Narrow"/>
          <w:sz w:val="24"/>
          <w:szCs w:val="24"/>
          <w:lang w:eastAsia="ar-SA"/>
        </w:rPr>
      </w:pPr>
    </w:p>
    <w:p w14:paraId="6DBC22F1" w14:textId="77777777" w:rsidR="00BF3393" w:rsidRPr="00CC7C2D" w:rsidRDefault="00BF3393" w:rsidP="00BF3393">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5</w:t>
      </w:r>
    </w:p>
    <w:p w14:paraId="65955968" w14:textId="77777777" w:rsidR="00BF3393" w:rsidRPr="00CC7C2D" w:rsidRDefault="00BF3393" w:rsidP="00BF3393">
      <w:p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Jeśli w wyniku zaistnienia zdarzeń siły wyższej doszło do całkowitego lub częściowego zniszczenia robót i/lub obiektów objętych Przedmiotem umowy, przed ich odbiorem końcowym przez Zamawiającego, Wykonawcy nie przysługuje roszczenie o zapłatę za tę część robót i/lub obiektów, która uległa zniszczeniu.</w:t>
      </w:r>
    </w:p>
    <w:p w14:paraId="2D93CD50" w14:textId="77777777" w:rsidR="00BF3393" w:rsidRPr="00CC7C2D" w:rsidRDefault="00BF3393" w:rsidP="00BF3393">
      <w:pPr>
        <w:suppressAutoHyphens/>
        <w:spacing w:after="0" w:line="240" w:lineRule="auto"/>
        <w:ind w:right="-144"/>
        <w:jc w:val="both"/>
        <w:rPr>
          <w:rFonts w:ascii="Arial Narrow" w:eastAsia="Times New Roman" w:hAnsi="Arial Narrow" w:cs="Arial Narrow"/>
          <w:sz w:val="24"/>
          <w:szCs w:val="24"/>
          <w:lang w:eastAsia="ar-SA"/>
        </w:rPr>
      </w:pPr>
    </w:p>
    <w:p w14:paraId="1A384A6F" w14:textId="77777777" w:rsidR="00BF3393" w:rsidRPr="00CC7C2D" w:rsidRDefault="00BF3393" w:rsidP="00BF3393">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6</w:t>
      </w:r>
    </w:p>
    <w:p w14:paraId="7C8C4C07" w14:textId="77777777" w:rsidR="00BF3393" w:rsidRPr="00CC7C2D" w:rsidRDefault="00BF3393" w:rsidP="00BF3393">
      <w:pPr>
        <w:numPr>
          <w:ilvl w:val="0"/>
          <w:numId w:val="24"/>
        </w:numPr>
        <w:tabs>
          <w:tab w:val="left" w:pos="142"/>
        </w:tabs>
        <w:suppressAutoHyphens/>
        <w:spacing w:after="0" w:line="240" w:lineRule="auto"/>
        <w:ind w:left="142" w:right="-144" w:hanging="426"/>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Zamawiający uprawniony jest do kontrolowania prawidłowości wykonania robót, w szczególności ich jakości, terminowości i użycia właściwych materiałów oraz do żądania utrwalenia wyników kontroli w protokołach, a także do kontroli czy wskazane przez Zamawiającego czynności w zakresie realizacji zamówienia, które polegają na wykonywaniu pracy w sposób określony w art. 22 § 1 ustawy z dnia 26 czerwca 1974 r. – Kodeks pracy (Dz. U. z 2014 r. poz. 1502, ze zm.), a wskazane w specyfikacji warunków zamówienia, wykonywane są przez osoby zatrudnione na podstawie umowy o pracę.</w:t>
      </w:r>
    </w:p>
    <w:p w14:paraId="2D4DA23A" w14:textId="77777777" w:rsidR="00BF3393" w:rsidRPr="00CC7C2D" w:rsidRDefault="00BF3393" w:rsidP="00BF3393">
      <w:pPr>
        <w:numPr>
          <w:ilvl w:val="0"/>
          <w:numId w:val="24"/>
        </w:numPr>
        <w:tabs>
          <w:tab w:val="left" w:pos="142"/>
        </w:tabs>
        <w:suppressAutoHyphens/>
        <w:spacing w:after="0" w:line="240" w:lineRule="auto"/>
        <w:ind w:left="142" w:right="-144" w:hanging="426"/>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Zamawiający stosownie do art. 95 ustawy, wymaga zatrudnienia przez wykonawcę lub podwykonawcę na podstawie umowy o pracę wszystkich osób wykonujących czynności w zakresie realizacji zamówienia, których wykonanie polega na wykonywaniu pracy w sposób określony w art. 22 §1 ustawy z dnia 26 czerwca 1974 r. - Kodeks pracy (Dz. U. z 2020 r. poz. 1320 ze zm.). </w:t>
      </w:r>
    </w:p>
    <w:p w14:paraId="16556450" w14:textId="77777777" w:rsidR="00BF3393" w:rsidRPr="00CC7C2D" w:rsidRDefault="00BF3393" w:rsidP="00BF3393">
      <w:pPr>
        <w:numPr>
          <w:ilvl w:val="0"/>
          <w:numId w:val="24"/>
        </w:numPr>
        <w:tabs>
          <w:tab w:val="left" w:pos="142"/>
        </w:tabs>
        <w:suppressAutoHyphens/>
        <w:spacing w:after="0" w:line="240" w:lineRule="auto"/>
        <w:ind w:left="142" w:right="-144" w:hanging="426"/>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Zamawiający wymaga zatrudnienia przez Wykonawcę lub Podwykonawców na podstawie umowy o pracę osób wykonujących czynności w następującym zakresie: roboty rozbiórkowe, roboty tynkarskie i malarskie. Wyjątkiem od powyższej wskazanej zasady będzie osobiste wykonywanie zamówienia przez osobę fizyczną, w tym również przedsiębiorcę prowadzącego indywidulaną działalność gospodarczą, w przypadku którego nie będzie miał zastosowania wymóg określony w art. 95 ustawy </w:t>
      </w:r>
      <w:proofErr w:type="spellStart"/>
      <w:r w:rsidRPr="00CC7C2D">
        <w:rPr>
          <w:rFonts w:ascii="Arial Narrow" w:eastAsia="Times New Roman" w:hAnsi="Arial Narrow" w:cs="Arial Narrow"/>
          <w:sz w:val="24"/>
          <w:szCs w:val="24"/>
          <w:lang w:eastAsia="ar-SA"/>
        </w:rPr>
        <w:t>Pzp</w:t>
      </w:r>
      <w:proofErr w:type="spellEnd"/>
      <w:r w:rsidRPr="00CC7C2D">
        <w:rPr>
          <w:rFonts w:ascii="Arial Narrow" w:eastAsia="Times New Roman" w:hAnsi="Arial Narrow" w:cs="Arial Narrow"/>
          <w:sz w:val="24"/>
          <w:szCs w:val="24"/>
          <w:lang w:eastAsia="ar-SA"/>
        </w:rPr>
        <w:t xml:space="preserve">. </w:t>
      </w:r>
    </w:p>
    <w:p w14:paraId="64F61159" w14:textId="77777777" w:rsidR="00BF3393" w:rsidRPr="00CC7C2D" w:rsidRDefault="00BF3393" w:rsidP="00BF3393">
      <w:pPr>
        <w:numPr>
          <w:ilvl w:val="0"/>
          <w:numId w:val="24"/>
        </w:numPr>
        <w:tabs>
          <w:tab w:val="left" w:pos="142"/>
        </w:tabs>
        <w:suppressAutoHyphens/>
        <w:spacing w:after="0" w:line="240" w:lineRule="auto"/>
        <w:ind w:left="142" w:right="-144" w:hanging="426"/>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do żądania w szczególności:  </w:t>
      </w:r>
    </w:p>
    <w:p w14:paraId="4F047DB0" w14:textId="77777777" w:rsidR="00BF3393" w:rsidRPr="00CC7C2D" w:rsidRDefault="00BF3393" w:rsidP="00BF3393">
      <w:pPr>
        <w:numPr>
          <w:ilvl w:val="1"/>
          <w:numId w:val="2"/>
        </w:numPr>
        <w:suppressAutoHyphens/>
        <w:spacing w:after="0" w:line="240" w:lineRule="auto"/>
        <w:ind w:left="426" w:right="-14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oświadczenia zatrudnionego pracownika, </w:t>
      </w:r>
    </w:p>
    <w:p w14:paraId="7A56BA87" w14:textId="77777777" w:rsidR="00BF3393" w:rsidRPr="00CC7C2D" w:rsidRDefault="00BF3393" w:rsidP="00BF3393">
      <w:pPr>
        <w:numPr>
          <w:ilvl w:val="1"/>
          <w:numId w:val="2"/>
        </w:numPr>
        <w:suppressAutoHyphens/>
        <w:spacing w:after="0" w:line="240" w:lineRule="auto"/>
        <w:ind w:left="426" w:right="-14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oświadczenia wykonawcy lub podwykonawcy o zatrudnieniu pracownika na podstawie umowy o pracę, </w:t>
      </w:r>
    </w:p>
    <w:p w14:paraId="6C3EB4F7" w14:textId="77777777" w:rsidR="00BF3393" w:rsidRPr="00CC7C2D" w:rsidRDefault="00BF3393" w:rsidP="00BF3393">
      <w:pPr>
        <w:numPr>
          <w:ilvl w:val="1"/>
          <w:numId w:val="2"/>
        </w:numPr>
        <w:suppressAutoHyphens/>
        <w:spacing w:after="0" w:line="240" w:lineRule="auto"/>
        <w:ind w:left="426" w:right="-14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poświadczonej za zgodność z oryginałem kopii umowy o pracę zatrudnionego pracownika, </w:t>
      </w:r>
    </w:p>
    <w:p w14:paraId="3CB16589" w14:textId="77777777" w:rsidR="00BF3393" w:rsidRPr="00CC7C2D" w:rsidRDefault="00BF3393" w:rsidP="00BF3393">
      <w:pPr>
        <w:numPr>
          <w:ilvl w:val="1"/>
          <w:numId w:val="2"/>
        </w:numPr>
        <w:suppressAutoHyphens/>
        <w:spacing w:after="0" w:line="240" w:lineRule="auto"/>
        <w:ind w:left="426" w:right="-14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innych dokumentów. </w:t>
      </w:r>
    </w:p>
    <w:p w14:paraId="7C9111B5" w14:textId="77777777" w:rsidR="00BF3393" w:rsidRPr="00CC7C2D" w:rsidRDefault="00BF3393" w:rsidP="00BF3393">
      <w:pPr>
        <w:tabs>
          <w:tab w:val="left" w:pos="142"/>
        </w:tabs>
        <w:suppressAutoHyphens/>
        <w:spacing w:after="0" w:line="240" w:lineRule="auto"/>
        <w:ind w:left="142"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14:paraId="64613DE5" w14:textId="77777777" w:rsidR="00BF3393" w:rsidRPr="00CC7C2D" w:rsidRDefault="00BF3393" w:rsidP="00BF3393">
      <w:pPr>
        <w:numPr>
          <w:ilvl w:val="0"/>
          <w:numId w:val="24"/>
        </w:numPr>
        <w:suppressAutoHyphens/>
        <w:spacing w:after="0" w:line="240" w:lineRule="auto"/>
        <w:ind w:left="142" w:right="-14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 tytułu niespełnienia przez Wykonawcę lub podwykonawcę wymogu zatrudnienia na podstawie umowy o pracę osób wykonujących wskazane w ustępie 2 czynności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14:paraId="01905ED3" w14:textId="77777777" w:rsidR="00BF3393" w:rsidRPr="00CC7C2D" w:rsidRDefault="00BF3393" w:rsidP="00BF3393">
      <w:pPr>
        <w:suppressAutoHyphens/>
        <w:spacing w:after="0" w:line="240" w:lineRule="auto"/>
        <w:ind w:left="142" w:right="-144"/>
        <w:jc w:val="both"/>
        <w:rPr>
          <w:rFonts w:ascii="Arial Narrow" w:eastAsia="Times New Roman" w:hAnsi="Arial Narrow" w:cs="Arial Narrow"/>
          <w:sz w:val="24"/>
          <w:szCs w:val="24"/>
          <w:lang w:eastAsia="ar-SA"/>
        </w:rPr>
      </w:pPr>
    </w:p>
    <w:p w14:paraId="1A9275F5" w14:textId="77777777" w:rsidR="00BF3393" w:rsidRPr="00CC7C2D" w:rsidRDefault="00BF3393" w:rsidP="00BF3393">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7</w:t>
      </w:r>
    </w:p>
    <w:p w14:paraId="7FC3FF68" w14:textId="77777777" w:rsidR="00BF3393" w:rsidRPr="00CC7C2D" w:rsidRDefault="00BF3393" w:rsidP="00BF3393">
      <w:pPr>
        <w:numPr>
          <w:ilvl w:val="0"/>
          <w:numId w:val="12"/>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ponosi pełną odpowiedzialność za teren budowy z chwilą jego przejęcia.</w:t>
      </w:r>
    </w:p>
    <w:p w14:paraId="1D2A4875" w14:textId="77777777" w:rsidR="00BF3393" w:rsidRPr="00CC7C2D" w:rsidRDefault="00BF3393" w:rsidP="00BF3393">
      <w:pPr>
        <w:numPr>
          <w:ilvl w:val="0"/>
          <w:numId w:val="12"/>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lastRenderedPageBreak/>
        <w:t>Wykonawca zobowiązuje się w taki sposób wykonywać niniejszą umowę, aby ani Zamawiający, ani żadna osoba trzecia nie doznali szkody pozostającej w związku z wykonywaniem niniejszej umowy. W szczególności zobowiązuje się:</w:t>
      </w:r>
    </w:p>
    <w:p w14:paraId="7A2A828C" w14:textId="77777777" w:rsidR="00BF3393" w:rsidRPr="00CC7C2D" w:rsidRDefault="00BF3393" w:rsidP="00BF3393">
      <w:pPr>
        <w:numPr>
          <w:ilvl w:val="0"/>
          <w:numId w:val="13"/>
        </w:numPr>
        <w:suppressAutoHyphens/>
        <w:spacing w:after="0" w:line="240" w:lineRule="auto"/>
        <w:ind w:left="723"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zabezpieczyć i oznakować prowadzone roboty oraz dbać o prawidłowość oznakowania przez cały czas trwania realizacji zadania;</w:t>
      </w:r>
    </w:p>
    <w:p w14:paraId="4BDF3117" w14:textId="77777777" w:rsidR="00BF3393" w:rsidRPr="00CC7C2D" w:rsidRDefault="00BF3393" w:rsidP="00BF3393">
      <w:pPr>
        <w:numPr>
          <w:ilvl w:val="0"/>
          <w:numId w:val="13"/>
        </w:numPr>
        <w:suppressAutoHyphens/>
        <w:spacing w:after="0" w:line="240" w:lineRule="auto"/>
        <w:ind w:left="723"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wydzielić i szczególnie dokładnie zabezpieczyć teren prowadzonych prac, a także prowadzić prace w sposób jak najmniej uciążliwy dla pacjentów, pracowników szpitala i mieszkańców okolicznych budynków;</w:t>
      </w:r>
    </w:p>
    <w:p w14:paraId="4C6B1F7D" w14:textId="77777777" w:rsidR="00BF3393" w:rsidRPr="00CC7C2D" w:rsidRDefault="00BF3393" w:rsidP="00BF3393">
      <w:pPr>
        <w:numPr>
          <w:ilvl w:val="0"/>
          <w:numId w:val="13"/>
        </w:numPr>
        <w:suppressAutoHyphens/>
        <w:spacing w:after="0" w:line="240" w:lineRule="auto"/>
        <w:ind w:left="723"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zapewnić na terenie budowy należyty ład i porządek, a szczególnie przestrzegać przepisów BHP i P-POŻ.</w:t>
      </w:r>
    </w:p>
    <w:p w14:paraId="44A3D9F9" w14:textId="77777777" w:rsidR="00BF3393" w:rsidRPr="00CC7C2D" w:rsidRDefault="00BF3393" w:rsidP="00BF3393">
      <w:pPr>
        <w:numPr>
          <w:ilvl w:val="0"/>
          <w:numId w:val="12"/>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ponosi odpowiedzialność za wszelkie szkody na mieniu i/lub osobie wyrządzone Zamawiającemu oraz / lub osobom trzecim, w związku lub przy wykonywaniu niniejszej umowy.</w:t>
      </w:r>
    </w:p>
    <w:p w14:paraId="5CEDFDF2" w14:textId="77777777" w:rsidR="00BF3393" w:rsidRPr="00CC7C2D" w:rsidRDefault="00BF3393" w:rsidP="00BF3393">
      <w:pPr>
        <w:numPr>
          <w:ilvl w:val="0"/>
          <w:numId w:val="12"/>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zobowiązuje się respektować w szczególności postanowienia art. 208 Kodeksu pracy.</w:t>
      </w:r>
    </w:p>
    <w:p w14:paraId="31341A9C" w14:textId="77777777" w:rsidR="00BF3393" w:rsidRPr="00CC7C2D" w:rsidRDefault="00BF3393" w:rsidP="00BF3393">
      <w:pPr>
        <w:numPr>
          <w:ilvl w:val="0"/>
          <w:numId w:val="12"/>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zapewni realizację robót przez odpowiednio wykwalifikowanych i posiadających odpowiednie uprawnienia pracowników oraz gwarantujących poprawność i właściwą jakość wykonanych robót.</w:t>
      </w:r>
    </w:p>
    <w:p w14:paraId="36EDA984" w14:textId="77777777" w:rsidR="00BF3393" w:rsidRPr="00CC7C2D" w:rsidRDefault="00BF3393" w:rsidP="00BF3393">
      <w:pPr>
        <w:numPr>
          <w:ilvl w:val="0"/>
          <w:numId w:val="12"/>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zobowiązuje się do prowadzenia prawidłowej gospodarki odpadami wytworzonymi przy realizacji niniejszej umowy oraz do przestrzegania zasad ochrony środowiska (m.in. zobowiązuje się zapobiegać powstawaniu odpadów, ograniczać ich ilość i ich negatywne oddziaływanie na środowisko, zapewnić ich odzysk oraz prawidłowe unieszkodliwianie).</w:t>
      </w:r>
    </w:p>
    <w:p w14:paraId="568CF46F" w14:textId="77777777" w:rsidR="00BF3393" w:rsidRPr="00CC7C2D" w:rsidRDefault="00BF3393" w:rsidP="00BF3393">
      <w:pPr>
        <w:numPr>
          <w:ilvl w:val="0"/>
          <w:numId w:val="12"/>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Zamawiający ma prawo żądać od Wykonawcy okazania dokumentów potwierdzających przekazanie odpadów jednostce posiadającej stosowne zezwolenie.</w:t>
      </w:r>
    </w:p>
    <w:p w14:paraId="788A2B1A" w14:textId="77777777" w:rsidR="00BF3393" w:rsidRPr="00CC7C2D" w:rsidRDefault="00BF3393" w:rsidP="00BF3393">
      <w:pPr>
        <w:numPr>
          <w:ilvl w:val="0"/>
          <w:numId w:val="12"/>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zobowiązuje się uporządkować teren robót nie później niż w terminie przekazania przez Wykonawcę robót i przyjęcia ich przez Zamawiającego jako należycie wykonanych.</w:t>
      </w:r>
    </w:p>
    <w:p w14:paraId="67A46A0C" w14:textId="77777777" w:rsidR="00BF3393" w:rsidRPr="00CC7C2D" w:rsidRDefault="00BF3393" w:rsidP="00BF3393">
      <w:pPr>
        <w:suppressAutoHyphens/>
        <w:spacing w:after="0" w:line="240" w:lineRule="auto"/>
        <w:ind w:right="-144"/>
        <w:jc w:val="both"/>
        <w:rPr>
          <w:rFonts w:ascii="Arial Narrow" w:eastAsia="Times New Roman" w:hAnsi="Arial Narrow" w:cs="Arial Narrow"/>
          <w:sz w:val="24"/>
          <w:szCs w:val="24"/>
          <w:lang w:eastAsia="ar-SA"/>
        </w:rPr>
      </w:pPr>
    </w:p>
    <w:p w14:paraId="298533E4" w14:textId="77777777" w:rsidR="00BF3393" w:rsidRPr="00CC7C2D" w:rsidRDefault="00BF3393" w:rsidP="00BF3393">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8</w:t>
      </w:r>
    </w:p>
    <w:p w14:paraId="76246A05" w14:textId="77777777" w:rsidR="00BF3393" w:rsidRPr="00CC7C2D" w:rsidRDefault="00BF3393" w:rsidP="00BF3393">
      <w:pPr>
        <w:numPr>
          <w:ilvl w:val="0"/>
          <w:numId w:val="14"/>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 wynagrodzenie określone w niniejszej umowie Wykonawca zobowiązuje się wykonać Przedmiot umowy zgodnie z obowiązującymi normami i przepisami budowlanymi z wykorzystaniem materiałów i urządzeń zapewnionych przez Wykonawcę we własnym zakresie.</w:t>
      </w:r>
    </w:p>
    <w:p w14:paraId="6E044ADC" w14:textId="77777777" w:rsidR="00BF3393" w:rsidRPr="00CC7C2D" w:rsidRDefault="00BF3393" w:rsidP="00BF3393">
      <w:pPr>
        <w:numPr>
          <w:ilvl w:val="0"/>
          <w:numId w:val="14"/>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może zastosować wyłącznie wyroby wprowadzone do obrotu zgodnie z obowiązującymi przepisami.</w:t>
      </w:r>
    </w:p>
    <w:p w14:paraId="35B8BC4E" w14:textId="77777777" w:rsidR="00BF3393" w:rsidRPr="00CC7C2D" w:rsidRDefault="00BF3393" w:rsidP="00BF3393">
      <w:pPr>
        <w:numPr>
          <w:ilvl w:val="0"/>
          <w:numId w:val="14"/>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zobowiązany jest dostarczyć Zamawiającemu odpowiednie świadectwa, certyfikaty, aprobaty techniczne, instrukcje obsługi, karty gwarancyjne, itp. zastosowanych materiałów i urządzeń.</w:t>
      </w:r>
    </w:p>
    <w:p w14:paraId="0B1CC2D9" w14:textId="77777777" w:rsidR="00BF3393" w:rsidRPr="00CC7C2D" w:rsidRDefault="00BF3393" w:rsidP="00BF3393">
      <w:pPr>
        <w:suppressAutoHyphens/>
        <w:spacing w:after="0" w:line="240" w:lineRule="auto"/>
        <w:ind w:right="-144"/>
        <w:jc w:val="center"/>
        <w:rPr>
          <w:rFonts w:ascii="Arial Narrow" w:eastAsia="Times New Roman" w:hAnsi="Arial Narrow" w:cs="Arial Narrow"/>
          <w:sz w:val="24"/>
          <w:szCs w:val="24"/>
          <w:lang w:eastAsia="ar-SA"/>
        </w:rPr>
      </w:pPr>
    </w:p>
    <w:p w14:paraId="696BAF62" w14:textId="77777777" w:rsidR="00BF3393" w:rsidRPr="00CC7C2D" w:rsidRDefault="00BF3393" w:rsidP="00BF3393">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9</w:t>
      </w:r>
    </w:p>
    <w:p w14:paraId="6334376A" w14:textId="77777777" w:rsidR="00BF3393" w:rsidRPr="00CC7C2D" w:rsidRDefault="00BF3393" w:rsidP="00BF3393">
      <w:pPr>
        <w:suppressAutoHyphens/>
        <w:spacing w:after="0" w:line="240" w:lineRule="auto"/>
        <w:ind w:left="19"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pokryje we własnym zakresie w szczególności następujące koszty:</w:t>
      </w:r>
    </w:p>
    <w:p w14:paraId="653EBE2A" w14:textId="77777777" w:rsidR="00BF3393" w:rsidRPr="00CC7C2D" w:rsidRDefault="00BF3393" w:rsidP="00BF3393">
      <w:pPr>
        <w:numPr>
          <w:ilvl w:val="0"/>
          <w:numId w:val="15"/>
        </w:num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urządzenia i zabezpieczenia terenu robót, strzeżenia mienia i zachowania warunków bezpieczeństwa (p-</w:t>
      </w:r>
      <w:proofErr w:type="spellStart"/>
      <w:r w:rsidRPr="00CC7C2D">
        <w:rPr>
          <w:rFonts w:ascii="Arial Narrow" w:eastAsia="Times New Roman" w:hAnsi="Arial Narrow" w:cs="Arial Narrow"/>
          <w:sz w:val="24"/>
          <w:szCs w:val="24"/>
          <w:lang w:eastAsia="ar-SA"/>
        </w:rPr>
        <w:t>poż</w:t>
      </w:r>
      <w:proofErr w:type="spellEnd"/>
      <w:r w:rsidRPr="00CC7C2D">
        <w:rPr>
          <w:rFonts w:ascii="Arial Narrow" w:eastAsia="Times New Roman" w:hAnsi="Arial Narrow" w:cs="Arial Narrow"/>
          <w:sz w:val="24"/>
          <w:szCs w:val="24"/>
          <w:lang w:eastAsia="ar-SA"/>
        </w:rPr>
        <w:t>, bhp, itp.);</w:t>
      </w:r>
    </w:p>
    <w:p w14:paraId="3312373D" w14:textId="77777777" w:rsidR="00BF3393" w:rsidRPr="00CC7C2D" w:rsidRDefault="00BF3393" w:rsidP="00BF3393">
      <w:pPr>
        <w:numPr>
          <w:ilvl w:val="0"/>
          <w:numId w:val="15"/>
        </w:num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załadunku, transportu, składowania i utylizacji gruzu, złomu, odpadów, itp.;</w:t>
      </w:r>
    </w:p>
    <w:p w14:paraId="5CDDDACD" w14:textId="77777777" w:rsidR="00BF3393" w:rsidRPr="00CC7C2D" w:rsidRDefault="00BF3393" w:rsidP="00D03BB0">
      <w:pPr>
        <w:numPr>
          <w:ilvl w:val="0"/>
          <w:numId w:val="15"/>
        </w:numPr>
        <w:suppressAutoHyphens/>
        <w:spacing w:after="0" w:line="240" w:lineRule="auto"/>
        <w:ind w:left="709" w:right="-144" w:hanging="349"/>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zużytej energii elektrycznej oraz wody (ustanawia się stawkę ryczałtową o </w:t>
      </w:r>
      <w:r w:rsidRPr="00CC7C2D">
        <w:rPr>
          <w:rFonts w:ascii="Arial Narrow" w:eastAsia="Times New Roman" w:hAnsi="Arial Narrow" w:cs="Arial Narrow"/>
          <w:b/>
          <w:bCs/>
          <w:sz w:val="24"/>
          <w:szCs w:val="24"/>
          <w:lang w:eastAsia="ar-SA"/>
        </w:rPr>
        <w:t>wartości 800 zł brutto</w:t>
      </w:r>
      <w:r w:rsidRPr="00CC7C2D">
        <w:rPr>
          <w:rFonts w:ascii="Arial Narrow" w:eastAsia="Times New Roman" w:hAnsi="Arial Narrow" w:cs="Arial Narrow"/>
          <w:sz w:val="24"/>
          <w:szCs w:val="24"/>
          <w:lang w:eastAsia="ar-SA"/>
        </w:rPr>
        <w:t>, która to kwota zostanie potrącona po zakończeniu inwestycji z wynagrodzenia przysługującego Wykonawcy z tytułu wykonania przedmiotu umowy);</w:t>
      </w:r>
    </w:p>
    <w:p w14:paraId="461FDACA" w14:textId="77777777" w:rsidR="00BF3393" w:rsidRPr="00CC7C2D" w:rsidRDefault="00BF3393" w:rsidP="00BF3393">
      <w:pPr>
        <w:numPr>
          <w:ilvl w:val="0"/>
          <w:numId w:val="15"/>
        </w:num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sporządzenia dokumentacji powykonawczej;</w:t>
      </w:r>
    </w:p>
    <w:p w14:paraId="4F195BF0" w14:textId="77777777" w:rsidR="00BF3393" w:rsidRPr="00CC7C2D" w:rsidRDefault="00BF3393" w:rsidP="00BF3393">
      <w:pPr>
        <w:numPr>
          <w:ilvl w:val="0"/>
          <w:numId w:val="15"/>
        </w:num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pomiarów, prób, odbiorów, rozruchu, itp.;</w:t>
      </w:r>
    </w:p>
    <w:p w14:paraId="1AE8D6E3" w14:textId="77777777" w:rsidR="00BF3393" w:rsidRPr="00CC7C2D" w:rsidRDefault="00BF3393" w:rsidP="00BF3393">
      <w:pPr>
        <w:numPr>
          <w:ilvl w:val="0"/>
          <w:numId w:val="15"/>
        </w:num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szkolenia, instrukcji, etc.;</w:t>
      </w:r>
    </w:p>
    <w:p w14:paraId="71888DFD" w14:textId="77777777" w:rsidR="00BF3393" w:rsidRPr="00CC7C2D" w:rsidRDefault="00BF3393" w:rsidP="00BF3393">
      <w:pPr>
        <w:numPr>
          <w:ilvl w:val="0"/>
          <w:numId w:val="15"/>
        </w:num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likwidacji i uporządkowania terenu budowy.</w:t>
      </w:r>
    </w:p>
    <w:p w14:paraId="1EBC26B6" w14:textId="77777777" w:rsidR="00BF3393" w:rsidRPr="00CC7C2D" w:rsidRDefault="00BF3393" w:rsidP="00BF3393">
      <w:pPr>
        <w:tabs>
          <w:tab w:val="left" w:pos="360"/>
        </w:tabs>
        <w:suppressAutoHyphens/>
        <w:spacing w:after="0" w:line="240" w:lineRule="auto"/>
        <w:ind w:left="360" w:right="-144" w:hanging="360"/>
        <w:jc w:val="center"/>
        <w:rPr>
          <w:rFonts w:ascii="Arial Narrow" w:eastAsia="Times New Roman" w:hAnsi="Arial Narrow" w:cs="Arial Narrow"/>
          <w:sz w:val="24"/>
          <w:szCs w:val="24"/>
          <w:lang w:eastAsia="ar-SA"/>
        </w:rPr>
      </w:pPr>
    </w:p>
    <w:p w14:paraId="29BC82A5" w14:textId="3B02D520" w:rsidR="00AC041D" w:rsidRDefault="00BF3393" w:rsidP="00D03BB0">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10</w:t>
      </w:r>
    </w:p>
    <w:p w14:paraId="010C6F37" w14:textId="5DCEDA37" w:rsidR="00AC041D" w:rsidRPr="007D1CA4" w:rsidRDefault="00EA0AE8" w:rsidP="007D1CA4">
      <w:pPr>
        <w:pStyle w:val="Akapitzlist"/>
        <w:numPr>
          <w:ilvl w:val="2"/>
          <w:numId w:val="14"/>
        </w:numPr>
        <w:tabs>
          <w:tab w:val="clear" w:pos="1440"/>
          <w:tab w:val="left" w:pos="426"/>
        </w:tabs>
        <w:suppressAutoHyphens/>
        <w:ind w:left="426" w:right="-144" w:hanging="426"/>
        <w:jc w:val="both"/>
        <w:rPr>
          <w:rFonts w:ascii="Arial Narrow" w:eastAsia="Times New Roman" w:hAnsi="Arial Narrow" w:cs="Arial Narrow"/>
          <w:lang w:eastAsia="ar-SA"/>
        </w:rPr>
      </w:pPr>
      <w:r w:rsidRPr="00D03BB0">
        <w:rPr>
          <w:rFonts w:ascii="Arial Narrow" w:eastAsia="Times New Roman" w:hAnsi="Arial Narrow" w:cs="Arial Narrow"/>
          <w:lang w:eastAsia="ar-SA"/>
        </w:rPr>
        <w:t>Za wykonanie przedmiotu umowy przysługuje Wykonawcy od Zamawiającego wynagrodzenie kosztorysowe oszacowane zgodnie z ofertą na kwotę</w:t>
      </w:r>
      <w:r w:rsidR="007D1CA4">
        <w:rPr>
          <w:rFonts w:ascii="Arial Narrow" w:eastAsia="Times New Roman" w:hAnsi="Arial Narrow" w:cs="Arial Narrow"/>
          <w:lang w:eastAsia="ar-SA"/>
        </w:rPr>
        <w:t xml:space="preserve">    ……………      zł.</w:t>
      </w:r>
      <w:r w:rsidR="007D1CA4" w:rsidRPr="007D1CA4">
        <w:rPr>
          <w:rFonts w:ascii="Arial Narrow" w:eastAsia="Times New Roman" w:hAnsi="Arial Narrow" w:cs="Arial Narrow"/>
          <w:lang w:eastAsia="ar-SA"/>
        </w:rPr>
        <w:t xml:space="preserve"> w tym </w:t>
      </w:r>
      <w:r w:rsidRPr="007D1CA4">
        <w:rPr>
          <w:rFonts w:ascii="Arial Narrow" w:eastAsia="Times New Roman" w:hAnsi="Arial Narrow" w:cs="Arial Narrow"/>
          <w:lang w:eastAsia="ar-SA"/>
        </w:rPr>
        <w:t>:</w:t>
      </w:r>
    </w:p>
    <w:p w14:paraId="55133432" w14:textId="76B70377" w:rsidR="00AC041D" w:rsidRPr="00AC041D" w:rsidRDefault="00AC041D" w:rsidP="00D03BB0">
      <w:pPr>
        <w:suppressAutoHyphens/>
        <w:spacing w:after="0" w:line="240" w:lineRule="auto"/>
        <w:ind w:left="709" w:right="-144" w:hanging="284"/>
        <w:jc w:val="both"/>
        <w:rPr>
          <w:rFonts w:ascii="Arial Narrow" w:eastAsia="Times New Roman" w:hAnsi="Arial Narrow" w:cs="Arial Narrow"/>
          <w:sz w:val="24"/>
          <w:szCs w:val="24"/>
          <w:lang w:eastAsia="ar-SA"/>
        </w:rPr>
      </w:pPr>
      <w:r w:rsidRPr="00AC041D">
        <w:rPr>
          <w:rFonts w:ascii="Arial Narrow" w:eastAsia="Times New Roman" w:hAnsi="Arial Narrow" w:cs="Arial Narrow"/>
          <w:sz w:val="24"/>
          <w:szCs w:val="24"/>
          <w:lang w:eastAsia="ar-SA"/>
        </w:rPr>
        <w:lastRenderedPageBreak/>
        <w:t>1)</w:t>
      </w:r>
      <w:r w:rsidRPr="00AC041D">
        <w:rPr>
          <w:rFonts w:ascii="Arial Narrow" w:eastAsia="Times New Roman" w:hAnsi="Arial Narrow" w:cs="Arial Narrow"/>
          <w:sz w:val="24"/>
          <w:szCs w:val="24"/>
          <w:lang w:eastAsia="ar-SA"/>
        </w:rPr>
        <w:tab/>
        <w:t xml:space="preserve">Za wykonanie zamówienia podstawowego …………,…… zł wraz z należnym podatkiem VAT, </w:t>
      </w:r>
    </w:p>
    <w:p w14:paraId="75697F55" w14:textId="53EBF97E" w:rsidR="00AC041D" w:rsidRDefault="00AC041D" w:rsidP="00D03BB0">
      <w:pPr>
        <w:suppressAutoHyphens/>
        <w:spacing w:after="0" w:line="240" w:lineRule="auto"/>
        <w:ind w:left="709" w:right="-144" w:hanging="284"/>
        <w:jc w:val="both"/>
        <w:rPr>
          <w:rFonts w:ascii="Arial Narrow" w:eastAsia="Times New Roman" w:hAnsi="Arial Narrow" w:cs="Arial Narrow"/>
          <w:sz w:val="24"/>
          <w:szCs w:val="24"/>
          <w:lang w:eastAsia="ar-SA"/>
        </w:rPr>
      </w:pPr>
      <w:r w:rsidRPr="00AC041D">
        <w:rPr>
          <w:rFonts w:ascii="Arial Narrow" w:eastAsia="Times New Roman" w:hAnsi="Arial Narrow" w:cs="Arial Narrow"/>
          <w:sz w:val="24"/>
          <w:szCs w:val="24"/>
          <w:lang w:eastAsia="ar-SA"/>
        </w:rPr>
        <w:t>2)</w:t>
      </w:r>
      <w:r w:rsidRPr="00AC041D">
        <w:rPr>
          <w:rFonts w:ascii="Arial Narrow" w:eastAsia="Times New Roman" w:hAnsi="Arial Narrow" w:cs="Arial Narrow"/>
          <w:sz w:val="24"/>
          <w:szCs w:val="24"/>
          <w:lang w:eastAsia="ar-SA"/>
        </w:rPr>
        <w:tab/>
        <w:t>Za wykonanie zamówienia objętego prawem opcji  …………,…… zł wraz z należnym podatkiem VAT</w:t>
      </w:r>
    </w:p>
    <w:p w14:paraId="15618211" w14:textId="026E6EF7" w:rsidR="00AC041D" w:rsidRPr="00CC7C2D" w:rsidRDefault="00AC041D" w:rsidP="001A4F0D">
      <w:pPr>
        <w:suppressAutoHyphens/>
        <w:spacing w:after="0" w:line="240" w:lineRule="auto"/>
        <w:ind w:left="284" w:right="-144"/>
        <w:jc w:val="both"/>
        <w:rPr>
          <w:rFonts w:ascii="Arial Narrow" w:eastAsia="Times New Roman" w:hAnsi="Arial Narrow" w:cs="Arial Narrow"/>
          <w:sz w:val="24"/>
          <w:szCs w:val="24"/>
          <w:lang w:eastAsia="ar-SA"/>
        </w:rPr>
      </w:pPr>
      <w:r w:rsidRPr="00AC041D">
        <w:rPr>
          <w:rFonts w:ascii="Arial Narrow" w:eastAsia="Times New Roman" w:hAnsi="Arial Narrow" w:cs="Arial Narrow"/>
          <w:sz w:val="24"/>
          <w:szCs w:val="24"/>
          <w:lang w:eastAsia="ar-SA"/>
        </w:rPr>
        <w:t xml:space="preserve">z zastrzeżeniem postanowień ust. </w:t>
      </w:r>
      <w:r w:rsidR="00EA0AE8">
        <w:rPr>
          <w:rFonts w:ascii="Arial Narrow" w:eastAsia="Times New Roman" w:hAnsi="Arial Narrow" w:cs="Arial Narrow"/>
          <w:sz w:val="24"/>
          <w:szCs w:val="24"/>
          <w:lang w:eastAsia="ar-SA"/>
        </w:rPr>
        <w:t>2</w:t>
      </w:r>
      <w:r w:rsidRPr="00AC041D">
        <w:rPr>
          <w:rFonts w:ascii="Arial Narrow" w:eastAsia="Times New Roman" w:hAnsi="Arial Narrow" w:cs="Arial Narrow"/>
          <w:sz w:val="24"/>
          <w:szCs w:val="24"/>
          <w:lang w:eastAsia="ar-SA"/>
        </w:rPr>
        <w:t xml:space="preserve"> i </w:t>
      </w:r>
      <w:r w:rsidR="00EA0AE8">
        <w:rPr>
          <w:rFonts w:ascii="Arial Narrow" w:eastAsia="Times New Roman" w:hAnsi="Arial Narrow" w:cs="Arial Narrow"/>
          <w:sz w:val="24"/>
          <w:szCs w:val="24"/>
          <w:lang w:eastAsia="ar-SA"/>
        </w:rPr>
        <w:t>3</w:t>
      </w:r>
      <w:r w:rsidRPr="00AC041D">
        <w:rPr>
          <w:rFonts w:ascii="Arial Narrow" w:eastAsia="Times New Roman" w:hAnsi="Arial Narrow" w:cs="Arial Narrow"/>
          <w:sz w:val="24"/>
          <w:szCs w:val="24"/>
          <w:lang w:eastAsia="ar-SA"/>
        </w:rPr>
        <w:t xml:space="preserve"> oraz § 18 ust. 2-4.</w:t>
      </w:r>
    </w:p>
    <w:p w14:paraId="44C506CA" w14:textId="4383D7E5" w:rsidR="00BF3393" w:rsidRDefault="00BF3393" w:rsidP="001A4F0D">
      <w:pPr>
        <w:pStyle w:val="Akapitzlist"/>
        <w:numPr>
          <w:ilvl w:val="2"/>
          <w:numId w:val="14"/>
        </w:numPr>
        <w:tabs>
          <w:tab w:val="clear" w:pos="1440"/>
          <w:tab w:val="num" w:pos="284"/>
        </w:tabs>
        <w:suppressAutoHyphens/>
        <w:ind w:left="284" w:right="-144" w:hanging="284"/>
        <w:jc w:val="both"/>
        <w:rPr>
          <w:rFonts w:ascii="Arial Narrow" w:eastAsia="Times New Roman" w:hAnsi="Arial Narrow" w:cs="Arial Narrow"/>
          <w:lang w:eastAsia="ar-SA"/>
        </w:rPr>
      </w:pPr>
      <w:r w:rsidRPr="00D03BB0">
        <w:rPr>
          <w:rFonts w:ascii="Arial Narrow" w:eastAsia="Times New Roman" w:hAnsi="Arial Narrow" w:cs="Arial Narrow"/>
          <w:lang w:eastAsia="ar-SA"/>
        </w:rPr>
        <w:t>Obliczenie należnego wynagrodzenia za wykonane prace odbywać się będzie na podstawie cen jednostkowych przedstawionych w ofercie oraz rzeczywiście wykonanych i odebranych prac, potwierdzonych przez przedstawiciela Zamawiającego.</w:t>
      </w:r>
    </w:p>
    <w:p w14:paraId="19B3B0AC" w14:textId="77777777" w:rsidR="001A4F0D" w:rsidRDefault="00BF3393" w:rsidP="001A4F0D">
      <w:pPr>
        <w:pStyle w:val="Akapitzlist"/>
        <w:numPr>
          <w:ilvl w:val="2"/>
          <w:numId w:val="14"/>
        </w:numPr>
        <w:tabs>
          <w:tab w:val="clear" w:pos="1440"/>
          <w:tab w:val="num" w:pos="284"/>
        </w:tabs>
        <w:suppressAutoHyphens/>
        <w:ind w:left="284" w:right="-144" w:hanging="284"/>
        <w:jc w:val="both"/>
        <w:rPr>
          <w:rFonts w:ascii="Arial Narrow" w:eastAsia="Times New Roman" w:hAnsi="Arial Narrow" w:cs="Arial Narrow"/>
          <w:lang w:eastAsia="ar-SA"/>
        </w:rPr>
      </w:pPr>
      <w:r w:rsidRPr="001A4F0D">
        <w:rPr>
          <w:rFonts w:ascii="Arial Narrow" w:eastAsia="Times New Roman" w:hAnsi="Arial Narrow" w:cs="Arial Narrow"/>
          <w:lang w:eastAsia="ar-SA"/>
        </w:rPr>
        <w:t>Za roboty objęte kosztorysem ofertowym, a niewykonane przez Wykonawcę, nie będzie przysługiwało wynagrodzenie</w:t>
      </w:r>
      <w:r w:rsidR="001A4F0D">
        <w:rPr>
          <w:rFonts w:ascii="Arial Narrow" w:eastAsia="Times New Roman" w:hAnsi="Arial Narrow" w:cs="Arial Narrow"/>
          <w:lang w:eastAsia="ar-SA"/>
        </w:rPr>
        <w:t>.</w:t>
      </w:r>
    </w:p>
    <w:p w14:paraId="287C40FE" w14:textId="02B63B77" w:rsidR="009D099F" w:rsidRPr="001A4F0D" w:rsidRDefault="00BF3393" w:rsidP="009D099F">
      <w:pPr>
        <w:pStyle w:val="Akapitzlist"/>
        <w:numPr>
          <w:ilvl w:val="2"/>
          <w:numId w:val="14"/>
        </w:numPr>
        <w:tabs>
          <w:tab w:val="clear" w:pos="1440"/>
          <w:tab w:val="num" w:pos="284"/>
        </w:tabs>
        <w:suppressAutoHyphens/>
        <w:ind w:left="284" w:right="-144" w:hanging="284"/>
        <w:jc w:val="both"/>
        <w:rPr>
          <w:rFonts w:ascii="Arial Narrow" w:eastAsia="Times New Roman" w:hAnsi="Arial Narrow" w:cs="Arial Narrow"/>
          <w:lang w:eastAsia="ar-SA"/>
        </w:rPr>
      </w:pPr>
      <w:r w:rsidRPr="001A4F0D">
        <w:rPr>
          <w:rFonts w:ascii="Arial Narrow" w:eastAsia="Times New Roman" w:hAnsi="Arial Narrow" w:cs="Arial Narrow"/>
          <w:lang w:eastAsia="ar-SA"/>
        </w:rPr>
        <w:t xml:space="preserve"> </w:t>
      </w:r>
      <w:r w:rsidR="00A465C8" w:rsidRPr="001A4F0D">
        <w:rPr>
          <w:rFonts w:ascii="Arial Narrow" w:eastAsia="Times New Roman" w:hAnsi="Arial Narrow" w:cs="Arial Narrow"/>
          <w:lang w:eastAsia="ar-SA"/>
        </w:rPr>
        <w:t>Płatność za wykonanie zamówienia nastąpi w dwóch transzach:</w:t>
      </w:r>
    </w:p>
    <w:p w14:paraId="6A5631B9" w14:textId="5399D54B" w:rsidR="00A465C8" w:rsidRPr="00847E58" w:rsidRDefault="00A465C8" w:rsidP="001A4F0D">
      <w:pPr>
        <w:pStyle w:val="Akapitzlist"/>
        <w:numPr>
          <w:ilvl w:val="0"/>
          <w:numId w:val="33"/>
        </w:numPr>
        <w:ind w:left="709"/>
        <w:rPr>
          <w:rFonts w:ascii="Arial Narrow" w:hAnsi="Arial Narrow" w:cs="Arial"/>
          <w:bCs/>
          <w:iCs/>
        </w:rPr>
      </w:pPr>
      <w:r w:rsidRPr="00847E58">
        <w:rPr>
          <w:rFonts w:ascii="Arial Narrow" w:hAnsi="Arial Narrow" w:cs="Arial"/>
          <w:bCs/>
          <w:iCs/>
        </w:rPr>
        <w:t>Transza 1</w:t>
      </w:r>
      <w:r w:rsidR="00847E58" w:rsidRPr="00847E58">
        <w:rPr>
          <w:rFonts w:ascii="Arial Narrow" w:hAnsi="Arial Narrow" w:cs="Arial"/>
          <w:bCs/>
          <w:iCs/>
        </w:rPr>
        <w:t xml:space="preserve"> - </w:t>
      </w:r>
      <w:r w:rsidRPr="00847E58">
        <w:rPr>
          <w:rFonts w:ascii="Arial Narrow" w:hAnsi="Arial Narrow" w:cs="Arial"/>
          <w:bCs/>
          <w:iCs/>
        </w:rPr>
        <w:t xml:space="preserve"> </w:t>
      </w:r>
      <w:r w:rsidR="00334337" w:rsidRPr="00847E58">
        <w:rPr>
          <w:rFonts w:ascii="Arial Narrow" w:hAnsi="Arial Narrow" w:cs="Arial"/>
          <w:bCs/>
          <w:iCs/>
        </w:rPr>
        <w:t>o wartości nieprzekraczającej 1 300 000,00 z</w:t>
      </w:r>
      <w:r w:rsidR="00747FF6">
        <w:rPr>
          <w:rFonts w:ascii="Arial Narrow" w:hAnsi="Arial Narrow" w:cs="Arial"/>
          <w:bCs/>
          <w:iCs/>
        </w:rPr>
        <w:t>ł</w:t>
      </w:r>
      <w:r w:rsidR="00334337" w:rsidRPr="00847E58">
        <w:rPr>
          <w:rFonts w:ascii="Arial Narrow" w:hAnsi="Arial Narrow" w:cs="Arial"/>
          <w:bCs/>
          <w:iCs/>
        </w:rPr>
        <w:t>.</w:t>
      </w:r>
      <w:r w:rsidRPr="00847E58">
        <w:rPr>
          <w:rFonts w:ascii="Arial Narrow" w:hAnsi="Arial Narrow" w:cs="Arial"/>
          <w:bCs/>
          <w:iCs/>
        </w:rPr>
        <w:t>–  płatna</w:t>
      </w:r>
      <w:r w:rsidR="0094680C" w:rsidRPr="00847E58">
        <w:rPr>
          <w:rFonts w:ascii="Arial Narrow" w:hAnsi="Arial Narrow" w:cs="Arial"/>
          <w:bCs/>
          <w:iCs/>
        </w:rPr>
        <w:t xml:space="preserve"> do dnia 31.12.2022 r.</w:t>
      </w:r>
      <w:r w:rsidRPr="00847E58">
        <w:rPr>
          <w:rFonts w:ascii="Arial Narrow" w:hAnsi="Arial Narrow" w:cs="Arial"/>
          <w:bCs/>
          <w:iCs/>
        </w:rPr>
        <w:t xml:space="preserve"> </w:t>
      </w:r>
    </w:p>
    <w:p w14:paraId="07BE75A1" w14:textId="529A2BA6" w:rsidR="00A465C8" w:rsidRPr="00221EC1" w:rsidRDefault="00A465C8" w:rsidP="001A4F0D">
      <w:pPr>
        <w:widowControl w:val="0"/>
        <w:numPr>
          <w:ilvl w:val="0"/>
          <w:numId w:val="33"/>
        </w:numPr>
        <w:suppressAutoHyphens/>
        <w:autoSpaceDE w:val="0"/>
        <w:autoSpaceDN w:val="0"/>
        <w:spacing w:after="0" w:line="240" w:lineRule="auto"/>
        <w:ind w:left="709" w:right="-144"/>
        <w:jc w:val="both"/>
        <w:rPr>
          <w:rFonts w:ascii="Arial Narrow" w:hAnsi="Arial Narrow" w:cs="Times New Roman"/>
          <w:sz w:val="24"/>
          <w:szCs w:val="24"/>
          <w:lang w:eastAsia="pl-PL"/>
        </w:rPr>
      </w:pPr>
      <w:r w:rsidRPr="00847E58">
        <w:rPr>
          <w:rFonts w:ascii="Arial Narrow" w:hAnsi="Arial Narrow"/>
          <w:sz w:val="24"/>
          <w:szCs w:val="24"/>
          <w:lang w:eastAsia="pl-PL"/>
        </w:rPr>
        <w:t xml:space="preserve">Transza 2 -  po wykonaniu </w:t>
      </w:r>
      <w:r w:rsidR="00847E58">
        <w:rPr>
          <w:rFonts w:ascii="Arial Narrow" w:hAnsi="Arial Narrow"/>
          <w:sz w:val="24"/>
          <w:szCs w:val="24"/>
          <w:lang w:eastAsia="pl-PL"/>
        </w:rPr>
        <w:t>pozostałych robót objętych  zamówieniem podstawowym.</w:t>
      </w:r>
    </w:p>
    <w:p w14:paraId="5974AC59" w14:textId="0491ACE2" w:rsidR="009D099F" w:rsidRDefault="00221EC1" w:rsidP="001A4F0D">
      <w:pPr>
        <w:pStyle w:val="Akapitzlist"/>
        <w:widowControl w:val="0"/>
        <w:numPr>
          <w:ilvl w:val="2"/>
          <w:numId w:val="14"/>
        </w:numPr>
        <w:tabs>
          <w:tab w:val="clear" w:pos="1440"/>
        </w:tabs>
        <w:suppressAutoHyphens/>
        <w:autoSpaceDE w:val="0"/>
        <w:autoSpaceDN w:val="0"/>
        <w:ind w:left="426" w:right="-144" w:hanging="426"/>
        <w:jc w:val="both"/>
        <w:rPr>
          <w:rFonts w:ascii="Arial Narrow" w:hAnsi="Arial Narrow" w:cs="Times New Roman"/>
        </w:rPr>
      </w:pPr>
      <w:r w:rsidRPr="001A4F0D">
        <w:rPr>
          <w:rFonts w:ascii="Arial Narrow" w:hAnsi="Arial Narrow" w:cs="Times New Roman"/>
        </w:rPr>
        <w:t xml:space="preserve">W przypadku, gdy Zamawiający skorzysta z prawa opcji zapłata za jej wykonanie nastąpi jednorazowo, po wykonaniu robót objętych </w:t>
      </w:r>
      <w:r w:rsidR="00747FF6" w:rsidRPr="001A4F0D">
        <w:rPr>
          <w:rFonts w:ascii="Arial Narrow" w:hAnsi="Arial Narrow" w:cs="Times New Roman"/>
        </w:rPr>
        <w:t>tą częścią zamówienia.</w:t>
      </w:r>
    </w:p>
    <w:p w14:paraId="2FBA2E40" w14:textId="62C14115" w:rsidR="00BF3393" w:rsidRPr="001A4F0D" w:rsidRDefault="00BF3393" w:rsidP="001A4F0D">
      <w:pPr>
        <w:pStyle w:val="Akapitzlist"/>
        <w:widowControl w:val="0"/>
        <w:numPr>
          <w:ilvl w:val="2"/>
          <w:numId w:val="14"/>
        </w:numPr>
        <w:tabs>
          <w:tab w:val="clear" w:pos="1440"/>
        </w:tabs>
        <w:suppressAutoHyphens/>
        <w:autoSpaceDE w:val="0"/>
        <w:autoSpaceDN w:val="0"/>
        <w:ind w:left="426" w:right="-144" w:hanging="426"/>
        <w:jc w:val="both"/>
        <w:rPr>
          <w:rFonts w:ascii="Arial Narrow" w:hAnsi="Arial Narrow" w:cs="Times New Roman"/>
        </w:rPr>
      </w:pPr>
      <w:r w:rsidRPr="001A4F0D">
        <w:rPr>
          <w:rFonts w:ascii="Arial Narrow" w:eastAsia="Times New Roman" w:hAnsi="Arial Narrow" w:cs="Arial Narrow"/>
          <w:lang w:eastAsia="ar-SA"/>
        </w:rPr>
        <w:t xml:space="preserve">Podstawę do rozliczenia stanowić </w:t>
      </w:r>
      <w:r w:rsidR="00747FF6" w:rsidRPr="001A4F0D">
        <w:rPr>
          <w:rFonts w:ascii="Arial Narrow" w:eastAsia="Times New Roman" w:hAnsi="Arial Narrow" w:cs="Arial Narrow"/>
          <w:lang w:eastAsia="ar-SA"/>
        </w:rPr>
        <w:t>będą protokoły</w:t>
      </w:r>
      <w:r w:rsidRPr="001A4F0D">
        <w:rPr>
          <w:rFonts w:ascii="Arial Narrow" w:eastAsia="Times New Roman" w:hAnsi="Arial Narrow" w:cs="Arial Narrow"/>
          <w:lang w:eastAsia="ar-SA"/>
        </w:rPr>
        <w:t xml:space="preserve"> stanu robót podpisan</w:t>
      </w:r>
      <w:r w:rsidR="00747FF6" w:rsidRPr="001A4F0D">
        <w:rPr>
          <w:rFonts w:ascii="Arial Narrow" w:eastAsia="Times New Roman" w:hAnsi="Arial Narrow" w:cs="Arial Narrow"/>
          <w:lang w:eastAsia="ar-SA"/>
        </w:rPr>
        <w:t>e</w:t>
      </w:r>
      <w:r w:rsidRPr="001A4F0D">
        <w:rPr>
          <w:rFonts w:ascii="Arial Narrow" w:eastAsia="Times New Roman" w:hAnsi="Arial Narrow" w:cs="Arial Narrow"/>
          <w:lang w:eastAsia="ar-SA"/>
        </w:rPr>
        <w:t xml:space="preserve"> przez Zamawiającego i Wykonawcę.</w:t>
      </w:r>
    </w:p>
    <w:p w14:paraId="148D14E2" w14:textId="4B6EC955" w:rsidR="00BF3393" w:rsidRPr="001A4F0D" w:rsidRDefault="00BF3393" w:rsidP="001A4F0D">
      <w:pPr>
        <w:pStyle w:val="Akapitzlist"/>
        <w:widowControl w:val="0"/>
        <w:numPr>
          <w:ilvl w:val="2"/>
          <w:numId w:val="14"/>
        </w:numPr>
        <w:tabs>
          <w:tab w:val="clear" w:pos="1440"/>
        </w:tabs>
        <w:suppressAutoHyphens/>
        <w:autoSpaceDE w:val="0"/>
        <w:autoSpaceDN w:val="0"/>
        <w:ind w:left="426" w:right="-144" w:hanging="426"/>
        <w:jc w:val="both"/>
        <w:rPr>
          <w:rFonts w:ascii="Arial Narrow" w:hAnsi="Arial Narrow" w:cs="Times New Roman"/>
        </w:rPr>
      </w:pPr>
      <w:r w:rsidRPr="001A4F0D">
        <w:rPr>
          <w:rFonts w:ascii="Arial Narrow" w:eastAsia="Times New Roman" w:hAnsi="Arial Narrow" w:cs="Arial Narrow"/>
          <w:lang w:eastAsia="ar-SA"/>
        </w:rPr>
        <w:t>Faktur</w:t>
      </w:r>
      <w:r w:rsidR="00747FF6" w:rsidRPr="001A4F0D">
        <w:rPr>
          <w:rFonts w:ascii="Arial Narrow" w:eastAsia="Times New Roman" w:hAnsi="Arial Narrow" w:cs="Arial Narrow"/>
          <w:lang w:eastAsia="ar-SA"/>
        </w:rPr>
        <w:t>y</w:t>
      </w:r>
      <w:r w:rsidRPr="001A4F0D">
        <w:rPr>
          <w:rFonts w:ascii="Arial Narrow" w:eastAsia="Times New Roman" w:hAnsi="Arial Narrow" w:cs="Arial Narrow"/>
          <w:lang w:eastAsia="ar-SA"/>
        </w:rPr>
        <w:t xml:space="preserve"> zostan</w:t>
      </w:r>
      <w:r w:rsidR="00747FF6" w:rsidRPr="001A4F0D">
        <w:rPr>
          <w:rFonts w:ascii="Arial Narrow" w:eastAsia="Times New Roman" w:hAnsi="Arial Narrow" w:cs="Arial Narrow"/>
          <w:lang w:eastAsia="ar-SA"/>
        </w:rPr>
        <w:t>ą</w:t>
      </w:r>
      <w:r w:rsidRPr="001A4F0D">
        <w:rPr>
          <w:rFonts w:ascii="Arial Narrow" w:eastAsia="Times New Roman" w:hAnsi="Arial Narrow" w:cs="Arial Narrow"/>
          <w:lang w:eastAsia="ar-SA"/>
        </w:rPr>
        <w:t xml:space="preserve"> uregulowan</w:t>
      </w:r>
      <w:r w:rsidR="00747FF6" w:rsidRPr="001A4F0D">
        <w:rPr>
          <w:rFonts w:ascii="Arial Narrow" w:eastAsia="Times New Roman" w:hAnsi="Arial Narrow" w:cs="Arial Narrow"/>
          <w:lang w:eastAsia="ar-SA"/>
        </w:rPr>
        <w:t>e</w:t>
      </w:r>
      <w:r w:rsidRPr="001A4F0D">
        <w:rPr>
          <w:rFonts w:ascii="Arial Narrow" w:eastAsia="Times New Roman" w:hAnsi="Arial Narrow" w:cs="Arial Narrow"/>
          <w:lang w:eastAsia="ar-SA"/>
        </w:rPr>
        <w:t xml:space="preserve"> po podpisaniu protokołu odbioru robót. </w:t>
      </w:r>
    </w:p>
    <w:p w14:paraId="0366EE75" w14:textId="77777777" w:rsidR="00BF3393" w:rsidRPr="001A4F0D" w:rsidRDefault="00BF3393" w:rsidP="001A4F0D">
      <w:pPr>
        <w:pStyle w:val="Akapitzlist"/>
        <w:widowControl w:val="0"/>
        <w:numPr>
          <w:ilvl w:val="2"/>
          <w:numId w:val="14"/>
        </w:numPr>
        <w:tabs>
          <w:tab w:val="clear" w:pos="1440"/>
        </w:tabs>
        <w:suppressAutoHyphens/>
        <w:autoSpaceDE w:val="0"/>
        <w:autoSpaceDN w:val="0"/>
        <w:ind w:left="426" w:right="-144" w:hanging="426"/>
        <w:jc w:val="both"/>
        <w:rPr>
          <w:rFonts w:ascii="Arial Narrow" w:hAnsi="Arial Narrow" w:cs="Times New Roman"/>
        </w:rPr>
      </w:pPr>
      <w:r w:rsidRPr="001A4F0D">
        <w:rPr>
          <w:rFonts w:ascii="Arial Narrow" w:eastAsia="Times New Roman" w:hAnsi="Arial Narrow" w:cs="Arial Narrow"/>
          <w:lang w:eastAsia="ar-SA"/>
        </w:rPr>
        <w:t>Zamawiający dokona zapłaty faktury w terminie do 30 dni licząc od daty jej doręczenia wraz z dokumentami rozliczeniowymi, z zastrzeżeniem § 2 ust. 18-24. Za dzień zapłaty wynagrodzenia przyjmuje się dzień obciążenia rachunku Zamawiającego.</w:t>
      </w:r>
    </w:p>
    <w:p w14:paraId="64B59616" w14:textId="77777777" w:rsidR="00747FF6" w:rsidRDefault="00747FF6" w:rsidP="00BF3393">
      <w:pPr>
        <w:suppressAutoHyphens/>
        <w:spacing w:after="0" w:line="240" w:lineRule="auto"/>
        <w:ind w:right="-144"/>
        <w:jc w:val="center"/>
        <w:rPr>
          <w:rFonts w:ascii="Arial Narrow" w:eastAsia="Times New Roman" w:hAnsi="Arial Narrow" w:cs="Arial Narrow"/>
          <w:sz w:val="24"/>
          <w:szCs w:val="24"/>
          <w:lang w:eastAsia="ar-SA"/>
        </w:rPr>
      </w:pPr>
    </w:p>
    <w:p w14:paraId="1E264B96" w14:textId="0EE0E4C8" w:rsidR="00BF3393" w:rsidRPr="00CC7C2D" w:rsidRDefault="00BF3393" w:rsidP="00BF3393">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11</w:t>
      </w:r>
    </w:p>
    <w:p w14:paraId="3E2E8326" w14:textId="77777777" w:rsidR="00BF3393" w:rsidRPr="00CC7C2D" w:rsidRDefault="00BF3393" w:rsidP="00BF3393">
      <w:p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Jeżeli Wykonawca wykonywać będzie roboty w sposób wadliwy albo sprzeczny z umową, Zamawiający może wezwać go do zmiany sposobu wykonywania i wyznaczyć mu w tym celu odpowiedni termin. Po bezskutecznym upływie wyznaczonego terminu Zamawiający może od umowy odstąpić albo powierzyć poprawienie lub dalsze wykonywanie umowy innej osobie na koszt i niebezpieczeństwo Wykonawcy, na co Wykonawca wyraża nieodwołalną i bezwarunkową zgodę.</w:t>
      </w:r>
    </w:p>
    <w:p w14:paraId="196A117D" w14:textId="77777777" w:rsidR="00BF3393" w:rsidRPr="00CC7C2D" w:rsidRDefault="00BF3393" w:rsidP="00BF3393">
      <w:pPr>
        <w:suppressAutoHyphens/>
        <w:spacing w:after="0" w:line="240" w:lineRule="auto"/>
        <w:ind w:right="-144"/>
        <w:jc w:val="both"/>
        <w:rPr>
          <w:rFonts w:ascii="Arial Narrow" w:eastAsia="Times New Roman" w:hAnsi="Arial Narrow" w:cs="Arial Narrow"/>
          <w:sz w:val="24"/>
          <w:szCs w:val="24"/>
          <w:lang w:eastAsia="ar-SA"/>
        </w:rPr>
      </w:pPr>
    </w:p>
    <w:p w14:paraId="152DA33B" w14:textId="77777777" w:rsidR="00BF3393" w:rsidRPr="00CC7C2D" w:rsidRDefault="00BF3393" w:rsidP="00BF3393">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12</w:t>
      </w:r>
    </w:p>
    <w:p w14:paraId="12DBD877" w14:textId="77777777" w:rsidR="00BF3393" w:rsidRPr="00CC7C2D" w:rsidRDefault="00BF3393" w:rsidP="00BF3393">
      <w:pPr>
        <w:numPr>
          <w:ilvl w:val="2"/>
          <w:numId w:val="5"/>
        </w:numPr>
        <w:suppressAutoHyphens/>
        <w:spacing w:after="0" w:line="240" w:lineRule="auto"/>
        <w:ind w:left="364" w:right="-144" w:hanging="364"/>
        <w:jc w:val="both"/>
        <w:rPr>
          <w:rFonts w:ascii="Arial Narrow" w:eastAsia="Times New Roman" w:hAnsi="Arial Narrow" w:cs="Arial Narrow"/>
          <w:iCs/>
          <w:sz w:val="24"/>
          <w:szCs w:val="24"/>
          <w:lang w:eastAsia="ar-SA"/>
        </w:rPr>
      </w:pPr>
      <w:r w:rsidRPr="00CC7C2D">
        <w:rPr>
          <w:rFonts w:ascii="Arial Narrow" w:eastAsia="Times New Roman" w:hAnsi="Arial Narrow" w:cs="Arial Narrow"/>
          <w:sz w:val="24"/>
          <w:szCs w:val="24"/>
          <w:lang w:eastAsia="ar-SA"/>
        </w:rPr>
        <w:t>Strony postanawiają, że Wykonawca zapłaci Zamawiającemu karę umowną w razie:</w:t>
      </w:r>
    </w:p>
    <w:p w14:paraId="170C1264" w14:textId="77777777" w:rsidR="00BF3393" w:rsidRPr="00CC7C2D" w:rsidRDefault="00BF3393" w:rsidP="00BF3393">
      <w:pPr>
        <w:numPr>
          <w:ilvl w:val="0"/>
          <w:numId w:val="17"/>
        </w:numPr>
        <w:suppressAutoHyphens/>
        <w:spacing w:after="0" w:line="240" w:lineRule="auto"/>
        <w:ind w:left="723" w:right="-14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t xml:space="preserve">odstąpienia od umowy przez Zamawiającego na skutek okoliczności, za które odpowiada Wykonawca – w wysokości </w:t>
      </w:r>
      <w:r w:rsidRPr="00CC7C2D">
        <w:rPr>
          <w:rFonts w:ascii="Arial Narrow" w:eastAsia="Times New Roman" w:hAnsi="Arial Narrow" w:cs="Arial Narrow"/>
          <w:bCs/>
          <w:iCs/>
          <w:sz w:val="24"/>
          <w:szCs w:val="24"/>
          <w:lang w:eastAsia="ar-SA"/>
        </w:rPr>
        <w:t>10 %</w:t>
      </w:r>
      <w:r w:rsidRPr="00CC7C2D">
        <w:rPr>
          <w:rFonts w:ascii="Arial Narrow" w:eastAsia="Times New Roman" w:hAnsi="Arial Narrow" w:cs="Arial Narrow"/>
          <w:b/>
          <w:bCs/>
          <w:iCs/>
          <w:sz w:val="24"/>
          <w:szCs w:val="24"/>
          <w:lang w:eastAsia="ar-SA"/>
        </w:rPr>
        <w:t xml:space="preserve"> </w:t>
      </w:r>
      <w:r w:rsidRPr="00CC7C2D">
        <w:rPr>
          <w:rFonts w:ascii="Arial Narrow" w:eastAsia="Times New Roman" w:hAnsi="Arial Narrow" w:cs="Arial Narrow"/>
          <w:iCs/>
          <w:sz w:val="24"/>
          <w:szCs w:val="24"/>
          <w:lang w:eastAsia="ar-SA"/>
        </w:rPr>
        <w:t xml:space="preserve">wynagrodzenia brutto wskazanego w </w:t>
      </w:r>
      <w:bookmarkStart w:id="0" w:name="_Hlk72492897"/>
      <w:r w:rsidRPr="00CC7C2D">
        <w:rPr>
          <w:rFonts w:ascii="Arial Narrow" w:eastAsia="Times New Roman" w:hAnsi="Arial Narrow" w:cs="Arial Narrow"/>
          <w:iCs/>
          <w:sz w:val="24"/>
          <w:szCs w:val="24"/>
          <w:lang w:eastAsia="ar-SA"/>
        </w:rPr>
        <w:t>§ 10 ust. 1 umowy</w:t>
      </w:r>
      <w:bookmarkEnd w:id="0"/>
      <w:r w:rsidRPr="00CC7C2D">
        <w:rPr>
          <w:rFonts w:ascii="Arial Narrow" w:eastAsia="Times New Roman" w:hAnsi="Arial Narrow" w:cs="Arial Narrow"/>
          <w:iCs/>
          <w:sz w:val="24"/>
          <w:szCs w:val="24"/>
          <w:lang w:eastAsia="ar-SA"/>
        </w:rPr>
        <w:t>;</w:t>
      </w:r>
    </w:p>
    <w:p w14:paraId="452A52E8" w14:textId="3EB06C09" w:rsidR="00BF3393" w:rsidRPr="00CC7C2D" w:rsidRDefault="00BF3393" w:rsidP="00BF3393">
      <w:pPr>
        <w:numPr>
          <w:ilvl w:val="0"/>
          <w:numId w:val="17"/>
        </w:numPr>
        <w:suppressAutoHyphens/>
        <w:spacing w:after="0" w:line="240" w:lineRule="auto"/>
        <w:ind w:left="723" w:right="-14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t>zwłokę w wykonaniu Przedmiotu umowy – w wysokości 0,</w:t>
      </w:r>
      <w:r w:rsidR="00FE3933">
        <w:rPr>
          <w:rFonts w:ascii="Arial Narrow" w:eastAsia="Times New Roman" w:hAnsi="Arial Narrow" w:cs="Arial Narrow"/>
          <w:iCs/>
          <w:sz w:val="24"/>
          <w:szCs w:val="24"/>
          <w:lang w:eastAsia="ar-SA"/>
        </w:rPr>
        <w:t>1</w:t>
      </w:r>
      <w:r w:rsidRPr="00CC7C2D">
        <w:rPr>
          <w:rFonts w:ascii="Arial Narrow" w:eastAsia="Times New Roman" w:hAnsi="Arial Narrow" w:cs="Arial Narrow"/>
          <w:iCs/>
          <w:sz w:val="24"/>
          <w:szCs w:val="24"/>
          <w:lang w:eastAsia="ar-SA"/>
        </w:rPr>
        <w:t> % wynagrodzenia umownego brutto wskazanego w § 10 ust. 1 umowy za każdy dzień opóźnienia;</w:t>
      </w:r>
    </w:p>
    <w:p w14:paraId="03BB5A30" w14:textId="188AA5A5" w:rsidR="00BF3393" w:rsidRPr="00CC7C2D" w:rsidRDefault="00BF3393" w:rsidP="00BF3393">
      <w:pPr>
        <w:numPr>
          <w:ilvl w:val="0"/>
          <w:numId w:val="17"/>
        </w:numPr>
        <w:suppressAutoHyphens/>
        <w:spacing w:after="0" w:line="240" w:lineRule="auto"/>
        <w:ind w:left="723" w:right="-14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t>zwłokę w usunięciu wad stwierdzonych przy odbiorze – w wysokości 0,</w:t>
      </w:r>
      <w:r w:rsidR="00FE3933">
        <w:rPr>
          <w:rFonts w:ascii="Arial Narrow" w:eastAsia="Times New Roman" w:hAnsi="Arial Narrow" w:cs="Arial Narrow"/>
          <w:iCs/>
          <w:sz w:val="24"/>
          <w:szCs w:val="24"/>
          <w:lang w:eastAsia="ar-SA"/>
        </w:rPr>
        <w:t>1</w:t>
      </w:r>
      <w:r w:rsidRPr="00CC7C2D">
        <w:rPr>
          <w:rFonts w:ascii="Arial Narrow" w:eastAsia="Times New Roman" w:hAnsi="Arial Narrow" w:cs="Arial Narrow"/>
          <w:iCs/>
          <w:sz w:val="24"/>
          <w:szCs w:val="24"/>
          <w:lang w:eastAsia="ar-SA"/>
        </w:rPr>
        <w:t> % wynagrodzenia umownego brutto wskazanego w § 10 ust. 1 umowy za każdy dzień opóźnienia, licząc od uzgodnionego przez Strony dnia wyznaczonego do usunięcia wad;</w:t>
      </w:r>
    </w:p>
    <w:p w14:paraId="457F96FD" w14:textId="4597F21D" w:rsidR="00BF3393" w:rsidRPr="00CC7C2D" w:rsidRDefault="00BF3393" w:rsidP="00BF3393">
      <w:pPr>
        <w:numPr>
          <w:ilvl w:val="0"/>
          <w:numId w:val="17"/>
        </w:numPr>
        <w:suppressAutoHyphens/>
        <w:spacing w:after="0" w:line="240" w:lineRule="auto"/>
        <w:ind w:left="723" w:right="-14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t>zwłokę w usunięciu wad stwierdzonych w okresie rękojmi lub gwarancji – w wysokości 0,</w:t>
      </w:r>
      <w:r w:rsidR="00FE3933">
        <w:rPr>
          <w:rFonts w:ascii="Arial Narrow" w:eastAsia="Times New Roman" w:hAnsi="Arial Narrow" w:cs="Arial Narrow"/>
          <w:iCs/>
          <w:sz w:val="24"/>
          <w:szCs w:val="24"/>
          <w:lang w:eastAsia="ar-SA"/>
        </w:rPr>
        <w:t>1</w:t>
      </w:r>
      <w:r w:rsidRPr="00CC7C2D">
        <w:rPr>
          <w:rFonts w:ascii="Arial Narrow" w:eastAsia="Times New Roman" w:hAnsi="Arial Narrow" w:cs="Arial Narrow"/>
          <w:iCs/>
          <w:sz w:val="24"/>
          <w:szCs w:val="24"/>
          <w:lang w:eastAsia="ar-SA"/>
        </w:rPr>
        <w:t> % wynagrodzenia umownego brutto wskazanego w § 10 ust. 1 za każdy dzień opóźnienia, licząc od uzgodnionego przez Strony dnia wyznaczonego do usunięcia wad;</w:t>
      </w:r>
    </w:p>
    <w:p w14:paraId="4AD0408D" w14:textId="77777777" w:rsidR="00BF3393" w:rsidRPr="00CC7C2D" w:rsidRDefault="00BF3393" w:rsidP="00BF3393">
      <w:pPr>
        <w:numPr>
          <w:ilvl w:val="0"/>
          <w:numId w:val="17"/>
        </w:numPr>
        <w:suppressAutoHyphens/>
        <w:spacing w:after="0" w:line="240" w:lineRule="auto"/>
        <w:ind w:left="723" w:right="-14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t>braku zapłaty lub nieterminowej zapłaty wynagrodzenia należnego podwykonawcom lub dalszym podwykonawcom – w wysokości 5 000 zł za każde takie zdarzenie;</w:t>
      </w:r>
    </w:p>
    <w:p w14:paraId="3249367E" w14:textId="77777777" w:rsidR="00BF3393" w:rsidRPr="00CC7C2D" w:rsidRDefault="00BF3393" w:rsidP="00BF3393">
      <w:pPr>
        <w:numPr>
          <w:ilvl w:val="0"/>
          <w:numId w:val="17"/>
        </w:numPr>
        <w:suppressAutoHyphens/>
        <w:spacing w:after="0" w:line="240" w:lineRule="auto"/>
        <w:ind w:left="723" w:right="-14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t>nieprzedłożenia do zaakceptowania projektu umowy o podwykonawstwo, której przedmiotem są roboty budowlane, lub projektu jej zmiany – w wysokości 3 000 zł za każde takie zdarzenie;</w:t>
      </w:r>
    </w:p>
    <w:p w14:paraId="3DBC4E60" w14:textId="77777777" w:rsidR="00BF3393" w:rsidRPr="00CC7C2D" w:rsidRDefault="00BF3393" w:rsidP="00BF3393">
      <w:pPr>
        <w:numPr>
          <w:ilvl w:val="0"/>
          <w:numId w:val="17"/>
        </w:numPr>
        <w:suppressAutoHyphens/>
        <w:spacing w:after="0" w:line="240" w:lineRule="auto"/>
        <w:ind w:left="723" w:right="-14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t>nieprzedłożenia poświadczonej za zgodność z oryginałem kopii umowy o podwykonawstwo lub jej zmiany – w wysokości 3 000 zł za każde takie zdarzenie;</w:t>
      </w:r>
    </w:p>
    <w:p w14:paraId="7C17811A" w14:textId="77777777" w:rsidR="00BF3393" w:rsidRPr="00CC7C2D" w:rsidRDefault="00BF3393" w:rsidP="00BF3393">
      <w:pPr>
        <w:numPr>
          <w:ilvl w:val="0"/>
          <w:numId w:val="17"/>
        </w:numPr>
        <w:suppressAutoHyphens/>
        <w:spacing w:after="0" w:line="240" w:lineRule="auto"/>
        <w:ind w:left="723" w:right="-14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t>braku zmiany umowy o podwykonawstwo lub dalsze podwykonawstwo w zakresie terminu zapłaty – w wysokości 3 000 zł za każde takie zdarzenie;</w:t>
      </w:r>
    </w:p>
    <w:p w14:paraId="2CC0C68C" w14:textId="77777777" w:rsidR="00BF3393" w:rsidRPr="00CC7C2D" w:rsidRDefault="00BF3393" w:rsidP="00BF3393">
      <w:pPr>
        <w:numPr>
          <w:ilvl w:val="0"/>
          <w:numId w:val="17"/>
        </w:numPr>
        <w:suppressAutoHyphens/>
        <w:spacing w:after="0" w:line="240" w:lineRule="auto"/>
        <w:ind w:left="723" w:right="-14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t>konieczności zapłaty przez Zamawiającego wymagalnego wynagrodzenia podwykonawcy, o którą podwykonawca wystąpił do Zamawiającego na podstawie art. 647</w:t>
      </w:r>
      <w:r w:rsidRPr="00CC7C2D">
        <w:rPr>
          <w:rFonts w:ascii="Arial Narrow" w:eastAsia="Times New Roman" w:hAnsi="Arial Narrow" w:cs="Arial Narrow"/>
          <w:iCs/>
          <w:sz w:val="24"/>
          <w:szCs w:val="24"/>
          <w:vertAlign w:val="superscript"/>
          <w:lang w:eastAsia="ar-SA"/>
        </w:rPr>
        <w:t>1</w:t>
      </w:r>
      <w:r w:rsidRPr="00CC7C2D">
        <w:rPr>
          <w:rFonts w:ascii="Arial Narrow" w:eastAsia="Times New Roman" w:hAnsi="Arial Narrow" w:cs="Arial Narrow"/>
          <w:iCs/>
          <w:sz w:val="24"/>
          <w:szCs w:val="24"/>
          <w:lang w:eastAsia="ar-SA"/>
        </w:rPr>
        <w:t xml:space="preserve"> § 5 ustawy z dnia 23 kwietnia </w:t>
      </w:r>
      <w:r w:rsidRPr="00CC7C2D">
        <w:rPr>
          <w:rFonts w:ascii="Arial Narrow" w:eastAsia="Times New Roman" w:hAnsi="Arial Narrow" w:cs="Arial Narrow"/>
          <w:iCs/>
          <w:sz w:val="24"/>
          <w:szCs w:val="24"/>
          <w:lang w:eastAsia="ar-SA"/>
        </w:rPr>
        <w:lastRenderedPageBreak/>
        <w:t>1964 r. Kodeks cywilny, a Zamawiający zapłaty dokonał, po akceptacji przedstawionych przez podwykonawcę dokumentów potwierdzających wykonanie robót, dostaw lub usług – w wysokości 10 000 zł za każde takie zdarzenie;</w:t>
      </w:r>
    </w:p>
    <w:p w14:paraId="7A8DA553" w14:textId="77777777" w:rsidR="00BF3393" w:rsidRPr="00CC7C2D" w:rsidRDefault="00BF3393" w:rsidP="00BF3393">
      <w:pPr>
        <w:pStyle w:val="Akapitzlist"/>
        <w:numPr>
          <w:ilvl w:val="0"/>
          <w:numId w:val="17"/>
        </w:numPr>
        <w:ind w:left="709" w:right="-142" w:hanging="425"/>
        <w:jc w:val="both"/>
        <w:rPr>
          <w:rFonts w:ascii="Arial Narrow" w:eastAsia="Times New Roman" w:hAnsi="Arial Narrow" w:cs="Arial Narrow"/>
          <w:iCs/>
          <w:lang w:eastAsia="ar-SA"/>
        </w:rPr>
      </w:pPr>
      <w:r w:rsidRPr="00CC7C2D">
        <w:rPr>
          <w:rFonts w:ascii="Arial Narrow" w:eastAsia="Times New Roman" w:hAnsi="Arial Narrow" w:cs="Arial Narrow"/>
          <w:iCs/>
          <w:lang w:eastAsia="ar-SA"/>
        </w:rPr>
        <w:t xml:space="preserve">jeżeli Wykonawca w ofercie powołuje się na zasoby podmiotu trzeciego w celu wykazania spełniania warunków udziału w postępowaniu, a podmiot ten nie będzie wykonywał  czynności zgodnych ze złożonym w ofercie zobowiązaniem - Zamawiający naliczy karę w wysokości 20% wynagrodzenia brutto określonego w § 10 ust. 1 umowy, chyba że Wykonawca wykaże Zamawiającemu, że proponowany inny Podwykonawca (który będzie realizował tą część zamówienia) lub on sam spełnia warunki udziału w postępowaniu w stopniu nie mniejszym niż Podwykonawca, na którego zasoby Wykonawca powołał się w trakcie postepowania o udzielenie zamówienia,  </w:t>
      </w:r>
    </w:p>
    <w:p w14:paraId="270C5166" w14:textId="77777777" w:rsidR="00BF3393" w:rsidRPr="00CC7C2D" w:rsidRDefault="00BF3393" w:rsidP="00BF3393">
      <w:pPr>
        <w:pStyle w:val="Akapitzlist"/>
        <w:numPr>
          <w:ilvl w:val="0"/>
          <w:numId w:val="17"/>
        </w:numPr>
        <w:ind w:left="709" w:right="-142" w:hanging="425"/>
        <w:jc w:val="both"/>
        <w:rPr>
          <w:rFonts w:ascii="Arial Narrow" w:eastAsia="Times New Roman" w:hAnsi="Arial Narrow" w:cs="Arial Narrow"/>
          <w:iCs/>
          <w:lang w:eastAsia="ar-SA"/>
        </w:rPr>
      </w:pPr>
      <w:r w:rsidRPr="00CC7C2D">
        <w:rPr>
          <w:rFonts w:ascii="Arial Narrow" w:eastAsia="Times New Roman" w:hAnsi="Arial Narrow" w:cs="Arial Narrow"/>
          <w:iCs/>
          <w:lang w:eastAsia="ar-SA"/>
        </w:rPr>
        <w:t xml:space="preserve">za każdy stwierdzony przypadek niezatrudnienia przez Wykonawcę/Podwykonawcę na umowę o pracę  osoby  która wykonuje czynności wymienione w § 6 ust. 2, w wysokości 1.000 zł -  za każdy stwierdzony przypadek, </w:t>
      </w:r>
    </w:p>
    <w:p w14:paraId="1E9B6D6E" w14:textId="77777777" w:rsidR="00BF3393" w:rsidRPr="00CC7C2D" w:rsidRDefault="00BF3393" w:rsidP="00BF3393">
      <w:pPr>
        <w:pStyle w:val="Akapitzlist"/>
        <w:numPr>
          <w:ilvl w:val="0"/>
          <w:numId w:val="17"/>
        </w:numPr>
        <w:ind w:left="709" w:right="-142" w:hanging="425"/>
        <w:jc w:val="both"/>
        <w:rPr>
          <w:rFonts w:ascii="Arial Narrow" w:eastAsia="Times New Roman" w:hAnsi="Arial Narrow" w:cs="Arial Narrow"/>
          <w:iCs/>
          <w:lang w:eastAsia="ar-SA"/>
        </w:rPr>
      </w:pPr>
      <w:r w:rsidRPr="00CC7C2D">
        <w:rPr>
          <w:rFonts w:ascii="Arial Narrow" w:eastAsia="Times New Roman" w:hAnsi="Arial Narrow" w:cs="Arial Narrow"/>
          <w:iCs/>
          <w:lang w:eastAsia="ar-SA"/>
        </w:rPr>
        <w:t xml:space="preserve">za brak złożenia na wezwanie Zamawiającego dokumentów określonych w § 6 ust. 4 w terminie wskazanym w wezwaniu, za każdy zwłoki i za każdy stwierdzony przypadek w kwocie 1.000,00 złotych. </w:t>
      </w:r>
    </w:p>
    <w:p w14:paraId="4BC1D15A" w14:textId="77777777" w:rsidR="00BF3393" w:rsidRPr="00CC7C2D" w:rsidRDefault="00BF3393" w:rsidP="00BF3393">
      <w:pPr>
        <w:numPr>
          <w:ilvl w:val="2"/>
          <w:numId w:val="5"/>
        </w:numPr>
        <w:suppressAutoHyphens/>
        <w:spacing w:after="0" w:line="240" w:lineRule="auto"/>
        <w:ind w:left="364" w:right="-144" w:hanging="36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 zwłokę w zapłacie wynagrodzenia umownego za należycie wykonane prace Wykonawcy przysługiwać będą odsetki naliczone zgodnie z ustawą o terminach zapłaty w transakcjach handlowych.</w:t>
      </w:r>
    </w:p>
    <w:p w14:paraId="658952F8" w14:textId="77777777" w:rsidR="00BF3393" w:rsidRPr="00CC7C2D" w:rsidRDefault="00BF3393" w:rsidP="00BF3393">
      <w:pPr>
        <w:numPr>
          <w:ilvl w:val="2"/>
          <w:numId w:val="5"/>
        </w:numPr>
        <w:suppressAutoHyphens/>
        <w:spacing w:after="0" w:line="240" w:lineRule="auto"/>
        <w:ind w:left="364" w:right="-144" w:hanging="36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Niezależnie od kar umownych, o których mowa w ust. 1, Zamawiający ma prawo dochodzenia odszkodowania na zasadach ogólnych.</w:t>
      </w:r>
    </w:p>
    <w:p w14:paraId="6040D5CC" w14:textId="1892AF5E" w:rsidR="00BF3393" w:rsidRPr="007D1CA4" w:rsidRDefault="00BF3393" w:rsidP="00BF3393">
      <w:pPr>
        <w:numPr>
          <w:ilvl w:val="2"/>
          <w:numId w:val="5"/>
        </w:numPr>
        <w:suppressAutoHyphens/>
        <w:spacing w:after="0" w:line="240" w:lineRule="auto"/>
        <w:ind w:left="364" w:right="-144" w:hanging="36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Zamawiający jest upoważniony do potrącenia kar umownych i ewentualnych odszkodowań uzupełniających z  wniesionej przez Wykonawcę dla zabezpieczenia należytego wykonania umowy </w:t>
      </w:r>
      <w:r w:rsidRPr="007D1CA4">
        <w:rPr>
          <w:rFonts w:ascii="Arial Narrow" w:eastAsia="Times New Roman" w:hAnsi="Arial Narrow" w:cs="Arial Narrow"/>
          <w:sz w:val="24"/>
          <w:szCs w:val="24"/>
          <w:lang w:eastAsia="ar-SA"/>
        </w:rPr>
        <w:t xml:space="preserve">kaucji gwarancyjnej, o której mowa w § </w:t>
      </w:r>
      <w:r w:rsidR="007D1CA4" w:rsidRPr="007D1CA4">
        <w:rPr>
          <w:rFonts w:ascii="Arial Narrow" w:eastAsia="Times New Roman" w:hAnsi="Arial Narrow" w:cs="Arial Narrow"/>
          <w:sz w:val="24"/>
          <w:szCs w:val="24"/>
          <w:lang w:eastAsia="ar-SA"/>
        </w:rPr>
        <w:t>18</w:t>
      </w:r>
      <w:r w:rsidRPr="007D1CA4">
        <w:rPr>
          <w:rFonts w:ascii="Arial Narrow" w:eastAsia="Times New Roman" w:hAnsi="Arial Narrow" w:cs="Arial Narrow"/>
          <w:sz w:val="24"/>
          <w:szCs w:val="24"/>
          <w:lang w:eastAsia="ar-SA"/>
        </w:rPr>
        <w:t>.</w:t>
      </w:r>
    </w:p>
    <w:p w14:paraId="3256EDEB" w14:textId="77777777" w:rsidR="00BF3393" w:rsidRPr="00CC7C2D" w:rsidRDefault="00BF3393" w:rsidP="00BF3393">
      <w:pPr>
        <w:suppressAutoHyphens/>
        <w:spacing w:after="0" w:line="240" w:lineRule="auto"/>
        <w:ind w:right="-144"/>
        <w:jc w:val="both"/>
        <w:rPr>
          <w:rFonts w:ascii="Arial Narrow" w:eastAsia="Times New Roman" w:hAnsi="Arial Narrow" w:cs="Arial Narrow"/>
          <w:sz w:val="24"/>
          <w:szCs w:val="24"/>
          <w:lang w:eastAsia="ar-SA"/>
        </w:rPr>
      </w:pPr>
    </w:p>
    <w:p w14:paraId="4BF21F0C" w14:textId="65A634C4" w:rsidR="00BF3393" w:rsidRPr="00CC7C2D" w:rsidRDefault="00BF3393" w:rsidP="00BF3393">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1</w:t>
      </w:r>
      <w:r w:rsidR="004725E4">
        <w:rPr>
          <w:rFonts w:ascii="Arial Narrow" w:eastAsia="Times New Roman" w:hAnsi="Arial Narrow" w:cs="Arial Narrow"/>
          <w:sz w:val="24"/>
          <w:szCs w:val="24"/>
          <w:lang w:eastAsia="ar-SA"/>
        </w:rPr>
        <w:t>3</w:t>
      </w:r>
    </w:p>
    <w:p w14:paraId="229DDE90" w14:textId="77777777" w:rsidR="00BF3393" w:rsidRPr="00CC7C2D" w:rsidRDefault="00BF3393" w:rsidP="00BF3393">
      <w:p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zobowiązuje się do zgłaszania Zamawiającemu terminu zakończenia robót podlegających zakryciu oraz robót zanikowych celem dokonania ich odbioru. Brak zgłoszenia robót zanikowych Zamawiającemu spowoduje, że koszty ewentualnych odkrywek obciążą w całości Wykonawcę.</w:t>
      </w:r>
    </w:p>
    <w:p w14:paraId="1D6FED91" w14:textId="77777777" w:rsidR="00BF3393" w:rsidRPr="00CC7C2D" w:rsidRDefault="00BF3393" w:rsidP="00BF3393">
      <w:pPr>
        <w:suppressAutoHyphens/>
        <w:spacing w:after="0" w:line="240" w:lineRule="auto"/>
        <w:ind w:right="-144"/>
        <w:jc w:val="center"/>
        <w:rPr>
          <w:rFonts w:ascii="Arial Narrow" w:eastAsia="Times New Roman" w:hAnsi="Arial Narrow" w:cs="Arial Narrow"/>
          <w:sz w:val="24"/>
          <w:szCs w:val="24"/>
          <w:lang w:eastAsia="ar-SA"/>
        </w:rPr>
      </w:pPr>
    </w:p>
    <w:p w14:paraId="69F99071" w14:textId="12FF4426" w:rsidR="00BF3393" w:rsidRPr="00CC7C2D" w:rsidRDefault="00BF3393" w:rsidP="00BF3393">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1</w:t>
      </w:r>
      <w:r w:rsidR="004725E4">
        <w:rPr>
          <w:rFonts w:ascii="Arial Narrow" w:eastAsia="Times New Roman" w:hAnsi="Arial Narrow" w:cs="Arial Narrow"/>
          <w:sz w:val="24"/>
          <w:szCs w:val="24"/>
          <w:lang w:eastAsia="ar-SA"/>
        </w:rPr>
        <w:t>4</w:t>
      </w:r>
    </w:p>
    <w:p w14:paraId="262724CE" w14:textId="77777777" w:rsidR="00BF3393" w:rsidRPr="00CC7C2D" w:rsidRDefault="00BF3393" w:rsidP="00BF3393">
      <w:pPr>
        <w:numPr>
          <w:ilvl w:val="0"/>
          <w:numId w:val="18"/>
        </w:numPr>
        <w:suppressAutoHyphens/>
        <w:spacing w:after="0" w:line="240" w:lineRule="auto"/>
        <w:ind w:left="284" w:right="-14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Strony postanawiają, że Wykonawca zgłosi Zamawiającemu gotowość do przekazania robót na 2 dni przed datą zakończenia prac, wskazaną w § 4 ust. 1 umowy, a Zamawiający wyznaczy termin końcowego odbioru Przedmiotu umowy, przypadający nie później niż 21 dni od dnia zgłoszenia przez Wykonawcę Zamawiającemu gotowości do przekazania robót.</w:t>
      </w:r>
    </w:p>
    <w:p w14:paraId="46BBBFF0" w14:textId="77777777" w:rsidR="00BF3393" w:rsidRPr="00CC7C2D" w:rsidRDefault="00BF3393" w:rsidP="00BF3393">
      <w:pPr>
        <w:numPr>
          <w:ilvl w:val="0"/>
          <w:numId w:val="18"/>
        </w:numPr>
        <w:suppressAutoHyphens/>
        <w:spacing w:after="0" w:line="240" w:lineRule="auto"/>
        <w:ind w:left="284" w:right="-14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Jeżeli w trakcie odbioru Przedmiotu umowy zostaną stwierdzone wady, to Zamawiającemu przysługują następujące uprawnienia:</w:t>
      </w:r>
    </w:p>
    <w:p w14:paraId="2BBF3082" w14:textId="77777777" w:rsidR="00BF3393" w:rsidRPr="00CC7C2D" w:rsidRDefault="00BF3393" w:rsidP="00BF3393">
      <w:pPr>
        <w:numPr>
          <w:ilvl w:val="0"/>
          <w:numId w:val="19"/>
        </w:numPr>
        <w:suppressAutoHyphens/>
        <w:spacing w:after="0" w:line="240" w:lineRule="auto"/>
        <w:ind w:left="723"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jeżeli wady nadają się do usunięcia, Zamawiający odmawia dokonania odbioru Przedmiotu umowy do czasu ich usunięcia, wyznaczając równocześnie termin usunięcia wad,</w:t>
      </w:r>
    </w:p>
    <w:p w14:paraId="60B4A84B" w14:textId="77777777" w:rsidR="00BF3393" w:rsidRPr="00CC7C2D" w:rsidRDefault="00BF3393" w:rsidP="00BF3393">
      <w:pPr>
        <w:numPr>
          <w:ilvl w:val="0"/>
          <w:numId w:val="19"/>
        </w:numPr>
        <w:suppressAutoHyphens/>
        <w:spacing w:after="0" w:line="240" w:lineRule="auto"/>
        <w:ind w:left="723"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jeżeli wady nie nadają się do usunięcia, Zamawiający może:</w:t>
      </w:r>
    </w:p>
    <w:p w14:paraId="0DA92083" w14:textId="77777777" w:rsidR="00BF3393" w:rsidRPr="00CC7C2D" w:rsidRDefault="00BF3393" w:rsidP="00BF3393">
      <w:pPr>
        <w:numPr>
          <w:ilvl w:val="0"/>
          <w:numId w:val="20"/>
        </w:numPr>
        <w:suppressAutoHyphens/>
        <w:spacing w:after="0" w:line="240" w:lineRule="auto"/>
        <w:ind w:left="1074"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obniżyć odpowiednio wynagrodzenie, jeżeli wady te nie uniemożliwiają użytkowania Przedmiotu umowy zgodnie z przeznaczeniem,</w:t>
      </w:r>
    </w:p>
    <w:p w14:paraId="2C50FE35" w14:textId="77777777" w:rsidR="00BF3393" w:rsidRPr="00CC7C2D" w:rsidRDefault="00BF3393" w:rsidP="00BF3393">
      <w:pPr>
        <w:numPr>
          <w:ilvl w:val="0"/>
          <w:numId w:val="20"/>
        </w:numPr>
        <w:suppressAutoHyphens/>
        <w:spacing w:after="0" w:line="240" w:lineRule="auto"/>
        <w:ind w:left="1074"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odstąpić od umowy albo zażądać wykonania Przedmiotu umowy po raz kolejny, jeżeli wady te uniemożliwiają użytkowanie przedmiotu umowy zgodnie z przeznaczeniem.</w:t>
      </w:r>
    </w:p>
    <w:p w14:paraId="3A350F12" w14:textId="77777777" w:rsidR="00BF3393" w:rsidRPr="00CC7C2D" w:rsidRDefault="00BF3393" w:rsidP="00BF3393">
      <w:pPr>
        <w:numPr>
          <w:ilvl w:val="0"/>
          <w:numId w:val="18"/>
        </w:numPr>
        <w:suppressAutoHyphens/>
        <w:spacing w:after="0" w:line="240" w:lineRule="auto"/>
        <w:ind w:left="284" w:right="-14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 przypadku określonym w ust. 2 pkt 2 lit a:</w:t>
      </w:r>
    </w:p>
    <w:p w14:paraId="208FFAE2" w14:textId="77777777" w:rsidR="00BF3393" w:rsidRPr="00CC7C2D" w:rsidRDefault="00BF3393" w:rsidP="00BF3393">
      <w:pPr>
        <w:numPr>
          <w:ilvl w:val="0"/>
          <w:numId w:val="21"/>
        </w:numPr>
        <w:suppressAutoHyphens/>
        <w:spacing w:after="0" w:line="240" w:lineRule="auto"/>
        <w:ind w:left="723"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wady zostaną szczegółowo opisane w protokole odbioru,</w:t>
      </w:r>
    </w:p>
    <w:p w14:paraId="4E9885AB" w14:textId="77777777" w:rsidR="00BF3393" w:rsidRPr="00CC7C2D" w:rsidRDefault="00BF3393" w:rsidP="00BF3393">
      <w:pPr>
        <w:numPr>
          <w:ilvl w:val="0"/>
          <w:numId w:val="21"/>
        </w:numPr>
        <w:suppressAutoHyphens/>
        <w:spacing w:after="0" w:line="240" w:lineRule="auto"/>
        <w:ind w:left="723"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strony ustalą, w oparciu o kosztorys ofertowy, w jakim stopniu opisane wady umniejszają wartość Przedmiotu umowy,</w:t>
      </w:r>
    </w:p>
    <w:p w14:paraId="4C4CDB98" w14:textId="77777777" w:rsidR="00BF3393" w:rsidRPr="00CC7C2D" w:rsidRDefault="00BF3393" w:rsidP="00BF3393">
      <w:pPr>
        <w:numPr>
          <w:ilvl w:val="0"/>
          <w:numId w:val="21"/>
        </w:numPr>
        <w:suppressAutoHyphens/>
        <w:spacing w:after="0" w:line="240" w:lineRule="auto"/>
        <w:ind w:left="723"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sporządzony będzie stosowny aneks wprowadzający zmiany w stosunku do złożonej oferty </w:t>
      </w:r>
    </w:p>
    <w:p w14:paraId="3B913454" w14:textId="77777777" w:rsidR="00BF3393" w:rsidRPr="00CC7C2D" w:rsidRDefault="00BF3393" w:rsidP="00BF3393">
      <w:pPr>
        <w:numPr>
          <w:ilvl w:val="0"/>
          <w:numId w:val="18"/>
        </w:numPr>
        <w:suppressAutoHyphens/>
        <w:spacing w:after="0" w:line="240" w:lineRule="auto"/>
        <w:ind w:left="284" w:right="-14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lastRenderedPageBreak/>
        <w:t>Wykonawca zobowiązany jest do zawiadomienia Zamawiającego o usunięciu wad, żądając jednocześnie wyznaczenia terminu odbioru zakwestionowanych uprzednio wadliwych robót.</w:t>
      </w:r>
    </w:p>
    <w:p w14:paraId="4C9159C0" w14:textId="77777777" w:rsidR="00BF3393" w:rsidRPr="00CC7C2D" w:rsidRDefault="00BF3393" w:rsidP="00BF3393">
      <w:pPr>
        <w:numPr>
          <w:ilvl w:val="0"/>
          <w:numId w:val="18"/>
        </w:numPr>
        <w:suppressAutoHyphens/>
        <w:spacing w:after="0" w:line="240" w:lineRule="auto"/>
        <w:ind w:left="284" w:right="-14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Wady robót nadające się do usunięcia stwierdzone w okresie rękojmi lub gwarancji Wykonawca zobowiązany będzie usunąć w terminie wyznaczonym przez Zamawiającego.</w:t>
      </w:r>
    </w:p>
    <w:p w14:paraId="7F2CEF6A" w14:textId="3E93BCCB" w:rsidR="00BF3393" w:rsidRPr="00CC7C2D" w:rsidRDefault="00BF3393" w:rsidP="00BF3393">
      <w:pPr>
        <w:numPr>
          <w:ilvl w:val="0"/>
          <w:numId w:val="18"/>
        </w:numPr>
        <w:suppressAutoHyphens/>
        <w:spacing w:after="0" w:line="240" w:lineRule="auto"/>
        <w:ind w:left="284" w:right="-14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 przypadku opóźnienia się Wykonawcy w usuwaniu stwierdzonych wad albo odmowy usunięcia tych wad Zamawiający może je usunąć na koszt i niebezpieczeństwo Wykonawcy (na co Wykonawca wyraża nieodwołalną i bezwarunkową zgodę), zachowując prawo do naliczania kar umownych i odszkodowania uzupełniającego. Niniejszy zapis stosuje się odpowiednio do wad, o których mowa w § 1</w:t>
      </w:r>
      <w:r w:rsidR="004725E4">
        <w:rPr>
          <w:rFonts w:ascii="Arial Narrow" w:eastAsia="Times New Roman" w:hAnsi="Arial Narrow" w:cs="Arial Narrow"/>
          <w:sz w:val="24"/>
          <w:szCs w:val="24"/>
          <w:lang w:eastAsia="ar-SA"/>
        </w:rPr>
        <w:t>5</w:t>
      </w:r>
      <w:r w:rsidRPr="00CC7C2D">
        <w:rPr>
          <w:rFonts w:ascii="Arial Narrow" w:eastAsia="Times New Roman" w:hAnsi="Arial Narrow" w:cs="Arial Narrow"/>
          <w:sz w:val="24"/>
          <w:szCs w:val="24"/>
          <w:lang w:eastAsia="ar-SA"/>
        </w:rPr>
        <w:t>.</w:t>
      </w:r>
    </w:p>
    <w:p w14:paraId="79E9BF73" w14:textId="77777777" w:rsidR="00BF3393" w:rsidRPr="00CC7C2D" w:rsidRDefault="00BF3393" w:rsidP="00BF3393">
      <w:pPr>
        <w:tabs>
          <w:tab w:val="left" w:pos="360"/>
        </w:tabs>
        <w:suppressAutoHyphens/>
        <w:spacing w:after="0" w:line="240" w:lineRule="auto"/>
        <w:ind w:left="360" w:right="-144" w:hanging="360"/>
        <w:jc w:val="both"/>
        <w:rPr>
          <w:rFonts w:ascii="Arial Narrow" w:eastAsia="Times New Roman" w:hAnsi="Arial Narrow" w:cs="Arial Narrow"/>
          <w:sz w:val="24"/>
          <w:szCs w:val="24"/>
          <w:lang w:eastAsia="ar-SA"/>
        </w:rPr>
      </w:pPr>
    </w:p>
    <w:p w14:paraId="1762880E" w14:textId="2AA0169B" w:rsidR="00BF3393" w:rsidRPr="00CC7C2D" w:rsidRDefault="00BF3393" w:rsidP="00BF3393">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1</w:t>
      </w:r>
      <w:r w:rsidR="004725E4">
        <w:rPr>
          <w:rFonts w:ascii="Arial Narrow" w:eastAsia="Times New Roman" w:hAnsi="Arial Narrow" w:cs="Arial Narrow"/>
          <w:sz w:val="24"/>
          <w:szCs w:val="24"/>
          <w:lang w:eastAsia="ar-SA"/>
        </w:rPr>
        <w:t>5</w:t>
      </w:r>
    </w:p>
    <w:p w14:paraId="3A0A3C81" w14:textId="77777777" w:rsidR="00BF3393" w:rsidRPr="00CC7C2D" w:rsidRDefault="00BF3393" w:rsidP="00BF3393">
      <w:pPr>
        <w:numPr>
          <w:ilvl w:val="0"/>
          <w:numId w:val="22"/>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udziela Zamawiającemu gwarancji jakości na wykonane roboty, użyte materiały, instalacje oraz urządzenia stanowiące Przedmiot umowy na okres …… miesięcy licząc od daty przekazania przez Wykonawcę przedmiotu umowy i przyjęcia go przez Zamawiającego jako należycie wykonanego.</w:t>
      </w:r>
    </w:p>
    <w:p w14:paraId="35BFFC47" w14:textId="77777777" w:rsidR="00BF3393" w:rsidRPr="00CC7C2D" w:rsidRDefault="00BF3393" w:rsidP="00BF3393">
      <w:pPr>
        <w:numPr>
          <w:ilvl w:val="0"/>
          <w:numId w:val="22"/>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Równolegle z postanowieniami ust. 1, na dostarczone i zainstalowane urządzenia i materiały obowiązuje gwarancja producenta z zastrzeżeniem, że informacje o wadach urządzeń przekazywane będą Wykonawcy, a  Wykonawca zobowiązany będzie skontaktować się z odpowiednią firmą serwisową. Wykonawca odpowiada za nienależyte wykonywanie usług serwisowych przez odpowiednie firmy serwisowe jak za swoje własne.</w:t>
      </w:r>
    </w:p>
    <w:p w14:paraId="61B9F7E7" w14:textId="760094FD" w:rsidR="00BF3393" w:rsidRDefault="004725E4" w:rsidP="004725E4">
      <w:pPr>
        <w:numPr>
          <w:ilvl w:val="0"/>
          <w:numId w:val="22"/>
        </w:numPr>
        <w:suppressAutoHyphens/>
        <w:spacing w:after="0" w:line="240" w:lineRule="auto"/>
        <w:ind w:left="360" w:right="-144"/>
        <w:jc w:val="both"/>
        <w:rPr>
          <w:rFonts w:ascii="Arial Narrow" w:eastAsia="Times New Roman" w:hAnsi="Arial Narrow" w:cs="Arial Narrow"/>
          <w:sz w:val="24"/>
          <w:szCs w:val="24"/>
          <w:lang w:eastAsia="ar-SA"/>
        </w:rPr>
      </w:pPr>
      <w:r>
        <w:rPr>
          <w:rFonts w:ascii="Arial Narrow" w:eastAsia="Times New Roman" w:hAnsi="Arial Narrow" w:cs="Arial Narrow"/>
          <w:sz w:val="24"/>
          <w:szCs w:val="24"/>
          <w:lang w:eastAsia="ar-SA"/>
        </w:rPr>
        <w:t>S</w:t>
      </w:r>
      <w:r w:rsidR="00BF3393" w:rsidRPr="004725E4">
        <w:rPr>
          <w:rFonts w:ascii="Arial Narrow" w:eastAsia="Times New Roman" w:hAnsi="Arial Narrow" w:cs="Arial Narrow"/>
          <w:sz w:val="24"/>
          <w:szCs w:val="24"/>
          <w:lang w:eastAsia="ar-SA"/>
        </w:rPr>
        <w:t>erwis i obowiązkowe przeglądy w okresie gwarancji i rękojmi wliczone w cenę oferty,</w:t>
      </w:r>
    </w:p>
    <w:p w14:paraId="0F609ED5" w14:textId="0E952D13" w:rsidR="004725E4" w:rsidRPr="004725E4" w:rsidRDefault="00D226A0" w:rsidP="004725E4">
      <w:pPr>
        <w:numPr>
          <w:ilvl w:val="0"/>
          <w:numId w:val="22"/>
        </w:numPr>
        <w:suppressAutoHyphens/>
        <w:spacing w:after="0" w:line="240" w:lineRule="auto"/>
        <w:ind w:left="360" w:right="-144"/>
        <w:jc w:val="both"/>
        <w:rPr>
          <w:rFonts w:ascii="Arial Narrow" w:eastAsia="Times New Roman" w:hAnsi="Arial Narrow" w:cs="Arial Narrow"/>
          <w:sz w:val="24"/>
          <w:szCs w:val="24"/>
          <w:lang w:eastAsia="ar-SA"/>
        </w:rPr>
      </w:pPr>
      <w:r>
        <w:rPr>
          <w:rFonts w:ascii="Arial Narrow" w:eastAsia="Times New Roman" w:hAnsi="Arial Narrow" w:cs="Arial Narrow"/>
          <w:sz w:val="24"/>
          <w:szCs w:val="24"/>
          <w:lang w:eastAsia="ar-SA"/>
        </w:rPr>
        <w:t xml:space="preserve">W przypadku awarii komory chłodniczej Wykonawca jest zobowiązany usunąć awarię niezwłocznie, w terminie zapewniającym możliwość przechowywania zwłok w warunkach wymaganych przepisami prawa. W przypadku braku takiej możliwości Wykonawca zapewni rozwiązanie zastępcze. </w:t>
      </w:r>
    </w:p>
    <w:p w14:paraId="5BA01266" w14:textId="77777777" w:rsidR="00BF3393" w:rsidRPr="00CC7C2D" w:rsidRDefault="00BF3393" w:rsidP="00BF3393">
      <w:pPr>
        <w:numPr>
          <w:ilvl w:val="0"/>
          <w:numId w:val="22"/>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Strony ustalają, że odpowiedzialność Wykonawcy z tytułu rękojmi za wady fizyczne robót, użytych materiałów oraz dostarczonych i zamontowanych urządzeń zostaje rozszerzona poprzez udzielenie rękojmi na okres równy okresowi udzielonej gwarancji, licząc od daty bezusterkowego odbioru przedmiotu umowy.</w:t>
      </w:r>
    </w:p>
    <w:p w14:paraId="26EEBAAF" w14:textId="77777777" w:rsidR="00BF3393" w:rsidRPr="00CC7C2D" w:rsidRDefault="00BF3393" w:rsidP="00BF3393">
      <w:pPr>
        <w:numPr>
          <w:ilvl w:val="0"/>
          <w:numId w:val="22"/>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nie może odmówić usunięcia wady nawet gdyby wymagało to nadmiernych kosztów.</w:t>
      </w:r>
    </w:p>
    <w:p w14:paraId="2F7C8712" w14:textId="77777777" w:rsidR="00BF3393" w:rsidRPr="00CC7C2D" w:rsidRDefault="00BF3393" w:rsidP="00BF3393">
      <w:pPr>
        <w:numPr>
          <w:ilvl w:val="0"/>
          <w:numId w:val="22"/>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Żadne z postanowień niniejszej umowy nie ogranicza ani nie wyłącza odpowiedzialności Wykonawcy z tytułu rękojmi za wady, ani odpowiedzialności wynikającej z przepisów powszechnie obowiązującego prawa, w szczególności z przepisów Kodeksu cywilnego dotyczących gwarancji.</w:t>
      </w:r>
    </w:p>
    <w:p w14:paraId="5756798E" w14:textId="77777777" w:rsidR="00BF3393" w:rsidRPr="00CC7C2D" w:rsidRDefault="00BF3393" w:rsidP="00BF3393">
      <w:pPr>
        <w:numPr>
          <w:ilvl w:val="0"/>
          <w:numId w:val="22"/>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Strony dokonają przeglądu gwarancyjnego w ostatnim dniu terminu gwarancji, a stwierdzone wówczas wady Wykonawca usunie niezwłocznie w ramach gwarancji.</w:t>
      </w:r>
    </w:p>
    <w:p w14:paraId="2B822962" w14:textId="77777777" w:rsidR="00BF3393" w:rsidRPr="00CC7C2D" w:rsidRDefault="00BF3393" w:rsidP="00BF3393">
      <w:pPr>
        <w:numPr>
          <w:ilvl w:val="0"/>
          <w:numId w:val="22"/>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Zamawiający wyznaczy Wykonawcy termin na usunięcie wady z uwzględnieniem procesów technologicznych, które muszą zajść do usunięcia wady.</w:t>
      </w:r>
    </w:p>
    <w:p w14:paraId="617047CB" w14:textId="77777777" w:rsidR="00BF3393" w:rsidRPr="00CC7C2D" w:rsidRDefault="00BF3393" w:rsidP="00BF3393">
      <w:pPr>
        <w:suppressAutoHyphens/>
        <w:spacing w:after="0" w:line="240" w:lineRule="auto"/>
        <w:ind w:right="-144"/>
        <w:jc w:val="both"/>
        <w:rPr>
          <w:rFonts w:ascii="Arial Narrow" w:eastAsia="Times New Roman" w:hAnsi="Arial Narrow" w:cs="Arial Narrow"/>
          <w:sz w:val="24"/>
          <w:szCs w:val="24"/>
          <w:lang w:eastAsia="ar-SA"/>
        </w:rPr>
      </w:pPr>
    </w:p>
    <w:p w14:paraId="2B7F1708" w14:textId="25D03A6B" w:rsidR="00BF3393" w:rsidRPr="00CC7C2D" w:rsidRDefault="00BF3393" w:rsidP="00BF3393">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1</w:t>
      </w:r>
      <w:r w:rsidR="009401F3">
        <w:rPr>
          <w:rFonts w:ascii="Arial Narrow" w:eastAsia="Times New Roman" w:hAnsi="Arial Narrow" w:cs="Arial Narrow"/>
          <w:sz w:val="24"/>
          <w:szCs w:val="24"/>
          <w:lang w:eastAsia="ar-SA"/>
        </w:rPr>
        <w:t>6</w:t>
      </w:r>
    </w:p>
    <w:p w14:paraId="45A3510B" w14:textId="77777777" w:rsidR="00BF3393" w:rsidRPr="00CC7C2D" w:rsidRDefault="00BF3393" w:rsidP="00BF3393">
      <w:pPr>
        <w:numPr>
          <w:ilvl w:val="0"/>
          <w:numId w:val="23"/>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Strony postanawiają, że przysługuje im prawo odstąpienia od umowy w wypadkach określonych w przepisach Kodeksu cywilnego,  a ponadto Zamawiający może odstąpić od umowy, jeżeli:</w:t>
      </w:r>
    </w:p>
    <w:p w14:paraId="2568E33F" w14:textId="77777777" w:rsidR="00BF3393" w:rsidRPr="00CC7C2D" w:rsidRDefault="00BF3393" w:rsidP="00BF3393">
      <w:pPr>
        <w:numPr>
          <w:ilvl w:val="1"/>
          <w:numId w:val="6"/>
        </w:numPr>
        <w:tabs>
          <w:tab w:val="left" w:pos="360"/>
        </w:tabs>
        <w:suppressAutoHyphens/>
        <w:spacing w:after="0" w:line="240" w:lineRule="auto"/>
        <w:ind w:left="731" w:right="-14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nie rozpoczął robót w terminie, o którym mowa w § 4 ust. 2 lub przerwał roboty i nie realizuje ich przez okres co najmniej 10 dni, pomimo pisemnego wezwania Zamawiającego – w takiej sytuacji Zamawiający może odstąpić ze skutkiem natychmiastowym od umowy, składając oświadczenie o odstąpieniu w terminie 30 dni, licząc od daty stwierdzenia, że Wykonawca nie rozpoczął robót w terminie, o którym mowa w § 4 ust. 2, lub przerwał roboty i nie realizuje ich przez okres co najmniej 14 dni;</w:t>
      </w:r>
    </w:p>
    <w:p w14:paraId="43E2AFF8" w14:textId="77777777" w:rsidR="00BF3393" w:rsidRPr="00CC7C2D" w:rsidRDefault="00BF3393" w:rsidP="00BF3393">
      <w:pPr>
        <w:numPr>
          <w:ilvl w:val="1"/>
          <w:numId w:val="6"/>
        </w:numPr>
        <w:tabs>
          <w:tab w:val="left" w:pos="360"/>
        </w:tabs>
        <w:suppressAutoHyphens/>
        <w:spacing w:after="0" w:line="240" w:lineRule="auto"/>
        <w:ind w:left="731" w:right="-14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wystąpiła istotna zmiana okoliczności powodująca, że wykonanie umowy nie leży w interesie publicznym, czego nie można było przewidzieć w chwili zawarcia umowy – w takiej sytuacji Zamawiający może odstąpić od umowy w terminie 30 dni od powzięcia wiadomości o tych okolicznościach;</w:t>
      </w:r>
    </w:p>
    <w:p w14:paraId="6A858CE4" w14:textId="77777777" w:rsidR="00BF3393" w:rsidRPr="00CC7C2D" w:rsidRDefault="00BF3393" w:rsidP="00BF3393">
      <w:pPr>
        <w:numPr>
          <w:ilvl w:val="1"/>
          <w:numId w:val="6"/>
        </w:numPr>
        <w:tabs>
          <w:tab w:val="left" w:pos="360"/>
        </w:tabs>
        <w:suppressAutoHyphens/>
        <w:spacing w:after="0" w:line="240" w:lineRule="auto"/>
        <w:ind w:left="731" w:right="-14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Wykonawca zlecił wykonanie całości bądź części prac Podwykonawcy z naruszeniem warunków określonych w umowie lub obowiązujących przepisach – w takiej sytuacji Zamawiający może </w:t>
      </w:r>
      <w:r w:rsidRPr="00CC7C2D">
        <w:rPr>
          <w:rFonts w:ascii="Arial Narrow" w:eastAsia="Times New Roman" w:hAnsi="Arial Narrow" w:cs="Arial Narrow"/>
          <w:sz w:val="24"/>
          <w:szCs w:val="24"/>
          <w:lang w:eastAsia="ar-SA"/>
        </w:rPr>
        <w:lastRenderedPageBreak/>
        <w:t>odstąpić ze skutkiem natychmiastowym od umowy, składając oświadczenie o odstąpieniu, w terminie 30 dni, licząc od daty powzięcia wiadomości, że Wykonawca zlecił wykonanie całości bądź części prac Podwykonawcy z naruszeniem warunków określonych w umowie lub obowiązujących przepisach;</w:t>
      </w:r>
    </w:p>
    <w:p w14:paraId="207AF1D4" w14:textId="77777777" w:rsidR="00BF3393" w:rsidRPr="00CC7C2D" w:rsidRDefault="00BF3393" w:rsidP="00BF3393">
      <w:pPr>
        <w:numPr>
          <w:ilvl w:val="1"/>
          <w:numId w:val="6"/>
        </w:numPr>
        <w:tabs>
          <w:tab w:val="left" w:pos="360"/>
        </w:tabs>
        <w:suppressAutoHyphens/>
        <w:spacing w:after="0" w:line="240" w:lineRule="auto"/>
        <w:ind w:left="731" w:right="-14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podwykonawca lub dalszy podwykonawca realizują roboty w sposób wadliwy lub sprzeczny z przepisami prawa, po uprzednim pisemnym wezwaniu do zgodnego z umową lub przepisami wykonywania zamówienia i wyznaczeniu terminu na usunięcie niezgodności;</w:t>
      </w:r>
    </w:p>
    <w:p w14:paraId="279C142E" w14:textId="77777777" w:rsidR="00BF3393" w:rsidRPr="00CC7C2D" w:rsidRDefault="00BF3393" w:rsidP="00BF3393">
      <w:pPr>
        <w:numPr>
          <w:ilvl w:val="0"/>
          <w:numId w:val="23"/>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Odstąpienie od umowy następuje w formie pisemnej, pod rygorem nieważności, z podaniem przyczyny odstąpienia.</w:t>
      </w:r>
    </w:p>
    <w:p w14:paraId="29BEEB19" w14:textId="77777777" w:rsidR="00BF3393" w:rsidRPr="00CC7C2D" w:rsidRDefault="00BF3393" w:rsidP="00BF3393">
      <w:pPr>
        <w:numPr>
          <w:ilvl w:val="0"/>
          <w:numId w:val="23"/>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 razie odstąpienia od umowy Strony obciążają następujące obowiązki:</w:t>
      </w:r>
    </w:p>
    <w:p w14:paraId="1C4DF560" w14:textId="77777777" w:rsidR="00BF3393" w:rsidRPr="00CC7C2D" w:rsidRDefault="00BF3393" w:rsidP="00BF3393">
      <w:pPr>
        <w:numPr>
          <w:ilvl w:val="1"/>
          <w:numId w:val="25"/>
        </w:numPr>
        <w:suppressAutoHyphens/>
        <w:spacing w:after="0" w:line="240" w:lineRule="auto"/>
        <w:ind w:left="731" w:right="-14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 terminie 7 dni od dnia odstąpienia od umowy Wykonawca przy udziale Zamawiającego sporządzi protokół inwentaryzacji robót w toku według stanu na dzień odstąpienia;</w:t>
      </w:r>
    </w:p>
    <w:p w14:paraId="75CB2ECD" w14:textId="77777777" w:rsidR="00BF3393" w:rsidRPr="00CC7C2D" w:rsidRDefault="00BF3393" w:rsidP="00BF3393">
      <w:pPr>
        <w:numPr>
          <w:ilvl w:val="1"/>
          <w:numId w:val="25"/>
        </w:numPr>
        <w:suppressAutoHyphens/>
        <w:spacing w:after="0" w:line="240" w:lineRule="auto"/>
        <w:ind w:left="731" w:right="-14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zabezpieczy przerwane roboty w zakresie żądanym przez Zamawiającego, na koszt strony, która ponosi odpowiedzialność za odstąpienie od umowy;</w:t>
      </w:r>
    </w:p>
    <w:p w14:paraId="0ECF60E4" w14:textId="77777777" w:rsidR="00BF3393" w:rsidRPr="00CC7C2D" w:rsidRDefault="00BF3393" w:rsidP="00BF3393">
      <w:pPr>
        <w:numPr>
          <w:ilvl w:val="1"/>
          <w:numId w:val="25"/>
        </w:numPr>
        <w:tabs>
          <w:tab w:val="num" w:pos="709"/>
        </w:tabs>
        <w:suppressAutoHyphens/>
        <w:spacing w:after="0" w:line="240" w:lineRule="auto"/>
        <w:ind w:left="731" w:right="-14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bez względu na podstawę odstąpienia od umowy i to, kto od umowy odstąpił, ponosi ryzyko zagospodarowania materiałów i urządzeń, które nie mogą być wykorzystane do realizacji innych robót nie objętych niniejszą umową; Zamawiający może jednak do dalszej realizacji robót wykorzystać materiały, urządzenia, sprzęt i wyposażenie należące do Wykonawcy, za uzgodnioną opłatą;</w:t>
      </w:r>
    </w:p>
    <w:p w14:paraId="44C4CC64" w14:textId="77777777" w:rsidR="00BF3393" w:rsidRPr="00CC7C2D" w:rsidRDefault="00BF3393" w:rsidP="00BF3393">
      <w:pPr>
        <w:numPr>
          <w:ilvl w:val="1"/>
          <w:numId w:val="25"/>
        </w:numPr>
        <w:tabs>
          <w:tab w:val="num" w:pos="709"/>
        </w:tabs>
        <w:suppressAutoHyphens/>
        <w:spacing w:after="0" w:line="240" w:lineRule="auto"/>
        <w:ind w:left="731" w:right="-14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zgłosi do dokonania przez Zamawiającego odbioru robót przerwanych oraz robót zabezpieczających, jeżeli odstąpienie od umowy nastąpiło z przyczyn, za które Wykonawca nie odpowiada;</w:t>
      </w:r>
    </w:p>
    <w:p w14:paraId="4CE1EFB2" w14:textId="77777777" w:rsidR="00BF3393" w:rsidRPr="00CC7C2D" w:rsidRDefault="00BF3393" w:rsidP="00BF3393">
      <w:pPr>
        <w:numPr>
          <w:ilvl w:val="1"/>
          <w:numId w:val="25"/>
        </w:numPr>
        <w:tabs>
          <w:tab w:val="num" w:pos="709"/>
        </w:tabs>
        <w:suppressAutoHyphens/>
        <w:spacing w:after="0" w:line="240" w:lineRule="auto"/>
        <w:ind w:left="731" w:right="-14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niezwłocznie, najpóźniej w terminie 14 dni, usunie z terenu budowy i zaplecza urządzenia, materiały oraz sprzęt przez niego dostarczony, nie stanowiący własności Zamawiającego.</w:t>
      </w:r>
    </w:p>
    <w:p w14:paraId="12B55190" w14:textId="77777777" w:rsidR="00BF3393" w:rsidRPr="00CC7C2D" w:rsidRDefault="00BF3393" w:rsidP="00BF3393">
      <w:pPr>
        <w:suppressAutoHyphens/>
        <w:spacing w:after="0" w:line="240" w:lineRule="auto"/>
        <w:ind w:right="-144"/>
        <w:jc w:val="center"/>
        <w:rPr>
          <w:rFonts w:ascii="Arial Narrow" w:eastAsia="Times New Roman" w:hAnsi="Arial Narrow" w:cs="Arial Narrow"/>
          <w:sz w:val="24"/>
          <w:szCs w:val="24"/>
          <w:lang w:eastAsia="ar-SA"/>
        </w:rPr>
      </w:pPr>
    </w:p>
    <w:p w14:paraId="5106C93E" w14:textId="6CAD0067" w:rsidR="00BF3393" w:rsidRPr="00CC7C2D" w:rsidRDefault="00BF3393" w:rsidP="00BF3393">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1</w:t>
      </w:r>
      <w:r w:rsidR="009401F3">
        <w:rPr>
          <w:rFonts w:ascii="Arial Narrow" w:eastAsia="Times New Roman" w:hAnsi="Arial Narrow" w:cs="Arial Narrow"/>
          <w:sz w:val="24"/>
          <w:szCs w:val="24"/>
          <w:lang w:eastAsia="ar-SA"/>
        </w:rPr>
        <w:t>7</w:t>
      </w:r>
    </w:p>
    <w:p w14:paraId="0C6337C1" w14:textId="77777777" w:rsidR="00BF3393" w:rsidRPr="00CC7C2D" w:rsidRDefault="00BF3393" w:rsidP="00BF3393">
      <w:p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Zamawiający przewiduje możliwość zmiany zawartej Umowy w stosunku do treści wybranej oferty w zakresie uregulowanym w art. 454-455 </w:t>
      </w:r>
      <w:proofErr w:type="spellStart"/>
      <w:r w:rsidRPr="00CC7C2D">
        <w:rPr>
          <w:rFonts w:ascii="Arial Narrow" w:eastAsia="Times New Roman" w:hAnsi="Arial Narrow" w:cs="Arial Narrow"/>
          <w:sz w:val="24"/>
          <w:szCs w:val="24"/>
          <w:lang w:eastAsia="ar-SA"/>
        </w:rPr>
        <w:t>Pzp</w:t>
      </w:r>
      <w:proofErr w:type="spellEnd"/>
      <w:r w:rsidRPr="00CC7C2D">
        <w:rPr>
          <w:rFonts w:ascii="Arial Narrow" w:eastAsia="Times New Roman" w:hAnsi="Arial Narrow" w:cs="Arial Narrow"/>
          <w:sz w:val="24"/>
          <w:szCs w:val="24"/>
          <w:lang w:eastAsia="ar-SA"/>
        </w:rPr>
        <w:t xml:space="preserve"> oraz wskazanym poniżej: </w:t>
      </w:r>
    </w:p>
    <w:p w14:paraId="555E8DA0" w14:textId="77777777" w:rsidR="00BF3393" w:rsidRPr="00CC7C2D" w:rsidRDefault="00BF3393" w:rsidP="00BF3393">
      <w:pPr>
        <w:pStyle w:val="Akapitzlist"/>
        <w:numPr>
          <w:ilvl w:val="3"/>
          <w:numId w:val="5"/>
        </w:numPr>
        <w:suppressAutoHyphens/>
        <w:ind w:left="426" w:right="-144" w:hanging="426"/>
        <w:jc w:val="both"/>
        <w:rPr>
          <w:rFonts w:ascii="Arial Narrow" w:eastAsia="Times New Roman" w:hAnsi="Arial Narrow" w:cs="Arial Narrow"/>
          <w:lang w:eastAsia="ar-SA"/>
        </w:rPr>
      </w:pPr>
      <w:r w:rsidRPr="00CC7C2D">
        <w:rPr>
          <w:rFonts w:ascii="Arial Narrow" w:eastAsia="Times New Roman" w:hAnsi="Arial Narrow" w:cs="Arial Narrow"/>
          <w:u w:val="single"/>
          <w:lang w:eastAsia="ar-SA"/>
        </w:rPr>
        <w:t>zmiany wynagrodzenia</w:t>
      </w:r>
      <w:r w:rsidRPr="00CC7C2D">
        <w:rPr>
          <w:rFonts w:ascii="Arial Narrow" w:eastAsia="Times New Roman" w:hAnsi="Arial Narrow" w:cs="Arial Narrow"/>
          <w:lang w:eastAsia="ar-SA"/>
        </w:rPr>
        <w:t xml:space="preserve"> w związku ze zmianą stawki podatku od towarów i usług. W takiej sytuacji Wykonawca jest uprawniony złożyć Zamawiającemu pisemny wniosek o zmianę Umowy w zakresie płatności wynikających z faktur wystawionych po wejściu w życie przepisów zmieniających wyżej wymienione składniki. Wniosek powinien zawierać wyczerpujące uzasadnienie faktyczne i wskazanie podstaw prawnych zmiany stawki podatku od towarów i usług oraz dokładne wyliczenie kwoty wynagrodzenia, należnego Wykonawcy po zmianie Umowy. Dowód potwierdzający, że zmiany te będą miały wpływ na koszty wykonania zamówienia przez Wykonawcę spoczywa wyłącznie na Wykonawcy,  </w:t>
      </w:r>
    </w:p>
    <w:p w14:paraId="276C1AE7" w14:textId="77777777" w:rsidR="00BF3393" w:rsidRPr="00CC7C2D" w:rsidRDefault="00BF3393" w:rsidP="00BF3393">
      <w:pPr>
        <w:pStyle w:val="Akapitzlist"/>
        <w:numPr>
          <w:ilvl w:val="3"/>
          <w:numId w:val="5"/>
        </w:numPr>
        <w:suppressAutoHyphens/>
        <w:ind w:left="426" w:right="-144" w:hanging="426"/>
        <w:jc w:val="both"/>
        <w:rPr>
          <w:rFonts w:ascii="Arial Narrow" w:eastAsia="Times New Roman" w:hAnsi="Arial Narrow" w:cs="Arial Narrow"/>
          <w:lang w:eastAsia="ar-SA"/>
        </w:rPr>
      </w:pPr>
      <w:r w:rsidRPr="00CC7C2D">
        <w:rPr>
          <w:rFonts w:ascii="Arial Narrow" w:eastAsia="Times New Roman" w:hAnsi="Arial Narrow" w:cs="Arial Narrow"/>
          <w:u w:val="single"/>
          <w:lang w:eastAsia="ar-SA"/>
        </w:rPr>
        <w:t>zmiany terminu realizacji zamówienia</w:t>
      </w:r>
      <w:r w:rsidRPr="00CC7C2D">
        <w:rPr>
          <w:rFonts w:ascii="Arial Narrow" w:eastAsia="Times New Roman" w:hAnsi="Arial Narrow" w:cs="Arial Narrow"/>
          <w:lang w:eastAsia="ar-SA"/>
        </w:rPr>
        <w:t xml:space="preserve"> w przypadku: </w:t>
      </w:r>
    </w:p>
    <w:p w14:paraId="7950D958" w14:textId="77777777" w:rsidR="00BF3393" w:rsidRPr="00CC7C2D" w:rsidRDefault="00BF3393" w:rsidP="00BF3393">
      <w:pPr>
        <w:pStyle w:val="Akapitzlist"/>
        <w:numPr>
          <w:ilvl w:val="4"/>
          <w:numId w:val="5"/>
        </w:numPr>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zmian będących następstwem działania lub braku działania organów administracji i innych podmiotów o kompetencjach zbliżonych do organów administracji w szczególności eksploatatorów infrastruktury oraz właścicieli gruntów pod inwestycje lub osób indywidualnych, które spowodowały niezawinione i niemożliwe do uniknięcia przez Wykonawcę zwłokę, w szczególności: </w:t>
      </w:r>
    </w:p>
    <w:p w14:paraId="2DAF0579" w14:textId="77777777" w:rsidR="00BF3393" w:rsidRPr="00CC7C2D" w:rsidRDefault="00BF3393" w:rsidP="00687326">
      <w:pPr>
        <w:pStyle w:val="Akapitzlist"/>
        <w:numPr>
          <w:ilvl w:val="1"/>
          <w:numId w:val="38"/>
        </w:numPr>
        <w:tabs>
          <w:tab w:val="clear" w:pos="720"/>
          <w:tab w:val="num" w:pos="1134"/>
        </w:tabs>
        <w:suppressAutoHyphens/>
        <w:ind w:left="993" w:right="-144"/>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gdy wydane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ostateczniej decyzji, zezwolenia lub uzgodnienia, </w:t>
      </w:r>
    </w:p>
    <w:p w14:paraId="2E71BA37" w14:textId="77777777" w:rsidR="00BF3393" w:rsidRPr="00CC7C2D" w:rsidRDefault="00BF3393" w:rsidP="00687326">
      <w:pPr>
        <w:pStyle w:val="Akapitzlist"/>
        <w:numPr>
          <w:ilvl w:val="1"/>
          <w:numId w:val="38"/>
        </w:numPr>
        <w:suppressAutoHyphens/>
        <w:ind w:left="993" w:right="-144" w:hanging="284"/>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przekroczenie zakreślonych przez prawo lub regulaminy, a jeśli takich regulacji nie ma – typowych w danych okolicznościach, terminów wydawania przez organy administracji lub inne podmioty decyzji, zezwoleń, uzgodnień itp., </w:t>
      </w:r>
    </w:p>
    <w:p w14:paraId="5C019FDA" w14:textId="77777777" w:rsidR="00BF3393" w:rsidRPr="00CC7C2D" w:rsidRDefault="00BF3393" w:rsidP="00687326">
      <w:pPr>
        <w:pStyle w:val="Akapitzlist"/>
        <w:numPr>
          <w:ilvl w:val="1"/>
          <w:numId w:val="38"/>
        </w:numPr>
        <w:suppressAutoHyphens/>
        <w:ind w:left="993" w:right="-144" w:hanging="284"/>
        <w:jc w:val="both"/>
        <w:rPr>
          <w:rFonts w:ascii="Arial Narrow" w:eastAsia="Times New Roman" w:hAnsi="Arial Narrow" w:cs="Arial Narrow"/>
          <w:lang w:eastAsia="ar-SA"/>
        </w:rPr>
      </w:pPr>
      <w:r w:rsidRPr="00CC7C2D">
        <w:rPr>
          <w:rFonts w:ascii="Arial Narrow" w:eastAsia="Times New Roman" w:hAnsi="Arial Narrow" w:cs="Arial Narrow"/>
          <w:lang w:eastAsia="ar-SA"/>
        </w:rPr>
        <w:lastRenderedPageBreak/>
        <w:t xml:space="preserve">odmowa wydania przez organy administracji lub inne podmioty wymaganych decyzji, zezwoleń, uzgodnień z przyczyn niezawinionych przez Wykonawcę, </w:t>
      </w:r>
    </w:p>
    <w:p w14:paraId="455E6029" w14:textId="77777777" w:rsidR="00BF3393" w:rsidRPr="00CC7C2D" w:rsidRDefault="00BF3393" w:rsidP="00687326">
      <w:pPr>
        <w:pStyle w:val="Akapitzlist"/>
        <w:numPr>
          <w:ilvl w:val="1"/>
          <w:numId w:val="38"/>
        </w:numPr>
        <w:suppressAutoHyphens/>
        <w:ind w:left="993" w:right="-144" w:hanging="284"/>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opóźnienie lub odmowa udostępnienia nieruchomości do celów realizacji inwestycji przez podmiot, któremu przysługuje tytuł prawny lub który użytkuje nieruchomość, </w:t>
      </w:r>
    </w:p>
    <w:p w14:paraId="509BE94C" w14:textId="77777777" w:rsidR="00BF3393" w:rsidRPr="00CC7C2D" w:rsidRDefault="00BF3393" w:rsidP="00BF3393">
      <w:pPr>
        <w:pStyle w:val="Akapitzlist"/>
        <w:numPr>
          <w:ilvl w:val="1"/>
          <w:numId w:val="5"/>
        </w:numPr>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wynikała z przyczyn leżących po stronie Zamawiającego, </w:t>
      </w:r>
    </w:p>
    <w:p w14:paraId="0851F1BD" w14:textId="77777777" w:rsidR="00BF3393" w:rsidRPr="00CC7C2D" w:rsidRDefault="00BF3393" w:rsidP="00BF3393">
      <w:pPr>
        <w:pStyle w:val="Akapitzlist"/>
        <w:numPr>
          <w:ilvl w:val="1"/>
          <w:numId w:val="5"/>
        </w:numPr>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wykopalisk archeologicznych uniemożliwiających wykonanie robót, </w:t>
      </w:r>
    </w:p>
    <w:p w14:paraId="4AB38D11" w14:textId="77777777" w:rsidR="00BF3393" w:rsidRPr="00CC7C2D" w:rsidRDefault="00BF3393" w:rsidP="00BF3393">
      <w:pPr>
        <w:pStyle w:val="Akapitzlist"/>
        <w:numPr>
          <w:ilvl w:val="1"/>
          <w:numId w:val="5"/>
        </w:numPr>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wystąpienia niekorzystnych warunków atmosferycznych uniemożliwiających prawidłowe wykonanie robót, w szczególności z powodu technologii realizacji prac określonych: Umową, normami lub innymi przepisami, wymagających konkretnych warunków atmosferycznych, jeżeli konieczność wykonania prac w tym okresie nie jest następstwem okoliczności, za które Wykonawca ponosi odpowiedzialność, </w:t>
      </w:r>
    </w:p>
    <w:p w14:paraId="6537A1DC" w14:textId="77777777" w:rsidR="00BF3393" w:rsidRPr="00CC7C2D" w:rsidRDefault="00BF3393" w:rsidP="00BF3393">
      <w:pPr>
        <w:pStyle w:val="Akapitzlist"/>
        <w:numPr>
          <w:ilvl w:val="1"/>
          <w:numId w:val="5"/>
        </w:numPr>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siły wyższej, to znaczy niezależnego od Stron losowego zdarzenia zewnętrznego, które było niemożliwe do przewidzenia w momencie wystawiania zlecenia i któremu nie można było zapobiec mimo dochowania należytej staranności. Strony uzgadniają, że pod pojęciem siły wyższej rozumieją w szczególności: wojnę, zamach terrorystyczny, katastrofy naturalne, pożar, powódź, trzęsienie ziemi, huragan, strajk. O ewentualnym uznaniu przedłużenia terminu wykonania robót z powodu „siły wyższej”, będzie decydował Zamawiający w trakcie realizacji robót, po złożeniu pisemnego wniosku Wykonawcy, </w:t>
      </w:r>
    </w:p>
    <w:p w14:paraId="22496936" w14:textId="77777777" w:rsidR="00BF3393" w:rsidRPr="00CC7C2D" w:rsidRDefault="00BF3393" w:rsidP="00BF3393">
      <w:pPr>
        <w:pStyle w:val="Akapitzlist"/>
        <w:numPr>
          <w:ilvl w:val="1"/>
          <w:numId w:val="5"/>
        </w:numPr>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utrudnień będących wynikiem zapobiegania, przeciwdziałania lub zwalczania COVID-19 i innych chorób zakaźnych oraz wywołanych nimi sytuacji kryzysowych. W takiej sytuacji Wykonawca jest uprawniony złożyć Zamawiającemu pisemny wniosek o zmianę Umowy w zakresie terminu realizacji zamówienia. Dowód potwierdzający, że ww. sytuacje miały wpływ na realizację zamówienia spoczywa wyłącznie na Wykonawcy </w:t>
      </w:r>
    </w:p>
    <w:p w14:paraId="755612DB" w14:textId="77777777" w:rsidR="00BF3393" w:rsidRPr="00CC7C2D" w:rsidRDefault="00BF3393" w:rsidP="00BF3393">
      <w:pPr>
        <w:pStyle w:val="Akapitzlist"/>
        <w:numPr>
          <w:ilvl w:val="1"/>
          <w:numId w:val="5"/>
        </w:numPr>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ujawnienia na placu budowy niewypałów i niewybuchów, </w:t>
      </w:r>
    </w:p>
    <w:p w14:paraId="021E5E63" w14:textId="77777777" w:rsidR="00BF3393" w:rsidRPr="00CC7C2D" w:rsidRDefault="00BF3393" w:rsidP="00BF3393">
      <w:pPr>
        <w:pStyle w:val="Akapitzlist"/>
        <w:numPr>
          <w:ilvl w:val="1"/>
          <w:numId w:val="5"/>
        </w:numPr>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warunków geologicznych lub gruntowo-wodnych ujawnionych na placu budowy uniemożliwiających prowadzenie prac zgodnie z dokumentacją projektową, </w:t>
      </w:r>
    </w:p>
    <w:p w14:paraId="6217B522" w14:textId="77777777" w:rsidR="00BF3393" w:rsidRPr="00CC7C2D" w:rsidRDefault="00BF3393" w:rsidP="00BF3393">
      <w:pPr>
        <w:pStyle w:val="Akapitzlist"/>
        <w:numPr>
          <w:ilvl w:val="1"/>
          <w:numId w:val="5"/>
        </w:numPr>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ujawnienia odmiennych od przyjętych w dokumentacji warunków terenowych, w szczególności istnienie podziemnych urządzeń, instalacji lub obiektów infrastrukturalnych, </w:t>
      </w:r>
    </w:p>
    <w:p w14:paraId="428CC9E5" w14:textId="77777777" w:rsidR="00BF3393" w:rsidRPr="00CC7C2D" w:rsidRDefault="00BF3393" w:rsidP="00BF3393">
      <w:pPr>
        <w:pStyle w:val="Akapitzlist"/>
        <w:numPr>
          <w:ilvl w:val="1"/>
          <w:numId w:val="5"/>
        </w:numPr>
        <w:suppressAutoHyphens/>
        <w:ind w:left="709" w:right="-144" w:hanging="425"/>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wystąpienia konieczność wykonania robót zamiennych lub innych robót niezbędnych do wykonania przedmiotu Umowy ze względu na zasady wiedzy technicznej, oraz udzielenia zamówień dodatkowych, które wstrzymują lub opóźniają realizację przedmiotu Umowy, </w:t>
      </w:r>
    </w:p>
    <w:p w14:paraId="2E2A404B" w14:textId="77777777" w:rsidR="00BF3393" w:rsidRPr="00CC7C2D" w:rsidRDefault="00BF3393" w:rsidP="00BF3393">
      <w:pPr>
        <w:pStyle w:val="Akapitzlist"/>
        <w:numPr>
          <w:ilvl w:val="1"/>
          <w:numId w:val="5"/>
        </w:numPr>
        <w:suppressAutoHyphens/>
        <w:ind w:left="709" w:right="-144" w:hanging="425"/>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wystąpienia konieczności wykonania robót dodatkowych polegających na wprowadzeniu zmian do umowy, o których mowa w art. 455 ust. 2 ustawy Prawo zamówień publicznych,  </w:t>
      </w:r>
    </w:p>
    <w:p w14:paraId="25F13884" w14:textId="77777777" w:rsidR="00BF3393" w:rsidRPr="00CC7C2D" w:rsidRDefault="00BF3393" w:rsidP="00BF3393">
      <w:pPr>
        <w:pStyle w:val="Akapitzlist"/>
        <w:numPr>
          <w:ilvl w:val="1"/>
          <w:numId w:val="5"/>
        </w:numPr>
        <w:suppressAutoHyphens/>
        <w:ind w:left="709" w:right="-144" w:hanging="425"/>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opóźnienia innych inwestycji lub robót budowlanych prowadzonych przez Zamawiającego lub inne podmioty, które to inwestycje lub roboty kolidują z wykonaniem robót objętych Umową, co uniemożliwia Wykonawcy terminowe wykonanie umowy, </w:t>
      </w:r>
    </w:p>
    <w:p w14:paraId="3211ED6E" w14:textId="77777777" w:rsidR="00BF3393" w:rsidRPr="00CC7C2D" w:rsidRDefault="00BF3393" w:rsidP="00BF3393">
      <w:pPr>
        <w:pStyle w:val="Akapitzlist"/>
        <w:numPr>
          <w:ilvl w:val="1"/>
          <w:numId w:val="5"/>
        </w:numPr>
        <w:suppressAutoHyphens/>
        <w:ind w:left="709" w:right="-144" w:hanging="425"/>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wystąpienia okoliczności za które odpowiedzialność ponosi Zamawiający, w tym przede wszystkim, konieczności usunięcia błędów lub wprowadzenia zmian w dokumentacji lub specyfikacji technicznej wykonania i odbioru robót, w zakresie w jakim ww. okoliczności miały lub będą mogły mieć wpływ na dotrzymanie terminu zakończenia robót,  </w:t>
      </w:r>
    </w:p>
    <w:p w14:paraId="74CE67C1" w14:textId="77777777" w:rsidR="00BF3393" w:rsidRPr="00CC7C2D" w:rsidRDefault="00BF3393" w:rsidP="00BF3393">
      <w:pPr>
        <w:pStyle w:val="Akapitzlist"/>
        <w:numPr>
          <w:ilvl w:val="1"/>
          <w:numId w:val="5"/>
        </w:numPr>
        <w:suppressAutoHyphens/>
        <w:ind w:left="709" w:right="-144" w:hanging="425"/>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opóźnienia Zamawiającego w wykonaniu jego zobowiązań wynikających z Umowy lub przepisów powszechnie obowiązującego prawa, co uniemożliwia terminowe wykonanie Umowy przez Wykonawcę, </w:t>
      </w:r>
    </w:p>
    <w:p w14:paraId="2D6F4C4D" w14:textId="77777777" w:rsidR="00BF3393" w:rsidRPr="00CC7C2D" w:rsidRDefault="00BF3393" w:rsidP="00BF3393">
      <w:pPr>
        <w:pStyle w:val="Akapitzlist"/>
        <w:numPr>
          <w:ilvl w:val="1"/>
          <w:numId w:val="5"/>
        </w:numPr>
        <w:suppressAutoHyphens/>
        <w:ind w:left="709" w:right="-144" w:hanging="425"/>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braku możliwości wykonywania robót w związku z niedopuszczaniem do ich wykonywania przez uprawniony organ lub nakazania ich wstrzymania przez uprawniony organ, z przyczyn niezależnych od Wykonawcy, </w:t>
      </w:r>
    </w:p>
    <w:p w14:paraId="21CF031C" w14:textId="77777777" w:rsidR="00BF3393" w:rsidRPr="00CC7C2D" w:rsidRDefault="00BF3393" w:rsidP="00BF3393">
      <w:pPr>
        <w:pStyle w:val="Akapitzlist"/>
        <w:numPr>
          <w:ilvl w:val="0"/>
          <w:numId w:val="27"/>
        </w:numPr>
        <w:tabs>
          <w:tab w:val="num" w:pos="426"/>
        </w:tabs>
        <w:suppressAutoHyphens/>
        <w:ind w:left="426" w:right="-144" w:hanging="426"/>
        <w:jc w:val="both"/>
        <w:rPr>
          <w:rFonts w:ascii="Arial Narrow" w:eastAsia="Times New Roman" w:hAnsi="Arial Narrow" w:cs="Arial Narrow"/>
          <w:lang w:eastAsia="ar-SA"/>
        </w:rPr>
      </w:pPr>
      <w:r w:rsidRPr="00CC7C2D">
        <w:rPr>
          <w:rFonts w:ascii="Arial Narrow" w:eastAsia="Times New Roman" w:hAnsi="Arial Narrow" w:cs="Arial Narrow"/>
          <w:u w:val="single"/>
          <w:lang w:eastAsia="ar-SA"/>
        </w:rPr>
        <w:lastRenderedPageBreak/>
        <w:t>zmiany przedmiotu Umowy</w:t>
      </w:r>
      <w:r w:rsidRPr="00CC7C2D">
        <w:rPr>
          <w:rFonts w:ascii="Arial Narrow" w:eastAsia="Times New Roman" w:hAnsi="Arial Narrow" w:cs="Arial Narrow"/>
          <w:lang w:eastAsia="ar-SA"/>
        </w:rPr>
        <w:t xml:space="preserve">, w szczególności zmiana sposobu wykonania przedmiotu Umowy, z zakresu robót, lokalizacji robót w sytuacji: </w:t>
      </w:r>
    </w:p>
    <w:p w14:paraId="1DB71A8C" w14:textId="77777777" w:rsidR="00BF3393" w:rsidRPr="00CC7C2D" w:rsidRDefault="00BF3393" w:rsidP="00BF3393">
      <w:pPr>
        <w:pStyle w:val="Akapitzlist"/>
        <w:numPr>
          <w:ilvl w:val="1"/>
          <w:numId w:val="27"/>
        </w:numPr>
        <w:tabs>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wystąpienia innych warunków geologicznych, geotechnicznych, hydrologicznych niż te wskazane przez Zamawiającego w dokumentacji, powodujących konieczność zmiany sposobu wykonania przedmiotu Umowy, </w:t>
      </w:r>
    </w:p>
    <w:p w14:paraId="14822A61" w14:textId="77777777" w:rsidR="00BF3393" w:rsidRPr="00CC7C2D" w:rsidRDefault="00BF3393" w:rsidP="00BF3393">
      <w:pPr>
        <w:pStyle w:val="Akapitzlist"/>
        <w:numPr>
          <w:ilvl w:val="1"/>
          <w:numId w:val="27"/>
        </w:numPr>
        <w:tabs>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wystąpienia na terenie budowy niewybuchów, niewypałów lub znalezisk archeologicznych, które uniemożliwiają lub utrudniają wykonanie robót na warunkach przewidzianych w Umowie. </w:t>
      </w:r>
    </w:p>
    <w:p w14:paraId="60A08395" w14:textId="77777777" w:rsidR="00BF3393" w:rsidRPr="00CC7C2D" w:rsidRDefault="00BF3393" w:rsidP="00BF3393">
      <w:pPr>
        <w:pStyle w:val="Akapitzlist"/>
        <w:numPr>
          <w:ilvl w:val="0"/>
          <w:numId w:val="27"/>
        </w:numPr>
        <w:tabs>
          <w:tab w:val="num" w:pos="426"/>
        </w:tabs>
        <w:suppressAutoHyphens/>
        <w:ind w:left="426" w:right="-144" w:hanging="426"/>
        <w:jc w:val="both"/>
        <w:rPr>
          <w:rFonts w:ascii="Arial Narrow" w:eastAsia="Times New Roman" w:hAnsi="Arial Narrow" w:cs="Arial Narrow"/>
          <w:lang w:eastAsia="ar-SA"/>
        </w:rPr>
      </w:pPr>
      <w:r w:rsidRPr="00CC7C2D">
        <w:rPr>
          <w:rFonts w:ascii="Arial Narrow" w:eastAsia="Times New Roman" w:hAnsi="Arial Narrow" w:cs="Arial Narrow"/>
          <w:u w:val="single"/>
          <w:lang w:eastAsia="ar-SA"/>
        </w:rPr>
        <w:t>zmiany przedmiotu zamówienia</w:t>
      </w:r>
      <w:r w:rsidRPr="00CC7C2D">
        <w:rPr>
          <w:rFonts w:ascii="Arial Narrow" w:eastAsia="Times New Roman" w:hAnsi="Arial Narrow" w:cs="Arial Narrow"/>
          <w:lang w:eastAsia="ar-SA"/>
        </w:rPr>
        <w:t xml:space="preserve"> poprzez zmianę zakresu robót budowlanych przewidzianych w dokumentacji w przypadku: </w:t>
      </w:r>
    </w:p>
    <w:p w14:paraId="08E4DBC0" w14:textId="77777777" w:rsidR="00BF3393" w:rsidRPr="00CC7C2D" w:rsidRDefault="00BF3393" w:rsidP="00BF3393">
      <w:pPr>
        <w:pStyle w:val="Akapitzlist"/>
        <w:numPr>
          <w:ilvl w:val="1"/>
          <w:numId w:val="27"/>
        </w:numPr>
        <w:tabs>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konieczności wykonania robót zamiennych, których wykonanie ma na celu prawidłowe zrealizowanie przedmiotu zamówienia, a konieczność ich wykonania wynika z wad dokumentacji, </w:t>
      </w:r>
    </w:p>
    <w:p w14:paraId="4ECF0873" w14:textId="77777777" w:rsidR="00BF3393" w:rsidRPr="00CC7C2D" w:rsidRDefault="00BF3393" w:rsidP="00BF3393">
      <w:pPr>
        <w:pStyle w:val="Akapitzlist"/>
        <w:numPr>
          <w:ilvl w:val="1"/>
          <w:numId w:val="27"/>
        </w:numPr>
        <w:tabs>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konieczności wykonania robót zamiennych niezbędnych do prawidłowego wykonania przedmiotu Umowy, które nie zostały przewidziane w dokumentacji przekazanej przez Zamawiającego, </w:t>
      </w:r>
    </w:p>
    <w:p w14:paraId="77840A5A" w14:textId="77777777" w:rsidR="00BF3393" w:rsidRPr="00CC7C2D" w:rsidRDefault="00BF3393" w:rsidP="00BF3393">
      <w:pPr>
        <w:pStyle w:val="Akapitzlist"/>
        <w:numPr>
          <w:ilvl w:val="1"/>
          <w:numId w:val="27"/>
        </w:numPr>
        <w:tabs>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zmiany dokumentacji wykonane z inicjatywy Zamawiającego ze względu na stwierdzone wady, co spowoduje konieczność wykonania robót zamiennych, </w:t>
      </w:r>
    </w:p>
    <w:p w14:paraId="1F8E1216" w14:textId="77777777" w:rsidR="00BF3393" w:rsidRPr="00CC7C2D" w:rsidRDefault="00BF3393" w:rsidP="00BF3393">
      <w:pPr>
        <w:pStyle w:val="Akapitzlist"/>
        <w:numPr>
          <w:ilvl w:val="1"/>
          <w:numId w:val="27"/>
        </w:numPr>
        <w:tabs>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zmiany decyzji administracyjnych, na podstawie których prowadzone są roboty budowlane objęte Umową, powodujące zmianę dotychczasowego zakresu robót przewidzianego w dokumentacji. </w:t>
      </w:r>
    </w:p>
    <w:p w14:paraId="2858A558" w14:textId="77777777" w:rsidR="00BF3393" w:rsidRPr="00CC7C2D" w:rsidRDefault="00BF3393" w:rsidP="00BF3393">
      <w:pPr>
        <w:pStyle w:val="Akapitzlist"/>
        <w:numPr>
          <w:ilvl w:val="0"/>
          <w:numId w:val="27"/>
        </w:numPr>
        <w:tabs>
          <w:tab w:val="num" w:pos="426"/>
        </w:tabs>
        <w:suppressAutoHyphens/>
        <w:ind w:left="426" w:right="-144" w:hanging="426"/>
        <w:jc w:val="both"/>
        <w:rPr>
          <w:rFonts w:ascii="Arial Narrow" w:eastAsia="Times New Roman" w:hAnsi="Arial Narrow" w:cs="Arial Narrow"/>
          <w:lang w:eastAsia="ar-SA"/>
        </w:rPr>
      </w:pPr>
      <w:r w:rsidRPr="00CC7C2D">
        <w:rPr>
          <w:rFonts w:ascii="Arial Narrow" w:eastAsia="Times New Roman" w:hAnsi="Arial Narrow" w:cs="Arial Narrow"/>
          <w:u w:val="single"/>
          <w:lang w:eastAsia="ar-SA"/>
        </w:rPr>
        <w:t>zmiany technologii wykonania robót</w:t>
      </w:r>
      <w:r w:rsidRPr="00CC7C2D">
        <w:rPr>
          <w:rFonts w:ascii="Arial Narrow" w:eastAsia="Times New Roman" w:hAnsi="Arial Narrow" w:cs="Arial Narrow"/>
          <w:lang w:eastAsia="ar-SA"/>
        </w:rPr>
        <w:t xml:space="preserve"> lub materiałów przewidzianych w dokumentacji, jeżeli w wyniku  rozwoju technicznego lub technologicznego możliwe jest wykonanie robót przy zastosowaniu innej technologii lub materiałów które: </w:t>
      </w:r>
    </w:p>
    <w:p w14:paraId="6BCBE227" w14:textId="77777777" w:rsidR="00BF3393" w:rsidRPr="00CC7C2D" w:rsidRDefault="00BF3393" w:rsidP="00BF3393">
      <w:pPr>
        <w:pStyle w:val="Akapitzlist"/>
        <w:numPr>
          <w:ilvl w:val="1"/>
          <w:numId w:val="27"/>
        </w:numPr>
        <w:tabs>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podwyższają jakość wykonanych robót, </w:t>
      </w:r>
    </w:p>
    <w:p w14:paraId="07AFF36C" w14:textId="77777777" w:rsidR="00BF3393" w:rsidRPr="00CC7C2D" w:rsidRDefault="00BF3393" w:rsidP="00BF3393">
      <w:pPr>
        <w:pStyle w:val="Akapitzlist"/>
        <w:numPr>
          <w:ilvl w:val="1"/>
          <w:numId w:val="27"/>
        </w:numPr>
        <w:tabs>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zmniejszają koszty realizacji Umowy lub koszty eksploatacji, </w:t>
      </w:r>
    </w:p>
    <w:p w14:paraId="041A3674" w14:textId="77777777" w:rsidR="00BF3393" w:rsidRPr="00CC7C2D" w:rsidRDefault="00BF3393" w:rsidP="00BF3393">
      <w:pPr>
        <w:pStyle w:val="Akapitzlist"/>
        <w:numPr>
          <w:ilvl w:val="1"/>
          <w:numId w:val="27"/>
        </w:numPr>
        <w:tabs>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pozwolą na skrócenie terminu wykonania Umowy lub pozwolą na wydłużenie okresu eksploatacji robót po ich zakończeniu. </w:t>
      </w:r>
    </w:p>
    <w:p w14:paraId="7CA7A6CD" w14:textId="77777777" w:rsidR="00BF3393" w:rsidRPr="00CC7C2D" w:rsidRDefault="00BF3393" w:rsidP="00BF3393">
      <w:pPr>
        <w:pStyle w:val="Akapitzlist"/>
        <w:numPr>
          <w:ilvl w:val="0"/>
          <w:numId w:val="27"/>
        </w:numPr>
        <w:tabs>
          <w:tab w:val="num" w:pos="426"/>
        </w:tabs>
        <w:suppressAutoHyphens/>
        <w:ind w:left="426" w:right="-144" w:hanging="426"/>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Dopuszczalna jest zmiana technologii wykonania robót lub materiałów przewidzianych w dokumentacji w przypadku niedostępności odpowiednich surowców lub materiałów na rynku budowlanym albo zaniechania produkcji materiałów przewidzianych w dokumentacji, co utrudnia możliwość wykonania przedmiotu Umowy, tj. w szczególności powoduje opóźnienie w postępie robót, a Wykonawca, pomimo zachowania należytej staranności, nie mógł temu zapobiec. </w:t>
      </w:r>
    </w:p>
    <w:p w14:paraId="46B6FC2F" w14:textId="77777777" w:rsidR="00BF3393" w:rsidRPr="00CC7C2D" w:rsidRDefault="00BF3393" w:rsidP="00BF3393">
      <w:pPr>
        <w:pStyle w:val="Akapitzlist"/>
        <w:numPr>
          <w:ilvl w:val="0"/>
          <w:numId w:val="27"/>
        </w:numPr>
        <w:tabs>
          <w:tab w:val="num" w:pos="426"/>
        </w:tabs>
        <w:suppressAutoHyphens/>
        <w:ind w:left="426" w:right="-144" w:hanging="426"/>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Jeżeli powstanie konieczność zrealizowania przedmiotu umowy przy zastosowaniu innych rozwiązań technicznych/technologicznych niż wskazane w dokumentacji w szczególności: </w:t>
      </w:r>
    </w:p>
    <w:p w14:paraId="74F57EB2" w14:textId="77777777" w:rsidR="00BF3393" w:rsidRPr="00CC7C2D" w:rsidRDefault="00BF3393" w:rsidP="00BF3393">
      <w:pPr>
        <w:pStyle w:val="Akapitzlist"/>
        <w:numPr>
          <w:ilvl w:val="1"/>
          <w:numId w:val="27"/>
        </w:numPr>
        <w:tabs>
          <w:tab w:val="left" w:pos="709"/>
          <w:tab w:val="num" w:pos="851"/>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 sytuacji, gdy zastosowanie przewidzianych rozwiązań groziłoby niewykonaniem lub wadliwym wykonaniem zamówienia, </w:t>
      </w:r>
    </w:p>
    <w:p w14:paraId="090A7AE3" w14:textId="77777777" w:rsidR="00BF3393" w:rsidRPr="00CC7C2D" w:rsidRDefault="00BF3393" w:rsidP="00BF3393">
      <w:pPr>
        <w:pStyle w:val="Akapitzlist"/>
        <w:numPr>
          <w:ilvl w:val="1"/>
          <w:numId w:val="27"/>
        </w:numPr>
        <w:tabs>
          <w:tab w:val="left" w:pos="709"/>
          <w:tab w:val="num" w:pos="851"/>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konieczności zrealizowania przedmiotu umowy przy zastosowaniu innych rozwiązań technicznych/technologicznych niż wskazane w dokumentacji w sytuacji jeżeli rozwiązania te będą miały znaczący wpływ na obniżenie kosztów eksploatacji, poprawy bezpieczeństwa, które ze względu  na postęp techniczno-technologiczny nie były znane w okresie opracowywania dokumentacji, </w:t>
      </w:r>
    </w:p>
    <w:p w14:paraId="721912A1" w14:textId="77777777" w:rsidR="00BF3393" w:rsidRPr="00CC7C2D" w:rsidRDefault="00BF3393" w:rsidP="00BF3393">
      <w:pPr>
        <w:pStyle w:val="Akapitzlist"/>
        <w:numPr>
          <w:ilvl w:val="1"/>
          <w:numId w:val="27"/>
        </w:numPr>
        <w:tabs>
          <w:tab w:val="left" w:pos="709"/>
          <w:tab w:val="num" w:pos="851"/>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konieczności zrealizowania przedmiotu zamówienia przy zastosowaniu innych rozwiązań technicznych lub materiałowych ze względu na zmiany obowiązującego prawa. </w:t>
      </w:r>
    </w:p>
    <w:p w14:paraId="46ECA539" w14:textId="77777777" w:rsidR="00BF3393" w:rsidRPr="00CC7C2D" w:rsidRDefault="00BF3393" w:rsidP="00BF3393">
      <w:pPr>
        <w:pStyle w:val="Akapitzlist"/>
        <w:numPr>
          <w:ilvl w:val="0"/>
          <w:numId w:val="27"/>
        </w:numPr>
        <w:tabs>
          <w:tab w:val="num" w:pos="426"/>
        </w:tabs>
        <w:suppressAutoHyphens/>
        <w:ind w:left="426" w:right="-144" w:hanging="426"/>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Podstawą wprowadzenia zmian postanowień umowy jest pisemny wniosek strony umowy lub projekt aneksu wraz z uzasadnieniem. Wniosek lub uzasadnienie do aneksu musi zawierać w szczególności: </w:t>
      </w:r>
    </w:p>
    <w:p w14:paraId="7F8B438F" w14:textId="77777777" w:rsidR="00BF3393" w:rsidRPr="00CC7C2D" w:rsidRDefault="00BF3393" w:rsidP="00BF3393">
      <w:pPr>
        <w:pStyle w:val="Akapitzlist"/>
        <w:numPr>
          <w:ilvl w:val="1"/>
          <w:numId w:val="27"/>
        </w:numPr>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opis wnioskowanej zmiany, </w:t>
      </w:r>
    </w:p>
    <w:p w14:paraId="1CABCC92" w14:textId="77777777" w:rsidR="00BF3393" w:rsidRPr="00CC7C2D" w:rsidRDefault="00BF3393" w:rsidP="00BF3393">
      <w:pPr>
        <w:pStyle w:val="Akapitzlist"/>
        <w:numPr>
          <w:ilvl w:val="1"/>
          <w:numId w:val="27"/>
        </w:numPr>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cel zmiany wraz z uzasadnieniem, </w:t>
      </w:r>
    </w:p>
    <w:p w14:paraId="05D3CE31" w14:textId="77777777" w:rsidR="00BF3393" w:rsidRPr="00CC7C2D" w:rsidRDefault="00BF3393" w:rsidP="00BF3393">
      <w:pPr>
        <w:pStyle w:val="Akapitzlist"/>
        <w:numPr>
          <w:ilvl w:val="1"/>
          <w:numId w:val="27"/>
        </w:numPr>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wskazanie konkretnych zapisów umowy lub ustawy </w:t>
      </w:r>
      <w:proofErr w:type="spellStart"/>
      <w:r w:rsidRPr="00CC7C2D">
        <w:rPr>
          <w:rFonts w:ascii="Arial Narrow" w:eastAsia="Times New Roman" w:hAnsi="Arial Narrow" w:cs="Arial Narrow"/>
          <w:lang w:eastAsia="ar-SA"/>
        </w:rPr>
        <w:t>Pzp</w:t>
      </w:r>
      <w:proofErr w:type="spellEnd"/>
      <w:r w:rsidRPr="00CC7C2D">
        <w:rPr>
          <w:rFonts w:ascii="Arial Narrow" w:eastAsia="Times New Roman" w:hAnsi="Arial Narrow" w:cs="Arial Narrow"/>
          <w:lang w:eastAsia="ar-SA"/>
        </w:rPr>
        <w:t xml:space="preserve">. pozwalających na wprowadzenie zmiany. </w:t>
      </w:r>
    </w:p>
    <w:p w14:paraId="2999D66A" w14:textId="77777777" w:rsidR="00BF3393" w:rsidRPr="00CC7C2D" w:rsidRDefault="00BF3393" w:rsidP="00BF3393">
      <w:pPr>
        <w:pStyle w:val="Akapitzlist"/>
        <w:numPr>
          <w:ilvl w:val="0"/>
          <w:numId w:val="27"/>
        </w:numPr>
        <w:tabs>
          <w:tab w:val="num" w:pos="426"/>
        </w:tabs>
        <w:suppressAutoHyphens/>
        <w:ind w:right="-144" w:hanging="644"/>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Zmiana umowy wymaga dla swej ważności, pod rygorem nieważności, zachowania formy pisemnej. </w:t>
      </w:r>
    </w:p>
    <w:p w14:paraId="0DC36538" w14:textId="77777777" w:rsidR="00BF3393" w:rsidRPr="00CC7C2D" w:rsidRDefault="00BF3393" w:rsidP="00BF3393">
      <w:pPr>
        <w:pStyle w:val="Akapitzlist"/>
        <w:numPr>
          <w:ilvl w:val="0"/>
          <w:numId w:val="27"/>
        </w:numPr>
        <w:tabs>
          <w:tab w:val="num" w:pos="426"/>
        </w:tabs>
        <w:suppressAutoHyphens/>
        <w:ind w:right="-144" w:hanging="644"/>
        <w:jc w:val="both"/>
        <w:rPr>
          <w:rFonts w:ascii="Arial Narrow" w:eastAsia="Times New Roman" w:hAnsi="Arial Narrow" w:cs="Arial Narrow"/>
          <w:lang w:eastAsia="ar-SA"/>
        </w:rPr>
      </w:pPr>
      <w:r w:rsidRPr="00CC7C2D">
        <w:rPr>
          <w:rFonts w:ascii="Arial Narrow" w:eastAsia="Times New Roman" w:hAnsi="Arial Narrow" w:cs="Arial Narrow"/>
          <w:lang w:eastAsia="ar-SA"/>
        </w:rPr>
        <w:t>Powyższe postanowienia stanowią katalog zmian na które Zamawiający może wyrazić zgodę. Nie stanowią jednocześnie zobowiązania do wyrażenia zgody.</w:t>
      </w:r>
    </w:p>
    <w:p w14:paraId="1C0EDE7A" w14:textId="77777777" w:rsidR="00BF3393" w:rsidRPr="00CC7C2D" w:rsidRDefault="00BF3393" w:rsidP="00BF3393">
      <w:pPr>
        <w:suppressAutoHyphens/>
        <w:spacing w:after="0" w:line="240" w:lineRule="auto"/>
        <w:ind w:right="-144"/>
        <w:jc w:val="both"/>
        <w:rPr>
          <w:rFonts w:ascii="Arial Narrow" w:eastAsia="Times New Roman" w:hAnsi="Arial Narrow" w:cs="Arial Narrow"/>
          <w:sz w:val="24"/>
          <w:szCs w:val="24"/>
          <w:lang w:eastAsia="ar-SA"/>
        </w:rPr>
      </w:pPr>
    </w:p>
    <w:p w14:paraId="69E03188" w14:textId="77777777" w:rsidR="007D1CA4" w:rsidRDefault="007D1CA4" w:rsidP="00BF3393">
      <w:pPr>
        <w:suppressAutoHyphens/>
        <w:spacing w:after="0" w:line="240" w:lineRule="auto"/>
        <w:ind w:right="-144"/>
        <w:jc w:val="center"/>
        <w:rPr>
          <w:rFonts w:ascii="Arial Narrow" w:eastAsia="Times New Roman" w:hAnsi="Arial Narrow" w:cs="Arial Narrow"/>
          <w:sz w:val="24"/>
          <w:szCs w:val="24"/>
          <w:lang w:eastAsia="ar-SA"/>
        </w:rPr>
      </w:pPr>
    </w:p>
    <w:p w14:paraId="47AD6B42" w14:textId="77777777" w:rsidR="007D1CA4" w:rsidRPr="005B30D1" w:rsidRDefault="007D1CA4" w:rsidP="007D1CA4">
      <w:pPr>
        <w:tabs>
          <w:tab w:val="num" w:pos="426"/>
        </w:tabs>
        <w:suppressAutoHyphens/>
        <w:spacing w:after="0" w:line="240" w:lineRule="auto"/>
        <w:ind w:right="-142"/>
        <w:jc w:val="center"/>
        <w:rPr>
          <w:rFonts w:ascii="Arial Narrow" w:eastAsia="Times New Roman" w:hAnsi="Arial Narrow" w:cs="Arial Narrow"/>
          <w:lang w:eastAsia="ar-SA"/>
        </w:rPr>
      </w:pPr>
      <w:r w:rsidRPr="005B30D1">
        <w:rPr>
          <w:rFonts w:ascii="Arial Narrow" w:eastAsia="Times New Roman" w:hAnsi="Arial Narrow" w:cs="Arial Narrow"/>
          <w:lang w:eastAsia="ar-SA"/>
        </w:rPr>
        <w:lastRenderedPageBreak/>
        <w:t>§ 1</w:t>
      </w:r>
      <w:r>
        <w:rPr>
          <w:rFonts w:ascii="Arial Narrow" w:eastAsia="Times New Roman" w:hAnsi="Arial Narrow" w:cs="Arial Narrow"/>
          <w:lang w:eastAsia="ar-SA"/>
        </w:rPr>
        <w:t>8</w:t>
      </w:r>
    </w:p>
    <w:p w14:paraId="62F89087" w14:textId="56E6F182" w:rsidR="007D1CA4" w:rsidRPr="005B30D1" w:rsidRDefault="007D1CA4" w:rsidP="007D1CA4">
      <w:pPr>
        <w:pStyle w:val="Akapitzlist"/>
        <w:numPr>
          <w:ilvl w:val="0"/>
          <w:numId w:val="36"/>
        </w:numPr>
        <w:tabs>
          <w:tab w:val="num" w:pos="426"/>
        </w:tabs>
        <w:suppressAutoHyphens/>
        <w:ind w:right="-142"/>
        <w:jc w:val="both"/>
        <w:rPr>
          <w:rFonts w:ascii="Arial Narrow" w:eastAsia="Times New Roman" w:hAnsi="Arial Narrow" w:cs="Arial Narrow"/>
          <w:lang w:eastAsia="ar-SA"/>
        </w:rPr>
      </w:pPr>
      <w:r w:rsidRPr="005B30D1">
        <w:rPr>
          <w:rFonts w:ascii="Arial Narrow" w:eastAsia="Times New Roman" w:hAnsi="Arial Narrow" w:cs="Arial Narrow"/>
          <w:lang w:eastAsia="ar-SA"/>
        </w:rPr>
        <w:t xml:space="preserve">Zabezpieczenie należytego wykonania umowy stanowi </w:t>
      </w:r>
      <w:r>
        <w:rPr>
          <w:rFonts w:ascii="Arial Narrow" w:eastAsia="Times New Roman" w:hAnsi="Arial Narrow" w:cs="Arial Narrow"/>
          <w:lang w:eastAsia="ar-SA"/>
        </w:rPr>
        <w:t>1,5</w:t>
      </w:r>
      <w:r w:rsidRPr="005B30D1">
        <w:rPr>
          <w:rFonts w:ascii="Arial Narrow" w:eastAsia="Times New Roman" w:hAnsi="Arial Narrow" w:cs="Arial Narrow"/>
          <w:lang w:eastAsia="ar-SA"/>
        </w:rPr>
        <w:t xml:space="preserve"> % wynagrodzenia umownego brutto, o którym mowa w § 10 ust. 1</w:t>
      </w:r>
      <w:r>
        <w:rPr>
          <w:rFonts w:ascii="Arial Narrow" w:eastAsia="Times New Roman" w:hAnsi="Arial Narrow" w:cs="Arial Narrow"/>
          <w:lang w:eastAsia="ar-SA"/>
        </w:rPr>
        <w:t>, pkt 1</w:t>
      </w:r>
      <w:r w:rsidRPr="005B30D1">
        <w:rPr>
          <w:rFonts w:ascii="Arial Narrow" w:eastAsia="Times New Roman" w:hAnsi="Arial Narrow" w:cs="Arial Narrow"/>
          <w:lang w:eastAsia="ar-SA"/>
        </w:rPr>
        <w:t>.</w:t>
      </w:r>
    </w:p>
    <w:p w14:paraId="74CD64CE" w14:textId="77777777" w:rsidR="007D1CA4" w:rsidRPr="005B30D1" w:rsidRDefault="007D1CA4" w:rsidP="007D1CA4">
      <w:pPr>
        <w:pStyle w:val="Akapitzlist"/>
        <w:numPr>
          <w:ilvl w:val="0"/>
          <w:numId w:val="36"/>
        </w:numPr>
        <w:tabs>
          <w:tab w:val="num" w:pos="426"/>
        </w:tabs>
        <w:suppressAutoHyphens/>
        <w:ind w:right="-144"/>
        <w:jc w:val="both"/>
        <w:rPr>
          <w:rFonts w:ascii="Arial Narrow" w:eastAsia="Times New Roman" w:hAnsi="Arial Narrow" w:cs="Arial Narrow"/>
          <w:lang w:eastAsia="ar-SA"/>
        </w:rPr>
      </w:pPr>
      <w:r w:rsidRPr="005B30D1">
        <w:rPr>
          <w:rFonts w:ascii="Arial Narrow" w:eastAsia="Times New Roman" w:hAnsi="Arial Narrow" w:cs="Arial Narrow"/>
          <w:lang w:eastAsia="ar-SA"/>
        </w:rPr>
        <w:t>Wykonawca przed zawarciem umowy wniósł zabezpieczenie w pełnej wysokości podanej w ust.1  w formie …………………………………………………. .</w:t>
      </w:r>
    </w:p>
    <w:p w14:paraId="06A123E8" w14:textId="77777777" w:rsidR="007D1CA4" w:rsidRPr="005B30D1" w:rsidRDefault="007D1CA4" w:rsidP="007D1CA4">
      <w:pPr>
        <w:pStyle w:val="Akapitzlist"/>
        <w:numPr>
          <w:ilvl w:val="0"/>
          <w:numId w:val="36"/>
        </w:numPr>
        <w:tabs>
          <w:tab w:val="num" w:pos="426"/>
        </w:tabs>
        <w:suppressAutoHyphens/>
        <w:ind w:right="-144"/>
        <w:jc w:val="both"/>
        <w:rPr>
          <w:rFonts w:ascii="Arial Narrow" w:eastAsia="Times New Roman" w:hAnsi="Arial Narrow" w:cs="Arial Narrow"/>
          <w:lang w:eastAsia="ar-SA"/>
        </w:rPr>
      </w:pPr>
      <w:r w:rsidRPr="005B30D1">
        <w:rPr>
          <w:rFonts w:ascii="Arial Narrow" w:eastAsia="Times New Roman" w:hAnsi="Arial Narrow" w:cs="Arial Narrow"/>
          <w:lang w:eastAsia="ar-SA"/>
        </w:rPr>
        <w:t>W przypadku nienależytego wykonania zamówienia lub nieusunięcia wad przedmiotu zamówienia w wyznaczonym terminie oraz braku realizacji roszczeń Zamawiającego wobec Wykonawcy o zapłatę kar umownych, zabezpieczenie wraz z powstałymi odsetkami staje się własnością Zamawiającego w wysokości niezbędnej dla wykorzystania do zgodnego z umową wykonania robót i do pokrycia roszczeń z tytułu rękojmi za wady i kar umownych.</w:t>
      </w:r>
    </w:p>
    <w:p w14:paraId="6EEB3280" w14:textId="77777777" w:rsidR="007D1CA4" w:rsidRPr="005B30D1" w:rsidRDefault="007D1CA4" w:rsidP="007D1CA4">
      <w:pPr>
        <w:pStyle w:val="Akapitzlist"/>
        <w:numPr>
          <w:ilvl w:val="0"/>
          <w:numId w:val="36"/>
        </w:numPr>
        <w:tabs>
          <w:tab w:val="num" w:pos="426"/>
        </w:tabs>
        <w:suppressAutoHyphens/>
        <w:ind w:right="-144"/>
        <w:jc w:val="both"/>
        <w:rPr>
          <w:rFonts w:ascii="Arial Narrow" w:eastAsia="Times New Roman" w:hAnsi="Arial Narrow" w:cs="Arial Narrow"/>
          <w:lang w:eastAsia="ar-SA"/>
        </w:rPr>
      </w:pPr>
      <w:r w:rsidRPr="005B30D1">
        <w:rPr>
          <w:rFonts w:ascii="Arial Narrow" w:eastAsia="Times New Roman" w:hAnsi="Arial Narrow" w:cs="Arial Narrow"/>
          <w:lang w:eastAsia="ar-SA"/>
        </w:rPr>
        <w:t>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z ostatecznego przeglądu gwarancyjnego bez usterek i wad. W przypadku wystąpienia usterek lub wad podstawą do zwrotu lub zwolnienia zabezpieczenia będzie protokół ich usunięcia.</w:t>
      </w:r>
    </w:p>
    <w:p w14:paraId="4FFD53AE" w14:textId="77777777" w:rsidR="007D1CA4" w:rsidRPr="005B30D1" w:rsidRDefault="007D1CA4" w:rsidP="007D1CA4">
      <w:pPr>
        <w:pStyle w:val="Akapitzlist"/>
        <w:numPr>
          <w:ilvl w:val="0"/>
          <w:numId w:val="36"/>
        </w:numPr>
        <w:tabs>
          <w:tab w:val="num" w:pos="426"/>
        </w:tabs>
        <w:suppressAutoHyphens/>
        <w:ind w:right="-144"/>
        <w:jc w:val="both"/>
        <w:rPr>
          <w:rFonts w:ascii="Arial Narrow" w:eastAsia="Times New Roman" w:hAnsi="Arial Narrow" w:cs="Arial Narrow"/>
          <w:lang w:eastAsia="ar-SA"/>
        </w:rPr>
      </w:pPr>
      <w:r w:rsidRPr="005B30D1">
        <w:rPr>
          <w:rFonts w:ascii="Arial Narrow" w:eastAsia="Times New Roman" w:hAnsi="Arial Narrow" w:cs="Arial Narrow"/>
          <w:lang w:eastAsia="ar-SA"/>
        </w:rPr>
        <w:t>W sytuacji, gdy wskutek okoliczności, o których mowa w § 5 ust. 4 niniejszej umowy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przypadku nieprzedłużenia lub niewniesienia nowego zabezpieczenia najpóźniej na 30 dni przed upływem terminu ważności dotychczasowego zabezpieczenia wniesionego w innej formie niż w pieniądzu, Zamawiający może zmienić formę na zabezpieczenie w pieniądzu, poprzez wypłatę kwoty z dotychczasowego zabezpieczenia.</w:t>
      </w:r>
    </w:p>
    <w:p w14:paraId="44802BBA" w14:textId="77777777" w:rsidR="007D1CA4" w:rsidRPr="005B30D1" w:rsidRDefault="007D1CA4" w:rsidP="007D1CA4">
      <w:pPr>
        <w:pStyle w:val="Akapitzlist"/>
        <w:numPr>
          <w:ilvl w:val="0"/>
          <w:numId w:val="36"/>
        </w:numPr>
        <w:tabs>
          <w:tab w:val="num" w:pos="426"/>
        </w:tabs>
        <w:suppressAutoHyphens/>
        <w:ind w:right="-144"/>
        <w:jc w:val="both"/>
        <w:rPr>
          <w:rFonts w:ascii="Arial Narrow" w:eastAsia="Times New Roman" w:hAnsi="Arial Narrow" w:cs="Arial Narrow"/>
          <w:lang w:eastAsia="ar-SA"/>
        </w:rPr>
      </w:pPr>
      <w:r w:rsidRPr="005B30D1">
        <w:rPr>
          <w:rFonts w:ascii="Arial Narrow" w:eastAsia="Times New Roman" w:hAnsi="Arial Narrow" w:cs="Arial Narrow"/>
          <w:lang w:eastAsia="ar-SA"/>
        </w:rPr>
        <w:t>Powyższy zapis nie dotyczy przypadku, gdy zabezpieczenie należnego wykonania umowy ma formę pieniężną.</w:t>
      </w:r>
    </w:p>
    <w:p w14:paraId="57C4A345" w14:textId="5B128C62" w:rsidR="007D1CA4" w:rsidRPr="007D1CA4" w:rsidRDefault="007D1CA4" w:rsidP="007D1CA4">
      <w:pPr>
        <w:pStyle w:val="Akapitzlist"/>
        <w:numPr>
          <w:ilvl w:val="0"/>
          <w:numId w:val="36"/>
        </w:numPr>
        <w:tabs>
          <w:tab w:val="num" w:pos="426"/>
        </w:tabs>
        <w:suppressAutoHyphens/>
        <w:ind w:right="-144"/>
        <w:jc w:val="both"/>
        <w:rPr>
          <w:rFonts w:ascii="Arial Narrow" w:eastAsia="Times New Roman" w:hAnsi="Arial Narrow" w:cs="Arial Narrow"/>
          <w:lang w:eastAsia="ar-SA"/>
        </w:rPr>
      </w:pPr>
      <w:r w:rsidRPr="005B30D1">
        <w:rPr>
          <w:rFonts w:ascii="Arial Narrow" w:eastAsia="Times New Roman" w:hAnsi="Arial Narrow" w:cs="Arial Narrow"/>
          <w:lang w:eastAsia="ar-SA"/>
        </w:rPr>
        <w:t xml:space="preserve">W sytuacji, gdy okres na jaki ma być wniesione zabezpieczenie należytego wykonania umowy przekracza 5 lat a Wykonawca wniósł zabezpieczenie w innej formie niż pieniądz oraz skorzystał z możliwości jaką daje mu art. 452 ust. 8 ustawy </w:t>
      </w:r>
      <w:proofErr w:type="spellStart"/>
      <w:r w:rsidRPr="005B30D1">
        <w:rPr>
          <w:rFonts w:ascii="Arial Narrow" w:eastAsia="Times New Roman" w:hAnsi="Arial Narrow" w:cs="Arial Narrow"/>
          <w:lang w:eastAsia="ar-SA"/>
        </w:rPr>
        <w:t>Pzp</w:t>
      </w:r>
      <w:proofErr w:type="spellEnd"/>
      <w:r w:rsidRPr="005B30D1">
        <w:rPr>
          <w:rFonts w:ascii="Arial Narrow" w:eastAsia="Times New Roman" w:hAnsi="Arial Narrow" w:cs="Arial Narrow"/>
          <w:lang w:eastAsia="ar-SA"/>
        </w:rPr>
        <w:t xml:space="preserve"> i wniósł zabezpieczenie nie na cały okres na jaki miało być ono wniesione (lecz nie krótszy niż 5 lat), zobowiązany jest on do przedłużenia lub wniesienia nowego zabezpieczenia na kolejne okresy. W przypadku nieprzedłużenia lub niewniesienia nowego zabezpieczenia najpóźniej na 30 dni przed upływem terminu ważności dotychczasowego zabezpieczenia, Zamawiający zmieni formę na zabezpieczenie w pieniądzu, poprzez wypłatę kwoty z dotychczasowego zabezpieczenia, która nastąpi w wyniku złożonego Gwarantowi oświadczenia w terminie obowiązywania zabezpieczenia. Przez Gwaranta rozumie się podmiot udzielający zabezpieczenia należytego wykonania umowy w innej formie niż w pieniądzu.</w:t>
      </w:r>
    </w:p>
    <w:p w14:paraId="5C1D5420" w14:textId="358DC19D" w:rsidR="007D1CA4" w:rsidRDefault="007D1CA4" w:rsidP="007D1CA4">
      <w:pPr>
        <w:tabs>
          <w:tab w:val="left" w:pos="617"/>
        </w:tabs>
        <w:suppressAutoHyphens/>
        <w:spacing w:after="0" w:line="240" w:lineRule="auto"/>
        <w:ind w:right="-144"/>
        <w:rPr>
          <w:rFonts w:ascii="Arial Narrow" w:eastAsia="Times New Roman" w:hAnsi="Arial Narrow" w:cs="Arial Narrow"/>
          <w:sz w:val="24"/>
          <w:szCs w:val="24"/>
          <w:lang w:eastAsia="ar-SA"/>
        </w:rPr>
      </w:pPr>
    </w:p>
    <w:p w14:paraId="0179AC97" w14:textId="30CA6F8D" w:rsidR="00BF3393" w:rsidRPr="00CC7C2D" w:rsidRDefault="00BF3393" w:rsidP="00BF3393">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 </w:t>
      </w:r>
      <w:r w:rsidR="007D1CA4">
        <w:rPr>
          <w:rFonts w:ascii="Arial Narrow" w:eastAsia="Times New Roman" w:hAnsi="Arial Narrow" w:cs="Arial Narrow"/>
          <w:sz w:val="24"/>
          <w:szCs w:val="24"/>
          <w:lang w:eastAsia="ar-SA"/>
        </w:rPr>
        <w:t>19</w:t>
      </w:r>
    </w:p>
    <w:p w14:paraId="33DECE29" w14:textId="77777777" w:rsidR="00BF3393" w:rsidRPr="00CC7C2D" w:rsidRDefault="00BF3393" w:rsidP="00BF3393">
      <w:p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Wykonawcy działający wspólnie ponoszą solidarną odpowiedzialność za wykonanie niniejszej umowy.</w:t>
      </w:r>
    </w:p>
    <w:p w14:paraId="0597C24E" w14:textId="77777777" w:rsidR="00BF3393" w:rsidRPr="00CC7C2D" w:rsidRDefault="00BF3393" w:rsidP="00BF3393">
      <w:pPr>
        <w:suppressAutoHyphens/>
        <w:spacing w:after="0" w:line="240" w:lineRule="auto"/>
        <w:ind w:right="-144"/>
        <w:jc w:val="both"/>
        <w:rPr>
          <w:rFonts w:ascii="Arial Narrow" w:eastAsia="Times New Roman" w:hAnsi="Arial Narrow" w:cs="Arial Narrow"/>
          <w:sz w:val="24"/>
          <w:szCs w:val="24"/>
          <w:lang w:eastAsia="ar-SA"/>
        </w:rPr>
      </w:pPr>
    </w:p>
    <w:p w14:paraId="2A05ED49" w14:textId="37791BD0" w:rsidR="00BF3393" w:rsidRPr="00CC7C2D" w:rsidRDefault="00BF3393" w:rsidP="00BF3393">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 </w:t>
      </w:r>
      <w:r w:rsidR="007D1CA4">
        <w:rPr>
          <w:rFonts w:ascii="Arial Narrow" w:eastAsia="Times New Roman" w:hAnsi="Arial Narrow" w:cs="Arial Narrow"/>
          <w:sz w:val="24"/>
          <w:szCs w:val="24"/>
          <w:lang w:eastAsia="ar-SA"/>
        </w:rPr>
        <w:t>20</w:t>
      </w:r>
    </w:p>
    <w:p w14:paraId="406CDB87" w14:textId="77777777" w:rsidR="00BF3393" w:rsidRPr="00CC7C2D" w:rsidRDefault="00BF3393" w:rsidP="00BF3393">
      <w:p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 sprawach nieuregulowanych niniejszą umową, mają zastosowanie w szczególności przepisy Kodeksu cywilnego, Prawa budowlanego wraz z aktami wykonawczymi, oraz ustawy Prawo zamówień publicznych.</w:t>
      </w:r>
    </w:p>
    <w:p w14:paraId="2B2EAF9C" w14:textId="77777777" w:rsidR="00BF3393" w:rsidRPr="00CC7C2D" w:rsidRDefault="00BF3393" w:rsidP="00BF3393">
      <w:pPr>
        <w:suppressAutoHyphens/>
        <w:spacing w:after="0" w:line="240" w:lineRule="auto"/>
        <w:ind w:right="-144"/>
        <w:jc w:val="both"/>
        <w:rPr>
          <w:rFonts w:ascii="Arial Narrow" w:eastAsia="Times New Roman" w:hAnsi="Arial Narrow" w:cs="Arial Narrow"/>
          <w:sz w:val="24"/>
          <w:szCs w:val="24"/>
          <w:lang w:eastAsia="ar-SA"/>
        </w:rPr>
      </w:pPr>
    </w:p>
    <w:p w14:paraId="3913C27F" w14:textId="1AE0D301" w:rsidR="00BF3393" w:rsidRPr="00CC7C2D" w:rsidRDefault="00BF3393" w:rsidP="00BF3393">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2</w:t>
      </w:r>
      <w:r w:rsidR="007D1CA4">
        <w:rPr>
          <w:rFonts w:ascii="Arial Narrow" w:eastAsia="Times New Roman" w:hAnsi="Arial Narrow" w:cs="Arial Narrow"/>
          <w:sz w:val="24"/>
          <w:szCs w:val="24"/>
          <w:lang w:eastAsia="ar-SA"/>
        </w:rPr>
        <w:t>1</w:t>
      </w:r>
    </w:p>
    <w:p w14:paraId="46195F46" w14:textId="77777777" w:rsidR="00BF3393" w:rsidRPr="00CC7C2D" w:rsidRDefault="00BF3393" w:rsidP="00BF3393">
      <w:p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Wszelkie spory wynikające z niniejszej umowy podlegają rozstrzygnięciu przez sąd właściwy dla siedziby Zamawiającego.</w:t>
      </w:r>
    </w:p>
    <w:p w14:paraId="5668D1CD" w14:textId="77777777" w:rsidR="00BF3393" w:rsidRPr="00CC7C2D" w:rsidRDefault="00BF3393" w:rsidP="00BF3393">
      <w:pPr>
        <w:suppressAutoHyphens/>
        <w:spacing w:after="0" w:line="240" w:lineRule="auto"/>
        <w:ind w:right="-144"/>
        <w:jc w:val="both"/>
        <w:rPr>
          <w:rFonts w:ascii="Arial Narrow" w:eastAsia="Times New Roman" w:hAnsi="Arial Narrow" w:cs="Arial Narrow"/>
          <w:sz w:val="24"/>
          <w:szCs w:val="24"/>
          <w:lang w:eastAsia="ar-SA"/>
        </w:rPr>
      </w:pPr>
    </w:p>
    <w:p w14:paraId="0E45895B" w14:textId="77777777" w:rsidR="00BF3393" w:rsidRPr="00CC7C2D" w:rsidRDefault="00BF3393" w:rsidP="00BF3393">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lastRenderedPageBreak/>
        <w:t>§ 22</w:t>
      </w:r>
    </w:p>
    <w:p w14:paraId="1CB32068" w14:textId="77777777" w:rsidR="00BF3393" w:rsidRPr="00CC7C2D" w:rsidRDefault="00BF3393" w:rsidP="00BF3393">
      <w:pPr>
        <w:suppressAutoHyphens/>
        <w:spacing w:after="0" w:line="240" w:lineRule="auto"/>
        <w:ind w:right="-144"/>
        <w:jc w:val="both"/>
        <w:rPr>
          <w:rFonts w:ascii="Arial Narrow" w:eastAsia="Times New Roman" w:hAnsi="Arial Narrow" w:cs="Arial Narrow"/>
          <w:b/>
          <w:bCs/>
          <w:sz w:val="24"/>
          <w:szCs w:val="24"/>
          <w:lang w:eastAsia="ar-SA"/>
        </w:rPr>
      </w:pPr>
      <w:r w:rsidRPr="00CC7C2D">
        <w:rPr>
          <w:rFonts w:ascii="Arial Narrow" w:eastAsia="Times New Roman" w:hAnsi="Arial Narrow" w:cs="Arial Narrow"/>
          <w:sz w:val="24"/>
          <w:szCs w:val="24"/>
          <w:lang w:eastAsia="ar-SA"/>
        </w:rPr>
        <w:t>Umowa sporządzona została w trzech jednobrzmiących egzemplarzach, jeden dla Wykonawcy, dwa dla Zamawiającego.</w:t>
      </w:r>
    </w:p>
    <w:p w14:paraId="1EEF000A" w14:textId="77777777" w:rsidR="00BF3393" w:rsidRPr="00CC7C2D" w:rsidRDefault="00BF3393" w:rsidP="00BF3393">
      <w:pPr>
        <w:suppressAutoHyphens/>
        <w:spacing w:after="0" w:line="240" w:lineRule="auto"/>
        <w:ind w:right="-144"/>
        <w:jc w:val="both"/>
        <w:rPr>
          <w:rFonts w:ascii="Arial Narrow" w:eastAsia="Times New Roman" w:hAnsi="Arial Narrow" w:cs="Arial Narrow"/>
          <w:b/>
          <w:bCs/>
          <w:sz w:val="24"/>
          <w:szCs w:val="24"/>
          <w:lang w:eastAsia="ar-SA"/>
        </w:rPr>
      </w:pPr>
    </w:p>
    <w:p w14:paraId="51E13355" w14:textId="77777777" w:rsidR="00BF3393" w:rsidRPr="00CC7C2D" w:rsidRDefault="00BF3393" w:rsidP="00BF3393">
      <w:pPr>
        <w:suppressAutoHyphens/>
        <w:spacing w:after="0" w:line="240" w:lineRule="auto"/>
        <w:ind w:right="-144"/>
        <w:jc w:val="both"/>
        <w:rPr>
          <w:rFonts w:ascii="Arial Narrow" w:eastAsia="Times New Roman" w:hAnsi="Arial Narrow" w:cs="Arial Narrow"/>
          <w:b/>
          <w:bCs/>
          <w:sz w:val="24"/>
          <w:szCs w:val="24"/>
          <w:lang w:eastAsia="ar-SA"/>
        </w:rPr>
      </w:pPr>
    </w:p>
    <w:p w14:paraId="477B2A75" w14:textId="77777777" w:rsidR="00BF3393" w:rsidRPr="00CC7C2D" w:rsidRDefault="00BF3393" w:rsidP="00BF3393">
      <w:pPr>
        <w:tabs>
          <w:tab w:val="center" w:pos="1708"/>
          <w:tab w:val="center" w:pos="7371"/>
        </w:tabs>
        <w:suppressAutoHyphens/>
        <w:spacing w:after="0" w:line="240" w:lineRule="auto"/>
        <w:ind w:right="-144"/>
        <w:jc w:val="both"/>
        <w:rPr>
          <w:rFonts w:ascii="Arial Narrow" w:eastAsia="Times New Roman" w:hAnsi="Arial Narrow" w:cs="Arial Narrow"/>
          <w:b/>
          <w:bCs/>
          <w:sz w:val="24"/>
          <w:szCs w:val="24"/>
          <w:lang w:eastAsia="ar-SA"/>
        </w:rPr>
      </w:pPr>
      <w:r w:rsidRPr="00CC7C2D">
        <w:rPr>
          <w:rFonts w:ascii="Arial Narrow" w:eastAsia="Times New Roman" w:hAnsi="Arial Narrow" w:cs="Arial Narrow"/>
          <w:b/>
          <w:bCs/>
          <w:sz w:val="24"/>
          <w:szCs w:val="24"/>
          <w:lang w:eastAsia="ar-SA"/>
        </w:rPr>
        <w:tab/>
        <w:t>ZAMAWIAJĄCY</w:t>
      </w:r>
      <w:r w:rsidRPr="00CC7C2D">
        <w:rPr>
          <w:rFonts w:ascii="Arial Narrow" w:eastAsia="Times New Roman" w:hAnsi="Arial Narrow" w:cs="Arial Narrow"/>
          <w:b/>
          <w:bCs/>
          <w:sz w:val="24"/>
          <w:szCs w:val="24"/>
          <w:lang w:eastAsia="ar-SA"/>
        </w:rPr>
        <w:tab/>
        <w:t>WYKONAWCA</w:t>
      </w:r>
    </w:p>
    <w:p w14:paraId="5B189787" w14:textId="77777777" w:rsidR="00BF3393" w:rsidRPr="00CC7C2D" w:rsidRDefault="00BF3393" w:rsidP="00BF3393">
      <w:pPr>
        <w:tabs>
          <w:tab w:val="center" w:pos="1708"/>
          <w:tab w:val="center" w:pos="7371"/>
        </w:tabs>
        <w:suppressAutoHyphens/>
        <w:spacing w:after="0" w:line="240" w:lineRule="auto"/>
        <w:ind w:right="-144"/>
        <w:jc w:val="both"/>
        <w:rPr>
          <w:rFonts w:ascii="Arial Narrow" w:eastAsia="Times New Roman" w:hAnsi="Arial Narrow" w:cs="Arial Narrow"/>
          <w:b/>
          <w:bCs/>
          <w:sz w:val="24"/>
          <w:szCs w:val="24"/>
          <w:lang w:eastAsia="ar-SA"/>
        </w:rPr>
      </w:pPr>
    </w:p>
    <w:p w14:paraId="597A0BC1" w14:textId="77777777" w:rsidR="00BF3393" w:rsidRPr="00CC7C2D" w:rsidRDefault="00BF3393" w:rsidP="00BF3393">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3A21D2AA" w14:textId="77777777" w:rsidR="00BF3393" w:rsidRPr="00CC7C2D" w:rsidRDefault="00BF3393" w:rsidP="00BF3393">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3E9B9EA5" w14:textId="77777777" w:rsidR="00BF3393" w:rsidRPr="00CC7C2D" w:rsidRDefault="00BF3393" w:rsidP="00BF3393">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73220671" w14:textId="77777777" w:rsidR="00BF3393" w:rsidRPr="00CC7C2D" w:rsidRDefault="00BF3393" w:rsidP="00BF3393">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7B5E0978" w14:textId="77777777" w:rsidR="00BF3393" w:rsidRPr="00CC7C2D" w:rsidRDefault="00BF3393" w:rsidP="00BF3393">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619E3A80" w14:textId="77777777" w:rsidR="00BF3393" w:rsidRPr="00CC7C2D" w:rsidRDefault="00BF3393" w:rsidP="00BF3393">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0E372EB9" w14:textId="77777777" w:rsidR="00BF3393" w:rsidRPr="00CC7C2D" w:rsidRDefault="00BF3393" w:rsidP="00BF3393">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76082A19" w14:textId="77777777" w:rsidR="00BF3393" w:rsidRPr="00CC7C2D" w:rsidRDefault="00BF3393" w:rsidP="00BF3393">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3243F872" w14:textId="77777777" w:rsidR="00BF3393" w:rsidRPr="00CC7C2D" w:rsidRDefault="00BF3393" w:rsidP="00BF3393">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749EEE86" w14:textId="77777777" w:rsidR="00BF3393" w:rsidRPr="00CC7C2D" w:rsidRDefault="00BF3393" w:rsidP="00BF3393">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103184F7" w14:textId="77777777" w:rsidR="00BF3393" w:rsidRPr="00CC7C2D" w:rsidRDefault="00BF3393" w:rsidP="00BF3393">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56C6BBFD" w14:textId="77777777" w:rsidR="00BF3393" w:rsidRPr="00CC7C2D" w:rsidRDefault="00BF3393" w:rsidP="00BF3393">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5EE588D0" w14:textId="77777777" w:rsidR="00551C8E" w:rsidRDefault="00551C8E"/>
    <w:sectPr w:rsidR="00551C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A587E" w14:textId="77777777" w:rsidR="00334337" w:rsidRDefault="00334337" w:rsidP="00334337">
      <w:pPr>
        <w:spacing w:after="0" w:line="240" w:lineRule="auto"/>
      </w:pPr>
      <w:r>
        <w:separator/>
      </w:r>
    </w:p>
  </w:endnote>
  <w:endnote w:type="continuationSeparator" w:id="0">
    <w:p w14:paraId="3641C316" w14:textId="77777777" w:rsidR="00334337" w:rsidRDefault="00334337" w:rsidP="0033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94B4B" w14:textId="77777777" w:rsidR="00334337" w:rsidRDefault="00334337" w:rsidP="00334337">
      <w:pPr>
        <w:spacing w:after="0" w:line="240" w:lineRule="auto"/>
      </w:pPr>
      <w:r>
        <w:separator/>
      </w:r>
    </w:p>
  </w:footnote>
  <w:footnote w:type="continuationSeparator" w:id="0">
    <w:p w14:paraId="7917C5D3" w14:textId="77777777" w:rsidR="00334337" w:rsidRDefault="00334337" w:rsidP="00334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CB145F7A"/>
    <w:lvl w:ilvl="0">
      <w:start w:val="1"/>
      <w:numFmt w:val="decimal"/>
      <w:lvlText w:val="%1."/>
      <w:lvlJc w:val="left"/>
      <w:pPr>
        <w:tabs>
          <w:tab w:val="num" w:pos="644"/>
        </w:tabs>
        <w:ind w:left="644" w:hanging="360"/>
      </w:pPr>
      <w:rPr>
        <w:rFonts w:hint="default"/>
        <w:strike w:val="0"/>
        <w:dstrike w:val="0"/>
        <w:sz w:val="22"/>
        <w:szCs w:val="22"/>
        <w:u w:val="none"/>
      </w:rPr>
    </w:lvl>
    <w:lvl w:ilvl="1">
      <w:start w:val="1"/>
      <w:numFmt w:val="decimal"/>
      <w:lvlText w:val="%2)"/>
      <w:lvlJc w:val="left"/>
      <w:pPr>
        <w:tabs>
          <w:tab w:val="num" w:pos="1080"/>
        </w:tabs>
        <w:ind w:left="1080" w:hanging="360"/>
      </w:pPr>
      <w:rPr>
        <w:rFonts w:ascii="Arial" w:hAnsi="Arial" w:cs="Arial Narrow" w:hint="default"/>
        <w:color w:val="00000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Narrow" w:hAnsi="Arial Narrow" w:cs="Arial Narrow"/>
        <w:strike w:val="0"/>
        <w:dstrike w:val="0"/>
        <w:sz w:val="22"/>
        <w:szCs w:val="22"/>
        <w:u w:val="none"/>
      </w:rPr>
    </w:lvl>
    <w:lvl w:ilvl="4">
      <w:start w:val="1"/>
      <w:numFmt w:val="decimal"/>
      <w:lvlText w:val="%5)"/>
      <w:lvlJc w:val="left"/>
      <w:pPr>
        <w:tabs>
          <w:tab w:val="num" w:pos="2160"/>
        </w:tabs>
        <w:ind w:left="2160" w:hanging="360"/>
      </w:pPr>
      <w:rPr>
        <w:rFonts w:ascii="Arial Narrow" w:hAnsi="Arial Narrow"/>
        <w:strike w:val="0"/>
        <w:dstrike w:val="0"/>
        <w:sz w:val="22"/>
        <w:szCs w:val="22"/>
        <w:u w:val="none"/>
      </w:rPr>
    </w:lvl>
    <w:lvl w:ilvl="5">
      <w:start w:val="1"/>
      <w:numFmt w:val="decimal"/>
      <w:lvlText w:val="%6."/>
      <w:lvlJc w:val="left"/>
      <w:pPr>
        <w:tabs>
          <w:tab w:val="num" w:pos="2520"/>
        </w:tabs>
        <w:ind w:left="2520" w:hanging="360"/>
      </w:pPr>
      <w:rPr>
        <w:rFonts w:ascii="Arial Narrow" w:hAnsi="Arial Narrow" w:cs="Arial Narrow"/>
        <w:strike w:val="0"/>
        <w:dstrike w:val="0"/>
        <w:sz w:val="22"/>
        <w:szCs w:val="22"/>
        <w:u w:val="none"/>
      </w:rPr>
    </w:lvl>
    <w:lvl w:ilvl="6">
      <w:start w:val="1"/>
      <w:numFmt w:val="decimal"/>
      <w:lvlText w:val="%7."/>
      <w:lvlJc w:val="left"/>
      <w:pPr>
        <w:tabs>
          <w:tab w:val="num" w:pos="2880"/>
        </w:tabs>
        <w:ind w:left="2880" w:hanging="360"/>
      </w:pPr>
      <w:rPr>
        <w:rFonts w:ascii="Arial Narrow" w:hAnsi="Arial Narrow" w:cs="Arial Narrow"/>
        <w:strike w:val="0"/>
        <w:dstrike w:val="0"/>
        <w:sz w:val="22"/>
        <w:szCs w:val="22"/>
        <w:u w:val="none"/>
      </w:rPr>
    </w:lvl>
    <w:lvl w:ilvl="7">
      <w:start w:val="1"/>
      <w:numFmt w:val="decimal"/>
      <w:lvlText w:val="%8."/>
      <w:lvlJc w:val="left"/>
      <w:pPr>
        <w:tabs>
          <w:tab w:val="num" w:pos="3240"/>
        </w:tabs>
        <w:ind w:left="3240" w:hanging="360"/>
      </w:pPr>
      <w:rPr>
        <w:rFonts w:ascii="Arial Narrow" w:hAnsi="Arial Narrow" w:cs="Arial Narrow"/>
        <w:strike w:val="0"/>
        <w:dstrike w:val="0"/>
        <w:sz w:val="22"/>
        <w:szCs w:val="22"/>
        <w:u w:val="none"/>
      </w:rPr>
    </w:lvl>
    <w:lvl w:ilvl="8">
      <w:start w:val="1"/>
      <w:numFmt w:val="decimal"/>
      <w:lvlText w:val="%9."/>
      <w:lvlJc w:val="left"/>
      <w:pPr>
        <w:tabs>
          <w:tab w:val="num" w:pos="3600"/>
        </w:tabs>
        <w:ind w:left="3600" w:hanging="360"/>
      </w:pPr>
      <w:rPr>
        <w:rFonts w:ascii="Arial Narrow" w:hAnsi="Arial Narrow" w:cs="Arial Narrow"/>
        <w:strike w:val="0"/>
        <w:dstrike w:val="0"/>
        <w:sz w:val="22"/>
        <w:szCs w:val="22"/>
        <w:u w:val="none"/>
      </w:rPr>
    </w:lvl>
  </w:abstractNum>
  <w:abstractNum w:abstractNumId="1" w15:restartNumberingAfterBreak="0">
    <w:nsid w:val="00000009"/>
    <w:multiLevelType w:val="multilevel"/>
    <w:tmpl w:val="00000009"/>
    <w:lvl w:ilvl="0">
      <w:start w:val="1"/>
      <w:numFmt w:val="decimal"/>
      <w:lvlText w:val="%1)"/>
      <w:lvlJc w:val="left"/>
      <w:pPr>
        <w:tabs>
          <w:tab w:val="num" w:pos="720"/>
        </w:tabs>
        <w:ind w:left="720" w:hanging="360"/>
      </w:pPr>
      <w:rPr>
        <w:rFonts w:ascii="Symbol" w:hAnsi="Symbol" w:cs="Symbol"/>
        <w:color w:val="000000"/>
        <w:sz w:val="20"/>
        <w:szCs w:val="20"/>
      </w:rPr>
    </w:lvl>
    <w:lvl w:ilvl="1">
      <w:start w:val="1"/>
      <w:numFmt w:val="decimal"/>
      <w:lvlText w:val="%2)"/>
      <w:lvlJc w:val="left"/>
      <w:pPr>
        <w:tabs>
          <w:tab w:val="num" w:pos="1070"/>
        </w:tabs>
        <w:ind w:left="107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Narrow"/>
        <w:sz w:val="20"/>
        <w:szCs w:val="20"/>
        <w:shd w:val="clear" w:color="auto" w:fill="FFFFFF"/>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26"/>
    <w:multiLevelType w:val="hybridMultilevel"/>
    <w:tmpl w:val="927C3EB0"/>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85644E"/>
    <w:multiLevelType w:val="multilevel"/>
    <w:tmpl w:val="0415001D"/>
    <w:numStyleLink w:val="1ai"/>
  </w:abstractNum>
  <w:abstractNum w:abstractNumId="5" w15:restartNumberingAfterBreak="0">
    <w:nsid w:val="07131C3D"/>
    <w:multiLevelType w:val="hybridMultilevel"/>
    <w:tmpl w:val="44606752"/>
    <w:styleLink w:val="1ai2"/>
    <w:lvl w:ilvl="0" w:tplc="0415000F">
      <w:start w:val="1"/>
      <w:numFmt w:val="decimal"/>
      <w:lvlText w:val="%1."/>
      <w:lvlJc w:val="left"/>
      <w:pPr>
        <w:ind w:left="713" w:hanging="360"/>
      </w:p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6" w15:restartNumberingAfterBreak="0">
    <w:nsid w:val="0898706A"/>
    <w:multiLevelType w:val="multilevel"/>
    <w:tmpl w:val="00000009"/>
    <w:lvl w:ilvl="0">
      <w:start w:val="1"/>
      <w:numFmt w:val="decimal"/>
      <w:lvlText w:val="%1)"/>
      <w:lvlJc w:val="left"/>
      <w:pPr>
        <w:tabs>
          <w:tab w:val="num" w:pos="720"/>
        </w:tabs>
        <w:ind w:left="720" w:hanging="360"/>
      </w:pPr>
      <w:rPr>
        <w:rFonts w:ascii="Symbol" w:hAnsi="Symbol" w:cs="Symbol"/>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Narrow"/>
        <w:sz w:val="20"/>
        <w:szCs w:val="20"/>
        <w:shd w:val="clear" w:color="auto" w:fill="FFFFFF"/>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D8150EB"/>
    <w:multiLevelType w:val="hybridMultilevel"/>
    <w:tmpl w:val="05EEE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732785"/>
    <w:multiLevelType w:val="hybridMultilevel"/>
    <w:tmpl w:val="A8404B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CA4231"/>
    <w:multiLevelType w:val="multilevel"/>
    <w:tmpl w:val="BBE004E6"/>
    <w:lvl w:ilvl="0">
      <w:start w:val="3"/>
      <w:numFmt w:val="decimal"/>
      <w:lvlText w:val="%1."/>
      <w:lvlJc w:val="left"/>
      <w:pPr>
        <w:tabs>
          <w:tab w:val="num" w:pos="644"/>
        </w:tabs>
        <w:ind w:left="644" w:hanging="360"/>
      </w:pPr>
      <w:rPr>
        <w:rFonts w:hint="default"/>
        <w:strike w:val="0"/>
        <w:dstrike w:val="0"/>
        <w:sz w:val="22"/>
        <w:szCs w:val="22"/>
        <w:u w:val="none"/>
      </w:rPr>
    </w:lvl>
    <w:lvl w:ilvl="1">
      <w:start w:val="1"/>
      <w:numFmt w:val="decimal"/>
      <w:lvlText w:val="%2)"/>
      <w:lvlJc w:val="left"/>
      <w:pPr>
        <w:tabs>
          <w:tab w:val="num" w:pos="1080"/>
        </w:tabs>
        <w:ind w:left="1080" w:hanging="360"/>
      </w:pPr>
      <w:rPr>
        <w:rFonts w:ascii="Arial" w:hAnsi="Arial" w:cs="Arial Narrow" w:hint="default"/>
        <w:color w:val="00000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Arial Narrow" w:hAnsi="Arial Narrow" w:cs="Arial Narrow" w:hint="default"/>
        <w:strike w:val="0"/>
        <w:dstrike w:val="0"/>
        <w:sz w:val="22"/>
        <w:szCs w:val="22"/>
        <w:u w:val="none"/>
      </w:rPr>
    </w:lvl>
    <w:lvl w:ilvl="4">
      <w:start w:val="1"/>
      <w:numFmt w:val="decimal"/>
      <w:lvlText w:val="%5)"/>
      <w:lvlJc w:val="left"/>
      <w:pPr>
        <w:tabs>
          <w:tab w:val="num" w:pos="2160"/>
        </w:tabs>
        <w:ind w:left="2160" w:hanging="360"/>
      </w:pPr>
      <w:rPr>
        <w:rFonts w:ascii="Arial Narrow" w:hAnsi="Arial Narrow" w:hint="default"/>
        <w:strike w:val="0"/>
        <w:dstrike w:val="0"/>
        <w:sz w:val="22"/>
        <w:szCs w:val="22"/>
        <w:u w:val="none"/>
      </w:rPr>
    </w:lvl>
    <w:lvl w:ilvl="5">
      <w:start w:val="1"/>
      <w:numFmt w:val="decimal"/>
      <w:lvlText w:val="%6."/>
      <w:lvlJc w:val="left"/>
      <w:pPr>
        <w:tabs>
          <w:tab w:val="num" w:pos="2520"/>
        </w:tabs>
        <w:ind w:left="2520" w:hanging="360"/>
      </w:pPr>
      <w:rPr>
        <w:rFonts w:ascii="Arial Narrow" w:hAnsi="Arial Narrow" w:cs="Arial Narrow" w:hint="default"/>
        <w:strike w:val="0"/>
        <w:dstrike w:val="0"/>
        <w:sz w:val="22"/>
        <w:szCs w:val="22"/>
        <w:u w:val="none"/>
      </w:rPr>
    </w:lvl>
    <w:lvl w:ilvl="6">
      <w:start w:val="1"/>
      <w:numFmt w:val="decimal"/>
      <w:lvlText w:val="%7."/>
      <w:lvlJc w:val="left"/>
      <w:pPr>
        <w:tabs>
          <w:tab w:val="num" w:pos="2880"/>
        </w:tabs>
        <w:ind w:left="2880" w:hanging="360"/>
      </w:pPr>
      <w:rPr>
        <w:rFonts w:ascii="Arial Narrow" w:hAnsi="Arial Narrow" w:cs="Arial Narrow" w:hint="default"/>
        <w:strike w:val="0"/>
        <w:dstrike w:val="0"/>
        <w:sz w:val="22"/>
        <w:szCs w:val="22"/>
        <w:u w:val="none"/>
      </w:rPr>
    </w:lvl>
    <w:lvl w:ilvl="7">
      <w:start w:val="1"/>
      <w:numFmt w:val="decimal"/>
      <w:lvlText w:val="%8."/>
      <w:lvlJc w:val="left"/>
      <w:pPr>
        <w:tabs>
          <w:tab w:val="num" w:pos="3240"/>
        </w:tabs>
        <w:ind w:left="3240" w:hanging="360"/>
      </w:pPr>
      <w:rPr>
        <w:rFonts w:ascii="Arial Narrow" w:hAnsi="Arial Narrow" w:cs="Arial Narrow" w:hint="default"/>
        <w:strike w:val="0"/>
        <w:dstrike w:val="0"/>
        <w:sz w:val="22"/>
        <w:szCs w:val="22"/>
        <w:u w:val="none"/>
      </w:rPr>
    </w:lvl>
    <w:lvl w:ilvl="8">
      <w:start w:val="1"/>
      <w:numFmt w:val="decimal"/>
      <w:lvlText w:val="%9."/>
      <w:lvlJc w:val="left"/>
      <w:pPr>
        <w:tabs>
          <w:tab w:val="num" w:pos="3600"/>
        </w:tabs>
        <w:ind w:left="3600" w:hanging="360"/>
      </w:pPr>
      <w:rPr>
        <w:rFonts w:ascii="Arial Narrow" w:hAnsi="Arial Narrow" w:cs="Arial Narrow" w:hint="default"/>
        <w:strike w:val="0"/>
        <w:dstrike w:val="0"/>
        <w:sz w:val="22"/>
        <w:szCs w:val="22"/>
        <w:u w:val="none"/>
      </w:rPr>
    </w:lvl>
  </w:abstractNum>
  <w:abstractNum w:abstractNumId="10" w15:restartNumberingAfterBreak="0">
    <w:nsid w:val="1A141F9E"/>
    <w:multiLevelType w:val="hybridMultilevel"/>
    <w:tmpl w:val="70D65D3E"/>
    <w:lvl w:ilvl="0" w:tplc="04150011">
      <w:start w:val="1"/>
      <w:numFmt w:val="decimal"/>
      <w:lvlText w:val="%1)"/>
      <w:lvlJc w:val="left"/>
      <w:pPr>
        <w:ind w:left="1963" w:hanging="360"/>
      </w:pPr>
    </w:lvl>
    <w:lvl w:ilvl="1" w:tplc="04150019" w:tentative="1">
      <w:start w:val="1"/>
      <w:numFmt w:val="lowerLetter"/>
      <w:lvlText w:val="%2."/>
      <w:lvlJc w:val="left"/>
      <w:pPr>
        <w:ind w:left="2683" w:hanging="360"/>
      </w:pPr>
    </w:lvl>
    <w:lvl w:ilvl="2" w:tplc="0415001B" w:tentative="1">
      <w:start w:val="1"/>
      <w:numFmt w:val="lowerRoman"/>
      <w:lvlText w:val="%3."/>
      <w:lvlJc w:val="right"/>
      <w:pPr>
        <w:ind w:left="3403" w:hanging="180"/>
      </w:pPr>
    </w:lvl>
    <w:lvl w:ilvl="3" w:tplc="0415000F" w:tentative="1">
      <w:start w:val="1"/>
      <w:numFmt w:val="decimal"/>
      <w:lvlText w:val="%4."/>
      <w:lvlJc w:val="left"/>
      <w:pPr>
        <w:ind w:left="4123" w:hanging="360"/>
      </w:pPr>
    </w:lvl>
    <w:lvl w:ilvl="4" w:tplc="04150019" w:tentative="1">
      <w:start w:val="1"/>
      <w:numFmt w:val="lowerLetter"/>
      <w:lvlText w:val="%5."/>
      <w:lvlJc w:val="left"/>
      <w:pPr>
        <w:ind w:left="4843" w:hanging="360"/>
      </w:pPr>
    </w:lvl>
    <w:lvl w:ilvl="5" w:tplc="0415001B" w:tentative="1">
      <w:start w:val="1"/>
      <w:numFmt w:val="lowerRoman"/>
      <w:lvlText w:val="%6."/>
      <w:lvlJc w:val="right"/>
      <w:pPr>
        <w:ind w:left="5563" w:hanging="180"/>
      </w:pPr>
    </w:lvl>
    <w:lvl w:ilvl="6" w:tplc="0415000F" w:tentative="1">
      <w:start w:val="1"/>
      <w:numFmt w:val="decimal"/>
      <w:lvlText w:val="%7."/>
      <w:lvlJc w:val="left"/>
      <w:pPr>
        <w:ind w:left="6283" w:hanging="360"/>
      </w:pPr>
    </w:lvl>
    <w:lvl w:ilvl="7" w:tplc="04150019" w:tentative="1">
      <w:start w:val="1"/>
      <w:numFmt w:val="lowerLetter"/>
      <w:lvlText w:val="%8."/>
      <w:lvlJc w:val="left"/>
      <w:pPr>
        <w:ind w:left="7003" w:hanging="360"/>
      </w:pPr>
    </w:lvl>
    <w:lvl w:ilvl="8" w:tplc="0415001B" w:tentative="1">
      <w:start w:val="1"/>
      <w:numFmt w:val="lowerRoman"/>
      <w:lvlText w:val="%9."/>
      <w:lvlJc w:val="right"/>
      <w:pPr>
        <w:ind w:left="7723" w:hanging="180"/>
      </w:pPr>
    </w:lvl>
  </w:abstractNum>
  <w:abstractNum w:abstractNumId="11" w15:restartNumberingAfterBreak="0">
    <w:nsid w:val="1B6D4BD3"/>
    <w:multiLevelType w:val="hybridMultilevel"/>
    <w:tmpl w:val="32787F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E70A66"/>
    <w:multiLevelType w:val="hybridMultilevel"/>
    <w:tmpl w:val="077ED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B90DF9"/>
    <w:multiLevelType w:val="hybridMultilevel"/>
    <w:tmpl w:val="6C7AF086"/>
    <w:lvl w:ilvl="0" w:tplc="04150011">
      <w:start w:val="1"/>
      <w:numFmt w:val="decimal"/>
      <w:lvlText w:val="%1)"/>
      <w:lvlJc w:val="left"/>
      <w:pPr>
        <w:ind w:left="1963" w:hanging="360"/>
      </w:pPr>
    </w:lvl>
    <w:lvl w:ilvl="1" w:tplc="04150019" w:tentative="1">
      <w:start w:val="1"/>
      <w:numFmt w:val="lowerLetter"/>
      <w:lvlText w:val="%2."/>
      <w:lvlJc w:val="left"/>
      <w:pPr>
        <w:ind w:left="2683" w:hanging="360"/>
      </w:pPr>
    </w:lvl>
    <w:lvl w:ilvl="2" w:tplc="0415001B" w:tentative="1">
      <w:start w:val="1"/>
      <w:numFmt w:val="lowerRoman"/>
      <w:lvlText w:val="%3."/>
      <w:lvlJc w:val="right"/>
      <w:pPr>
        <w:ind w:left="3403" w:hanging="180"/>
      </w:pPr>
    </w:lvl>
    <w:lvl w:ilvl="3" w:tplc="0415000F" w:tentative="1">
      <w:start w:val="1"/>
      <w:numFmt w:val="decimal"/>
      <w:lvlText w:val="%4."/>
      <w:lvlJc w:val="left"/>
      <w:pPr>
        <w:ind w:left="4123" w:hanging="360"/>
      </w:pPr>
    </w:lvl>
    <w:lvl w:ilvl="4" w:tplc="04150019" w:tentative="1">
      <w:start w:val="1"/>
      <w:numFmt w:val="lowerLetter"/>
      <w:lvlText w:val="%5."/>
      <w:lvlJc w:val="left"/>
      <w:pPr>
        <w:ind w:left="4843" w:hanging="360"/>
      </w:pPr>
    </w:lvl>
    <w:lvl w:ilvl="5" w:tplc="0415001B" w:tentative="1">
      <w:start w:val="1"/>
      <w:numFmt w:val="lowerRoman"/>
      <w:lvlText w:val="%6."/>
      <w:lvlJc w:val="right"/>
      <w:pPr>
        <w:ind w:left="5563" w:hanging="180"/>
      </w:pPr>
    </w:lvl>
    <w:lvl w:ilvl="6" w:tplc="0415000F" w:tentative="1">
      <w:start w:val="1"/>
      <w:numFmt w:val="decimal"/>
      <w:lvlText w:val="%7."/>
      <w:lvlJc w:val="left"/>
      <w:pPr>
        <w:ind w:left="6283" w:hanging="360"/>
      </w:pPr>
    </w:lvl>
    <w:lvl w:ilvl="7" w:tplc="04150019" w:tentative="1">
      <w:start w:val="1"/>
      <w:numFmt w:val="lowerLetter"/>
      <w:lvlText w:val="%8."/>
      <w:lvlJc w:val="left"/>
      <w:pPr>
        <w:ind w:left="7003" w:hanging="360"/>
      </w:pPr>
    </w:lvl>
    <w:lvl w:ilvl="8" w:tplc="0415001B" w:tentative="1">
      <w:start w:val="1"/>
      <w:numFmt w:val="lowerRoman"/>
      <w:lvlText w:val="%9."/>
      <w:lvlJc w:val="right"/>
      <w:pPr>
        <w:ind w:left="7723" w:hanging="180"/>
      </w:pPr>
    </w:lvl>
  </w:abstractNum>
  <w:abstractNum w:abstractNumId="14" w15:restartNumberingAfterBreak="0">
    <w:nsid w:val="25584854"/>
    <w:multiLevelType w:val="multilevel"/>
    <w:tmpl w:val="875E992A"/>
    <w:lvl w:ilvl="0">
      <w:start w:val="1"/>
      <w:numFmt w:val="decimal"/>
      <w:lvlText w:val="%1."/>
      <w:lvlJc w:val="left"/>
      <w:pPr>
        <w:tabs>
          <w:tab w:val="num" w:pos="502"/>
        </w:tabs>
        <w:ind w:left="502" w:hanging="360"/>
      </w:pPr>
      <w:rPr>
        <w:rFonts w:ascii="Arial Narrow" w:hAnsi="Arial Narrow" w:cs="Arial" w:hint="default"/>
        <w:color w:val="auto"/>
        <w:sz w:val="22"/>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auto"/>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15" w15:restartNumberingAfterBreak="0">
    <w:nsid w:val="2A6E7516"/>
    <w:multiLevelType w:val="hybridMultilevel"/>
    <w:tmpl w:val="48400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A94734"/>
    <w:multiLevelType w:val="hybridMultilevel"/>
    <w:tmpl w:val="D9309EC0"/>
    <w:lvl w:ilvl="0" w:tplc="0415000F">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7" w15:restartNumberingAfterBreak="0">
    <w:nsid w:val="2FD009A4"/>
    <w:multiLevelType w:val="hybridMultilevel"/>
    <w:tmpl w:val="2356EE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31C6FA5"/>
    <w:multiLevelType w:val="hybridMultilevel"/>
    <w:tmpl w:val="D9425B72"/>
    <w:lvl w:ilvl="0" w:tplc="04150011">
      <w:start w:val="1"/>
      <w:numFmt w:val="decimal"/>
      <w:lvlText w:val="%1)"/>
      <w:lvlJc w:val="left"/>
      <w:pPr>
        <w:ind w:left="1963"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58B5897"/>
    <w:multiLevelType w:val="hybridMultilevel"/>
    <w:tmpl w:val="84A889A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0" w15:restartNumberingAfterBreak="0">
    <w:nsid w:val="3A690FF9"/>
    <w:multiLevelType w:val="hybridMultilevel"/>
    <w:tmpl w:val="FD52E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8B2C2E"/>
    <w:multiLevelType w:val="hybridMultilevel"/>
    <w:tmpl w:val="9F785044"/>
    <w:numStyleLink w:val="Zaimportowanystyl9"/>
  </w:abstractNum>
  <w:abstractNum w:abstractNumId="22" w15:restartNumberingAfterBreak="0">
    <w:nsid w:val="3C001C71"/>
    <w:multiLevelType w:val="hybridMultilevel"/>
    <w:tmpl w:val="84A889A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 w15:restartNumberingAfterBreak="0">
    <w:nsid w:val="3DBC175A"/>
    <w:multiLevelType w:val="hybridMultilevel"/>
    <w:tmpl w:val="84A889A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4" w15:restartNumberingAfterBreak="0">
    <w:nsid w:val="3F1243D7"/>
    <w:multiLevelType w:val="hybridMultilevel"/>
    <w:tmpl w:val="6826FD66"/>
    <w:lvl w:ilvl="0" w:tplc="0415000F">
      <w:start w:val="1"/>
      <w:numFmt w:val="decimal"/>
      <w:lvlText w:val="%1."/>
      <w:lvlJc w:val="left"/>
      <w:pPr>
        <w:tabs>
          <w:tab w:val="num" w:pos="1095"/>
        </w:tabs>
        <w:ind w:left="1095" w:hanging="360"/>
      </w:pPr>
    </w:lvl>
    <w:lvl w:ilvl="1" w:tplc="04150019" w:tentative="1">
      <w:start w:val="1"/>
      <w:numFmt w:val="lowerLetter"/>
      <w:lvlText w:val="%2."/>
      <w:lvlJc w:val="left"/>
      <w:pPr>
        <w:tabs>
          <w:tab w:val="num" w:pos="1815"/>
        </w:tabs>
        <w:ind w:left="1815" w:hanging="360"/>
      </w:pPr>
    </w:lvl>
    <w:lvl w:ilvl="2" w:tplc="0415001B" w:tentative="1">
      <w:start w:val="1"/>
      <w:numFmt w:val="lowerRoman"/>
      <w:lvlText w:val="%3."/>
      <w:lvlJc w:val="right"/>
      <w:pPr>
        <w:tabs>
          <w:tab w:val="num" w:pos="2535"/>
        </w:tabs>
        <w:ind w:left="2535" w:hanging="180"/>
      </w:pPr>
    </w:lvl>
    <w:lvl w:ilvl="3" w:tplc="0415000F" w:tentative="1">
      <w:start w:val="1"/>
      <w:numFmt w:val="decimal"/>
      <w:lvlText w:val="%4."/>
      <w:lvlJc w:val="left"/>
      <w:pPr>
        <w:tabs>
          <w:tab w:val="num" w:pos="3255"/>
        </w:tabs>
        <w:ind w:left="3255" w:hanging="360"/>
      </w:pPr>
    </w:lvl>
    <w:lvl w:ilvl="4" w:tplc="04150019" w:tentative="1">
      <w:start w:val="1"/>
      <w:numFmt w:val="lowerLetter"/>
      <w:lvlText w:val="%5."/>
      <w:lvlJc w:val="left"/>
      <w:pPr>
        <w:tabs>
          <w:tab w:val="num" w:pos="3975"/>
        </w:tabs>
        <w:ind w:left="3975" w:hanging="360"/>
      </w:pPr>
    </w:lvl>
    <w:lvl w:ilvl="5" w:tplc="0415001B" w:tentative="1">
      <w:start w:val="1"/>
      <w:numFmt w:val="lowerRoman"/>
      <w:lvlText w:val="%6."/>
      <w:lvlJc w:val="right"/>
      <w:pPr>
        <w:tabs>
          <w:tab w:val="num" w:pos="4695"/>
        </w:tabs>
        <w:ind w:left="4695" w:hanging="180"/>
      </w:pPr>
    </w:lvl>
    <w:lvl w:ilvl="6" w:tplc="0415000F" w:tentative="1">
      <w:start w:val="1"/>
      <w:numFmt w:val="decimal"/>
      <w:lvlText w:val="%7."/>
      <w:lvlJc w:val="left"/>
      <w:pPr>
        <w:tabs>
          <w:tab w:val="num" w:pos="5415"/>
        </w:tabs>
        <w:ind w:left="5415" w:hanging="360"/>
      </w:pPr>
    </w:lvl>
    <w:lvl w:ilvl="7" w:tplc="04150019" w:tentative="1">
      <w:start w:val="1"/>
      <w:numFmt w:val="lowerLetter"/>
      <w:lvlText w:val="%8."/>
      <w:lvlJc w:val="left"/>
      <w:pPr>
        <w:tabs>
          <w:tab w:val="num" w:pos="6135"/>
        </w:tabs>
        <w:ind w:left="6135" w:hanging="360"/>
      </w:pPr>
    </w:lvl>
    <w:lvl w:ilvl="8" w:tplc="0415001B" w:tentative="1">
      <w:start w:val="1"/>
      <w:numFmt w:val="lowerRoman"/>
      <w:lvlText w:val="%9."/>
      <w:lvlJc w:val="right"/>
      <w:pPr>
        <w:tabs>
          <w:tab w:val="num" w:pos="6855"/>
        </w:tabs>
        <w:ind w:left="6855" w:hanging="180"/>
      </w:pPr>
    </w:lvl>
  </w:abstractNum>
  <w:abstractNum w:abstractNumId="25" w15:restartNumberingAfterBreak="0">
    <w:nsid w:val="414238EF"/>
    <w:multiLevelType w:val="hybridMultilevel"/>
    <w:tmpl w:val="32787F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54825D2"/>
    <w:multiLevelType w:val="multilevel"/>
    <w:tmpl w:val="79C4E42E"/>
    <w:lvl w:ilvl="0">
      <w:start w:val="1"/>
      <w:numFmt w:val="decimal"/>
      <w:lvlText w:val="%1."/>
      <w:lvlJc w:val="left"/>
      <w:pPr>
        <w:tabs>
          <w:tab w:val="num" w:pos="644"/>
        </w:tabs>
        <w:ind w:left="644" w:hanging="360"/>
      </w:pPr>
      <w:rPr>
        <w:rFonts w:ascii="Arial Narrow" w:hAnsi="Arial Narrow" w:cs="Arial" w:hint="default"/>
        <w:color w:val="auto"/>
        <w:sz w:val="22"/>
        <w:szCs w:val="22"/>
      </w:rPr>
    </w:lvl>
    <w:lvl w:ilvl="1">
      <w:start w:val="1"/>
      <w:numFmt w:val="decimal"/>
      <w:lvlText w:val="%2)"/>
      <w:lvlJc w:val="left"/>
      <w:pPr>
        <w:tabs>
          <w:tab w:val="num" w:pos="1004"/>
        </w:tabs>
        <w:ind w:left="1004" w:hanging="360"/>
      </w:pPr>
      <w:rPr>
        <w:rFonts w:ascii="Arial" w:hAnsi="Arial" w:cs="Arial" w:hint="default"/>
        <w:color w:val="000000"/>
        <w:sz w:val="22"/>
        <w:szCs w:val="22"/>
      </w:rPr>
    </w:lvl>
    <w:lvl w:ilvl="2">
      <w:start w:val="1"/>
      <w:numFmt w:val="decimal"/>
      <w:lvlText w:val="%3."/>
      <w:lvlJc w:val="left"/>
      <w:pPr>
        <w:tabs>
          <w:tab w:val="num" w:pos="1364"/>
        </w:tabs>
        <w:ind w:left="1364" w:hanging="360"/>
      </w:pPr>
      <w:rPr>
        <w:rFonts w:ascii="Arial" w:hAnsi="Arial" w:cs="Arial"/>
        <w:color w:val="FF0000"/>
        <w:sz w:val="22"/>
        <w:szCs w:val="22"/>
      </w:rPr>
    </w:lvl>
    <w:lvl w:ilvl="3">
      <w:start w:val="1"/>
      <w:numFmt w:val="decimal"/>
      <w:lvlText w:val="%4."/>
      <w:lvlJc w:val="left"/>
      <w:pPr>
        <w:tabs>
          <w:tab w:val="num" w:pos="1724"/>
        </w:tabs>
        <w:ind w:left="1724" w:hanging="360"/>
      </w:pPr>
      <w:rPr>
        <w:rFonts w:ascii="Arial" w:hAnsi="Arial" w:cs="Arial"/>
        <w:color w:val="FF0000"/>
        <w:sz w:val="22"/>
        <w:szCs w:val="22"/>
      </w:rPr>
    </w:lvl>
    <w:lvl w:ilvl="4">
      <w:start w:val="1"/>
      <w:numFmt w:val="decimal"/>
      <w:lvlText w:val="%5."/>
      <w:lvlJc w:val="left"/>
      <w:pPr>
        <w:tabs>
          <w:tab w:val="num" w:pos="2084"/>
        </w:tabs>
        <w:ind w:left="2084" w:hanging="360"/>
      </w:pPr>
      <w:rPr>
        <w:rFonts w:ascii="Arial" w:hAnsi="Arial" w:cs="Arial"/>
        <w:color w:val="FF0000"/>
        <w:sz w:val="22"/>
        <w:szCs w:val="22"/>
      </w:rPr>
    </w:lvl>
    <w:lvl w:ilvl="5">
      <w:start w:val="1"/>
      <w:numFmt w:val="decimal"/>
      <w:lvlText w:val="%6."/>
      <w:lvlJc w:val="left"/>
      <w:pPr>
        <w:tabs>
          <w:tab w:val="num" w:pos="2444"/>
        </w:tabs>
        <w:ind w:left="2444" w:hanging="360"/>
      </w:pPr>
      <w:rPr>
        <w:rFonts w:ascii="Arial" w:hAnsi="Arial" w:cs="Arial"/>
        <w:color w:val="FF0000"/>
        <w:sz w:val="22"/>
        <w:szCs w:val="22"/>
      </w:rPr>
    </w:lvl>
    <w:lvl w:ilvl="6">
      <w:start w:val="1"/>
      <w:numFmt w:val="decimal"/>
      <w:lvlText w:val="%7."/>
      <w:lvlJc w:val="left"/>
      <w:pPr>
        <w:tabs>
          <w:tab w:val="num" w:pos="2804"/>
        </w:tabs>
        <w:ind w:left="2804" w:hanging="360"/>
      </w:pPr>
      <w:rPr>
        <w:rFonts w:ascii="Arial" w:hAnsi="Arial" w:cs="Arial"/>
        <w:color w:val="FF0000"/>
        <w:sz w:val="22"/>
        <w:szCs w:val="22"/>
      </w:rPr>
    </w:lvl>
    <w:lvl w:ilvl="7">
      <w:start w:val="1"/>
      <w:numFmt w:val="decimal"/>
      <w:lvlText w:val="%8."/>
      <w:lvlJc w:val="left"/>
      <w:pPr>
        <w:tabs>
          <w:tab w:val="num" w:pos="3164"/>
        </w:tabs>
        <w:ind w:left="3164" w:hanging="360"/>
      </w:pPr>
      <w:rPr>
        <w:rFonts w:ascii="Arial" w:hAnsi="Arial" w:cs="Arial"/>
        <w:color w:val="FF0000"/>
        <w:sz w:val="22"/>
        <w:szCs w:val="22"/>
      </w:rPr>
    </w:lvl>
    <w:lvl w:ilvl="8">
      <w:start w:val="1"/>
      <w:numFmt w:val="decimal"/>
      <w:lvlText w:val="%9."/>
      <w:lvlJc w:val="left"/>
      <w:pPr>
        <w:tabs>
          <w:tab w:val="num" w:pos="3524"/>
        </w:tabs>
        <w:ind w:left="3524" w:hanging="360"/>
      </w:pPr>
      <w:rPr>
        <w:rFonts w:ascii="Arial" w:hAnsi="Arial" w:cs="Arial"/>
        <w:color w:val="FF0000"/>
        <w:sz w:val="22"/>
        <w:szCs w:val="22"/>
      </w:rPr>
    </w:lvl>
  </w:abstractNum>
  <w:abstractNum w:abstractNumId="27" w15:restartNumberingAfterBreak="0">
    <w:nsid w:val="50593715"/>
    <w:multiLevelType w:val="hybridMultilevel"/>
    <w:tmpl w:val="AFD88DF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2A30012"/>
    <w:multiLevelType w:val="multilevel"/>
    <w:tmpl w:val="0A5A84E2"/>
    <w:numStyleLink w:val="Zaimportowanystyl10"/>
  </w:abstractNum>
  <w:abstractNum w:abstractNumId="29" w15:restartNumberingAfterBreak="0">
    <w:nsid w:val="558928B3"/>
    <w:multiLevelType w:val="hybridMultilevel"/>
    <w:tmpl w:val="1FA439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3A1CD1"/>
    <w:multiLevelType w:val="hybridMultilevel"/>
    <w:tmpl w:val="6AE682F0"/>
    <w:lvl w:ilvl="0" w:tplc="E0E8BA5A">
      <w:start w:val="1"/>
      <w:numFmt w:val="decimal"/>
      <w:lvlText w:val="%1."/>
      <w:lvlJc w:val="left"/>
      <w:pPr>
        <w:ind w:left="353"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B80E79"/>
    <w:multiLevelType w:val="singleLevel"/>
    <w:tmpl w:val="00000026"/>
    <w:lvl w:ilvl="0">
      <w:start w:val="1"/>
      <w:numFmt w:val="decimal"/>
      <w:lvlText w:val="%1."/>
      <w:lvlJc w:val="left"/>
      <w:pPr>
        <w:tabs>
          <w:tab w:val="num" w:pos="720"/>
        </w:tabs>
        <w:ind w:left="720" w:hanging="360"/>
      </w:pPr>
      <w:rPr>
        <w:rFonts w:ascii="Arial Narrow" w:hAnsi="Arial Narrow" w:cs="Arial Narrow" w:hint="default"/>
        <w:color w:val="000000"/>
        <w:sz w:val="22"/>
        <w:szCs w:val="22"/>
        <w:shd w:val="clear" w:color="auto" w:fill="FFFFFF"/>
      </w:rPr>
    </w:lvl>
  </w:abstractNum>
  <w:abstractNum w:abstractNumId="32" w15:restartNumberingAfterBreak="0">
    <w:nsid w:val="64530EC6"/>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4E4410F"/>
    <w:multiLevelType w:val="multilevel"/>
    <w:tmpl w:val="0A5A84E2"/>
    <w:styleLink w:val="Zaimportowanystyl10"/>
    <w:lvl w:ilvl="0">
      <w:start w:val="1"/>
      <w:numFmt w:val="decimal"/>
      <w:lvlText w:val="%1."/>
      <w:lvlJc w:val="left"/>
      <w:pPr>
        <w:tabs>
          <w:tab w:val="left" w:pos="9688"/>
        </w:tabs>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7324" w:hanging="1732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40" w:hanging="170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6756" w:hanging="1675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6472" w:hanging="1647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6188" w:hanging="1618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5904" w:hanging="159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5620" w:hanging="156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336" w:hanging="15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59B2DFE"/>
    <w:multiLevelType w:val="hybridMultilevel"/>
    <w:tmpl w:val="6310F3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E3E15D4"/>
    <w:multiLevelType w:val="hybridMultilevel"/>
    <w:tmpl w:val="58A05A08"/>
    <w:lvl w:ilvl="0" w:tplc="6960002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7A82908"/>
    <w:multiLevelType w:val="hybridMultilevel"/>
    <w:tmpl w:val="9F785044"/>
    <w:styleLink w:val="Zaimportowanystyl9"/>
    <w:lvl w:ilvl="0" w:tplc="BB7E578C">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98FF3C">
      <w:start w:val="1"/>
      <w:numFmt w:val="decimal"/>
      <w:lvlText w:val="%2."/>
      <w:lvlJc w:val="left"/>
      <w:pPr>
        <w:tabs>
          <w:tab w:val="left" w:pos="360"/>
        </w:tabs>
        <w:ind w:left="1080" w:hanging="49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7C213A">
      <w:start w:val="1"/>
      <w:numFmt w:val="lowerRoman"/>
      <w:lvlText w:val="%3."/>
      <w:lvlJc w:val="left"/>
      <w:pPr>
        <w:tabs>
          <w:tab w:val="left" w:pos="360"/>
        </w:tabs>
        <w:ind w:left="180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B8EB6C">
      <w:start w:val="1"/>
      <w:numFmt w:val="decimal"/>
      <w:lvlText w:val="%4."/>
      <w:lvlJc w:val="left"/>
      <w:pPr>
        <w:tabs>
          <w:tab w:val="left" w:pos="360"/>
        </w:tabs>
        <w:ind w:left="252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BA4FEA">
      <w:start w:val="1"/>
      <w:numFmt w:val="lowerLetter"/>
      <w:lvlText w:val="%5."/>
      <w:lvlJc w:val="left"/>
      <w:pPr>
        <w:tabs>
          <w:tab w:val="left" w:pos="360"/>
        </w:tabs>
        <w:ind w:left="324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1AAA90">
      <w:start w:val="1"/>
      <w:numFmt w:val="lowerRoman"/>
      <w:lvlText w:val="%6."/>
      <w:lvlJc w:val="left"/>
      <w:pPr>
        <w:tabs>
          <w:tab w:val="left" w:pos="360"/>
        </w:tabs>
        <w:ind w:left="396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589E22">
      <w:start w:val="1"/>
      <w:numFmt w:val="decimal"/>
      <w:lvlText w:val="%7."/>
      <w:lvlJc w:val="left"/>
      <w:pPr>
        <w:tabs>
          <w:tab w:val="left" w:pos="360"/>
        </w:tabs>
        <w:ind w:left="468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942664">
      <w:start w:val="1"/>
      <w:numFmt w:val="lowerLetter"/>
      <w:lvlText w:val="%8."/>
      <w:lvlJc w:val="left"/>
      <w:pPr>
        <w:tabs>
          <w:tab w:val="left" w:pos="360"/>
        </w:tabs>
        <w:ind w:left="540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54048A">
      <w:start w:val="1"/>
      <w:numFmt w:val="lowerRoman"/>
      <w:lvlText w:val="%9."/>
      <w:lvlJc w:val="left"/>
      <w:pPr>
        <w:tabs>
          <w:tab w:val="left" w:pos="360"/>
        </w:tabs>
        <w:ind w:left="612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139638060">
    <w:abstractNumId w:val="3"/>
  </w:num>
  <w:num w:numId="2" w16cid:durableId="1587613809">
    <w:abstractNumId w:val="4"/>
  </w:num>
  <w:num w:numId="3" w16cid:durableId="1781218868">
    <w:abstractNumId w:val="2"/>
  </w:num>
  <w:num w:numId="4" w16cid:durableId="278486898">
    <w:abstractNumId w:val="24"/>
  </w:num>
  <w:num w:numId="5" w16cid:durableId="1388721450">
    <w:abstractNumId w:val="0"/>
  </w:num>
  <w:num w:numId="6" w16cid:durableId="1388188507">
    <w:abstractNumId w:val="1"/>
  </w:num>
  <w:num w:numId="7" w16cid:durableId="1023945262">
    <w:abstractNumId w:val="35"/>
  </w:num>
  <w:num w:numId="8" w16cid:durableId="1626426549">
    <w:abstractNumId w:val="31"/>
  </w:num>
  <w:num w:numId="9" w16cid:durableId="1857843583">
    <w:abstractNumId w:val="5"/>
  </w:num>
  <w:num w:numId="10" w16cid:durableId="1979215579">
    <w:abstractNumId w:val="10"/>
  </w:num>
  <w:num w:numId="11" w16cid:durableId="215550676">
    <w:abstractNumId w:val="29"/>
  </w:num>
  <w:num w:numId="12" w16cid:durableId="197741803">
    <w:abstractNumId w:val="16"/>
  </w:num>
  <w:num w:numId="13" w16cid:durableId="392701975">
    <w:abstractNumId w:val="13"/>
  </w:num>
  <w:num w:numId="14" w16cid:durableId="728236200">
    <w:abstractNumId w:val="14"/>
  </w:num>
  <w:num w:numId="15" w16cid:durableId="1682661672">
    <w:abstractNumId w:val="20"/>
  </w:num>
  <w:num w:numId="16" w16cid:durableId="2077706159">
    <w:abstractNumId w:val="26"/>
  </w:num>
  <w:num w:numId="17" w16cid:durableId="1458140170">
    <w:abstractNumId w:val="8"/>
  </w:num>
  <w:num w:numId="18" w16cid:durableId="1969319063">
    <w:abstractNumId w:val="22"/>
  </w:num>
  <w:num w:numId="19" w16cid:durableId="1002471047">
    <w:abstractNumId w:val="11"/>
  </w:num>
  <w:num w:numId="20" w16cid:durableId="1226918613">
    <w:abstractNumId w:val="17"/>
  </w:num>
  <w:num w:numId="21" w16cid:durableId="204758782">
    <w:abstractNumId w:val="25"/>
  </w:num>
  <w:num w:numId="22" w16cid:durableId="31393679">
    <w:abstractNumId w:val="19"/>
  </w:num>
  <w:num w:numId="23" w16cid:durableId="770589643">
    <w:abstractNumId w:val="23"/>
  </w:num>
  <w:num w:numId="24" w16cid:durableId="65495990">
    <w:abstractNumId w:val="15"/>
  </w:num>
  <w:num w:numId="25" w16cid:durableId="346954721">
    <w:abstractNumId w:val="6"/>
  </w:num>
  <w:num w:numId="26" w16cid:durableId="1111968990">
    <w:abstractNumId w:val="18"/>
  </w:num>
  <w:num w:numId="27" w16cid:durableId="480581178">
    <w:abstractNumId w:val="9"/>
  </w:num>
  <w:num w:numId="28" w16cid:durableId="6763492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03395531">
    <w:abstractNumId w:val="28"/>
    <w:lvlOverride w:ilvl="0">
      <w:lvl w:ilvl="0">
        <w:start w:val="1"/>
        <w:numFmt w:val="decimal"/>
        <w:lvlText w:val="%1."/>
        <w:lvlJc w:val="left"/>
        <w:pPr>
          <w:tabs>
            <w:tab w:val="left" w:pos="9688"/>
          </w:tabs>
          <w:ind w:left="360"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1">
      <w:lvl w:ilvl="1">
        <w:start w:val="1"/>
        <w:numFmt w:val="decimal"/>
        <w:lvlText w:val="%1.%2."/>
        <w:lvlJc w:val="left"/>
        <w:pPr>
          <w:tabs>
            <w:tab w:val="left" w:pos="360"/>
          </w:tabs>
          <w:ind w:left="644"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start w:val="1"/>
        <w:numFmt w:val="decimal"/>
        <w:lvlText w:val="%1.%2.%3."/>
        <w:lvlJc w:val="left"/>
        <w:pPr>
          <w:tabs>
            <w:tab w:val="left" w:pos="360"/>
          </w:tabs>
          <w:ind w:left="708" w:hanging="14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start w:val="1"/>
        <w:numFmt w:val="decimal"/>
        <w:lvlText w:val="%1.%2.%3.%4."/>
        <w:lvlJc w:val="left"/>
        <w:pPr>
          <w:tabs>
            <w:tab w:val="left" w:pos="360"/>
          </w:tabs>
          <w:ind w:left="1416" w:hanging="564"/>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start w:val="1"/>
        <w:numFmt w:val="decimal"/>
        <w:lvlText w:val="%1.%2.%3.%4.%5."/>
        <w:lvlJc w:val="left"/>
        <w:pPr>
          <w:tabs>
            <w:tab w:val="left" w:pos="360"/>
          </w:tabs>
          <w:ind w:left="1416" w:hanging="28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start w:val="1"/>
        <w:numFmt w:val="decimal"/>
        <w:lvlText w:val="%1.%2.%3.%4.%5.%6."/>
        <w:lvlJc w:val="left"/>
        <w:pPr>
          <w:tabs>
            <w:tab w:val="left" w:pos="360"/>
          </w:tabs>
          <w:ind w:left="2124" w:hanging="704"/>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start w:val="1"/>
        <w:numFmt w:val="decimal"/>
        <w:lvlText w:val="%1.%2.%3.%4.%5.%6.%7."/>
        <w:lvlJc w:val="left"/>
        <w:pPr>
          <w:tabs>
            <w:tab w:val="left" w:pos="360"/>
          </w:tabs>
          <w:ind w:left="2124" w:hanging="42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start w:val="1"/>
        <w:numFmt w:val="decimal"/>
        <w:lvlText w:val="%1.%2.%3.%4.%5.%6.%7.%8."/>
        <w:lvlJc w:val="left"/>
        <w:pPr>
          <w:tabs>
            <w:tab w:val="left" w:pos="360"/>
          </w:tabs>
          <w:ind w:left="2124" w:hanging="13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start w:val="1"/>
        <w:numFmt w:val="decimal"/>
        <w:lvlText w:val="%1.%2.%3.%4.%5.%6.%7.%8.%9."/>
        <w:lvlJc w:val="left"/>
        <w:pPr>
          <w:tabs>
            <w:tab w:val="left" w:pos="360"/>
          </w:tabs>
          <w:ind w:left="2832" w:hanging="5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num>
  <w:num w:numId="30" w16cid:durableId="181670575">
    <w:abstractNumId w:val="33"/>
  </w:num>
  <w:num w:numId="31" w16cid:durableId="16174420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72282509">
    <w:abstractNumId w:val="36"/>
  </w:num>
  <w:num w:numId="33" w16cid:durableId="892423996">
    <w:abstractNumId w:val="34"/>
  </w:num>
  <w:num w:numId="34" w16cid:durableId="1322196410">
    <w:abstractNumId w:val="12"/>
  </w:num>
  <w:num w:numId="35" w16cid:durableId="1458841817">
    <w:abstractNumId w:val="27"/>
  </w:num>
  <w:num w:numId="36" w16cid:durableId="497113358">
    <w:abstractNumId w:val="7"/>
  </w:num>
  <w:num w:numId="37" w16cid:durableId="1333219752">
    <w:abstractNumId w:val="30"/>
  </w:num>
  <w:num w:numId="38" w16cid:durableId="214214037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393"/>
    <w:rsid w:val="001A4F0D"/>
    <w:rsid w:val="00221EC1"/>
    <w:rsid w:val="00334337"/>
    <w:rsid w:val="00402305"/>
    <w:rsid w:val="004725E4"/>
    <w:rsid w:val="00551C8E"/>
    <w:rsid w:val="005E2B67"/>
    <w:rsid w:val="00687326"/>
    <w:rsid w:val="00747FF6"/>
    <w:rsid w:val="007D1CA4"/>
    <w:rsid w:val="00847E58"/>
    <w:rsid w:val="008D05E6"/>
    <w:rsid w:val="009401F3"/>
    <w:rsid w:val="0094680C"/>
    <w:rsid w:val="009D099F"/>
    <w:rsid w:val="00A465C8"/>
    <w:rsid w:val="00AC041D"/>
    <w:rsid w:val="00BC70DE"/>
    <w:rsid w:val="00BF3393"/>
    <w:rsid w:val="00D03BB0"/>
    <w:rsid w:val="00D226A0"/>
    <w:rsid w:val="00E640FD"/>
    <w:rsid w:val="00EA0AE8"/>
    <w:rsid w:val="00FE39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44C2D"/>
  <w15:chartTrackingRefBased/>
  <w15:docId w15:val="{C8A8165D-C654-4B96-9623-1B42DC06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3393"/>
  </w:style>
  <w:style w:type="paragraph" w:styleId="Nagwek1">
    <w:name w:val="heading 1"/>
    <w:basedOn w:val="Normalny"/>
    <w:next w:val="Normalny"/>
    <w:link w:val="Nagwek1Znak1"/>
    <w:qFormat/>
    <w:rsid w:val="00BF3393"/>
    <w:pPr>
      <w:keepNext/>
      <w:widowControl w:val="0"/>
      <w:autoSpaceDE w:val="0"/>
      <w:autoSpaceDN w:val="0"/>
      <w:adjustRightInd w:val="0"/>
      <w:spacing w:after="0" w:line="240" w:lineRule="auto"/>
      <w:outlineLvl w:val="0"/>
    </w:pPr>
    <w:rPr>
      <w:rFonts w:ascii="Arial" w:eastAsia="Times New Roman" w:hAnsi="Arial" w:cs="Times New Roman"/>
      <w:b/>
      <w:bCs/>
      <w:color w:val="000000"/>
      <w:lang w:val="x-none" w:eastAsia="x-none"/>
    </w:rPr>
  </w:style>
  <w:style w:type="paragraph" w:styleId="Nagwek2">
    <w:name w:val="heading 2"/>
    <w:basedOn w:val="Normalny"/>
    <w:next w:val="Normalny"/>
    <w:link w:val="Nagwek2Znak1"/>
    <w:qFormat/>
    <w:rsid w:val="00BF3393"/>
    <w:pPr>
      <w:keepNext/>
      <w:spacing w:before="240" w:after="60" w:line="240" w:lineRule="auto"/>
      <w:outlineLvl w:val="1"/>
    </w:pPr>
    <w:rPr>
      <w:rFonts w:ascii="Arial" w:eastAsia="Times New Roman" w:hAnsi="Arial" w:cs="Times New Roman"/>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BF3393"/>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uiPriority w:val="9"/>
    <w:semiHidden/>
    <w:rsid w:val="00BF3393"/>
    <w:rPr>
      <w:rFonts w:asciiTheme="majorHAnsi" w:eastAsiaTheme="majorEastAsia" w:hAnsiTheme="majorHAnsi" w:cstheme="majorBidi"/>
      <w:color w:val="2F5496" w:themeColor="accent1" w:themeShade="BF"/>
      <w:sz w:val="26"/>
      <w:szCs w:val="26"/>
    </w:rPr>
  </w:style>
  <w:style w:type="character" w:customStyle="1" w:styleId="AkapitzlistZnak">
    <w:name w:val="Akapit z listą Znak"/>
    <w:aliases w:val="wypunktowanie Znak,Wypunktowanie Znak,Akapit z listą5 Znak,T_SZ_List Paragraph Znak,2 heading Znak,A_wyliczenie Znak,K-P_odwolanie Znak,maz_wyliczenie Znak,opis dzialania Znak,Colorful List Accent 1 Znak,Akapit z listą4 Znak"/>
    <w:link w:val="Akapitzlist"/>
    <w:locked/>
    <w:rsid w:val="00BF3393"/>
    <w:rPr>
      <w:sz w:val="24"/>
      <w:szCs w:val="24"/>
      <w:lang w:eastAsia="pl-PL"/>
    </w:rPr>
  </w:style>
  <w:style w:type="paragraph" w:styleId="Akapitzlist">
    <w:name w:val="List Paragraph"/>
    <w:aliases w:val="wypunktowanie,Wypunktowanie,Akapit z listą5,T_SZ_List Paragraph,2 heading,A_wyliczenie,K-P_odwolanie,maz_wyliczenie,opis dzialania,Colorful List Accent 1,Akapit z listą4,Średnia siatka 1 — akcent 21,Kolorowa lista — akcent 11,Preambuła"/>
    <w:basedOn w:val="Normalny"/>
    <w:link w:val="AkapitzlistZnak"/>
    <w:qFormat/>
    <w:rsid w:val="00BF3393"/>
    <w:pPr>
      <w:spacing w:after="0" w:line="240" w:lineRule="auto"/>
      <w:ind w:left="720"/>
      <w:contextualSpacing/>
    </w:pPr>
    <w:rPr>
      <w:sz w:val="24"/>
      <w:szCs w:val="24"/>
      <w:lang w:eastAsia="pl-PL"/>
    </w:rPr>
  </w:style>
  <w:style w:type="character" w:customStyle="1" w:styleId="Nagwek1Znak1">
    <w:name w:val="Nagłówek 1 Znak1"/>
    <w:link w:val="Nagwek1"/>
    <w:locked/>
    <w:rsid w:val="00BF3393"/>
    <w:rPr>
      <w:rFonts w:ascii="Arial" w:eastAsia="Times New Roman" w:hAnsi="Arial" w:cs="Times New Roman"/>
      <w:b/>
      <w:bCs/>
      <w:color w:val="000000"/>
      <w:lang w:val="x-none" w:eastAsia="x-none"/>
    </w:rPr>
  </w:style>
  <w:style w:type="character" w:customStyle="1" w:styleId="Nagwek2Znak1">
    <w:name w:val="Nagłówek 2 Znak1"/>
    <w:link w:val="Nagwek2"/>
    <w:locked/>
    <w:rsid w:val="00BF3393"/>
    <w:rPr>
      <w:rFonts w:ascii="Arial" w:eastAsia="Times New Roman" w:hAnsi="Arial" w:cs="Times New Roman"/>
      <w:b/>
      <w:bCs/>
      <w:i/>
      <w:iCs/>
      <w:sz w:val="28"/>
      <w:szCs w:val="28"/>
      <w:lang w:val="x-none" w:eastAsia="x-none"/>
    </w:rPr>
  </w:style>
  <w:style w:type="numbering" w:styleId="1ai">
    <w:name w:val="Outline List 1"/>
    <w:basedOn w:val="Bezlisty"/>
    <w:unhideWhenUsed/>
    <w:rsid w:val="00BF3393"/>
    <w:pPr>
      <w:numPr>
        <w:numId w:val="1"/>
      </w:numPr>
    </w:pPr>
  </w:style>
  <w:style w:type="numbering" w:customStyle="1" w:styleId="1ai2">
    <w:name w:val="1 / a / i2"/>
    <w:basedOn w:val="Bezlisty"/>
    <w:next w:val="1ai"/>
    <w:rsid w:val="00BF3393"/>
    <w:pPr>
      <w:numPr>
        <w:numId w:val="9"/>
      </w:numPr>
    </w:pPr>
  </w:style>
  <w:style w:type="numbering" w:customStyle="1" w:styleId="Zaimportowanystyl10">
    <w:name w:val="Zaimportowany styl 10"/>
    <w:rsid w:val="009D099F"/>
    <w:pPr>
      <w:numPr>
        <w:numId w:val="30"/>
      </w:numPr>
    </w:pPr>
  </w:style>
  <w:style w:type="numbering" w:customStyle="1" w:styleId="Zaimportowanystyl9">
    <w:name w:val="Zaimportowany styl 9"/>
    <w:rsid w:val="009D099F"/>
    <w:pPr>
      <w:numPr>
        <w:numId w:val="32"/>
      </w:numPr>
    </w:pPr>
  </w:style>
  <w:style w:type="paragraph" w:styleId="Nagwek">
    <w:name w:val="header"/>
    <w:basedOn w:val="Normalny"/>
    <w:link w:val="NagwekZnak"/>
    <w:uiPriority w:val="99"/>
    <w:unhideWhenUsed/>
    <w:rsid w:val="003343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4337"/>
  </w:style>
  <w:style w:type="paragraph" w:styleId="Stopka">
    <w:name w:val="footer"/>
    <w:basedOn w:val="Normalny"/>
    <w:link w:val="StopkaZnak"/>
    <w:uiPriority w:val="99"/>
    <w:unhideWhenUsed/>
    <w:rsid w:val="003343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4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8C78F-74D4-419B-8BAD-410B8EEB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14</Pages>
  <Words>6536</Words>
  <Characters>39221</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2022-11-07T13:21:00Z</cp:lastPrinted>
  <dcterms:created xsi:type="dcterms:W3CDTF">2022-11-04T12:40:00Z</dcterms:created>
  <dcterms:modified xsi:type="dcterms:W3CDTF">2022-11-07T13:22:00Z</dcterms:modified>
</cp:coreProperties>
</file>