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0C31" w14:textId="06237B08" w:rsidR="000D1BFD" w:rsidRDefault="00B6637A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r w:rsidRPr="000D1BFD">
        <w:rPr>
          <w:rFonts w:ascii="Arial" w:hAnsi="Arial" w:cs="Arial"/>
          <w:b w:val="0"/>
          <w:bCs/>
          <w:sz w:val="22"/>
        </w:rPr>
        <w:fldChar w:fldCharType="begin"/>
      </w:r>
      <w:r w:rsidRPr="000D1BFD">
        <w:rPr>
          <w:rFonts w:ascii="Arial" w:hAnsi="Arial" w:cs="Arial"/>
          <w:b w:val="0"/>
          <w:bCs/>
          <w:sz w:val="22"/>
        </w:rPr>
        <w:instrText xml:space="preserve"> TOC \h \z \u \t "Nagłówek 1;2;Nagłówek 2;3;Nagłówek 3;4;Nagłówek 4;1" </w:instrText>
      </w:r>
      <w:r w:rsidRPr="000D1BFD">
        <w:rPr>
          <w:rFonts w:ascii="Arial" w:hAnsi="Arial" w:cs="Arial"/>
          <w:b w:val="0"/>
          <w:bCs/>
          <w:sz w:val="22"/>
        </w:rPr>
        <w:fldChar w:fldCharType="separate"/>
      </w:r>
      <w:hyperlink w:anchor="_Toc149829557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1.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Lokalizacja inwestycji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_Toc149829557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5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355CABC3" w14:textId="5F8A5E3C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58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2.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Cel i zakładany efekt inwestycji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_Toc149829558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5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3F362A56" w14:textId="0229CCCA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59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3.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Nazwa zamawiającego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_Toc149829559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5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1C02FE8F" w14:textId="1C6EB474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0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4.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Nazwa jednostki projektującej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_Toc149829560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5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39EC7B35" w14:textId="479D6172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1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5.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Podstawa prawna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_Toc149829561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5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403F7021" w14:textId="339B28E3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2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6.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Charakterystyka drogi i ruchu na drodze – stan istniejący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_Toc149829562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5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5CBD6D97" w14:textId="560F36CE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3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7.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Opis występujących zagrożeń lub utrudnień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_Toc149829563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6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6A221E42" w14:textId="0F642E4C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4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8.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Zakres planowanych robót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_Toc149829564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6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39EFB31A" w14:textId="64D58B48" w:rsidR="000D1BFD" w:rsidRDefault="00000000">
      <w:pPr>
        <w:pStyle w:val="Spistreci2"/>
        <w:tabs>
          <w:tab w:val="left" w:pos="658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5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9.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Stan pasa drogowego po zrealizowaniu etapu robót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_Toc149829565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6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3BB6C037" w14:textId="0057FEE1" w:rsidR="000D1BFD" w:rsidRDefault="00000000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6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10.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Natężenie ruchu pieszych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_Toc149829566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6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6CF8DAAA" w14:textId="19E0FA25" w:rsidR="000D1BFD" w:rsidRDefault="00000000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7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11.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Natężenie ruchu pojazdów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_Toc149829567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6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21E9A00C" w14:textId="1566229E" w:rsidR="000D1BFD" w:rsidRDefault="00000000">
      <w:pPr>
        <w:pStyle w:val="Spistreci2"/>
        <w:tabs>
          <w:tab w:val="left" w:pos="880"/>
          <w:tab w:val="right" w:leader="dot" w:pos="9062"/>
        </w:tabs>
        <w:rPr>
          <w:rFonts w:ascii="Calibri" w:hAnsi="Calibri"/>
          <w:b w:val="0"/>
          <w:bCs/>
          <w:noProof/>
          <w:kern w:val="2"/>
          <w:sz w:val="22"/>
          <w:lang w:eastAsia="pl-PL" w:bidi="ar-SA"/>
        </w:rPr>
      </w:pPr>
      <w:hyperlink w:anchor="_Toc149829568" w:history="1"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12.</w:t>
        </w:r>
        <w:r w:rsidR="000D1BFD">
          <w:rPr>
            <w:rFonts w:ascii="Calibri" w:hAnsi="Calibri"/>
            <w:b w:val="0"/>
            <w:bCs/>
            <w:noProof/>
            <w:kern w:val="2"/>
            <w:sz w:val="22"/>
            <w:lang w:eastAsia="pl-PL" w:bidi="ar-SA"/>
          </w:rPr>
          <w:tab/>
        </w:r>
        <w:r w:rsidR="000D1BFD" w:rsidRPr="000D1BFD">
          <w:rPr>
            <w:rStyle w:val="Hipercze"/>
            <w:rFonts w:ascii="Arial" w:hAnsi="Arial" w:cs="Arial"/>
            <w:b w:val="0"/>
            <w:bCs/>
            <w:noProof/>
          </w:rPr>
          <w:t>Przewidywany termin wprowadzenia organizacji ruchu</w:t>
        </w:r>
        <w:r w:rsidR="000D1BFD" w:rsidRPr="000D1BFD">
          <w:rPr>
            <w:b w:val="0"/>
            <w:bCs/>
            <w:noProof/>
            <w:webHidden/>
          </w:rPr>
          <w:tab/>
        </w:r>
        <w:r w:rsidR="000D1BFD" w:rsidRPr="000D1BFD">
          <w:rPr>
            <w:b w:val="0"/>
            <w:bCs/>
            <w:noProof/>
            <w:webHidden/>
          </w:rPr>
          <w:fldChar w:fldCharType="begin"/>
        </w:r>
        <w:r w:rsidR="000D1BFD" w:rsidRPr="000D1BFD">
          <w:rPr>
            <w:b w:val="0"/>
            <w:bCs/>
            <w:noProof/>
            <w:webHidden/>
          </w:rPr>
          <w:instrText xml:space="preserve"> PAGEREF _Toc149829568 \h </w:instrText>
        </w:r>
        <w:r w:rsidR="000D1BFD" w:rsidRPr="000D1BFD">
          <w:rPr>
            <w:b w:val="0"/>
            <w:bCs/>
            <w:noProof/>
            <w:webHidden/>
          </w:rPr>
        </w:r>
        <w:r w:rsidR="000D1BFD" w:rsidRPr="000D1BFD">
          <w:rPr>
            <w:b w:val="0"/>
            <w:bCs/>
            <w:noProof/>
            <w:webHidden/>
          </w:rPr>
          <w:fldChar w:fldCharType="separate"/>
        </w:r>
        <w:r w:rsidR="00210396">
          <w:rPr>
            <w:b w:val="0"/>
            <w:bCs/>
            <w:noProof/>
            <w:webHidden/>
          </w:rPr>
          <w:t>6</w:t>
        </w:r>
        <w:r w:rsidR="000D1BFD" w:rsidRPr="000D1BFD">
          <w:rPr>
            <w:b w:val="0"/>
            <w:bCs/>
            <w:noProof/>
            <w:webHidden/>
          </w:rPr>
          <w:fldChar w:fldCharType="end"/>
        </w:r>
      </w:hyperlink>
    </w:p>
    <w:p w14:paraId="6483C95E" w14:textId="1AADC29B" w:rsidR="008804DA" w:rsidRPr="008804DA" w:rsidRDefault="00B6637A" w:rsidP="0072346A">
      <w:pPr>
        <w:spacing w:after="0" w:line="240" w:lineRule="auto"/>
        <w:rPr>
          <w:rFonts w:ascii="Arial" w:hAnsi="Arial" w:cs="Arial"/>
          <w:sz w:val="22"/>
        </w:rPr>
      </w:pPr>
      <w:r w:rsidRPr="000D1BFD">
        <w:rPr>
          <w:rFonts w:ascii="Arial" w:hAnsi="Arial" w:cs="Arial"/>
          <w:bCs/>
          <w:sz w:val="22"/>
        </w:rPr>
        <w:fldChar w:fldCharType="end"/>
      </w:r>
    </w:p>
    <w:p w14:paraId="2ED0FF1B" w14:textId="77777777" w:rsidR="008804DA" w:rsidRDefault="008804DA" w:rsidP="0072346A">
      <w:pPr>
        <w:spacing w:after="0" w:line="240" w:lineRule="auto"/>
        <w:rPr>
          <w:rFonts w:ascii="Arial" w:hAnsi="Arial" w:cs="Arial"/>
          <w:sz w:val="22"/>
        </w:rPr>
      </w:pPr>
    </w:p>
    <w:p w14:paraId="22D76E20" w14:textId="77777777" w:rsidR="008804DA" w:rsidRPr="00A912DD" w:rsidRDefault="008804DA" w:rsidP="008804DA">
      <w:pPr>
        <w:spacing w:after="0" w:line="240" w:lineRule="auto"/>
        <w:jc w:val="left"/>
        <w:rPr>
          <w:rFonts w:ascii="Arial" w:hAnsi="Arial" w:cs="Arial"/>
          <w:b/>
          <w:bCs/>
          <w:sz w:val="22"/>
        </w:rPr>
      </w:pPr>
      <w:r w:rsidRPr="00A912DD">
        <w:rPr>
          <w:rFonts w:ascii="Arial" w:hAnsi="Arial" w:cs="Arial"/>
          <w:b/>
          <w:bCs/>
          <w:sz w:val="22"/>
        </w:rPr>
        <w:t>Część rysunkowa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04DA" w14:paraId="406FAF10" w14:textId="77777777">
        <w:tc>
          <w:tcPr>
            <w:tcW w:w="4531" w:type="dxa"/>
            <w:shd w:val="clear" w:color="auto" w:fill="auto"/>
          </w:tcPr>
          <w:p w14:paraId="3DA887C2" w14:textId="77777777" w:rsidR="008804DA" w:rsidRDefault="008804DA">
            <w:pPr>
              <w:spacing w:after="0" w:line="240" w:lineRule="auto"/>
              <w:ind w:firstLine="179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Plan orientacyjny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56CF7EB" w14:textId="77777777" w:rsidR="008804DA" w:rsidRDefault="008804DA">
            <w:pPr>
              <w:spacing w:after="0"/>
              <w:ind w:firstLine="709"/>
              <w:jc w:val="right"/>
              <w:rPr>
                <w:rFonts w:ascii="Arial" w:hAnsi="Arial" w:cs="Arial"/>
                <w:sz w:val="22"/>
                <w:lang w:eastAsia="pl-PL" w:bidi="ar-SA"/>
              </w:rPr>
            </w:pPr>
            <w:r>
              <w:rPr>
                <w:rFonts w:ascii="Arial" w:hAnsi="Arial" w:cs="Arial"/>
                <w:sz w:val="22"/>
                <w:lang w:eastAsia="pl-PL" w:bidi="ar-SA"/>
              </w:rPr>
              <w:t>skala 1:25 000</w:t>
            </w:r>
          </w:p>
        </w:tc>
      </w:tr>
      <w:tr w:rsidR="008804DA" w14:paraId="457289C7" w14:textId="77777777">
        <w:tc>
          <w:tcPr>
            <w:tcW w:w="4531" w:type="dxa"/>
            <w:shd w:val="clear" w:color="auto" w:fill="auto"/>
          </w:tcPr>
          <w:p w14:paraId="179BD799" w14:textId="77777777" w:rsidR="008804DA" w:rsidRDefault="008804DA">
            <w:pPr>
              <w:spacing w:after="0"/>
              <w:ind w:firstLine="179"/>
              <w:jc w:val="both"/>
              <w:rPr>
                <w:rFonts w:ascii="Arial" w:hAnsi="Arial" w:cs="Arial"/>
                <w:sz w:val="22"/>
                <w:lang w:eastAsia="pl-PL" w:bidi="ar-SA"/>
              </w:rPr>
            </w:pPr>
            <w:r>
              <w:rPr>
                <w:rFonts w:ascii="Arial" w:hAnsi="Arial" w:cs="Arial"/>
                <w:sz w:val="22"/>
              </w:rPr>
              <w:t xml:space="preserve">2. </w:t>
            </w:r>
            <w:r>
              <w:rPr>
                <w:rFonts w:ascii="Arial" w:hAnsi="Arial" w:cs="Arial"/>
                <w:sz w:val="22"/>
                <w:lang w:eastAsia="pl-PL" w:bidi="ar-SA"/>
              </w:rPr>
              <w:t>Schemat czasowej organizacji ruchu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50AAD9CE" w14:textId="7C091AFA" w:rsidR="008804DA" w:rsidRDefault="00A97961">
            <w:pPr>
              <w:spacing w:after="0"/>
              <w:ind w:firstLine="709"/>
              <w:jc w:val="right"/>
              <w:rPr>
                <w:rFonts w:ascii="Arial" w:hAnsi="Arial" w:cs="Arial"/>
                <w:sz w:val="22"/>
                <w:lang w:eastAsia="pl-PL" w:bidi="ar-SA"/>
              </w:rPr>
            </w:pPr>
            <w:r>
              <w:rPr>
                <w:rFonts w:ascii="Arial" w:hAnsi="Arial" w:cs="Arial"/>
                <w:sz w:val="22"/>
                <w:lang w:eastAsia="pl-PL" w:bidi="ar-SA"/>
              </w:rPr>
              <w:t>---</w:t>
            </w:r>
          </w:p>
        </w:tc>
      </w:tr>
    </w:tbl>
    <w:p w14:paraId="561C7E3E" w14:textId="2D5207D6" w:rsidR="0023765C" w:rsidRDefault="0023765C" w:rsidP="0072346A">
      <w:pPr>
        <w:spacing w:after="0" w:line="240" w:lineRule="auto"/>
        <w:rPr>
          <w:rFonts w:ascii="Arial" w:hAnsi="Arial" w:cs="Arial"/>
          <w:sz w:val="22"/>
        </w:rPr>
      </w:pPr>
    </w:p>
    <w:p w14:paraId="7376BD88" w14:textId="77777777" w:rsidR="008804DA" w:rsidRDefault="0023765C" w:rsidP="0072346A">
      <w:pPr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1E240065" w14:textId="77777777" w:rsidR="00B6637A" w:rsidRPr="008804DA" w:rsidRDefault="00B6637A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r w:rsidRPr="00AD68BE">
        <w:rPr>
          <w:rFonts w:ascii="Arial" w:hAnsi="Arial" w:cs="Arial"/>
          <w:sz w:val="22"/>
          <w:szCs w:val="22"/>
        </w:rPr>
        <w:br w:type="page"/>
      </w:r>
      <w:hyperlink w:anchor="_Toc266375524" w:history="1">
        <w:bookmarkStart w:id="0" w:name="_Toc149829557"/>
        <w:r w:rsidR="0071038A" w:rsidRPr="008804DA">
          <w:rPr>
            <w:rFonts w:ascii="Arial" w:hAnsi="Arial" w:cs="Arial"/>
            <w:sz w:val="22"/>
            <w:szCs w:val="22"/>
            <w:lang w:val="pl-PL"/>
          </w:rPr>
          <w:t>Lokalizacja</w:t>
        </w:r>
      </w:hyperlink>
      <w:r w:rsidR="0071038A" w:rsidRPr="00AD68BE">
        <w:rPr>
          <w:rFonts w:ascii="Arial" w:hAnsi="Arial" w:cs="Arial"/>
          <w:sz w:val="22"/>
          <w:szCs w:val="22"/>
          <w:lang w:val="pl-PL"/>
        </w:rPr>
        <w:t xml:space="preserve"> inwestycji</w:t>
      </w:r>
      <w:bookmarkEnd w:id="0"/>
    </w:p>
    <w:p w14:paraId="662FDD6F" w14:textId="77777777" w:rsidR="00B6637A" w:rsidRPr="00AD68BE" w:rsidRDefault="00B6637A" w:rsidP="0072346A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 xml:space="preserve">Opracowanie obejmuje wprowadzenie </w:t>
      </w:r>
      <w:r w:rsidR="001C0FB3" w:rsidRPr="00AD68BE">
        <w:rPr>
          <w:rStyle w:val="FontStyle110"/>
          <w:rFonts w:ascii="Arial" w:hAnsi="Arial" w:cs="Arial"/>
          <w:color w:val="auto"/>
        </w:rPr>
        <w:t xml:space="preserve">czasowej organizacji ruchu w związku </w:t>
      </w:r>
      <w:r w:rsidR="0028719E" w:rsidRPr="00AD68BE">
        <w:rPr>
          <w:rStyle w:val="FontStyle110"/>
          <w:rFonts w:ascii="Arial" w:hAnsi="Arial" w:cs="Arial"/>
          <w:color w:val="auto"/>
        </w:rPr>
        <w:br/>
      </w:r>
      <w:r w:rsidR="0096397C" w:rsidRPr="00AD68BE">
        <w:rPr>
          <w:rFonts w:ascii="Arial" w:hAnsi="Arial" w:cs="Arial"/>
          <w:sz w:val="22"/>
        </w:rPr>
        <w:t xml:space="preserve">w związku z inwestycją pn. </w:t>
      </w:r>
      <w:r w:rsidR="0096397C" w:rsidRPr="00AD68BE">
        <w:rPr>
          <w:rFonts w:ascii="Arial" w:hAnsi="Arial" w:cs="Arial"/>
          <w:sz w:val="22"/>
          <w:lang w:eastAsia="pl-PL"/>
        </w:rPr>
        <w:t>„Przebudowa dróg oraz równanie dróg dla zadania pn. Scalanie gruntów obiektu Kruplin gmina Nowa Brzeźnica, powiat pajęczański, województwo łódzkie.”</w:t>
      </w:r>
    </w:p>
    <w:p w14:paraId="554ED4BF" w14:textId="77777777" w:rsidR="0091386B" w:rsidRPr="00AD68BE" w:rsidRDefault="0091386B" w:rsidP="0072346A">
      <w:pPr>
        <w:spacing w:after="0"/>
        <w:ind w:firstLine="709"/>
        <w:jc w:val="both"/>
        <w:rPr>
          <w:rFonts w:ascii="Arial" w:hAnsi="Arial" w:cs="Arial"/>
          <w:sz w:val="22"/>
        </w:rPr>
      </w:pPr>
    </w:p>
    <w:p w14:paraId="4C449308" w14:textId="77777777" w:rsidR="00B6637A" w:rsidRPr="008804DA" w:rsidRDefault="0071038A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1" w:name="_Toc149829558"/>
      <w:r w:rsidRPr="008804DA">
        <w:rPr>
          <w:rFonts w:ascii="Arial" w:hAnsi="Arial" w:cs="Arial"/>
          <w:sz w:val="22"/>
          <w:szCs w:val="22"/>
          <w:lang w:val="pl-PL"/>
        </w:rPr>
        <w:t>Cel i zakładany efekt inwestycji</w:t>
      </w:r>
      <w:bookmarkEnd w:id="1"/>
    </w:p>
    <w:p w14:paraId="7DC9661B" w14:textId="473BDE29" w:rsidR="0096397C" w:rsidRPr="00AD68BE" w:rsidRDefault="0096397C" w:rsidP="0072346A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 xml:space="preserve">Celem niniejszego opracowania jest wykonanie projektu czasowej organizacji ruchu w związku </w:t>
      </w:r>
      <w:r w:rsidRPr="00AD68BE">
        <w:rPr>
          <w:rFonts w:ascii="Arial" w:hAnsi="Arial" w:cs="Arial"/>
          <w:sz w:val="22"/>
        </w:rPr>
        <w:t>w związku z inwestycją pn.</w:t>
      </w:r>
      <w:r w:rsidR="00093519">
        <w:rPr>
          <w:rFonts w:ascii="Arial" w:hAnsi="Arial" w:cs="Arial"/>
          <w:sz w:val="22"/>
        </w:rPr>
        <w:t xml:space="preserve"> </w:t>
      </w:r>
      <w:r w:rsidR="00093519" w:rsidRPr="00093519">
        <w:rPr>
          <w:rFonts w:ascii="Arial" w:hAnsi="Arial" w:cs="Arial"/>
          <w:sz w:val="22"/>
        </w:rPr>
        <w:t>Budowa i przebudowa dróg dla zadania pn. „Scalenie gruntów obiektu Kruplin gmina Nowa Brzeźnica, powiat pajęczański, województwo łódzkie”</w:t>
      </w:r>
      <w:r w:rsidR="00093519">
        <w:rPr>
          <w:rFonts w:ascii="Arial" w:hAnsi="Arial" w:cs="Arial"/>
          <w:sz w:val="22"/>
        </w:rPr>
        <w:t>.</w:t>
      </w:r>
    </w:p>
    <w:p w14:paraId="325F0F99" w14:textId="77777777" w:rsidR="0096397C" w:rsidRPr="00AD68BE" w:rsidRDefault="0096397C" w:rsidP="0072346A">
      <w:pPr>
        <w:spacing w:after="0"/>
        <w:ind w:firstLine="709"/>
        <w:jc w:val="both"/>
        <w:rPr>
          <w:rFonts w:ascii="Arial" w:hAnsi="Arial" w:cs="Arial"/>
          <w:sz w:val="22"/>
        </w:rPr>
      </w:pPr>
    </w:p>
    <w:p w14:paraId="03E628BE" w14:textId="77777777" w:rsidR="0096397C" w:rsidRPr="008804DA" w:rsidRDefault="0096397C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2" w:name="_Toc405412961"/>
      <w:bookmarkStart w:id="3" w:name="_Toc148465304"/>
      <w:bookmarkStart w:id="4" w:name="_Toc149829559"/>
      <w:r w:rsidRPr="008804DA">
        <w:rPr>
          <w:rFonts w:ascii="Arial" w:hAnsi="Arial" w:cs="Arial"/>
          <w:sz w:val="22"/>
          <w:szCs w:val="22"/>
          <w:lang w:val="pl-PL"/>
        </w:rPr>
        <w:t>Nazwa zamawiającego</w:t>
      </w:r>
      <w:bookmarkEnd w:id="2"/>
      <w:bookmarkEnd w:id="3"/>
      <w:bookmarkEnd w:id="4"/>
    </w:p>
    <w:p w14:paraId="2FB5B16E" w14:textId="77777777" w:rsidR="0096397C" w:rsidRPr="00AD68BE" w:rsidRDefault="0096397C" w:rsidP="0072346A">
      <w:pPr>
        <w:spacing w:after="0"/>
        <w:rPr>
          <w:rFonts w:ascii="Arial" w:hAnsi="Arial" w:cs="Arial"/>
          <w:sz w:val="22"/>
          <w:lang w:eastAsia="pl-PL" w:bidi="ar-SA"/>
        </w:rPr>
      </w:pPr>
      <w:r w:rsidRPr="00AD68BE">
        <w:rPr>
          <w:rFonts w:ascii="Arial" w:hAnsi="Arial" w:cs="Arial"/>
          <w:sz w:val="22"/>
          <w:lang w:eastAsia="pl-PL" w:bidi="ar-SA"/>
        </w:rPr>
        <w:t>Powiat Pajęczański</w:t>
      </w:r>
    </w:p>
    <w:p w14:paraId="68648979" w14:textId="77777777" w:rsidR="0096397C" w:rsidRPr="00AD68BE" w:rsidRDefault="0096397C" w:rsidP="0072346A">
      <w:pPr>
        <w:spacing w:after="0"/>
        <w:rPr>
          <w:rFonts w:ascii="Arial" w:hAnsi="Arial" w:cs="Arial"/>
          <w:sz w:val="22"/>
          <w:lang w:eastAsia="pl-PL" w:bidi="ar-SA"/>
        </w:rPr>
      </w:pPr>
      <w:r w:rsidRPr="00AD68BE">
        <w:rPr>
          <w:rFonts w:ascii="Arial" w:hAnsi="Arial" w:cs="Arial"/>
          <w:sz w:val="22"/>
          <w:lang w:eastAsia="pl-PL" w:bidi="ar-SA"/>
        </w:rPr>
        <w:t>ul. Kościuszki 76</w:t>
      </w:r>
    </w:p>
    <w:p w14:paraId="73FACFDB" w14:textId="77777777" w:rsidR="0096397C" w:rsidRPr="00AD68BE" w:rsidRDefault="0096397C" w:rsidP="0072346A">
      <w:pPr>
        <w:spacing w:after="0"/>
        <w:rPr>
          <w:rFonts w:ascii="Arial" w:hAnsi="Arial" w:cs="Arial"/>
          <w:sz w:val="22"/>
          <w:lang w:eastAsia="pl-PL" w:bidi="ar-SA"/>
        </w:rPr>
      </w:pPr>
      <w:r w:rsidRPr="00AD68BE">
        <w:rPr>
          <w:rFonts w:ascii="Arial" w:hAnsi="Arial" w:cs="Arial"/>
          <w:sz w:val="22"/>
          <w:lang w:eastAsia="pl-PL" w:bidi="ar-SA"/>
        </w:rPr>
        <w:t>98-330 Pajęczno</w:t>
      </w:r>
    </w:p>
    <w:p w14:paraId="7804E9C9" w14:textId="77777777" w:rsidR="0072346A" w:rsidRPr="00AD68BE" w:rsidRDefault="0072346A" w:rsidP="0072346A">
      <w:pPr>
        <w:spacing w:after="0"/>
        <w:ind w:firstLine="709"/>
        <w:jc w:val="both"/>
        <w:rPr>
          <w:rFonts w:ascii="Arial" w:hAnsi="Arial" w:cs="Arial"/>
          <w:sz w:val="22"/>
        </w:rPr>
      </w:pPr>
    </w:p>
    <w:p w14:paraId="6F89AD24" w14:textId="77777777" w:rsidR="0096397C" w:rsidRPr="008804DA" w:rsidRDefault="0096397C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5" w:name="_Toc405412962"/>
      <w:bookmarkStart w:id="6" w:name="_Toc148465305"/>
      <w:bookmarkStart w:id="7" w:name="_Toc149829560"/>
      <w:r w:rsidRPr="008804DA">
        <w:rPr>
          <w:rFonts w:ascii="Arial" w:hAnsi="Arial" w:cs="Arial"/>
          <w:sz w:val="22"/>
          <w:szCs w:val="22"/>
          <w:lang w:val="pl-PL"/>
        </w:rPr>
        <w:t xml:space="preserve">Nazwa jednostki </w:t>
      </w:r>
      <w:bookmarkEnd w:id="5"/>
      <w:r w:rsidRPr="008804DA">
        <w:rPr>
          <w:rFonts w:ascii="Arial" w:hAnsi="Arial" w:cs="Arial"/>
          <w:sz w:val="22"/>
          <w:szCs w:val="22"/>
          <w:lang w:val="pl-PL"/>
        </w:rPr>
        <w:t>projektującej</w:t>
      </w:r>
      <w:bookmarkEnd w:id="6"/>
      <w:bookmarkEnd w:id="7"/>
      <w:r w:rsidRPr="008804DA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FC4384A" w14:textId="77777777" w:rsidR="0096397C" w:rsidRPr="00AD68BE" w:rsidRDefault="0096397C" w:rsidP="0072346A">
      <w:pPr>
        <w:pStyle w:val="Nagwek"/>
        <w:spacing w:line="276" w:lineRule="auto"/>
        <w:rPr>
          <w:rFonts w:ascii="Arial" w:hAnsi="Arial" w:cs="Arial"/>
          <w:sz w:val="22"/>
          <w:lang w:eastAsia="pl-PL" w:bidi="ar-SA"/>
        </w:rPr>
      </w:pPr>
      <w:r w:rsidRPr="00AD68BE">
        <w:rPr>
          <w:rFonts w:ascii="Arial" w:hAnsi="Arial" w:cs="Arial"/>
          <w:sz w:val="22"/>
          <w:lang w:eastAsia="pl-PL" w:bidi="ar-SA"/>
        </w:rPr>
        <w:t>Via Ambra Sebastian Grabiński</w:t>
      </w:r>
    </w:p>
    <w:p w14:paraId="75B02C3F" w14:textId="77777777" w:rsidR="0096397C" w:rsidRPr="00AD68BE" w:rsidRDefault="0096397C" w:rsidP="0072346A">
      <w:pPr>
        <w:pStyle w:val="Nagwek"/>
        <w:spacing w:line="276" w:lineRule="auto"/>
        <w:rPr>
          <w:rFonts w:ascii="Arial" w:hAnsi="Arial" w:cs="Arial"/>
          <w:sz w:val="22"/>
          <w:lang w:eastAsia="pl-PL" w:bidi="ar-SA"/>
        </w:rPr>
      </w:pPr>
      <w:r w:rsidRPr="00AD68BE">
        <w:rPr>
          <w:rFonts w:ascii="Arial" w:hAnsi="Arial" w:cs="Arial"/>
          <w:sz w:val="22"/>
          <w:lang w:eastAsia="pl-PL" w:bidi="ar-SA"/>
        </w:rPr>
        <w:t>ul. Adama Mickiewicza 37/58</w:t>
      </w:r>
    </w:p>
    <w:p w14:paraId="029E6407" w14:textId="77777777" w:rsidR="0096397C" w:rsidRPr="00AD68BE" w:rsidRDefault="0096397C" w:rsidP="0072346A">
      <w:pPr>
        <w:pStyle w:val="Nagwek"/>
        <w:spacing w:line="276" w:lineRule="auto"/>
        <w:rPr>
          <w:rFonts w:ascii="Arial" w:hAnsi="Arial" w:cs="Arial"/>
          <w:sz w:val="22"/>
          <w:lang w:eastAsia="pl-PL" w:bidi="ar-SA"/>
        </w:rPr>
      </w:pPr>
      <w:r w:rsidRPr="00AD68BE">
        <w:rPr>
          <w:rFonts w:ascii="Arial" w:hAnsi="Arial" w:cs="Arial"/>
          <w:sz w:val="22"/>
          <w:lang w:eastAsia="pl-PL" w:bidi="ar-SA"/>
        </w:rPr>
        <w:t>01 - 625 Warszawa</w:t>
      </w:r>
    </w:p>
    <w:p w14:paraId="11700CD4" w14:textId="77777777" w:rsidR="0096397C" w:rsidRPr="00AD68BE" w:rsidRDefault="0096397C" w:rsidP="0072346A">
      <w:pPr>
        <w:spacing w:after="0"/>
        <w:ind w:firstLine="709"/>
        <w:jc w:val="both"/>
        <w:rPr>
          <w:rFonts w:ascii="Arial" w:hAnsi="Arial" w:cs="Arial"/>
          <w:sz w:val="22"/>
        </w:rPr>
      </w:pPr>
    </w:p>
    <w:p w14:paraId="12A8E1E9" w14:textId="77777777" w:rsidR="00B6637A" w:rsidRPr="008804DA" w:rsidRDefault="00000000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hyperlink w:anchor="_Toc266375526" w:history="1">
        <w:bookmarkStart w:id="8" w:name="_Toc149829561"/>
        <w:r w:rsidR="0071038A" w:rsidRPr="008804DA">
          <w:rPr>
            <w:rFonts w:ascii="Arial" w:hAnsi="Arial" w:cs="Arial"/>
            <w:sz w:val="22"/>
            <w:szCs w:val="22"/>
            <w:lang w:val="pl-PL"/>
          </w:rPr>
          <w:t>Podstawa</w:t>
        </w:r>
      </w:hyperlink>
      <w:r w:rsidR="0071038A" w:rsidRPr="00AD68BE">
        <w:rPr>
          <w:rFonts w:ascii="Arial" w:hAnsi="Arial" w:cs="Arial"/>
          <w:sz w:val="22"/>
          <w:szCs w:val="22"/>
          <w:lang w:val="pl-PL"/>
        </w:rPr>
        <w:t xml:space="preserve"> prawna</w:t>
      </w:r>
      <w:bookmarkEnd w:id="8"/>
    </w:p>
    <w:p w14:paraId="73EF574C" w14:textId="77777777" w:rsidR="00D114B9" w:rsidRPr="00AD68BE" w:rsidRDefault="00D114B9" w:rsidP="0072346A">
      <w:pPr>
        <w:spacing w:after="0"/>
        <w:ind w:firstLine="567"/>
        <w:jc w:val="both"/>
        <w:rPr>
          <w:rFonts w:ascii="Arial" w:hAnsi="Arial" w:cs="Arial"/>
          <w:sz w:val="22"/>
        </w:rPr>
      </w:pPr>
      <w:r w:rsidRPr="00AD68BE">
        <w:rPr>
          <w:rFonts w:ascii="Arial" w:hAnsi="Arial" w:cs="Arial"/>
          <w:sz w:val="22"/>
        </w:rPr>
        <w:t>Materiały opracowano na podstawie następujących danych wyjściowych:</w:t>
      </w:r>
    </w:p>
    <w:p w14:paraId="3FF4EC88" w14:textId="77777777" w:rsidR="00D114B9" w:rsidRPr="00AD68BE" w:rsidRDefault="00D114B9" w:rsidP="0072346A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AD68BE">
        <w:rPr>
          <w:rFonts w:cs="Arial"/>
          <w:szCs w:val="22"/>
          <w:lang w:val="pl-PL"/>
        </w:rPr>
        <w:t>Ustawa z dnia 20 czerwca 1997 roku Prawo o ruchu drogowym (</w:t>
      </w:r>
      <w:r w:rsidR="0072346A" w:rsidRPr="00AD68BE">
        <w:rPr>
          <w:rFonts w:cs="Arial"/>
          <w:szCs w:val="22"/>
          <w:lang w:val="pl-PL"/>
        </w:rPr>
        <w:t>Dz.U.2023.1047</w:t>
      </w:r>
      <w:r w:rsidRPr="00AD68BE">
        <w:rPr>
          <w:rFonts w:cs="Arial"/>
          <w:szCs w:val="22"/>
          <w:lang w:val="pl-PL"/>
        </w:rPr>
        <w:t>);</w:t>
      </w:r>
    </w:p>
    <w:p w14:paraId="3222E2DE" w14:textId="77777777" w:rsidR="00D114B9" w:rsidRPr="00AD68BE" w:rsidRDefault="00D114B9" w:rsidP="0072346A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AD68BE">
        <w:rPr>
          <w:rFonts w:cs="Arial"/>
          <w:szCs w:val="22"/>
          <w:lang w:val="pl-PL"/>
        </w:rPr>
        <w:t>Rozporządzenie Ministrów Infrastruktury oraz Spraw Wewnętrznych i</w:t>
      </w:r>
      <w:r w:rsidR="00C24372" w:rsidRPr="00AD68BE">
        <w:rPr>
          <w:rFonts w:cs="Arial"/>
          <w:szCs w:val="22"/>
          <w:lang w:val="pl-PL"/>
        </w:rPr>
        <w:t xml:space="preserve"> </w:t>
      </w:r>
      <w:r w:rsidRPr="00AD68BE">
        <w:rPr>
          <w:rFonts w:cs="Arial"/>
          <w:szCs w:val="22"/>
          <w:lang w:val="pl-PL"/>
        </w:rPr>
        <w:t>Administracji z</w:t>
      </w:r>
      <w:r w:rsidR="0072346A" w:rsidRPr="00AD68BE">
        <w:rPr>
          <w:rFonts w:cs="Arial"/>
          <w:szCs w:val="22"/>
          <w:lang w:val="pl-PL"/>
        </w:rPr>
        <w:t> </w:t>
      </w:r>
      <w:r w:rsidRPr="00AD68BE">
        <w:rPr>
          <w:rFonts w:cs="Arial"/>
          <w:szCs w:val="22"/>
          <w:lang w:val="pl-PL"/>
        </w:rPr>
        <w:t>dnia 31 lipca 2002 roku w sprawie znaków i sygnałów drogowych (Dz.U.</w:t>
      </w:r>
      <w:r w:rsidR="00C24372" w:rsidRPr="00AD68BE">
        <w:rPr>
          <w:rFonts w:cs="Arial"/>
          <w:szCs w:val="22"/>
          <w:lang w:val="pl-PL"/>
        </w:rPr>
        <w:t>2019.2310</w:t>
      </w:r>
      <w:r w:rsidRPr="00AD68BE">
        <w:rPr>
          <w:rFonts w:cs="Arial"/>
          <w:szCs w:val="22"/>
          <w:lang w:val="pl-PL"/>
        </w:rPr>
        <w:t xml:space="preserve"> </w:t>
      </w:r>
      <w:r w:rsidR="00C24372" w:rsidRPr="00AD68BE">
        <w:rPr>
          <w:rFonts w:cs="Arial"/>
          <w:szCs w:val="22"/>
          <w:lang w:val="pl-PL"/>
        </w:rPr>
        <w:t>ze zm.</w:t>
      </w:r>
      <w:r w:rsidRPr="00AD68BE">
        <w:rPr>
          <w:rFonts w:cs="Arial"/>
          <w:szCs w:val="22"/>
          <w:lang w:val="pl-PL"/>
        </w:rPr>
        <w:t>);</w:t>
      </w:r>
    </w:p>
    <w:p w14:paraId="7F6620BB" w14:textId="77777777" w:rsidR="00D114B9" w:rsidRPr="00AD68BE" w:rsidRDefault="00D114B9" w:rsidP="0072346A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AD68BE">
        <w:rPr>
          <w:rFonts w:cs="Arial"/>
          <w:szCs w:val="22"/>
          <w:lang w:val="pl-PL"/>
        </w:rPr>
        <w:t>Rozporządzenie Ministra Infrastruktury z dnia 3 lipca 2003 roku w sprawie szczegółowych warunków technicznych dla znaków i sygnałów drogowych oraz urządzeń bezpieczeństwa ruchu drogowego i warunków ich umieszczania na drogach (Dz.U.</w:t>
      </w:r>
      <w:r w:rsidR="00C24372" w:rsidRPr="00AD68BE">
        <w:rPr>
          <w:rFonts w:cs="Arial"/>
          <w:szCs w:val="22"/>
          <w:lang w:val="pl-PL"/>
        </w:rPr>
        <w:t>2019.2311 ze</w:t>
      </w:r>
      <w:r w:rsidRPr="00AD68BE">
        <w:rPr>
          <w:rFonts w:cs="Arial"/>
          <w:szCs w:val="22"/>
          <w:lang w:val="pl-PL"/>
        </w:rPr>
        <w:t xml:space="preserve"> zm.);</w:t>
      </w:r>
    </w:p>
    <w:p w14:paraId="0C02AE15" w14:textId="77777777" w:rsidR="00D114B9" w:rsidRPr="00AD68BE" w:rsidRDefault="00D114B9" w:rsidP="0072346A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AD68BE">
        <w:rPr>
          <w:rFonts w:cs="Arial"/>
          <w:szCs w:val="22"/>
          <w:lang w:val="pl-PL"/>
        </w:rPr>
        <w:t>Rozporządzenie Ministra Infrastruktury z dnia 23 września 2003 roku w sprawie szczegółowych warunków zarządzania ruchem na drogach oraz wykonywania nadzoru nad tym zarządzaniem (Dz.U.</w:t>
      </w:r>
      <w:r w:rsidR="00C24372" w:rsidRPr="00AD68BE">
        <w:rPr>
          <w:rFonts w:cs="Arial"/>
          <w:szCs w:val="22"/>
          <w:lang w:val="pl-PL"/>
        </w:rPr>
        <w:t>2017.784</w:t>
      </w:r>
      <w:r w:rsidRPr="00AD68BE">
        <w:rPr>
          <w:rFonts w:cs="Arial"/>
          <w:szCs w:val="22"/>
          <w:lang w:val="pl-PL"/>
        </w:rPr>
        <w:t>);</w:t>
      </w:r>
    </w:p>
    <w:p w14:paraId="5DDD10C0" w14:textId="77777777" w:rsidR="00C24372" w:rsidRPr="00AD68BE" w:rsidRDefault="00C24372" w:rsidP="00C24372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AD68BE">
        <w:rPr>
          <w:rFonts w:cs="Arial"/>
          <w:szCs w:val="22"/>
          <w:lang w:val="pl-PL"/>
        </w:rPr>
        <w:t>Rozporządzenie Ministra Infrastruktury z dnia 24 czerwca 2022 r. w sprawie przepisów techniczno-budowlanych dotyczących dróg publicznych (Dz.U.2022.1518).</w:t>
      </w:r>
    </w:p>
    <w:p w14:paraId="04D88DA4" w14:textId="77777777" w:rsidR="00D114B9" w:rsidRPr="00AD68BE" w:rsidRDefault="00D114B9">
      <w:pPr>
        <w:pStyle w:val="P1"/>
        <w:numPr>
          <w:ilvl w:val="0"/>
          <w:numId w:val="0"/>
        </w:numPr>
        <w:rPr>
          <w:rFonts w:cs="Arial"/>
          <w:szCs w:val="22"/>
          <w:lang w:val="pl-PL"/>
        </w:rPr>
      </w:pPr>
    </w:p>
    <w:p w14:paraId="02BE71AC" w14:textId="77777777" w:rsidR="00B6637A" w:rsidRPr="00AD68BE" w:rsidRDefault="00000000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hyperlink w:anchor="_Toc266375528" w:history="1">
        <w:bookmarkStart w:id="9" w:name="_Toc149829562"/>
        <w:bookmarkStart w:id="10" w:name="_Toc281913690"/>
        <w:r w:rsidR="00B6637A" w:rsidRPr="00AD68BE">
          <w:rPr>
            <w:rFonts w:ascii="Arial" w:hAnsi="Arial" w:cs="Arial"/>
            <w:sz w:val="22"/>
            <w:szCs w:val="22"/>
            <w:lang w:val="pl-PL"/>
          </w:rPr>
          <w:t xml:space="preserve">Charakterystyka </w:t>
        </w:r>
        <w:r w:rsidR="008804DA">
          <w:rPr>
            <w:rFonts w:ascii="Arial" w:hAnsi="Arial" w:cs="Arial"/>
            <w:sz w:val="22"/>
            <w:szCs w:val="22"/>
            <w:lang w:val="pl-PL"/>
          </w:rPr>
          <w:t>d</w:t>
        </w:r>
        <w:r w:rsidR="0071038A" w:rsidRPr="00AD68BE">
          <w:rPr>
            <w:rFonts w:ascii="Arial" w:hAnsi="Arial" w:cs="Arial"/>
            <w:sz w:val="22"/>
            <w:szCs w:val="22"/>
            <w:lang w:val="pl-PL"/>
          </w:rPr>
          <w:t>rogi i ruchu na drodze – stan istniejący</w:t>
        </w:r>
        <w:bookmarkEnd w:id="9"/>
        <w:r w:rsidR="00B6637A" w:rsidRPr="00AD68BE">
          <w:rPr>
            <w:rFonts w:ascii="Arial" w:hAnsi="Arial" w:cs="Arial"/>
            <w:sz w:val="22"/>
            <w:szCs w:val="22"/>
            <w:lang w:val="pl-PL"/>
          </w:rPr>
          <w:t xml:space="preserve"> </w:t>
        </w:r>
        <w:bookmarkEnd w:id="10"/>
      </w:hyperlink>
    </w:p>
    <w:p w14:paraId="5F1B8396" w14:textId="77777777" w:rsidR="0071038A" w:rsidRPr="00AD68BE" w:rsidRDefault="0071038A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bookmarkStart w:id="11" w:name="_Hlk148523952"/>
      <w:r w:rsidRPr="00AD68BE">
        <w:rPr>
          <w:rStyle w:val="FontStyle110"/>
          <w:rFonts w:ascii="Arial" w:hAnsi="Arial" w:cs="Arial"/>
          <w:color w:val="auto"/>
        </w:rPr>
        <w:t>Inwestycja zlokalizowana jest na terenie województwa łódzkiego, powiatu pajęczańskiego, gminy Nowa Brzeźnica i obejmuje przebudowę dróg oraz równanie dróg obiektu Kruplin. Szczegółowa lokalizacja jest przedstawiona na załączniku graficznym.</w:t>
      </w:r>
    </w:p>
    <w:p w14:paraId="3D9402DD" w14:textId="77777777" w:rsidR="00FA5988" w:rsidRPr="00AD68BE" w:rsidRDefault="0096397C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Zakres opracowania obejmuje drogi publiczne oraz drogi wewnętrzne gminne.</w:t>
      </w:r>
      <w:r w:rsidR="00A82D6D">
        <w:rPr>
          <w:rStyle w:val="FontStyle110"/>
          <w:rFonts w:ascii="Arial" w:hAnsi="Arial" w:cs="Arial"/>
          <w:color w:val="auto"/>
        </w:rPr>
        <w:t xml:space="preserve"> </w:t>
      </w:r>
      <w:r w:rsidRPr="00AD68BE">
        <w:rPr>
          <w:rStyle w:val="FontStyle110"/>
          <w:rFonts w:ascii="Arial" w:hAnsi="Arial" w:cs="Arial"/>
          <w:color w:val="auto"/>
        </w:rPr>
        <w:t>Do</w:t>
      </w:r>
      <w:r w:rsidR="00A82D6D">
        <w:rPr>
          <w:rStyle w:val="FontStyle110"/>
          <w:rFonts w:ascii="Arial" w:hAnsi="Arial" w:cs="Arial"/>
          <w:color w:val="auto"/>
        </w:rPr>
        <w:t> </w:t>
      </w:r>
      <w:r w:rsidRPr="00AD68BE">
        <w:rPr>
          <w:rStyle w:val="FontStyle110"/>
          <w:rFonts w:ascii="Arial" w:hAnsi="Arial" w:cs="Arial"/>
          <w:color w:val="auto"/>
        </w:rPr>
        <w:t>dróg publicznych zaliczamy: drogę nr 109361E (dr nr 1 i dr nr 2), 109362E (dr nr 4), 109363E (dr nr 6), 109367E (dr nr 14a).</w:t>
      </w:r>
      <w:r w:rsidR="00FA5988" w:rsidRPr="00AD68BE">
        <w:rPr>
          <w:rStyle w:val="FontStyle110"/>
          <w:rFonts w:ascii="Arial" w:hAnsi="Arial" w:cs="Arial"/>
          <w:color w:val="auto"/>
        </w:rPr>
        <w:t xml:space="preserve"> Pozostałe drogi są drogami gminnymi wewnętrznymi.</w:t>
      </w:r>
    </w:p>
    <w:p w14:paraId="723E9BF1" w14:textId="77777777" w:rsidR="0096397C" w:rsidRPr="00AD68BE" w:rsidRDefault="00FA5988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Ruch na drodze jest znikomy, o charakterze lokalnym.</w:t>
      </w:r>
    </w:p>
    <w:bookmarkEnd w:id="11"/>
    <w:p w14:paraId="66F16D93" w14:textId="77777777" w:rsidR="00A953C5" w:rsidRPr="008804DA" w:rsidRDefault="00C24372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r w:rsidRPr="00AD68BE">
        <w:rPr>
          <w:rFonts w:ascii="Arial" w:hAnsi="Arial" w:cs="Arial"/>
          <w:sz w:val="22"/>
          <w:szCs w:val="22"/>
          <w:lang w:val="pl-PL"/>
        </w:rPr>
        <w:br w:type="page"/>
      </w:r>
      <w:bookmarkStart w:id="12" w:name="_Toc149829563"/>
      <w:r w:rsidR="00A953C5" w:rsidRPr="00AD68BE">
        <w:rPr>
          <w:rFonts w:ascii="Arial" w:hAnsi="Arial" w:cs="Arial"/>
          <w:sz w:val="22"/>
          <w:szCs w:val="22"/>
          <w:lang w:val="pl-PL"/>
        </w:rPr>
        <w:lastRenderedPageBreak/>
        <w:t>Opis występujących zagrożeń lub utrudnień</w:t>
      </w:r>
      <w:bookmarkEnd w:id="12"/>
    </w:p>
    <w:p w14:paraId="57059883" w14:textId="77777777" w:rsidR="00C24372" w:rsidRPr="00AD68BE" w:rsidRDefault="00A953C5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W projekcie zakłada się niewielkie utrudnienia dla istniejącego ruchu ze względu na krótkotrwały i punktowy charakter robót budowlanych.</w:t>
      </w:r>
      <w:r w:rsidR="0072346A" w:rsidRPr="00AD68BE">
        <w:rPr>
          <w:rStyle w:val="FontStyle110"/>
          <w:rFonts w:ascii="Arial" w:hAnsi="Arial" w:cs="Arial"/>
          <w:color w:val="auto"/>
        </w:rPr>
        <w:t xml:space="preserve"> </w:t>
      </w:r>
      <w:r w:rsidR="00FA5988" w:rsidRPr="00AD68BE">
        <w:rPr>
          <w:rStyle w:val="FontStyle110"/>
          <w:rFonts w:ascii="Arial" w:hAnsi="Arial" w:cs="Arial"/>
          <w:color w:val="auto"/>
        </w:rPr>
        <w:t>Możliwe jest wprowadzenie ruchu wahadłowego w przypadku prac manewrowych</w:t>
      </w:r>
      <w:r w:rsidR="00C24372" w:rsidRPr="00AD68BE">
        <w:rPr>
          <w:rStyle w:val="FontStyle110"/>
          <w:rFonts w:ascii="Arial" w:hAnsi="Arial" w:cs="Arial"/>
          <w:color w:val="auto"/>
        </w:rPr>
        <w:t>.</w:t>
      </w:r>
    </w:p>
    <w:p w14:paraId="0CB8B9F3" w14:textId="77777777" w:rsidR="00A953C5" w:rsidRPr="00AD68BE" w:rsidRDefault="00A953C5" w:rsidP="0072346A">
      <w:pPr>
        <w:spacing w:after="0"/>
        <w:jc w:val="both"/>
        <w:rPr>
          <w:rFonts w:ascii="Arial" w:hAnsi="Arial" w:cs="Arial"/>
          <w:sz w:val="22"/>
        </w:rPr>
      </w:pPr>
    </w:p>
    <w:p w14:paraId="25C26962" w14:textId="77777777" w:rsidR="00FA5988" w:rsidRPr="00AD68BE" w:rsidRDefault="00FA5988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13" w:name="_Toc149829564"/>
      <w:r w:rsidRPr="00AD68BE">
        <w:rPr>
          <w:rFonts w:ascii="Arial" w:hAnsi="Arial" w:cs="Arial"/>
          <w:sz w:val="22"/>
          <w:szCs w:val="22"/>
          <w:lang w:val="pl-PL"/>
        </w:rPr>
        <w:t>Zakres planowanych robót</w:t>
      </w:r>
      <w:bookmarkEnd w:id="13"/>
    </w:p>
    <w:p w14:paraId="2E51A0BB" w14:textId="77777777" w:rsidR="00FA5988" w:rsidRPr="00AD68BE" w:rsidRDefault="00C24372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 xml:space="preserve">Schemat oznakowania miejsc prowadzenia prac </w:t>
      </w:r>
      <w:r w:rsidR="00FA5988" w:rsidRPr="00AD68BE">
        <w:rPr>
          <w:rStyle w:val="FontStyle110"/>
          <w:rFonts w:ascii="Arial" w:hAnsi="Arial" w:cs="Arial"/>
          <w:color w:val="auto"/>
        </w:rPr>
        <w:t>przedstawiono na załączniku graficznym nr</w:t>
      </w:r>
      <w:r w:rsidRPr="00AD68BE">
        <w:rPr>
          <w:rStyle w:val="FontStyle110"/>
          <w:rFonts w:ascii="Arial" w:hAnsi="Arial" w:cs="Arial"/>
          <w:color w:val="auto"/>
        </w:rPr>
        <w:t> 2 Schemat czasowej organizacji ruchu</w:t>
      </w:r>
      <w:r w:rsidR="00FA5988" w:rsidRPr="00AD68BE">
        <w:rPr>
          <w:rStyle w:val="FontStyle110"/>
          <w:rFonts w:ascii="Arial" w:hAnsi="Arial" w:cs="Arial"/>
          <w:color w:val="auto"/>
        </w:rPr>
        <w:t>.</w:t>
      </w:r>
    </w:p>
    <w:p w14:paraId="0C8FEE65" w14:textId="77777777" w:rsidR="00C24372" w:rsidRPr="00AD68BE" w:rsidRDefault="00C24372" w:rsidP="0072346A">
      <w:pPr>
        <w:spacing w:after="0"/>
        <w:jc w:val="both"/>
        <w:rPr>
          <w:rFonts w:ascii="Arial" w:hAnsi="Arial" w:cs="Arial"/>
          <w:sz w:val="22"/>
        </w:rPr>
      </w:pPr>
    </w:p>
    <w:p w14:paraId="08B93E9C" w14:textId="77777777" w:rsidR="00D56BE7" w:rsidRPr="00AD68BE" w:rsidRDefault="00FA5988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14" w:name="_Toc149829565"/>
      <w:r w:rsidRPr="00AD68BE">
        <w:rPr>
          <w:rFonts w:ascii="Arial" w:hAnsi="Arial" w:cs="Arial"/>
          <w:sz w:val="22"/>
          <w:szCs w:val="22"/>
          <w:lang w:val="pl-PL"/>
        </w:rPr>
        <w:t>Stan pasa drogowego po zrealizowaniu etapu robót</w:t>
      </w:r>
      <w:bookmarkEnd w:id="14"/>
      <w:r w:rsidR="007C5724" w:rsidRPr="00AD68B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5A396B3" w14:textId="77777777" w:rsidR="00FA5988" w:rsidRPr="00AD68BE" w:rsidRDefault="00FA5988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Zgodnie z § 12 ust. 1 rozporządzenia Ministra infrastruktury z dnia 23 września 2003 r. w</w:t>
      </w:r>
      <w:r w:rsidR="00C24372" w:rsidRPr="00AD68BE">
        <w:rPr>
          <w:rStyle w:val="FontStyle110"/>
          <w:rFonts w:ascii="Arial" w:hAnsi="Arial" w:cs="Arial"/>
          <w:color w:val="auto"/>
        </w:rPr>
        <w:t> </w:t>
      </w:r>
      <w:r w:rsidRPr="00AD68BE">
        <w:rPr>
          <w:rStyle w:val="FontStyle110"/>
          <w:rFonts w:ascii="Arial" w:hAnsi="Arial" w:cs="Arial"/>
          <w:color w:val="auto"/>
        </w:rPr>
        <w:t>sprawie szczegółowych warunków zarządzania ruchem na drogach oraz wykonywania nadzoru nad tym zarządzaniem (</w:t>
      </w:r>
      <w:r w:rsidR="00C24372" w:rsidRPr="00AD68BE">
        <w:rPr>
          <w:rStyle w:val="FontStyle110"/>
          <w:rFonts w:ascii="Arial" w:hAnsi="Arial" w:cs="Arial"/>
          <w:color w:val="auto"/>
        </w:rPr>
        <w:t>Dz.U.2017.784</w:t>
      </w:r>
      <w:r w:rsidRPr="00AD68BE">
        <w:rPr>
          <w:rStyle w:val="FontStyle110"/>
          <w:rFonts w:ascii="Arial" w:hAnsi="Arial" w:cs="Arial"/>
          <w:color w:val="auto"/>
        </w:rPr>
        <w:t xml:space="preserve">) </w:t>
      </w:r>
      <w:r w:rsidRPr="00AD68BE">
        <w:rPr>
          <w:rStyle w:val="FontStyle110"/>
          <w:rFonts w:ascii="Arial" w:hAnsi="Arial" w:cs="Arial"/>
          <w:b/>
          <w:bCs/>
          <w:color w:val="auto"/>
        </w:rPr>
        <w:t>jednostka wprowadzająca</w:t>
      </w:r>
      <w:r w:rsidRPr="00AD68BE">
        <w:rPr>
          <w:rStyle w:val="FontStyle110"/>
          <w:rFonts w:ascii="Arial" w:hAnsi="Arial" w:cs="Arial"/>
          <w:color w:val="auto"/>
        </w:rPr>
        <w:t xml:space="preserve"> organizację ruchu </w:t>
      </w:r>
      <w:r w:rsidRPr="00AD68BE">
        <w:rPr>
          <w:rStyle w:val="FontStyle110"/>
          <w:rFonts w:ascii="Arial" w:hAnsi="Arial" w:cs="Arial"/>
          <w:b/>
          <w:bCs/>
          <w:color w:val="auto"/>
        </w:rPr>
        <w:t>zawiadamia</w:t>
      </w:r>
      <w:r w:rsidRPr="00AD68BE">
        <w:rPr>
          <w:rStyle w:val="FontStyle110"/>
          <w:rFonts w:ascii="Arial" w:hAnsi="Arial" w:cs="Arial"/>
          <w:color w:val="auto"/>
        </w:rPr>
        <w:t xml:space="preserve"> organ zarządzający ruchem, zarząd drogi oraz właściwego komendanta Policji o terminie jej wprowadzenia, co najmniej na </w:t>
      </w:r>
      <w:r w:rsidRPr="00AD68BE">
        <w:rPr>
          <w:rStyle w:val="FontStyle110"/>
          <w:rFonts w:ascii="Arial" w:hAnsi="Arial" w:cs="Arial"/>
          <w:b/>
          <w:bCs/>
          <w:color w:val="auto"/>
        </w:rPr>
        <w:t>7 dni</w:t>
      </w:r>
      <w:r w:rsidRPr="00AD68BE">
        <w:rPr>
          <w:rStyle w:val="FontStyle110"/>
          <w:rFonts w:ascii="Arial" w:hAnsi="Arial" w:cs="Arial"/>
          <w:color w:val="auto"/>
        </w:rPr>
        <w:t xml:space="preserve"> przed dniem wprowadzenia organizacji ruchu. </w:t>
      </w:r>
    </w:p>
    <w:p w14:paraId="2FD93B6D" w14:textId="77777777" w:rsidR="007C5724" w:rsidRPr="00AD68BE" w:rsidRDefault="007C5724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Jeżeli w terminie, w którym powinna zostać wprowadzona zatwierdzona organizacja ruchu, brak jest ww. zawiadomienia, organ zarządzającym ruchem zawiadamia zarząd drogi o</w:t>
      </w:r>
      <w:r w:rsidR="00C24372" w:rsidRPr="00AD68BE">
        <w:rPr>
          <w:rStyle w:val="FontStyle110"/>
          <w:rFonts w:ascii="Arial" w:hAnsi="Arial" w:cs="Arial"/>
          <w:color w:val="auto"/>
        </w:rPr>
        <w:t> </w:t>
      </w:r>
      <w:r w:rsidRPr="00AD68BE">
        <w:rPr>
          <w:rStyle w:val="FontStyle110"/>
          <w:rFonts w:ascii="Arial" w:hAnsi="Arial" w:cs="Arial"/>
          <w:color w:val="auto"/>
        </w:rPr>
        <w:t>utracie ważności zatwierdzonej organizacji ruchu - § 12 ust. 4</w:t>
      </w:r>
      <w:r w:rsidR="00C24372" w:rsidRPr="00AD68BE">
        <w:rPr>
          <w:rStyle w:val="FontStyle110"/>
          <w:rFonts w:ascii="Arial" w:hAnsi="Arial" w:cs="Arial"/>
          <w:color w:val="auto"/>
        </w:rPr>
        <w:t xml:space="preserve">. </w:t>
      </w:r>
      <w:r w:rsidRPr="00AD68BE">
        <w:rPr>
          <w:rStyle w:val="FontStyle110"/>
          <w:rFonts w:ascii="Arial" w:hAnsi="Arial" w:cs="Arial"/>
          <w:color w:val="auto"/>
        </w:rPr>
        <w:t>Po wykonaniu robót należy wprowadzić organizacje ruchu zgodną z zatwierdzonym projektem stałej organizacji ruchu dla przedmiotowej drogi</w:t>
      </w:r>
    </w:p>
    <w:p w14:paraId="3BC99BBD" w14:textId="77777777" w:rsidR="00C24372" w:rsidRPr="00AD68BE" w:rsidRDefault="00C24372" w:rsidP="0072346A">
      <w:pPr>
        <w:spacing w:after="0"/>
        <w:jc w:val="both"/>
        <w:rPr>
          <w:rFonts w:ascii="Arial" w:hAnsi="Arial" w:cs="Arial"/>
          <w:sz w:val="22"/>
        </w:rPr>
      </w:pPr>
    </w:p>
    <w:p w14:paraId="40688504" w14:textId="77777777" w:rsidR="00FA5988" w:rsidRPr="00AD68BE" w:rsidRDefault="007C5724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15" w:name="_Toc149829566"/>
      <w:r w:rsidRPr="00AD68BE">
        <w:rPr>
          <w:rFonts w:ascii="Arial" w:hAnsi="Arial" w:cs="Arial"/>
          <w:sz w:val="22"/>
          <w:szCs w:val="22"/>
          <w:lang w:val="pl-PL"/>
        </w:rPr>
        <w:t>Natężenie ruchu pieszych</w:t>
      </w:r>
      <w:bookmarkEnd w:id="15"/>
    </w:p>
    <w:p w14:paraId="04C3BEC0" w14:textId="77777777" w:rsidR="00FA5988" w:rsidRPr="00AD68BE" w:rsidRDefault="00FA5988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Natężenie ruchu pieszych jest znikome</w:t>
      </w:r>
      <w:r w:rsidR="00C24372" w:rsidRPr="00AD68BE">
        <w:rPr>
          <w:rStyle w:val="FontStyle110"/>
          <w:rFonts w:ascii="Arial" w:hAnsi="Arial" w:cs="Arial"/>
          <w:color w:val="auto"/>
        </w:rPr>
        <w:t>.</w:t>
      </w:r>
    </w:p>
    <w:p w14:paraId="64798C7C" w14:textId="77777777" w:rsidR="00C24372" w:rsidRPr="00AD68BE" w:rsidRDefault="00C24372" w:rsidP="0072346A">
      <w:pPr>
        <w:pStyle w:val="Style14"/>
        <w:widowControl/>
        <w:spacing w:line="276" w:lineRule="auto"/>
        <w:jc w:val="both"/>
        <w:rPr>
          <w:rFonts w:ascii="Arial" w:hAnsi="Arial" w:cs="Arial"/>
          <w:sz w:val="22"/>
          <w:szCs w:val="22"/>
          <w:lang w:eastAsia="en-US" w:bidi="en-US"/>
        </w:rPr>
      </w:pPr>
    </w:p>
    <w:p w14:paraId="260F6EDA" w14:textId="77777777" w:rsidR="00FA5988" w:rsidRPr="00AD68BE" w:rsidRDefault="007C5724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16" w:name="_Toc149829567"/>
      <w:r w:rsidRPr="00AD68BE">
        <w:rPr>
          <w:rFonts w:ascii="Arial" w:hAnsi="Arial" w:cs="Arial"/>
          <w:sz w:val="22"/>
          <w:szCs w:val="22"/>
          <w:lang w:val="pl-PL"/>
        </w:rPr>
        <w:t>Natężenie ruchu pojazdów</w:t>
      </w:r>
      <w:bookmarkEnd w:id="16"/>
    </w:p>
    <w:p w14:paraId="391C7A10" w14:textId="77777777" w:rsidR="007C5724" w:rsidRPr="00AD68BE" w:rsidRDefault="00FA5988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Ruch pojazdów jest mały.</w:t>
      </w:r>
    </w:p>
    <w:p w14:paraId="14837BA0" w14:textId="77777777" w:rsidR="00C24372" w:rsidRPr="00AD68BE" w:rsidRDefault="00C24372" w:rsidP="0072346A">
      <w:pPr>
        <w:pStyle w:val="Style14"/>
        <w:widowControl/>
        <w:spacing w:line="276" w:lineRule="auto"/>
        <w:jc w:val="both"/>
        <w:rPr>
          <w:rFonts w:ascii="Arial" w:hAnsi="Arial" w:cs="Arial"/>
          <w:sz w:val="22"/>
          <w:szCs w:val="22"/>
          <w:lang w:eastAsia="en-US" w:bidi="en-US"/>
        </w:rPr>
      </w:pPr>
    </w:p>
    <w:p w14:paraId="132A6B5D" w14:textId="77777777" w:rsidR="007C5724" w:rsidRPr="00AD68BE" w:rsidRDefault="007C5724" w:rsidP="008804DA">
      <w:pPr>
        <w:pStyle w:val="Nagwek1"/>
        <w:numPr>
          <w:ilvl w:val="0"/>
          <w:numId w:val="23"/>
        </w:numPr>
        <w:spacing w:after="0"/>
        <w:ind w:left="709" w:hanging="709"/>
        <w:jc w:val="both"/>
        <w:rPr>
          <w:rFonts w:ascii="Arial" w:hAnsi="Arial" w:cs="Arial"/>
          <w:sz w:val="22"/>
          <w:szCs w:val="22"/>
          <w:lang w:val="pl-PL"/>
        </w:rPr>
      </w:pPr>
      <w:bookmarkStart w:id="17" w:name="_Toc149829568"/>
      <w:r w:rsidRPr="00AD68BE">
        <w:rPr>
          <w:rFonts w:ascii="Arial" w:hAnsi="Arial" w:cs="Arial"/>
          <w:sz w:val="22"/>
          <w:szCs w:val="22"/>
          <w:lang w:val="pl-PL"/>
        </w:rPr>
        <w:t>Przewidywany termin wprowadzenia organizacji ruchu</w:t>
      </w:r>
      <w:bookmarkEnd w:id="17"/>
    </w:p>
    <w:p w14:paraId="5D659823" w14:textId="77777777" w:rsidR="007C5724" w:rsidRPr="00AD68BE" w:rsidRDefault="00FA5988" w:rsidP="00AD68BE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Prace prowadzone będą w sposób systematyczny, jednak z uwagi na warunki atmosferyczne ich czas</w:t>
      </w:r>
      <w:r w:rsidR="007C5724" w:rsidRPr="00AD68BE">
        <w:rPr>
          <w:rStyle w:val="FontStyle110"/>
          <w:rFonts w:ascii="Arial" w:hAnsi="Arial" w:cs="Arial"/>
          <w:color w:val="auto"/>
        </w:rPr>
        <w:t xml:space="preserve"> </w:t>
      </w:r>
      <w:r w:rsidRPr="00AD68BE">
        <w:rPr>
          <w:rStyle w:val="FontStyle110"/>
          <w:rFonts w:ascii="Arial" w:hAnsi="Arial" w:cs="Arial"/>
          <w:color w:val="auto"/>
        </w:rPr>
        <w:t>realizacji może ulec wydłużeniu.</w:t>
      </w:r>
      <w:r w:rsidR="007C5724" w:rsidRPr="00AD68BE">
        <w:rPr>
          <w:rStyle w:val="FontStyle110"/>
          <w:rFonts w:ascii="Arial" w:hAnsi="Arial" w:cs="Arial"/>
          <w:color w:val="auto"/>
        </w:rPr>
        <w:t xml:space="preserve"> </w:t>
      </w:r>
      <w:r w:rsidRPr="00AD68BE">
        <w:rPr>
          <w:rStyle w:val="FontStyle110"/>
          <w:rFonts w:ascii="Arial" w:hAnsi="Arial" w:cs="Arial"/>
          <w:color w:val="auto"/>
        </w:rPr>
        <w:t>Przewidywany termin wprowadzenia czasowej</w:t>
      </w:r>
      <w:r w:rsidR="0072346A" w:rsidRPr="00AD68BE">
        <w:rPr>
          <w:rStyle w:val="FontStyle110"/>
          <w:rFonts w:ascii="Arial" w:hAnsi="Arial" w:cs="Arial"/>
          <w:color w:val="auto"/>
        </w:rPr>
        <w:t xml:space="preserve"> </w:t>
      </w:r>
      <w:r w:rsidR="007C5724" w:rsidRPr="00AD68BE">
        <w:rPr>
          <w:rStyle w:val="FontStyle110"/>
          <w:rFonts w:ascii="Arial" w:hAnsi="Arial" w:cs="Arial"/>
          <w:color w:val="auto"/>
        </w:rPr>
        <w:t>o</w:t>
      </w:r>
      <w:r w:rsidRPr="00AD68BE">
        <w:rPr>
          <w:rStyle w:val="FontStyle110"/>
          <w:rFonts w:ascii="Arial" w:hAnsi="Arial" w:cs="Arial"/>
          <w:color w:val="auto"/>
        </w:rPr>
        <w:t xml:space="preserve">rganizacji </w:t>
      </w:r>
      <w:r w:rsidR="00C24372" w:rsidRPr="00AD68BE">
        <w:rPr>
          <w:rStyle w:val="FontStyle110"/>
          <w:rFonts w:ascii="Arial" w:hAnsi="Arial" w:cs="Arial"/>
          <w:color w:val="auto"/>
        </w:rPr>
        <w:t>III kwartał 2024.</w:t>
      </w:r>
    </w:p>
    <w:p w14:paraId="1D8A7040" w14:textId="77777777" w:rsidR="009D745B" w:rsidRDefault="00FA5988" w:rsidP="002C212D">
      <w:pPr>
        <w:spacing w:after="0"/>
        <w:ind w:firstLine="709"/>
        <w:jc w:val="both"/>
        <w:rPr>
          <w:rStyle w:val="FontStyle110"/>
          <w:rFonts w:ascii="Arial" w:hAnsi="Arial" w:cs="Arial"/>
          <w:color w:val="auto"/>
        </w:rPr>
      </w:pPr>
      <w:r w:rsidRPr="00AD68BE">
        <w:rPr>
          <w:rStyle w:val="FontStyle110"/>
          <w:rFonts w:ascii="Arial" w:hAnsi="Arial" w:cs="Arial"/>
          <w:color w:val="auto"/>
        </w:rPr>
        <w:t>Po wykonaniu robót należy wprowadzić organizacje ruchu zgodną z zatwierdzonym projektem stałej</w:t>
      </w:r>
      <w:r w:rsidR="007C5724" w:rsidRPr="00AD68BE">
        <w:rPr>
          <w:rStyle w:val="FontStyle110"/>
          <w:rFonts w:ascii="Arial" w:hAnsi="Arial" w:cs="Arial"/>
          <w:color w:val="auto"/>
        </w:rPr>
        <w:t xml:space="preserve"> </w:t>
      </w:r>
      <w:r w:rsidRPr="00AD68BE">
        <w:rPr>
          <w:rStyle w:val="FontStyle110"/>
          <w:rFonts w:ascii="Arial" w:hAnsi="Arial" w:cs="Arial"/>
          <w:color w:val="auto"/>
        </w:rPr>
        <w:t>organizacji ruchu dla przedmiotowej drogi</w:t>
      </w:r>
    </w:p>
    <w:p w14:paraId="6301128D" w14:textId="77777777" w:rsidR="00D13B1E" w:rsidRPr="00AD68BE" w:rsidRDefault="00D13B1E" w:rsidP="008804DA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D13B1E" w:rsidRPr="00AD68BE" w:rsidSect="0023765C">
      <w:footerReference w:type="default" r:id="rId7"/>
      <w:pgSz w:w="11907" w:h="16840" w:code="9"/>
      <w:pgMar w:top="1134" w:right="1134" w:bottom="1134" w:left="1134" w:header="454" w:footer="567" w:gutter="567"/>
      <w:pgNumType w:start="3"/>
      <w:cols w:space="62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28B9B" w14:textId="77777777" w:rsidR="003977BD" w:rsidRDefault="003977BD">
      <w:pPr>
        <w:pStyle w:val="Stopka"/>
      </w:pPr>
      <w:r>
        <w:separator/>
      </w:r>
    </w:p>
  </w:endnote>
  <w:endnote w:type="continuationSeparator" w:id="0">
    <w:p w14:paraId="5DCC5E94" w14:textId="77777777" w:rsidR="003977BD" w:rsidRDefault="003977BD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71FA2" w14:textId="77777777" w:rsidR="00B6637A" w:rsidRPr="0072346A" w:rsidRDefault="00B6637A">
    <w:pPr>
      <w:pStyle w:val="Stopka"/>
      <w:jc w:val="right"/>
      <w:rPr>
        <w:rFonts w:ascii="Arial" w:hAnsi="Arial" w:cs="Arial"/>
        <w:sz w:val="22"/>
      </w:rPr>
    </w:pPr>
    <w:r w:rsidRPr="0072346A">
      <w:rPr>
        <w:rFonts w:ascii="Arial" w:hAnsi="Arial" w:cs="Arial"/>
        <w:sz w:val="22"/>
      </w:rPr>
      <w:fldChar w:fldCharType="begin"/>
    </w:r>
    <w:r w:rsidRPr="0072346A">
      <w:rPr>
        <w:rFonts w:ascii="Arial" w:hAnsi="Arial" w:cs="Arial"/>
        <w:sz w:val="22"/>
      </w:rPr>
      <w:instrText xml:space="preserve"> PAGE   \* MERGEFORMAT </w:instrText>
    </w:r>
    <w:r w:rsidRPr="0072346A">
      <w:rPr>
        <w:rFonts w:ascii="Arial" w:hAnsi="Arial" w:cs="Arial"/>
        <w:sz w:val="22"/>
      </w:rPr>
      <w:fldChar w:fldCharType="separate"/>
    </w:r>
    <w:r w:rsidR="0020305B" w:rsidRPr="0072346A">
      <w:rPr>
        <w:rFonts w:ascii="Arial" w:hAnsi="Arial" w:cs="Arial"/>
        <w:noProof/>
        <w:sz w:val="22"/>
      </w:rPr>
      <w:t>3</w:t>
    </w:r>
    <w:r w:rsidRPr="0072346A">
      <w:rPr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35BD4" w14:textId="77777777" w:rsidR="003977BD" w:rsidRDefault="003977BD">
      <w:pPr>
        <w:pStyle w:val="Stopka"/>
      </w:pPr>
      <w:r>
        <w:separator/>
      </w:r>
    </w:p>
  </w:footnote>
  <w:footnote w:type="continuationSeparator" w:id="0">
    <w:p w14:paraId="1D9D4778" w14:textId="77777777" w:rsidR="003977BD" w:rsidRDefault="003977BD">
      <w:pPr>
        <w:pStyle w:val="Stopk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8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F224C93"/>
    <w:multiLevelType w:val="hybridMultilevel"/>
    <w:tmpl w:val="0B5E92B6"/>
    <w:lvl w:ilvl="0" w:tplc="E3BC33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960058"/>
    <w:multiLevelType w:val="multilevel"/>
    <w:tmpl w:val="1584D5F2"/>
    <w:name w:val="szablon2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7D46740"/>
    <w:multiLevelType w:val="multilevel"/>
    <w:tmpl w:val="820ED79E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9296CEE"/>
    <w:multiLevelType w:val="multilevel"/>
    <w:tmpl w:val="B916EF8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-Bold" w:hAnsi="Cambria-Bold" w:hint="default"/>
        <w:b w:val="0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-Bold" w:hAnsi="Cambria-Bold" w:hint="default"/>
        <w:b w:val="0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-Bold" w:hAnsi="Cambria-Bold"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-Bold" w:hAnsi="Cambria-Bold"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-Bold" w:hAnsi="Cambria-Bold"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-Bold" w:hAnsi="Cambria-Bold"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-Bold" w:hAnsi="Cambria-Bold"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mbria-Bold" w:hAnsi="Cambria-Bold" w:hint="default"/>
        <w:b w:val="0"/>
        <w:color w:val="000000"/>
        <w:sz w:val="24"/>
      </w:rPr>
    </w:lvl>
  </w:abstractNum>
  <w:abstractNum w:abstractNumId="5" w15:restartNumberingAfterBreak="0">
    <w:nsid w:val="1E887B13"/>
    <w:multiLevelType w:val="multilevel"/>
    <w:tmpl w:val="28B65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F3039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AB7B4E"/>
    <w:multiLevelType w:val="multilevel"/>
    <w:tmpl w:val="78CEDCEA"/>
    <w:lvl w:ilvl="0">
      <w:start w:val="1"/>
      <w:numFmt w:val="upperRoman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3A4AF1"/>
    <w:multiLevelType w:val="hybridMultilevel"/>
    <w:tmpl w:val="2AE02A2A"/>
    <w:lvl w:ilvl="0" w:tplc="18385D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552D0"/>
    <w:multiLevelType w:val="hybridMultilevel"/>
    <w:tmpl w:val="710AFD0E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5FB29F6"/>
    <w:multiLevelType w:val="hybridMultilevel"/>
    <w:tmpl w:val="EA2AF798"/>
    <w:lvl w:ilvl="0" w:tplc="7528E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7A2592"/>
    <w:multiLevelType w:val="hybridMultilevel"/>
    <w:tmpl w:val="0630C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939B8"/>
    <w:multiLevelType w:val="multilevel"/>
    <w:tmpl w:val="F39AE30E"/>
    <w:lvl w:ilvl="0">
      <w:start w:val="1"/>
      <w:numFmt w:val="upperRoman"/>
      <w:pStyle w:val="Nagwek4"/>
      <w:lvlText w:val="%1"/>
      <w:lvlJc w:val="left"/>
      <w:pPr>
        <w:ind w:left="432" w:hanging="432"/>
      </w:pPr>
    </w:lvl>
    <w:lvl w:ilvl="1">
      <w:start w:val="1"/>
      <w:numFmt w:val="decimal"/>
      <w:pStyle w:val="Nagwek1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2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3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96B1A0D"/>
    <w:multiLevelType w:val="multilevel"/>
    <w:tmpl w:val="BC9EB1F2"/>
    <w:name w:val="szablon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A8D0BF9"/>
    <w:multiLevelType w:val="hybridMultilevel"/>
    <w:tmpl w:val="1E3414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2757A8D"/>
    <w:multiLevelType w:val="hybridMultilevel"/>
    <w:tmpl w:val="D34211A6"/>
    <w:lvl w:ilvl="0" w:tplc="7842F8C4">
      <w:start w:val="1"/>
      <w:numFmt w:val="bullet"/>
      <w:pStyle w:val="P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629B2"/>
    <w:multiLevelType w:val="hybridMultilevel"/>
    <w:tmpl w:val="8A927064"/>
    <w:lvl w:ilvl="0" w:tplc="04150013">
      <w:start w:val="1"/>
      <w:numFmt w:val="upperRoman"/>
      <w:lvlText w:val="%1."/>
      <w:lvlJc w:val="righ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7" w15:restartNumberingAfterBreak="0">
    <w:nsid w:val="6B154E5B"/>
    <w:multiLevelType w:val="hybridMultilevel"/>
    <w:tmpl w:val="0AA4A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B1A84"/>
    <w:multiLevelType w:val="hybridMultilevel"/>
    <w:tmpl w:val="C898F3DE"/>
    <w:lvl w:ilvl="0" w:tplc="04150013">
      <w:start w:val="1"/>
      <w:numFmt w:val="upperRoman"/>
      <w:lvlText w:val="%1."/>
      <w:lvlJc w:val="righ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9" w15:restartNumberingAfterBreak="0">
    <w:nsid w:val="7BEA1C20"/>
    <w:multiLevelType w:val="hybridMultilevel"/>
    <w:tmpl w:val="6CE2AE32"/>
    <w:lvl w:ilvl="0" w:tplc="04150013">
      <w:start w:val="1"/>
      <w:numFmt w:val="upperRoman"/>
      <w:lvlText w:val="%1."/>
      <w:lvlJc w:val="righ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" w15:restartNumberingAfterBreak="0">
    <w:nsid w:val="7DD53516"/>
    <w:multiLevelType w:val="hybridMultilevel"/>
    <w:tmpl w:val="959C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815023">
    <w:abstractNumId w:val="13"/>
  </w:num>
  <w:num w:numId="2" w16cid:durableId="1942175948">
    <w:abstractNumId w:val="2"/>
  </w:num>
  <w:num w:numId="3" w16cid:durableId="202134355">
    <w:abstractNumId w:val="12"/>
  </w:num>
  <w:num w:numId="4" w16cid:durableId="1615672165">
    <w:abstractNumId w:val="15"/>
  </w:num>
  <w:num w:numId="5" w16cid:durableId="1510950294">
    <w:abstractNumId w:val="11"/>
  </w:num>
  <w:num w:numId="6" w16cid:durableId="1636371322">
    <w:abstractNumId w:val="17"/>
  </w:num>
  <w:num w:numId="7" w16cid:durableId="2079860840">
    <w:abstractNumId w:val="19"/>
  </w:num>
  <w:num w:numId="8" w16cid:durableId="1316566632">
    <w:abstractNumId w:val="16"/>
  </w:num>
  <w:num w:numId="9" w16cid:durableId="1648314434">
    <w:abstractNumId w:val="18"/>
  </w:num>
  <w:num w:numId="10" w16cid:durableId="1376808847">
    <w:abstractNumId w:val="3"/>
  </w:num>
  <w:num w:numId="11" w16cid:durableId="471674147">
    <w:abstractNumId w:val="7"/>
  </w:num>
  <w:num w:numId="12" w16cid:durableId="1490252253">
    <w:abstractNumId w:val="5"/>
  </w:num>
  <w:num w:numId="13" w16cid:durableId="1970814653">
    <w:abstractNumId w:val="1"/>
  </w:num>
  <w:num w:numId="14" w16cid:durableId="192883968">
    <w:abstractNumId w:val="12"/>
  </w:num>
  <w:num w:numId="15" w16cid:durableId="147599847">
    <w:abstractNumId w:val="14"/>
  </w:num>
  <w:num w:numId="16" w16cid:durableId="942225608">
    <w:abstractNumId w:val="9"/>
  </w:num>
  <w:num w:numId="17" w16cid:durableId="510069982">
    <w:abstractNumId w:val="20"/>
  </w:num>
  <w:num w:numId="18" w16cid:durableId="1399210540">
    <w:abstractNumId w:val="15"/>
  </w:num>
  <w:num w:numId="19" w16cid:durableId="1091316239">
    <w:abstractNumId w:val="15"/>
  </w:num>
  <w:num w:numId="20" w16cid:durableId="732317435">
    <w:abstractNumId w:val="8"/>
  </w:num>
  <w:num w:numId="21" w16cid:durableId="1088886376">
    <w:abstractNumId w:val="0"/>
  </w:num>
  <w:num w:numId="22" w16cid:durableId="1537546388">
    <w:abstractNumId w:val="12"/>
  </w:num>
  <w:num w:numId="23" w16cid:durableId="418258010">
    <w:abstractNumId w:val="10"/>
  </w:num>
  <w:num w:numId="24" w16cid:durableId="1397976526">
    <w:abstractNumId w:val="6"/>
  </w:num>
  <w:num w:numId="25" w16cid:durableId="1064638869">
    <w:abstractNumId w:val="12"/>
  </w:num>
  <w:num w:numId="26" w16cid:durableId="327902185">
    <w:abstractNumId w:val="12"/>
  </w:num>
  <w:num w:numId="27" w16cid:durableId="618338954">
    <w:abstractNumId w:val="4"/>
  </w:num>
  <w:num w:numId="28" w16cid:durableId="1387676672">
    <w:abstractNumId w:val="12"/>
  </w:num>
  <w:num w:numId="29" w16cid:durableId="1777212034">
    <w:abstractNumId w:val="12"/>
  </w:num>
  <w:num w:numId="30" w16cid:durableId="463625843">
    <w:abstractNumId w:val="12"/>
  </w:num>
  <w:num w:numId="31" w16cid:durableId="996884639">
    <w:abstractNumId w:val="12"/>
  </w:num>
  <w:num w:numId="32" w16cid:durableId="1466704714">
    <w:abstractNumId w:val="12"/>
  </w:num>
  <w:num w:numId="33" w16cid:durableId="417988628">
    <w:abstractNumId w:val="12"/>
  </w:num>
  <w:num w:numId="34" w16cid:durableId="812675723">
    <w:abstractNumId w:val="12"/>
  </w:num>
  <w:num w:numId="35" w16cid:durableId="185293935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</w:num>
  <w:num w:numId="36" w16cid:durableId="1739209071">
    <w:abstractNumId w:val="15"/>
  </w:num>
  <w:num w:numId="37" w16cid:durableId="687753055">
    <w:abstractNumId w:val="12"/>
  </w:num>
  <w:num w:numId="38" w16cid:durableId="1042822449">
    <w:abstractNumId w:val="12"/>
  </w:num>
  <w:num w:numId="39" w16cid:durableId="1407066669">
    <w:abstractNumId w:val="12"/>
  </w:num>
  <w:num w:numId="40" w16cid:durableId="1180268223">
    <w:abstractNumId w:val="12"/>
  </w:num>
  <w:num w:numId="41" w16cid:durableId="1621958382">
    <w:abstractNumId w:val="12"/>
  </w:num>
  <w:num w:numId="42" w16cid:durableId="1489705907">
    <w:abstractNumId w:val="12"/>
  </w:num>
  <w:num w:numId="43" w16cid:durableId="1796756014">
    <w:abstractNumId w:val="12"/>
  </w:num>
  <w:num w:numId="44" w16cid:durableId="1823158067">
    <w:abstractNumId w:val="12"/>
  </w:num>
  <w:num w:numId="45" w16cid:durableId="1770197455">
    <w:abstractNumId w:val="12"/>
  </w:num>
  <w:num w:numId="46" w16cid:durableId="1699623518">
    <w:abstractNumId w:val="12"/>
  </w:num>
  <w:num w:numId="47" w16cid:durableId="2015916311">
    <w:abstractNumId w:val="12"/>
  </w:num>
  <w:num w:numId="48" w16cid:durableId="1055817677">
    <w:abstractNumId w:val="12"/>
  </w:num>
  <w:num w:numId="49" w16cid:durableId="937828535">
    <w:abstractNumId w:val="12"/>
  </w:num>
  <w:num w:numId="50" w16cid:durableId="13846030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1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3865"/>
    <w:rsid w:val="00007677"/>
    <w:rsid w:val="00034058"/>
    <w:rsid w:val="00044E23"/>
    <w:rsid w:val="0007179D"/>
    <w:rsid w:val="00093519"/>
    <w:rsid w:val="000B1CE2"/>
    <w:rsid w:val="000D1BFD"/>
    <w:rsid w:val="000D31B5"/>
    <w:rsid w:val="000E4CA5"/>
    <w:rsid w:val="00123BAA"/>
    <w:rsid w:val="00156059"/>
    <w:rsid w:val="00163FB4"/>
    <w:rsid w:val="00181172"/>
    <w:rsid w:val="001C0FB3"/>
    <w:rsid w:val="001D6E74"/>
    <w:rsid w:val="00201109"/>
    <w:rsid w:val="0020305B"/>
    <w:rsid w:val="00210396"/>
    <w:rsid w:val="0023765C"/>
    <w:rsid w:val="00237E84"/>
    <w:rsid w:val="002418E6"/>
    <w:rsid w:val="00270A3B"/>
    <w:rsid w:val="0028719E"/>
    <w:rsid w:val="00296B4A"/>
    <w:rsid w:val="002A3023"/>
    <w:rsid w:val="002A4163"/>
    <w:rsid w:val="002B010A"/>
    <w:rsid w:val="002C212D"/>
    <w:rsid w:val="002D5DE3"/>
    <w:rsid w:val="003105C0"/>
    <w:rsid w:val="00315338"/>
    <w:rsid w:val="00323865"/>
    <w:rsid w:val="003240E5"/>
    <w:rsid w:val="0033755E"/>
    <w:rsid w:val="003977BD"/>
    <w:rsid w:val="003A5266"/>
    <w:rsid w:val="003D6DA6"/>
    <w:rsid w:val="003F1B69"/>
    <w:rsid w:val="003F2D15"/>
    <w:rsid w:val="0043364F"/>
    <w:rsid w:val="00455F4E"/>
    <w:rsid w:val="00461C7A"/>
    <w:rsid w:val="00461E5F"/>
    <w:rsid w:val="00477D8B"/>
    <w:rsid w:val="004B7193"/>
    <w:rsid w:val="004C1D6F"/>
    <w:rsid w:val="004D2BA4"/>
    <w:rsid w:val="004D4B2D"/>
    <w:rsid w:val="004F7638"/>
    <w:rsid w:val="004F795C"/>
    <w:rsid w:val="00505E62"/>
    <w:rsid w:val="00530FAF"/>
    <w:rsid w:val="00532FB7"/>
    <w:rsid w:val="00536B01"/>
    <w:rsid w:val="00566023"/>
    <w:rsid w:val="005772AB"/>
    <w:rsid w:val="005C328E"/>
    <w:rsid w:val="005D1612"/>
    <w:rsid w:val="00615FDF"/>
    <w:rsid w:val="00621B3D"/>
    <w:rsid w:val="00631225"/>
    <w:rsid w:val="0065393F"/>
    <w:rsid w:val="00665A68"/>
    <w:rsid w:val="00694FCA"/>
    <w:rsid w:val="00697FA7"/>
    <w:rsid w:val="006B1074"/>
    <w:rsid w:val="006E5B42"/>
    <w:rsid w:val="006F2A61"/>
    <w:rsid w:val="006F5D57"/>
    <w:rsid w:val="0071038A"/>
    <w:rsid w:val="0072346A"/>
    <w:rsid w:val="007325E3"/>
    <w:rsid w:val="00734D8C"/>
    <w:rsid w:val="007418AC"/>
    <w:rsid w:val="00744549"/>
    <w:rsid w:val="00777FA4"/>
    <w:rsid w:val="007858FF"/>
    <w:rsid w:val="007C5724"/>
    <w:rsid w:val="007D1B7E"/>
    <w:rsid w:val="007E5A62"/>
    <w:rsid w:val="007E78E1"/>
    <w:rsid w:val="00830857"/>
    <w:rsid w:val="0085792A"/>
    <w:rsid w:val="008804DA"/>
    <w:rsid w:val="008A2AE2"/>
    <w:rsid w:val="008A3C55"/>
    <w:rsid w:val="008B1658"/>
    <w:rsid w:val="008C711D"/>
    <w:rsid w:val="00911AC5"/>
    <w:rsid w:val="0091386B"/>
    <w:rsid w:val="00955352"/>
    <w:rsid w:val="009554A2"/>
    <w:rsid w:val="0096397C"/>
    <w:rsid w:val="0097651F"/>
    <w:rsid w:val="00981368"/>
    <w:rsid w:val="00984CA7"/>
    <w:rsid w:val="00995294"/>
    <w:rsid w:val="009A6115"/>
    <w:rsid w:val="009B07E6"/>
    <w:rsid w:val="009D745B"/>
    <w:rsid w:val="00A2478F"/>
    <w:rsid w:val="00A82D6D"/>
    <w:rsid w:val="00A9249E"/>
    <w:rsid w:val="00A953C5"/>
    <w:rsid w:val="00A97961"/>
    <w:rsid w:val="00AB3D3A"/>
    <w:rsid w:val="00AD68BE"/>
    <w:rsid w:val="00B05023"/>
    <w:rsid w:val="00B64A31"/>
    <w:rsid w:val="00B6637A"/>
    <w:rsid w:val="00BA0742"/>
    <w:rsid w:val="00BB22E3"/>
    <w:rsid w:val="00BC3D0E"/>
    <w:rsid w:val="00BE3E95"/>
    <w:rsid w:val="00BF779A"/>
    <w:rsid w:val="00C011BB"/>
    <w:rsid w:val="00C24372"/>
    <w:rsid w:val="00C64CAC"/>
    <w:rsid w:val="00C96CFB"/>
    <w:rsid w:val="00CA1600"/>
    <w:rsid w:val="00CC182E"/>
    <w:rsid w:val="00CD4531"/>
    <w:rsid w:val="00CD7FC8"/>
    <w:rsid w:val="00D114B9"/>
    <w:rsid w:val="00D123CE"/>
    <w:rsid w:val="00D13B1E"/>
    <w:rsid w:val="00D24291"/>
    <w:rsid w:val="00D2705D"/>
    <w:rsid w:val="00D331A1"/>
    <w:rsid w:val="00D43B41"/>
    <w:rsid w:val="00D54476"/>
    <w:rsid w:val="00D54D21"/>
    <w:rsid w:val="00D56BE7"/>
    <w:rsid w:val="00D6454D"/>
    <w:rsid w:val="00D757FC"/>
    <w:rsid w:val="00DD1310"/>
    <w:rsid w:val="00E00D56"/>
    <w:rsid w:val="00E06E5E"/>
    <w:rsid w:val="00E076F7"/>
    <w:rsid w:val="00E21502"/>
    <w:rsid w:val="00E3784D"/>
    <w:rsid w:val="00E45B91"/>
    <w:rsid w:val="00E65626"/>
    <w:rsid w:val="00E73AC1"/>
    <w:rsid w:val="00E86D21"/>
    <w:rsid w:val="00E95D7E"/>
    <w:rsid w:val="00EE4D85"/>
    <w:rsid w:val="00EE4F90"/>
    <w:rsid w:val="00F16BAF"/>
    <w:rsid w:val="00F46464"/>
    <w:rsid w:val="00F52516"/>
    <w:rsid w:val="00F6390E"/>
    <w:rsid w:val="00FA2075"/>
    <w:rsid w:val="00FA5988"/>
    <w:rsid w:val="00FD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01BC5"/>
  <w15:chartTrackingRefBased/>
  <w15:docId w15:val="{B88E43AE-6408-4219-9F51-1FF38973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jc w:val="center"/>
    </w:pPr>
    <w:rPr>
      <w:rFonts w:ascii="Times New Roman" w:hAnsi="Times New Roman"/>
      <w:sz w:val="24"/>
      <w:szCs w:val="22"/>
      <w:lang w:eastAsia="en-US" w:bidi="en-US"/>
    </w:rPr>
  </w:style>
  <w:style w:type="paragraph" w:styleId="Nagwek1">
    <w:name w:val="heading 1"/>
    <w:basedOn w:val="Normalny"/>
    <w:next w:val="Normalny"/>
    <w:uiPriority w:val="9"/>
    <w:qFormat/>
    <w:pPr>
      <w:numPr>
        <w:ilvl w:val="1"/>
        <w:numId w:val="3"/>
      </w:numPr>
      <w:spacing w:after="60"/>
      <w:contextualSpacing/>
      <w:outlineLvl w:val="0"/>
    </w:pPr>
    <w:rPr>
      <w:b/>
      <w:bCs/>
      <w:sz w:val="28"/>
      <w:szCs w:val="28"/>
      <w:lang w:val="x-none"/>
    </w:rPr>
  </w:style>
  <w:style w:type="paragraph" w:styleId="Nagwek2">
    <w:name w:val="heading 2"/>
    <w:basedOn w:val="Normalny"/>
    <w:next w:val="Normalny"/>
    <w:uiPriority w:val="9"/>
    <w:qFormat/>
    <w:pPr>
      <w:numPr>
        <w:ilvl w:val="2"/>
        <w:numId w:val="3"/>
      </w:numPr>
      <w:spacing w:after="60"/>
      <w:outlineLvl w:val="1"/>
    </w:pPr>
    <w:rPr>
      <w:b/>
      <w:bCs/>
      <w:szCs w:val="26"/>
      <w:lang w:val="x-none"/>
    </w:rPr>
  </w:style>
  <w:style w:type="paragraph" w:styleId="Nagwek3">
    <w:name w:val="heading 3"/>
    <w:basedOn w:val="Normalny"/>
    <w:next w:val="Normalny"/>
    <w:uiPriority w:val="9"/>
    <w:qFormat/>
    <w:pPr>
      <w:numPr>
        <w:ilvl w:val="3"/>
        <w:numId w:val="3"/>
      </w:numPr>
      <w:spacing w:after="60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uiPriority w:val="9"/>
    <w:qFormat/>
    <w:pPr>
      <w:numPr>
        <w:numId w:val="3"/>
      </w:numPr>
      <w:spacing w:after="60"/>
      <w:outlineLvl w:val="3"/>
    </w:pPr>
    <w:rPr>
      <w:b/>
      <w:bCs/>
      <w:iCs/>
      <w:sz w:val="32"/>
      <w:lang w:val="x-none"/>
    </w:rPr>
  </w:style>
  <w:style w:type="paragraph" w:styleId="Nagwek5">
    <w:name w:val="heading 5"/>
    <w:basedOn w:val="Normalny"/>
    <w:next w:val="Normalny"/>
    <w:qFormat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Nagwek6">
    <w:name w:val="heading 6"/>
    <w:basedOn w:val="Normalny"/>
    <w:next w:val="Normalny"/>
    <w:qFormat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Nagwek7">
    <w:name w:val="heading 7"/>
    <w:basedOn w:val="Normalny"/>
    <w:next w:val="Normalny"/>
    <w:qFormat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Nagwek8">
    <w:name w:val="heading 8"/>
    <w:basedOn w:val="Normalny"/>
    <w:next w:val="Normalny"/>
    <w:qFormat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Nagwek9">
    <w:name w:val="heading 9"/>
    <w:basedOn w:val="Normalny"/>
    <w:next w:val="Normalny"/>
    <w:qFormat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uiPriority w:val="9"/>
    <w:rPr>
      <w:rFonts w:ascii="Times New Roman" w:hAnsi="Times New Roman"/>
      <w:b/>
      <w:bCs/>
      <w:sz w:val="28"/>
      <w:szCs w:val="28"/>
      <w:lang w:eastAsia="en-US" w:bidi="en-US"/>
    </w:rPr>
  </w:style>
  <w:style w:type="character" w:customStyle="1" w:styleId="Nagwek2Znak">
    <w:name w:val="Nagłówek 2 Znak"/>
    <w:uiPriority w:val="9"/>
    <w:rPr>
      <w:rFonts w:ascii="Times New Roman" w:hAnsi="Times New Roman"/>
      <w:b/>
      <w:bCs/>
      <w:sz w:val="24"/>
      <w:szCs w:val="26"/>
      <w:lang w:eastAsia="en-US" w:bidi="en-US"/>
    </w:rPr>
  </w:style>
  <w:style w:type="character" w:customStyle="1" w:styleId="Nagwek3Znak">
    <w:name w:val="Nagłówek 3 Znak"/>
    <w:rPr>
      <w:rFonts w:ascii="Times New Roman" w:hAnsi="Times New Roman"/>
      <w:b/>
      <w:bCs/>
      <w:sz w:val="24"/>
      <w:szCs w:val="22"/>
      <w:lang w:eastAsia="en-US" w:bidi="en-US"/>
    </w:rPr>
  </w:style>
  <w:style w:type="character" w:customStyle="1" w:styleId="Nagwek4Znak">
    <w:name w:val="Nagłówek 4 Znak"/>
    <w:rPr>
      <w:rFonts w:ascii="Times New Roman" w:hAnsi="Times New Roman"/>
      <w:b/>
      <w:bCs/>
      <w:iCs/>
      <w:sz w:val="32"/>
      <w:szCs w:val="22"/>
      <w:lang w:val="x-none" w:eastAsia="en-US" w:bidi="en-US"/>
    </w:rPr>
  </w:style>
  <w:style w:type="character" w:styleId="Hipercze">
    <w:name w:val="Hyperlink"/>
    <w:uiPriority w:val="99"/>
    <w:rPr>
      <w:rFonts w:ascii="Times New Roman" w:hAnsi="Times New Roman"/>
      <w:color w:val="auto"/>
      <w:sz w:val="28"/>
      <w:u w:val="single"/>
    </w:rPr>
  </w:style>
  <w:style w:type="paragraph" w:styleId="Nagwekspisutreci">
    <w:name w:val="TOC Heading"/>
    <w:basedOn w:val="Nagwek1"/>
    <w:next w:val="Normalny"/>
    <w:qFormat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pPr>
      <w:tabs>
        <w:tab w:val="left" w:pos="442"/>
        <w:tab w:val="right" w:leader="dot" w:pos="9062"/>
      </w:tabs>
      <w:spacing w:after="60"/>
      <w:contextualSpacing/>
    </w:pPr>
    <w:rPr>
      <w:b/>
      <w:sz w:val="32"/>
    </w:rPr>
  </w:style>
  <w:style w:type="paragraph" w:styleId="Spistreci2">
    <w:name w:val="toc 2"/>
    <w:basedOn w:val="Normalny"/>
    <w:next w:val="Normalny"/>
    <w:autoRedefine/>
    <w:uiPriority w:val="39"/>
    <w:unhideWhenUsed/>
    <w:pPr>
      <w:spacing w:after="60"/>
      <w:ind w:left="221"/>
    </w:pPr>
    <w:rPr>
      <w:b/>
    </w:rPr>
  </w:style>
  <w:style w:type="paragraph" w:styleId="Spistreci3">
    <w:name w:val="toc 3"/>
    <w:basedOn w:val="Normalny"/>
    <w:next w:val="Normalny"/>
    <w:autoRedefine/>
    <w:uiPriority w:val="39"/>
    <w:unhideWhenUsed/>
    <w:pPr>
      <w:tabs>
        <w:tab w:val="left" w:pos="1100"/>
        <w:tab w:val="right" w:leader="dot" w:pos="9062"/>
      </w:tabs>
      <w:spacing w:after="60"/>
      <w:ind w:left="442"/>
    </w:pPr>
  </w:style>
  <w:style w:type="paragraph" w:styleId="Spistreci4">
    <w:name w:val="toc 4"/>
    <w:basedOn w:val="Normalny"/>
    <w:next w:val="Normalny"/>
    <w:autoRedefine/>
    <w:uiPriority w:val="39"/>
    <w:unhideWhenUsed/>
    <w:pPr>
      <w:spacing w:after="60"/>
      <w:ind w:left="658"/>
    </w:pPr>
  </w:style>
  <w:style w:type="character" w:customStyle="1" w:styleId="Nagwek5Znak">
    <w:name w:val="Nagłówek 5 Znak"/>
    <w:semiHidden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semiHidden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semiHidden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semiHidden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semiHidden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qFormat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TytuZnak">
    <w:name w:val="Tytuł Znak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qFormat/>
    <w:pPr>
      <w:spacing w:after="600"/>
    </w:pPr>
    <w:rPr>
      <w:rFonts w:ascii="Cambria" w:hAnsi="Cambria"/>
      <w:i/>
      <w:iCs/>
      <w:spacing w:val="13"/>
      <w:szCs w:val="24"/>
      <w:lang w:val="x-none" w:eastAsia="x-none" w:bidi="ar-SA"/>
    </w:rPr>
  </w:style>
  <w:style w:type="character" w:customStyle="1" w:styleId="PodtytuZnak">
    <w:name w:val="Podtytuł Znak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qFormat/>
    <w:pPr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">
    <w:name w:val="Quote"/>
    <w:basedOn w:val="Normalny"/>
    <w:next w:val="Normalny"/>
    <w:qFormat/>
    <w:pPr>
      <w:spacing w:before="200" w:after="0"/>
      <w:ind w:left="360" w:right="360"/>
    </w:pPr>
    <w:rPr>
      <w:rFonts w:ascii="Calibri" w:hAnsi="Calibri"/>
      <w:i/>
      <w:iCs/>
      <w:sz w:val="20"/>
      <w:szCs w:val="20"/>
      <w:lang w:val="x-none" w:eastAsia="x-none" w:bidi="ar-SA"/>
    </w:rPr>
  </w:style>
  <w:style w:type="character" w:customStyle="1" w:styleId="CytatZnak">
    <w:name w:val="Cytat Znak"/>
    <w:rPr>
      <w:i/>
      <w:iCs/>
    </w:rPr>
  </w:style>
  <w:style w:type="paragraph" w:styleId="Cytatintensywny">
    <w:name w:val="Intense Quote"/>
    <w:basedOn w:val="Normalny"/>
    <w:next w:val="Normalny"/>
    <w:qFormat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bCs/>
      <w:i/>
      <w:iCs/>
      <w:sz w:val="20"/>
      <w:szCs w:val="20"/>
      <w:lang w:val="x-none" w:eastAsia="x-none" w:bidi="ar-SA"/>
    </w:rPr>
  </w:style>
  <w:style w:type="character" w:customStyle="1" w:styleId="CytatintensywnyZnak">
    <w:name w:val="Cytat intensywny Znak"/>
    <w:rPr>
      <w:b/>
      <w:bCs/>
      <w:i/>
      <w:iCs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smallCaps/>
      <w:spacing w:val="5"/>
      <w:u w:val="single"/>
    </w:rPr>
  </w:style>
  <w:style w:type="character" w:styleId="Tytuksiki">
    <w:name w:val="Book Title"/>
    <w:qFormat/>
    <w:rPr>
      <w:i/>
      <w:iCs/>
      <w:smallCaps/>
      <w:spacing w:val="5"/>
    </w:rPr>
  </w:style>
  <w:style w:type="paragraph" w:customStyle="1" w:styleId="P1">
    <w:name w:val="P1"/>
    <w:basedOn w:val="Normalny"/>
    <w:pPr>
      <w:numPr>
        <w:numId w:val="4"/>
      </w:numPr>
      <w:spacing w:after="0" w:line="320" w:lineRule="atLeast"/>
      <w:jc w:val="both"/>
    </w:pPr>
    <w:rPr>
      <w:rFonts w:ascii="Arial" w:hAnsi="Arial"/>
      <w:sz w:val="22"/>
      <w:szCs w:val="20"/>
      <w:lang w:val="en-GB" w:eastAsia="de-DE" w:bidi="ar-SA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/>
    </w:rPr>
  </w:style>
  <w:style w:type="character" w:customStyle="1" w:styleId="TekstprzypisukocowegoZnak">
    <w:name w:val="Tekst przypisu końcowego Znak"/>
    <w:semiHidden/>
    <w:rPr>
      <w:rFonts w:ascii="Times New Roman" w:hAnsi="Times New Roman"/>
      <w:lang w:eastAsia="en-US" w:bidi="en-US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 w:bidi="en-US"/>
    </w:rPr>
  </w:style>
  <w:style w:type="paragraph" w:styleId="Tekstpodstawowy">
    <w:name w:val="Body Text"/>
    <w:basedOn w:val="Normalny"/>
    <w:semiHidden/>
    <w:pPr>
      <w:autoSpaceDE w:val="0"/>
      <w:autoSpaceDN w:val="0"/>
      <w:adjustRightInd w:val="0"/>
      <w:spacing w:after="0" w:line="240" w:lineRule="auto"/>
    </w:pPr>
    <w:rPr>
      <w:rFonts w:ascii="Tahoma" w:hAnsi="Tahoma" w:cs="Tahoma"/>
      <w:b/>
      <w:bCs/>
      <w:sz w:val="32"/>
      <w:szCs w:val="32"/>
      <w:lang w:val="es-ES" w:eastAsia="es-ES" w:bidi="ar-SA"/>
    </w:rPr>
  </w:style>
  <w:style w:type="character" w:customStyle="1" w:styleId="TekstpodstawowyZnak">
    <w:name w:val="Tekst podstawowy Znak"/>
    <w:semiHidden/>
    <w:rPr>
      <w:rFonts w:ascii="Tahoma" w:hAnsi="Tahoma" w:cs="Tahoma"/>
      <w:b/>
      <w:bCs/>
      <w:sz w:val="32"/>
      <w:szCs w:val="32"/>
      <w:lang w:val="es-ES" w:eastAsia="es-ES"/>
    </w:rPr>
  </w:style>
  <w:style w:type="character" w:styleId="UyteHipercze">
    <w:name w:val="FollowedHyperlink"/>
    <w:uiPriority w:val="99"/>
    <w:semiHidden/>
    <w:unhideWhenUsed/>
    <w:rsid w:val="00A2478F"/>
    <w:rPr>
      <w:color w:val="954F72"/>
      <w:u w:val="single"/>
    </w:rPr>
  </w:style>
  <w:style w:type="character" w:customStyle="1" w:styleId="FontStyle110">
    <w:name w:val="Font Style110"/>
    <w:rsid w:val="00F5251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4">
    <w:name w:val="Style14"/>
    <w:basedOn w:val="Normalny"/>
    <w:rsid w:val="00A953C5"/>
    <w:pPr>
      <w:widowControl w:val="0"/>
      <w:suppressAutoHyphens/>
      <w:autoSpaceDE w:val="0"/>
      <w:spacing w:before="120" w:after="0" w:line="240" w:lineRule="auto"/>
      <w:jc w:val="left"/>
    </w:pPr>
    <w:rPr>
      <w:rFonts w:ascii="Cambria" w:hAnsi="Cambria"/>
      <w:szCs w:val="24"/>
      <w:lang w:eastAsia="ar-SA" w:bidi="ar-SA"/>
    </w:rPr>
  </w:style>
  <w:style w:type="character" w:customStyle="1" w:styleId="WW8Num12z0">
    <w:name w:val="WW8Num12z0"/>
    <w:rsid w:val="00A953C5"/>
    <w:rPr>
      <w:rFonts w:ascii="Courier New" w:hAnsi="Courier New" w:cs="Courier New" w:hint="default"/>
    </w:rPr>
  </w:style>
  <w:style w:type="character" w:customStyle="1" w:styleId="fontstyle01">
    <w:name w:val="fontstyle01"/>
    <w:rsid w:val="00FA598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FA5988"/>
    <w:rPr>
      <w:rFonts w:ascii="Cambria-Bold" w:hAnsi="Cambri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FA5988"/>
    <w:rPr>
      <w:rFonts w:ascii="Cambria" w:hAnsi="Cambri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rsid w:val="00FA598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804DA"/>
    <w:pPr>
      <w:jc w:val="center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Links>
    <vt:vector size="90" baseType="variant">
      <vt:variant>
        <vt:i4>1376310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_Toc266375528</vt:lpwstr>
      </vt:variant>
      <vt:variant>
        <vt:i4>1376310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_Toc266375526</vt:lpwstr>
      </vt:variant>
      <vt:variant>
        <vt:i4>1376310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_Toc266375524</vt:lpwstr>
      </vt:variant>
      <vt:variant>
        <vt:i4>1310783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_Toc149829568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_Toc149829567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_Toc149829566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_Toc149829565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_Toc149829564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_Toc149829563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_Toc149829562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_Toc149829561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_Toc149829560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_Toc149829559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_Toc149829558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_Toc149829557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hmielik</dc:creator>
  <cp:keywords/>
  <cp:lastModifiedBy>Dorota Zembura</cp:lastModifiedBy>
  <cp:revision>2</cp:revision>
  <cp:lastPrinted>2023-11-07T13:10:00Z</cp:lastPrinted>
  <dcterms:created xsi:type="dcterms:W3CDTF">2023-11-07T13:11:00Z</dcterms:created>
  <dcterms:modified xsi:type="dcterms:W3CDTF">2023-11-07T13:11:00Z</dcterms:modified>
</cp:coreProperties>
</file>