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57CD8A" w14:textId="06A77D67" w:rsidR="00CD13E7" w:rsidRPr="00D9488E" w:rsidRDefault="001E1A1B" w:rsidP="00F33E1A">
      <w:pPr>
        <w:pStyle w:val="Normalny1"/>
        <w:tabs>
          <w:tab w:val="left" w:pos="1453"/>
          <w:tab w:val="right" w:pos="15432"/>
        </w:tabs>
        <w:spacing w:line="240" w:lineRule="auto"/>
        <w:ind w:right="-34"/>
        <w:rPr>
          <w:rFonts w:ascii="Aptos Narrow" w:eastAsia="Times New Roman" w:hAnsi="Aptos Narrow" w:cs="Times New Roman"/>
          <w:sz w:val="24"/>
          <w:szCs w:val="24"/>
        </w:rPr>
      </w:pPr>
      <w:r>
        <w:rPr>
          <w:rFonts w:ascii="Aptos Narrow" w:eastAsia="Times New Roman" w:hAnsi="Aptos Narrow" w:cs="Times New Roman"/>
          <w:sz w:val="24"/>
          <w:szCs w:val="24"/>
        </w:rPr>
        <w:tab/>
      </w:r>
      <w:r>
        <w:rPr>
          <w:rFonts w:ascii="Aptos Narrow" w:eastAsia="Times New Roman" w:hAnsi="Aptos Narrow" w:cs="Times New Roman"/>
          <w:sz w:val="24"/>
          <w:szCs w:val="24"/>
        </w:rPr>
        <w:tab/>
      </w:r>
      <w:r w:rsidR="00CD13E7" w:rsidRPr="00D9488E">
        <w:rPr>
          <w:rFonts w:ascii="Aptos Narrow" w:eastAsia="Times New Roman" w:hAnsi="Aptos Narrow" w:cs="Times New Roman"/>
          <w:sz w:val="24"/>
          <w:szCs w:val="24"/>
        </w:rPr>
        <w:t xml:space="preserve">Załącznik nr </w:t>
      </w:r>
      <w:r w:rsidR="00F30D28" w:rsidRPr="00D9488E">
        <w:rPr>
          <w:rFonts w:ascii="Aptos Narrow" w:eastAsia="Times New Roman" w:hAnsi="Aptos Narrow" w:cs="Times New Roman"/>
          <w:sz w:val="24"/>
          <w:szCs w:val="24"/>
        </w:rPr>
        <w:t>1</w:t>
      </w:r>
      <w:r w:rsidR="001E4E55" w:rsidRPr="00D9488E">
        <w:rPr>
          <w:rFonts w:ascii="Aptos Narrow" w:eastAsia="Times New Roman" w:hAnsi="Aptos Narrow" w:cs="Times New Roman"/>
          <w:sz w:val="24"/>
          <w:szCs w:val="24"/>
        </w:rPr>
        <w:t xml:space="preserve"> do SWZ</w:t>
      </w:r>
    </w:p>
    <w:p w14:paraId="5DAB6C7B" w14:textId="55885C9F" w:rsidR="00CD13E7" w:rsidRPr="00D9488E" w:rsidRDefault="00CD13E7" w:rsidP="00F33E1A">
      <w:pPr>
        <w:pStyle w:val="Normalny1"/>
        <w:spacing w:line="240" w:lineRule="auto"/>
        <w:ind w:right="-34"/>
        <w:rPr>
          <w:rFonts w:ascii="Aptos Narrow" w:hAnsi="Aptos Narrow"/>
        </w:rPr>
      </w:pP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  <w:r w:rsidRPr="00D9488E">
        <w:rPr>
          <w:rFonts w:ascii="Aptos Narrow" w:eastAsia="Times New Roman" w:hAnsi="Aptos Narrow" w:cs="Times New Roman"/>
          <w:sz w:val="24"/>
          <w:szCs w:val="24"/>
        </w:rPr>
        <w:tab/>
      </w:r>
    </w:p>
    <w:p w14:paraId="02EB378F" w14:textId="310F785C" w:rsidR="00380502" w:rsidRPr="001D24AA" w:rsidRDefault="131603B1" w:rsidP="001D24AA">
      <w:pPr>
        <w:pStyle w:val="Normalny1"/>
        <w:spacing w:line="240" w:lineRule="auto"/>
        <w:ind w:right="-34"/>
        <w:jc w:val="center"/>
        <w:rPr>
          <w:rFonts w:ascii="Aptos Narrow" w:eastAsia="Times New Roman" w:hAnsi="Aptos Narrow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E1A">
        <w:rPr>
          <w:rFonts w:ascii="Aptos Narrow" w:eastAsia="Times New Roman" w:hAnsi="Aptos Narrow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Szczegółowy Opis Przedmiotu Zamówienia </w:t>
      </w:r>
    </w:p>
    <w:p w14:paraId="12F2507A" w14:textId="0B445DC0" w:rsidR="00380502" w:rsidRPr="00F33E1A" w:rsidRDefault="131603B1" w:rsidP="131603B1">
      <w:pPr>
        <w:pStyle w:val="Normalny1"/>
        <w:spacing w:line="240" w:lineRule="auto"/>
        <w:ind w:right="-34"/>
        <w:jc w:val="center"/>
        <w:rPr>
          <w:rFonts w:ascii="Aptos Narrow" w:eastAsia="Times New Roman" w:hAnsi="Aptos Narrow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E1A">
        <w:rPr>
          <w:rFonts w:ascii="Aptos Narrow" w:eastAsia="Times New Roman" w:hAnsi="Aptos Narrow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lekkiego samochodu Ratownictwa Medycznego</w:t>
      </w:r>
      <w:r w:rsidR="000C56B7">
        <w:rPr>
          <w:rFonts w:ascii="Aptos Narrow" w:eastAsia="Times New Roman" w:hAnsi="Aptos Narrow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A39BBE3" w14:textId="77777777" w:rsidR="00CD13E7" w:rsidRPr="00D9488E" w:rsidRDefault="00CD13E7">
      <w:pPr>
        <w:pStyle w:val="Normalny1"/>
        <w:spacing w:line="240" w:lineRule="auto"/>
        <w:jc w:val="both"/>
        <w:rPr>
          <w:rFonts w:ascii="Aptos Narrow" w:eastAsia="Times New Roman" w:hAnsi="Aptos Narrow" w:cs="Times New Roman"/>
          <w:sz w:val="24"/>
          <w:szCs w:val="24"/>
        </w:rPr>
      </w:pPr>
    </w:p>
    <w:p w14:paraId="5AF74A00" w14:textId="77777777" w:rsidR="00CD13E7" w:rsidRPr="001D24AA" w:rsidRDefault="00CD13E7">
      <w:pPr>
        <w:pStyle w:val="Normalny1"/>
        <w:spacing w:line="240" w:lineRule="auto"/>
        <w:jc w:val="both"/>
        <w:rPr>
          <w:rFonts w:ascii="Aptos Narrow" w:eastAsia="Times New Roman" w:hAnsi="Aptos Narrow" w:cs="Times New Roman"/>
          <w:sz w:val="20"/>
          <w:szCs w:val="20"/>
        </w:rPr>
      </w:pPr>
      <w:r w:rsidRPr="001D24AA">
        <w:rPr>
          <w:rFonts w:ascii="Aptos Narrow" w:eastAsia="Times New Roman" w:hAnsi="Aptos Narrow" w:cs="Times New Roman"/>
          <w:sz w:val="20"/>
          <w:szCs w:val="20"/>
        </w:rPr>
        <w:t>Oferujemy dostawę samochodu następującej marki:</w:t>
      </w:r>
    </w:p>
    <w:p w14:paraId="41C8F396" w14:textId="77777777" w:rsidR="001951EC" w:rsidRDefault="001951EC">
      <w:pPr>
        <w:pStyle w:val="Normalny1"/>
        <w:spacing w:line="240" w:lineRule="auto"/>
        <w:jc w:val="both"/>
        <w:rPr>
          <w:rFonts w:ascii="Aptos Narrow" w:hAnsi="Aptos Narrow"/>
        </w:rPr>
      </w:pPr>
    </w:p>
    <w:p w14:paraId="1FD7A507" w14:textId="77777777" w:rsidR="00E26332" w:rsidRPr="00D9488E" w:rsidRDefault="00E26332">
      <w:pPr>
        <w:pStyle w:val="Normalny1"/>
        <w:spacing w:line="240" w:lineRule="auto"/>
        <w:jc w:val="both"/>
        <w:rPr>
          <w:rFonts w:ascii="Aptos Narrow" w:hAnsi="Aptos Narrow"/>
        </w:rPr>
      </w:pPr>
    </w:p>
    <w:p w14:paraId="29D9EBBD" w14:textId="77777777" w:rsidR="00CD13E7" w:rsidRPr="001D24AA" w:rsidRDefault="00CD13E7">
      <w:pPr>
        <w:pStyle w:val="Normalny1"/>
        <w:spacing w:line="240" w:lineRule="auto"/>
        <w:jc w:val="both"/>
        <w:rPr>
          <w:rFonts w:ascii="Aptos Narrow" w:hAnsi="Aptos Narrow"/>
          <w:sz w:val="20"/>
          <w:szCs w:val="20"/>
        </w:rPr>
      </w:pPr>
      <w:r w:rsidRPr="001D24AA">
        <w:rPr>
          <w:rFonts w:ascii="Aptos Narrow" w:eastAsia="Times New Roman" w:hAnsi="Aptos Narrow" w:cs="Times New Roman"/>
          <w:sz w:val="20"/>
          <w:szCs w:val="20"/>
        </w:rPr>
        <w:t>………………………………………………………………………………………………….</w:t>
      </w:r>
    </w:p>
    <w:p w14:paraId="07EE24FA" w14:textId="77777777" w:rsidR="00CD13E7" w:rsidRPr="001D24AA" w:rsidRDefault="00CD13E7">
      <w:pPr>
        <w:pStyle w:val="Normalny1"/>
        <w:spacing w:line="240" w:lineRule="auto"/>
        <w:jc w:val="both"/>
        <w:rPr>
          <w:rFonts w:ascii="Aptos Narrow" w:hAnsi="Aptos Narrow"/>
          <w:sz w:val="20"/>
          <w:szCs w:val="20"/>
        </w:rPr>
      </w:pPr>
      <w:r w:rsidRPr="001D24AA">
        <w:rPr>
          <w:rFonts w:ascii="Aptos Narrow" w:eastAsia="Times New Roman" w:hAnsi="Aptos Narrow" w:cs="Times New Roman"/>
          <w:sz w:val="20"/>
          <w:szCs w:val="20"/>
        </w:rPr>
        <w:t>(należy wskazać markę i model oferowanego samochodu)</w:t>
      </w:r>
    </w:p>
    <w:p w14:paraId="0E27B00A" w14:textId="77777777" w:rsidR="00CD13E7" w:rsidRPr="00F33E1A" w:rsidRDefault="00CD13E7">
      <w:pPr>
        <w:pStyle w:val="Normalny1"/>
        <w:spacing w:line="240" w:lineRule="auto"/>
        <w:ind w:right="-34"/>
        <w:rPr>
          <w:rFonts w:ascii="Aptos Narrow" w:hAnsi="Aptos Narrow"/>
          <w:b/>
          <w:bCs/>
        </w:rPr>
      </w:pPr>
    </w:p>
    <w:tbl>
      <w:tblPr>
        <w:tblW w:w="15672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7087"/>
        <w:gridCol w:w="3266"/>
        <w:gridCol w:w="4247"/>
      </w:tblGrid>
      <w:tr w:rsidR="00B33F12" w:rsidRPr="006A3EE0" w14:paraId="66CF2C69" w14:textId="77777777" w:rsidTr="004B05D3">
        <w:trPr>
          <w:tblHeader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B9F1B9" w14:textId="77777777" w:rsidR="00CD13E7" w:rsidRPr="00F33E1A" w:rsidRDefault="00CD13E7" w:rsidP="006A3EE0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F33E1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L.P.</w:t>
            </w:r>
          </w:p>
          <w:p w14:paraId="60061E4C" w14:textId="77777777" w:rsidR="00CD13E7" w:rsidRPr="00F33E1A" w:rsidRDefault="00CD13E7" w:rsidP="006A3EE0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8F7314" w14:textId="77777777" w:rsidR="00CD13E7" w:rsidRPr="00F33E1A" w:rsidRDefault="00CD13E7" w:rsidP="006A3EE0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F33E1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B14E7F" w14:textId="77777777" w:rsidR="00CD13E7" w:rsidRPr="00F33E1A" w:rsidRDefault="00CD13E7" w:rsidP="006A3EE0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F33E1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CB68DC" w14:textId="77777777" w:rsidR="00CD13E7" w:rsidRPr="00F33E1A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F33E1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SPEŁNIENIE WYMAGAŃ/PROPOZYCJE</w:t>
            </w:r>
          </w:p>
          <w:p w14:paraId="4B4F09BA" w14:textId="77777777" w:rsidR="00CD13E7" w:rsidRPr="00F33E1A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F33E1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WYKONAWCY</w:t>
            </w:r>
          </w:p>
          <w:p w14:paraId="0196FD24" w14:textId="563BB3B0" w:rsidR="00CD13E7" w:rsidRPr="006A3EE0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F33E1A">
              <w:rPr>
                <w:rFonts w:ascii="Aptos Narrow" w:eastAsia="Times New Roman" w:hAnsi="Aptos Narrow" w:cs="Times New Roman"/>
                <w:sz w:val="16"/>
                <w:szCs w:val="16"/>
              </w:rPr>
              <w:t>Uwaga: Wykonawca wypełnia kolumnę, podając konkretny parametr lub wpisując np. wersję rozwiązania albo wyraz „spełnia”</w:t>
            </w:r>
            <w:r w:rsidR="000C56B7">
              <w:rPr>
                <w:rFonts w:ascii="Aptos Narrow" w:eastAsia="Times New Roman" w:hAnsi="Aptos Narrow" w:cs="Times New Roman"/>
                <w:sz w:val="16"/>
                <w:szCs w:val="16"/>
              </w:rPr>
              <w:t xml:space="preserve"> </w:t>
            </w:r>
          </w:p>
        </w:tc>
      </w:tr>
      <w:tr w:rsidR="00B33F12" w:rsidRPr="00D9488E" w14:paraId="1B4AFFD1" w14:textId="77777777" w:rsidTr="004B05D3">
        <w:trPr>
          <w:tblHeader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135CBF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7886996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75A9DD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9ABB3F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</w:t>
            </w:r>
          </w:p>
        </w:tc>
      </w:tr>
      <w:tr w:rsidR="00B33F12" w:rsidRPr="00D9488E" w14:paraId="78ACD60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2C212B45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4E42F2EA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44EAFD9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B94D5A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4677229" w14:textId="77777777" w:rsidTr="004B05D3">
        <w:trPr>
          <w:trHeight w:val="1195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5E3939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FED5DD" w14:textId="3B6F7C34" w:rsidR="00CD13E7" w:rsidRPr="00D9488E" w:rsidRDefault="00CD13E7" w:rsidP="00F33E1A">
            <w:pPr>
              <w:pStyle w:val="Normalny1"/>
              <w:spacing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musi spełniać wymagania polskich przepisów o ruchu drogowym z uwzględnieniem wymagań dotyczących pojazdów uprzywilejowanych zgodnie z ustawą Prawo o ruchu drogowym oraz rozporządzeniem Ministra Infrastruktury z dnia 31 grudnia 2002</w:t>
            </w:r>
            <w:r w:rsidR="00F33E1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r. w sprawie warunków technicznych pojazdów oraz zakresu ich niezbędnego wyposażenia (Dz.U. z 2016 r. poz. 2022 ze zmianami).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EEC66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E7E4F04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A80196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A71B7" w14:textId="3EFCB8BF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oraz urządzenia i wyposażenie muszą spełniać wymagania zawarte w rozporządzeniu MSWiA z dnia 20 czerwca 2007</w:t>
            </w:r>
            <w:r w:rsidR="00F33E1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r. w sprawie wyrobów służących zapewnieniu bezpieczeństwa publicznego lub ochronie zdrowia i życia oraz mienia, a także zasad wydawania dopuszczenia tych wyrobów użytkownikowi (Dz. U. z 2007 r. Nr 143, poz. 1002 ze zmianami).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B0818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C583A5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3C2C1D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674B51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Samochód do zabudowy fabrycznie nowy (rok produkcji podwozia nie starszy niż 202</w:t>
            </w:r>
            <w:r w:rsidR="00566117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).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12826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7D17DEB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508DCD" w14:textId="77777777" w:rsidR="00CD13E7" w:rsidRPr="00D9488E" w:rsidRDefault="00CD13E7" w:rsidP="00E26332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1.4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01652C" w14:textId="4A354CF3" w:rsidR="00452D24" w:rsidRPr="00D9488E" w:rsidRDefault="00452D24" w:rsidP="00F33E1A">
            <w:pPr>
              <w:jc w:val="both"/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Pojazd musi posiadać najpóźniej w dniu odbioru techniczno- jakościowego ważne świadectwo dopuszczenia zgodnie z Rozporządzeniem Ministra Spraw Wewnętrznych i Administracji z dnia 20 czerwca 2007</w:t>
            </w:r>
            <w:r w:rsid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r. w sprawie wykazu wyrobów służących zapewnieniu bezpieczeństwa publicznego lub ochronie zdrowia i życia oraz mienia, a także zasad wydawania dopuszczenia tych wyrobów do użytkowania (tj. Dz. U. z 2007 r, Nr 143 poz. 1002 z </w:t>
            </w:r>
            <w:proofErr w:type="spellStart"/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późn</w:t>
            </w:r>
            <w:proofErr w:type="spellEnd"/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. zm.)</w:t>
            </w:r>
          </w:p>
          <w:p w14:paraId="4B99056E" w14:textId="62BA438C" w:rsidR="00CD13E7" w:rsidRPr="00D9488E" w:rsidRDefault="00452D24" w:rsidP="00F33E1A">
            <w:pPr>
              <w:jc w:val="both"/>
            </w:pPr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Podwozie pojazdu musi posiadać aktualne świadectwo homologacji typu lub świadectwo zgodności WE zgodnie z odrębnymi przepisami krajowymi odnoszącymi się </w:t>
            </w:r>
            <w:r w:rsidRPr="00D9488E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lastRenderedPageBreak/>
              <w:t>do prawa o ruchu drogowym. W przypadku, gdy przekroczone zostaną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 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99C43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4AC2CFAD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964F7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1.5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458D1" w14:textId="77777777" w:rsidR="00CD13E7" w:rsidRPr="00D9488E" w:rsidRDefault="00CD13E7" w:rsidP="00F33E1A">
            <w:pPr>
              <w:pStyle w:val="Standard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 producenta pojazdu.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D77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31FFF54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4B56B8ED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0F7F1100" w14:textId="77777777" w:rsidR="00CD13E7" w:rsidRPr="00B115A3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PARAMETRY TECHNICZNO – UŻYTKOWE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0FB78278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FC3994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9DC02A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36EC1F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18753B" w14:textId="77777777" w:rsidR="00566117" w:rsidRPr="00F33E1A" w:rsidRDefault="00566117" w:rsidP="00F33E1A">
            <w:pPr>
              <w:jc w:val="both"/>
              <w:rPr>
                <w:rFonts w:ascii="Aptos Narrow" w:eastAsia="Arial" w:hAnsi="Aptos Narrow" w:cs="Times New Roman"/>
                <w:sz w:val="20"/>
                <w:szCs w:val="20"/>
              </w:rPr>
            </w:pP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Gabaryty pojazdu:</w:t>
            </w:r>
          </w:p>
          <w:p w14:paraId="055153E6" w14:textId="77777777" w:rsidR="00566117" w:rsidRPr="00F33E1A" w:rsidRDefault="00566117" w:rsidP="00F33E1A">
            <w:pPr>
              <w:jc w:val="both"/>
              <w:rPr>
                <w:rFonts w:ascii="Aptos Narrow" w:eastAsia="Arial" w:hAnsi="Aptos Narrow" w:cs="Times New Roman"/>
                <w:sz w:val="20"/>
                <w:szCs w:val="20"/>
              </w:rPr>
            </w:pP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- dopuszczalna długość pojazdu od 7800mm.</w:t>
            </w:r>
          </w:p>
          <w:p w14:paraId="5D70B20B" w14:textId="77777777" w:rsidR="00566117" w:rsidRPr="00F33E1A" w:rsidRDefault="00566117" w:rsidP="00F33E1A">
            <w:pPr>
              <w:jc w:val="both"/>
              <w:rPr>
                <w:rFonts w:ascii="Aptos Narrow" w:eastAsia="Arial" w:hAnsi="Aptos Narrow" w:cs="Times New Roman"/>
                <w:sz w:val="20"/>
                <w:szCs w:val="20"/>
              </w:rPr>
            </w:pP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- wysokość max. 3000 mm (bez sygnalizacji świetlnej dodatkowej i anten)</w:t>
            </w:r>
          </w:p>
          <w:p w14:paraId="62EEED3F" w14:textId="2298C4EE" w:rsidR="00566117" w:rsidRPr="00F33E1A" w:rsidRDefault="00566117" w:rsidP="00F33E1A">
            <w:pPr>
              <w:jc w:val="both"/>
              <w:rPr>
                <w:rFonts w:ascii="Aptos Narrow" w:eastAsia="Arial" w:hAnsi="Aptos Narrow" w:cs="Times New Roman"/>
                <w:sz w:val="20"/>
                <w:szCs w:val="20"/>
              </w:rPr>
            </w:pP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- dopuszczalna masa całkowita pojazdu powinna zawierać się w przedziale 5000kg - 7000kg.</w:t>
            </w:r>
            <w:r w:rsidR="000C56B7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Rozkład masy na osie oraz masa przypadająca na każdą z osi nie może przekraczać maksymalnych wartości określonych przez producenta pojazdu lub podwozia bazowego.</w:t>
            </w:r>
          </w:p>
          <w:p w14:paraId="4E3DD24F" w14:textId="77777777" w:rsidR="00566117" w:rsidRPr="00D9488E" w:rsidRDefault="00566117" w:rsidP="00F33E1A">
            <w:pPr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F33E1A">
              <w:rPr>
                <w:rFonts w:ascii="Aptos Narrow" w:eastAsia="Arial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- minimalny rozstaw osi min. 4300mm.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CB83A" w14:textId="77777777" w:rsidR="00CD13E7" w:rsidRPr="00D9488E" w:rsidRDefault="00CD13E7">
            <w:pPr>
              <w:pStyle w:val="Normalny1"/>
              <w:spacing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podać: MMR oraz elementy składowe poszczególnych mas składających się na wynik końcowy.</w:t>
            </w:r>
          </w:p>
          <w:p w14:paraId="0562CB0E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EA7AF29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94B236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2.</w:t>
            </w:r>
            <w:r w:rsidR="00F70C6C" w:rsidRPr="00D9488E">
              <w:rPr>
                <w:rFonts w:ascii="Aptos Narrow" w:hAnsi="Aptos Narrow" w:cs="Times New Roman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02EA76" w14:textId="71162BFD" w:rsidR="00CD13E7" w:rsidRPr="00D9488E" w:rsidRDefault="00CD13E7" w:rsidP="00F33E1A">
            <w:pPr>
              <w:pStyle w:val="Standard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kern w:val="1"/>
                <w:sz w:val="20"/>
                <w:szCs w:val="20"/>
              </w:rPr>
              <w:t xml:space="preserve">Nadwozie </w:t>
            </w:r>
            <w:r w:rsidR="00566117" w:rsidRPr="00D9488E">
              <w:rPr>
                <w:rFonts w:ascii="Aptos Narrow" w:hAnsi="Aptos Narrow" w:cs="Times New Roman"/>
                <w:kern w:val="1"/>
                <w:sz w:val="20"/>
                <w:szCs w:val="20"/>
              </w:rPr>
              <w:t>siedmio-osobowe</w:t>
            </w:r>
            <w:r w:rsidR="000C56B7">
              <w:rPr>
                <w:rFonts w:ascii="Aptos Narrow" w:hAnsi="Aptos Narrow" w:cs="Times New Roman"/>
                <w:kern w:val="1"/>
                <w:sz w:val="20"/>
                <w:szCs w:val="20"/>
              </w:rPr>
              <w:t xml:space="preserve"> </w:t>
            </w:r>
            <w:r w:rsidRPr="00D9488E">
              <w:rPr>
                <w:rFonts w:ascii="Aptos Narrow" w:hAnsi="Aptos Narrow" w:cs="Times New Roman"/>
                <w:kern w:val="1"/>
                <w:sz w:val="20"/>
                <w:szCs w:val="20"/>
              </w:rPr>
              <w:t xml:space="preserve">w układzie </w:t>
            </w:r>
            <w:r w:rsidRPr="00F16C0C">
              <w:rPr>
                <w:rFonts w:ascii="Aptos Narrow" w:hAnsi="Aptos Narrow" w:cs="Times New Roman"/>
                <w:kern w:val="1"/>
                <w:sz w:val="20"/>
                <w:szCs w:val="20"/>
              </w:rPr>
              <w:t>1+</w:t>
            </w:r>
            <w:r w:rsidR="00566117" w:rsidRPr="00F16C0C">
              <w:rPr>
                <w:rFonts w:ascii="Aptos Narrow" w:hAnsi="Aptos Narrow" w:cs="Times New Roman"/>
                <w:kern w:val="1"/>
                <w:sz w:val="20"/>
                <w:szCs w:val="20"/>
              </w:rPr>
              <w:t>2</w:t>
            </w:r>
            <w:r w:rsidRPr="00F16C0C">
              <w:rPr>
                <w:rFonts w:ascii="Aptos Narrow" w:hAnsi="Aptos Narrow" w:cs="Times New Roman"/>
                <w:kern w:val="1"/>
                <w:sz w:val="20"/>
                <w:szCs w:val="20"/>
              </w:rPr>
              <w:t>+</w:t>
            </w:r>
            <w:r w:rsidR="00566117" w:rsidRPr="00F16C0C">
              <w:rPr>
                <w:rFonts w:ascii="Aptos Narrow" w:hAnsi="Aptos Narrow" w:cs="Times New Roman"/>
                <w:kern w:val="1"/>
                <w:sz w:val="20"/>
                <w:szCs w:val="20"/>
              </w:rPr>
              <w:t>4</w:t>
            </w:r>
            <w:r w:rsidRPr="00F16C0C">
              <w:rPr>
                <w:rFonts w:ascii="Aptos Narrow" w:hAnsi="Aptos Narrow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EBF3C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1F1834E2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7D00C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2.</w:t>
            </w:r>
            <w:r w:rsidR="00F70C6C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DB059A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musi posiadać oznakowanie odblaskowe konturowe (OOK) pełne zgodnie z zapisami § 12 ust. 1 pkt 17 rozporządzenia Ministra Infrastruktury z dnia 31 grudnia 2002 r. w sprawie warunków technicznych pojazdów oraz zakresu ich niezbędnego wyposażenia oraz wytycznymi regulaminu nr 48 EKG ONZ.</w:t>
            </w:r>
          </w:p>
          <w:p w14:paraId="2946DB82" w14:textId="043E0CF8" w:rsidR="007F2E9D" w:rsidRPr="000C56B7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  <w:p w14:paraId="3922DF8E" w14:textId="77777777" w:rsidR="007F2E9D" w:rsidRPr="00D9488E" w:rsidRDefault="007F2E9D" w:rsidP="00F33E1A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Oznakowanie wykonane z taśmy klasy C (tzn. z materiału odblaskowego do oznakowania konturów i pasów) o szerokości min. 50 mm w kolorze czerwonym (boczne żółtym) opatrzonej znakiem homologacji międzynarodowej.</w:t>
            </w:r>
          </w:p>
          <w:p w14:paraId="5997CC1D" w14:textId="1EBE2A80" w:rsidR="007F2E9D" w:rsidRPr="009D1A2E" w:rsidRDefault="007F2E9D" w:rsidP="00F33E1A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Oznakowanie powinno znajdować się możliwie najbliżej poziomych i</w:t>
            </w:r>
            <w:r w:rsidR="0053443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 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pionowych krawędzi pojazdu.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0FFD3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937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2132C6D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4C7EC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2.</w:t>
            </w:r>
            <w:r w:rsidR="00F70C6C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8C3C19" w14:textId="0589C143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  <w:color w:val="auto"/>
              </w:rPr>
            </w:pPr>
            <w:r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Dodatkowo pojazd będzie oznakowany odblaskowym dużym logo na ścianie bocznej zewnętrznej lewej i prawej pojazdu charakterystycznym dla</w:t>
            </w:r>
            <w:r w:rsidR="000C56B7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</w:t>
            </w:r>
            <w:r w:rsidR="00566117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S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pecjalistycznej </w:t>
            </w:r>
            <w:r w:rsidR="00566117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G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rupy </w:t>
            </w:r>
            <w:r w:rsidR="00566117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R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atownictwa </w:t>
            </w:r>
            <w:r w:rsidR="00566117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M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edycznego</w:t>
            </w:r>
            <w:r w:rsidR="00316335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”</w:t>
            </w:r>
            <w:r w:rsidR="0034261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oraz na tylnych drzwiach pojazdu.</w:t>
            </w:r>
            <w:r w:rsidR="000C56B7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</w:t>
            </w:r>
            <w:r w:rsidR="0034261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Wzór log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o SGRM</w:t>
            </w:r>
            <w:r w:rsidR="0034261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</w:t>
            </w:r>
            <w:r w:rsidR="00F10802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zostanie</w:t>
            </w:r>
            <w:r w:rsidR="0034261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dostarczone w </w:t>
            </w:r>
            <w:r w:rsidR="00F10802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formie elektronicznej</w:t>
            </w:r>
            <w:r w:rsidR="000C56B7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</w:t>
            </w:r>
            <w:r w:rsidR="00FC62A1" w:rsidRPr="00D9488E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>przez Zamawiającego.</w:t>
            </w:r>
            <w:r w:rsidR="000C56B7">
              <w:rPr>
                <w:rFonts w:ascii="Aptos Narrow" w:eastAsia="Times New Roman" w:hAnsi="Aptos Narrow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E9F23F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F64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BFDCB9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1BACD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2.</w:t>
            </w:r>
            <w:r w:rsidR="00F70C6C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13430D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wyposażony w urządzenie sygnalizacyjno-ostrzegawcze, akustyczne. Urządzenie akustyczne powinno umożliwiać podawanie komunikatów słownych.</w:t>
            </w:r>
          </w:p>
          <w:p w14:paraId="08CE6F91" w14:textId="77777777" w:rsidR="00CD13E7" w:rsidRPr="00F33E1A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"/>
                <w:szCs w:val="2"/>
              </w:rPr>
            </w:pPr>
          </w:p>
          <w:p w14:paraId="67D71FD0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Wzmacniacz sygnałowy o moc. wyjściowej min. 300W z min. 3 modulowanymi sygnałami dwutonowymi + dodatkowy sygnał tzw. „Horn". Zmiana modulacji poprzez klakson pojazdu razem z sygnałem „Horn".</w:t>
            </w:r>
          </w:p>
          <w:p w14:paraId="7C644947" w14:textId="007145C6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Dwa neodymowe głośniki kompaktowe o mocy min. 150W każdy i efektywności min. 105 dB przystosowane fabrycznie do montażu pod maską pojazdu (lub inne rozwiązanie umiejscowienia ustalone na etapie produkcji pojazdu). Głośniki dopasowane impedancyjnie do wzmacniacza celem uzyskania maksymalnej efektywności i bezpieczeństwa użytkowania.</w:t>
            </w:r>
          </w:p>
          <w:p w14:paraId="2E5E25ED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System dźwiękowy powinien być tak skompletowany i zamontowany by wytwarzać dźwięki o poziomie ciśnienia akustycznego przed pojazdem w granicach 115 dB(A) ÷ 121 dB(A) (z 7m; +/- 2% wymaganych wartości), dla każdego rodzaju dźwięku, warunki badań wg PN-92/S-76004 lub regulaminem 28 EKG ONZ.</w:t>
            </w:r>
          </w:p>
          <w:p w14:paraId="61CDCEAD" w14:textId="77777777" w:rsidR="00CD13E7" w:rsidRPr="00F33E1A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6"/>
                <w:szCs w:val="6"/>
              </w:rPr>
            </w:pPr>
          </w:p>
          <w:p w14:paraId="5EB0FA42" w14:textId="77777777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Dodatkowo w pojeździe należy zamontować:</w:t>
            </w:r>
          </w:p>
          <w:p w14:paraId="0FAB8449" w14:textId="6F7FAB88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-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lampy sygnalizacyjne niebieskie w technologii LED z przodu pojazdu, minimum 4 szt. po minimum 6 </w:t>
            </w:r>
            <w:proofErr w:type="spellStart"/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led</w:t>
            </w:r>
            <w:proofErr w:type="spellEnd"/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każda w atrapie przedniej pojazdu oraz lusterkach bocznych. Obudowy lamp wykonane z poliwęglanu.</w:t>
            </w:r>
          </w:p>
          <w:p w14:paraId="551747DD" w14:textId="4A944486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Lampy spełniające wymagania R65,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EKG/ONZ)-klasa 2. ECE.</w:t>
            </w:r>
          </w:p>
          <w:p w14:paraId="29D6B04F" w14:textId="77777777" w:rsidR="00CD13E7" w:rsidRPr="00F33E1A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  <w:sz w:val="13"/>
                <w:szCs w:val="13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  <w:p w14:paraId="21D97089" w14:textId="77777777" w:rsidR="00CD13E7" w:rsidRPr="00D9488E" w:rsidRDefault="00CD13E7" w:rsidP="00F33E1A">
            <w:pPr>
              <w:pStyle w:val="Standard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- </w:t>
            </w:r>
            <w:r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 xml:space="preserve">belkę sygnalizacyjną na dachu pojazdu – wykonana w technologii LED </w:t>
            </w:r>
            <w:proofErr w:type="spellStart"/>
            <w:r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>niskoprofilowa</w:t>
            </w:r>
            <w:proofErr w:type="spellEnd"/>
            <w:r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 xml:space="preserve"> (wysokość profilu lampy max. 80mm), wyposażoną w światło barwy niebieskiej </w:t>
            </w:r>
            <w:r w:rsidR="00250E09"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 xml:space="preserve">oraz czerwonej(umożliwiające jazdę w kolumnie) </w:t>
            </w:r>
            <w:r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>oraz szyld podświetlany STRAŻ (podświetlenie LED)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o szerokości min. 1600mm, montowaną na dachu kabiny pojazdu.</w:t>
            </w:r>
          </w:p>
          <w:p w14:paraId="3477F787" w14:textId="148E652B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Belka musi </w:t>
            </w:r>
            <w:r w:rsidR="002C76CB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spełniać spełniająca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wymagania R65 EKG/ONZ- klasa 2</w:t>
            </w:r>
          </w:p>
          <w:p w14:paraId="6BB9E253" w14:textId="77777777" w:rsidR="00CD13E7" w:rsidRPr="00F33E1A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8"/>
                <w:szCs w:val="8"/>
              </w:rPr>
            </w:pPr>
          </w:p>
          <w:p w14:paraId="51F0FD81" w14:textId="420E57FB" w:rsidR="00CD13E7" w:rsidRPr="00D9488E" w:rsidRDefault="00CD13E7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- min. 2 lampy błyskowe kierunkowe niebieskie umieszczone na tylnej ścianie pojazdu wykonane w technologii LED minimum 6 diod na jedną lampę kierunkową</w:t>
            </w:r>
            <w:r w:rsidR="00F33E1A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  <w:p w14:paraId="04E45D01" w14:textId="1B3C2C27" w:rsidR="00452D24" w:rsidRPr="00D9488E" w:rsidRDefault="00CD13E7" w:rsidP="00F33E1A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Lampy muszą spełniać wymagania R65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EKG/ONZ-klasa 2.</w:t>
            </w:r>
          </w:p>
          <w:p w14:paraId="23DE523C" w14:textId="77777777" w:rsidR="00452D24" w:rsidRPr="00D9488E" w:rsidRDefault="00452D24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E5622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F4B960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4C486BB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III.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67C71017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BAZOWY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5043CB0F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745931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A5FF42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CF1D6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BB54B5" w14:textId="5715D5E5" w:rsidR="00543BD1" w:rsidRPr="00D9488E" w:rsidRDefault="00CD13E7" w:rsidP="00543BD1">
            <w:pPr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Pojazd z silnikiem o zapłonie samoczynnym o </w:t>
            </w:r>
            <w:r w:rsidR="0025223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maksymalnej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mocy min.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="004E31E0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15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kW, spełniającym </w:t>
            </w:r>
            <w:r w:rsidR="00805CA0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aktualnie obowiązującą normę emisji spalin umożliwiającą rejestrację pojazdu</w:t>
            </w:r>
            <w:r w:rsidR="00543BD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  <w:p w14:paraId="5A5F70F7" w14:textId="77777777" w:rsidR="00543BD1" w:rsidRPr="00D9488E" w:rsidRDefault="00543BD1" w:rsidP="00543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PARAMETR PUNKTOWANY przy ocenie ofert:</w:t>
            </w:r>
          </w:p>
          <w:p w14:paraId="5916DF0D" w14:textId="5CA6E6AB" w:rsidR="00543BD1" w:rsidRPr="00D9488E" w:rsidRDefault="00543BD1" w:rsidP="00543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Maksymalna moc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silnika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powyżej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120 kW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- 2 pkt</w:t>
            </w:r>
          </w:p>
          <w:p w14:paraId="6C33FA93" w14:textId="430A8CCB" w:rsidR="00543BD1" w:rsidRPr="00D9488E" w:rsidRDefault="00543BD1" w:rsidP="00543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Maksymalna moc silnika powyżej</w:t>
            </w:r>
            <w:r w:rsidR="00A1690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125 kW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- </w:t>
            </w:r>
            <w:r w:rsidR="002C586F"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6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pkt </w:t>
            </w:r>
          </w:p>
          <w:p w14:paraId="6537F28F" w14:textId="3CFBA9E4" w:rsidR="00CD13E7" w:rsidRPr="003F4633" w:rsidRDefault="00543BD1" w:rsidP="003F4633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Maksymalna moc silnika powyżej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135 kW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- </w:t>
            </w:r>
            <w:r w:rsidR="002C586F"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10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pkt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E6AEC0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markę, model i typ podwozia oraz moc silnika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58AC0" w14:textId="77777777" w:rsidR="004C6B7D" w:rsidRPr="00D9488E" w:rsidRDefault="004E31E0" w:rsidP="004C6B7D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​</w:t>
            </w:r>
            <w:r w:rsidR="004C6B7D"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6DFB9E20" w14:textId="77777777" w:rsidR="00CD13E7" w:rsidRPr="00D9488E" w:rsidRDefault="00CD13E7" w:rsidP="001951EC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33F12" w:rsidRPr="00D9488E" w14:paraId="23FD7B6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C1F5D9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83B27C" w14:textId="77777777" w:rsidR="00CD13E7" w:rsidRPr="00D9488E" w:rsidRDefault="004E31E0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</w:t>
            </w:r>
            <w:r w:rsidR="00CD13E7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krzynia biegów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manualna lub automatyczna (zautomatyzowana)</w:t>
            </w:r>
            <w:r w:rsidR="00CD13E7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  <w:p w14:paraId="24473145" w14:textId="77777777" w:rsidR="00A8742F" w:rsidRPr="00D9488E" w:rsidRDefault="00A8742F" w:rsidP="00A8742F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PARAMETR PUNKTOWANY przy ocenie ofert:</w:t>
            </w:r>
          </w:p>
          <w:p w14:paraId="29E8F86D" w14:textId="77777777" w:rsidR="00A8742F" w:rsidRPr="00D9488E" w:rsidRDefault="00A8742F" w:rsidP="00A8742F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>- manualna skrzynia biegów – 0 pkt</w:t>
            </w:r>
          </w:p>
          <w:p w14:paraId="463F29E8" w14:textId="7B6BB0DA" w:rsidR="00A8742F" w:rsidRPr="00D9488E" w:rsidRDefault="00A8742F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 xml:space="preserve">- automatyczna – </w:t>
            </w:r>
            <w:r w:rsidR="005A3090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>10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 xml:space="preserve"> pkt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B4B624" w14:textId="77777777" w:rsidR="00CD13E7" w:rsidRPr="00D9488E" w:rsidRDefault="00A8742F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Należy podać rodzaj skrzyni biegów 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B4B86" w14:textId="77777777" w:rsidR="004E31E0" w:rsidRPr="00D9488E" w:rsidRDefault="004E31E0" w:rsidP="0053535F">
            <w:pPr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970087C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B56FF3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0FF5F2" w14:textId="13B83783" w:rsidR="00CD13E7" w:rsidRPr="003F4633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Maksymalna wysokość całkowita pojazdu </w:t>
            </w:r>
            <w:r w:rsidR="00FC62A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00 mm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9094FB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rzeczywiste parametry w odniesieniu do wymagań minimalnych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0AD6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4ACB2E74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A2DC5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190108" w14:textId="60651FDE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z napędem 4x2</w:t>
            </w:r>
            <w:r w:rsidR="0081688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lub 4x4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 Zawieszenie mechaniczne powinno wytrzymywać stałe obciążenie masą całkowitą maksymalną bez uszkodzeń w zakładanych warunkach eksploatacji.</w:t>
            </w:r>
          </w:p>
          <w:p w14:paraId="171A0747" w14:textId="77777777" w:rsidR="004C6B7D" w:rsidRPr="00D9488E" w:rsidRDefault="004C6B7D" w:rsidP="004C6B7D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PARAMETR PUNKTOWANY przy ocenie ofert:</w:t>
            </w:r>
          </w:p>
          <w:p w14:paraId="6693ED01" w14:textId="77777777" w:rsidR="004C6B7D" w:rsidRPr="00D9488E" w:rsidRDefault="004C6B7D" w:rsidP="004C6B7D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>- napęd 4x2 – 0 pkt</w:t>
            </w:r>
          </w:p>
          <w:p w14:paraId="2BA226A1" w14:textId="1EF719DB" w:rsidR="004C6B7D" w:rsidRPr="00D9488E" w:rsidRDefault="004C6B7D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 xml:space="preserve">- napęd 4x4 – </w:t>
            </w:r>
            <w:r w:rsidR="005A3090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>10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  <w:highlight w:val="yellow"/>
              </w:rPr>
              <w:t xml:space="preserve"> pkt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F43436" w14:textId="77777777" w:rsidR="00CD13E7" w:rsidRPr="00D9488E" w:rsidRDefault="004C6B7D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rodzaj napędu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D93B2" w14:textId="77777777" w:rsidR="00CD13E7" w:rsidRPr="00D9488E" w:rsidRDefault="00CD13E7" w:rsidP="0053535F">
            <w:pPr>
              <w:jc w:val="both"/>
              <w:rPr>
                <w:rFonts w:ascii="Aptos Narrow" w:hAnsi="Aptos Narrow"/>
              </w:rPr>
            </w:pPr>
          </w:p>
        </w:tc>
      </w:tr>
      <w:tr w:rsidR="00B33F12" w:rsidRPr="00D9488E" w14:paraId="62D27DB6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1A71C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E4B06" w14:textId="5D72A5F5" w:rsidR="00CD13E7" w:rsidRPr="00D9488E" w:rsidRDefault="00FC62A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U</w:t>
            </w:r>
            <w:r w:rsidR="00CD13E7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kład klimatyzacji automatycznej dwustrefowej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 przedziale kierowcy i załogi. Radioodtwarzacz </w:t>
            </w:r>
            <w:r w:rsidR="009B1408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z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głośnikami w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przedziale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kierowcy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i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załogi.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E4B5B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04FF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384988E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4BDFA7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F8982D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Instalacja elektryczna </w:t>
            </w:r>
            <w:r w:rsidR="0095251E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dostosowana do obciążeń dodatkowo zamontowanych urządzeń.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BF0D7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2F1B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047E27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62446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E123B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Długość pojazdu do zabudowy minimum </w:t>
            </w:r>
            <w:r w:rsidR="0095251E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6500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mm</w:t>
            </w:r>
            <w:r w:rsidR="0095251E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a maksimum 7300 mm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E3D55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2C34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0B1FBBFC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F4E0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89215F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Rozstaw osi minimum 3640 mm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E21E9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A4E5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8C6CFD8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A3D7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3.9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7750D" w14:textId="103238A5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Nawis tylny nie większy niż 1346 mm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EE0EA7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21983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6413B31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59572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70F8C4" w14:textId="76C77D1A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Wysokość przedziału ładunkowego pojazdu do zabudowy minimum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FC62A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2000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EE7C34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FEF7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425F28FA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CB01D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A94644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Fotel kierowcy z regulacją podparcia lędźwiowego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94DBDC" w14:textId="77777777" w:rsidR="00CD13E7" w:rsidRPr="00D9488E" w:rsidRDefault="00CD13E7">
            <w:pPr>
              <w:pStyle w:val="Normalny1"/>
              <w:snapToGrid w:val="0"/>
              <w:spacing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D0D3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40C3DB92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38296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3.1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2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7FF0E9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Kolor nadwozia czerwień </w:t>
            </w:r>
            <w:r w:rsidR="00FC62A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sygnałowa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, RAL 3000 lub zbliżony. Dopuszcza się zmiany fabrycznego koloru nadwozia poprzez </w:t>
            </w:r>
            <w:r w:rsidR="0095251E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lakierowanie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D245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31BE6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15B07D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AEFB4E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4EBC9C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Maksymalna prędkość na najwyższym biegu pojazdu fabrycznego nie mniejsza niż 1</w:t>
            </w:r>
            <w:r w:rsidR="00335D5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0 km/h.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3BF749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EB5B0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271D75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8A258C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52A7F6" w14:textId="4A21DD43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Ułatwiony dostęp w tylnej części przez zastosowanie drzwi tylnych otwieranych pod kątem min. 270 stopni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E570BA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7AA6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2694E8E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84B5C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450E4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Przednie światła przeciwmgłowe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96D064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F1C98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17A6C1D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E436E7" w14:textId="4944201E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3.1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6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147391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Wszelkie funkcje użytkowe wszystkich układów i urządzeń pojazdu muszą zachować swoje właściwości pracy w temperaturach od - 25°C do + 45°C.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CABC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8B5D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666224C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321E8F" w14:textId="3566DF0C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7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8A992C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układ stabilizacji toru jazdy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56CECF" w14:textId="29374DB9" w:rsidR="00CD13E7" w:rsidRPr="00D9488E" w:rsidRDefault="001D24AA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P</w:t>
            </w:r>
            <w:r w:rsidR="00CD13E7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odać system 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EB4A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5AD380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2B429A" w14:textId="5EDA2B08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</w:t>
            </w:r>
            <w:r w:rsidR="005371D2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8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DAFB5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Pojemność zbiornika paliwa minimum 75 l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D9C6F4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F511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09F88A7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456D54" w14:textId="16D09866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19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3B891A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Silnik pojazdu powinien być przystosowany do ciągłej pracy, bez uzupełniania cieczy chłodzącej, oleju oraz przekraczania dopuszczalnych parametrów pracy (np. temperatury) w czasie postoju min. 4 godz.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F9C3D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23141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1507D73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0D1FD" w14:textId="6EBB8B2D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0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060C55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Ogumienie, z bieżnikiem </w:t>
            </w:r>
            <w:r w:rsidR="00780EE6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całorocznym (lato, zima)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dostosowanym do poruszania się po szosie jak również w warunkach terenowych. Pełnowymiarowe koło zapasowe. Wyklucza się przewożenie koła na dachu.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3B140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C75D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CB0B7DC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837808" w14:textId="7BFC54FC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4C8384" w14:textId="77777777" w:rsidR="00CD13E7" w:rsidRPr="00D9488E" w:rsidRDefault="00CD13E7">
            <w:pPr>
              <w:pStyle w:val="Normalny1"/>
              <w:spacing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wyposażony w hak do transportu przyczepy wraz z przyłączem elektrycznym 13 pin wraz z wyprowadzeniem zasilania sygnałów uprzywilejowania.</w:t>
            </w:r>
            <w:r w:rsidR="00FC62A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Adapter 13/ 7 pin.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4355A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6511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9B78D90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F77DC" w14:textId="510DEC32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2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A7AEC6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wyposażony w czujniki parkowania przód i tył.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4E37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B30F8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38CEAF2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D229F" w14:textId="73DC70DB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41C23D" w14:textId="35E916F1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Układ hamulcowy tarczowy na wszystkich osiach.</w:t>
            </w:r>
          </w:p>
          <w:p w14:paraId="1D399E7D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Układ hamulcowy pojazdu wyposażony w układ ABS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6542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1E394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EA2A6FA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659AE" w14:textId="0A79F6FA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B93E1F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Lusterka zewnętrzne elektrycznie podgrzewane i regulowane.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2B00A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6D79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AECC93A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A39E1A" w14:textId="55075D5E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BF9D56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Szyby pojazdu (min. przednie drzwi kabiny) wyposażone w elektryczny układ podnoszenia i opuszczania.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1831B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A682F8E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494613" w14:textId="4DFD5B8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3.2</w:t>
            </w:r>
            <w:r w:rsidR="002611F8">
              <w:rPr>
                <w:rFonts w:ascii="Aptos Narrow" w:eastAsia="Times New Roman" w:hAnsi="Aptos Narrow" w:cs="Times New Roman"/>
                <w:sz w:val="20"/>
                <w:szCs w:val="20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808A2" w14:textId="77777777" w:rsidR="00CD13E7" w:rsidRPr="00D9488E" w:rsidRDefault="00CD13E7">
            <w:pPr>
              <w:pStyle w:val="Standard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  <w:t>Moc alternatora i pojemność akumulatora/ ów musi zapewnić pełne zapotrzebowanie na energię elektryczną przy jej maksymalnym obciążeniu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126E5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403A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</w:pPr>
          </w:p>
        </w:tc>
      </w:tr>
      <w:tr w:rsidR="00B33F12" w:rsidRPr="00D9488E" w14:paraId="3C3836E0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FD533" w14:textId="0B3EE95D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</w:t>
            </w:r>
            <w:r w:rsidR="005371D2" w:rsidRPr="00D9488E">
              <w:rPr>
                <w:rFonts w:ascii="Aptos Narrow" w:hAnsi="Aptos Narrow" w:cs="Times New Roman"/>
                <w:sz w:val="20"/>
                <w:szCs w:val="20"/>
              </w:rPr>
              <w:t>2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7.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C0B1B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regulator - ogranicznik prędkości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31CD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398E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28DBC1FA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34B108" w14:textId="160FC199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</w:t>
            </w:r>
            <w:r w:rsidR="005371D2" w:rsidRPr="00D9488E">
              <w:rPr>
                <w:rFonts w:ascii="Aptos Narrow" w:hAnsi="Aptos Narrow" w:cs="Times New Roman"/>
                <w:sz w:val="20"/>
                <w:szCs w:val="20"/>
              </w:rPr>
              <w:t>2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8.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2F476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osłonę metalową pod silnikiem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287F2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3F0582F1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63200" w14:textId="50DBCC3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29.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E1427B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min 2 kluczyki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BA73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3C1AE307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028C9" w14:textId="725A79A1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lastRenderedPageBreak/>
              <w:t>3.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30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C00F1E" w14:textId="3DDE02C8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system umożliwiający obserwację przestrzeni za pojazdem podczas jazdy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4F5C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463753C6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A814F2" w14:textId="55579DC2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3.3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CD353B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system obsługujący Android Auto</w:t>
            </w:r>
            <w:r w:rsidR="005219DD" w:rsidRPr="00D9488E">
              <w:rPr>
                <w:rFonts w:ascii="Aptos Narrow" w:hAnsi="Aptos Narrow" w:cs="Times New Roman"/>
                <w:sz w:val="20"/>
                <w:szCs w:val="20"/>
              </w:rPr>
              <w:t xml:space="preserve"> lub Car Play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71CD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5E1F7D81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35CE5A" w14:textId="05D8588F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3.3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1D35A1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asystenta awaryjnego hamowania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FCA4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1733844D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B93682" w14:textId="7F695A53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3.3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F34B39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regenerację postojową filtra DPF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95CD1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0719D2E5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EC26C8" w14:textId="334C95C6" w:rsidR="00837D86" w:rsidRPr="00D9488E" w:rsidRDefault="007864A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3.3</w:t>
            </w:r>
            <w:r w:rsidR="002611F8">
              <w:rPr>
                <w:rFonts w:ascii="Aptos Narrow" w:hAnsi="Aptos Narrow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8B10E" w14:textId="5EB1B3D4" w:rsidR="00837D86" w:rsidRPr="00D9488E" w:rsidRDefault="00F80560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Pojazd wyposażony w wizyjny system elektroniczny 360. System powinien posiadać minimum następujące funkcjonalności: w trybie automatycznym po włączeniu biegu wstecznego powinien włączyć kamerę tylną, podczas włączenia kierunkowskazu odpowiednią kamerę boczną, w przypadku jazdy do przodu widoczny powinien być obraz z kamery przedniej. Na monitorze kierowca powinien być informowany o działaniu konkretnej kamery, tak aby był świadomy, widoku której kamery w danej chwili może obserwować́. Obok tego obrazu powinien być prezentowany wygenerowany przez system widok wokół pojazdu z wygenerowanym w centralnej części konturem pojazdu bez martwych stref widoczności. System powinien włączać się automatycznie po uruchomieniu pojazdu. Powinna występować możliwość wyłączenia ręcznego monitora systemu wizyjnego.</w:t>
            </w:r>
            <w:r w:rsidR="00B06BC9" w:rsidRPr="00D9488E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Zasilanie systemu z instalacji elektrycznej pojazdu zrealizowane w sposób stały (nie dopuszcza się zasilania z gniazda zapalniczki). Obraz z systemu powinien być wyświetlany na monitorze o przekątnej minimum </w:t>
            </w:r>
            <w:r w:rsidR="00B06BC9" w:rsidRPr="00D9488E">
              <w:rPr>
                <w:rFonts w:ascii="Aptos Narrow" w:hAnsi="Aptos Narrow" w:cs="Times New Roman"/>
                <w:sz w:val="20"/>
                <w:szCs w:val="20"/>
              </w:rPr>
              <w:t>7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 cali</w:t>
            </w:r>
            <w:r w:rsidR="006359C6" w:rsidRPr="00D9488E">
              <w:rPr>
                <w:rFonts w:ascii="Aptos Narrow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CD3D39" w14:textId="77777777" w:rsidR="00837D86" w:rsidRPr="00D9488E" w:rsidRDefault="00837D86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2BD6C" w14:textId="77777777" w:rsidR="00837D86" w:rsidRPr="00D9488E" w:rsidRDefault="00837D86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6B23DD90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FADB5" w14:textId="7D9B9EDE" w:rsidR="005B20B6" w:rsidRPr="00D9488E" w:rsidRDefault="007864A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3.3</w:t>
            </w:r>
            <w:r w:rsidR="00804C14">
              <w:rPr>
                <w:rFonts w:ascii="Aptos Narrow" w:hAnsi="Aptos Narrow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C10E32" w14:textId="77777777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Pojazd wyposażony w rejestrator wideo z minimum z dwoma kamerami przód pojazdu i tył. </w:t>
            </w:r>
          </w:p>
          <w:p w14:paraId="2F4A8801" w14:textId="77777777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Kamery zabezpieczone przed uszkodzeniami mechanicznymi. Obiektywy kamer szklane o jasności minimum 1.6 f, kątwidzeniamin.140 o. Jakość nagrywania min Full HD. Natywna obsługa kart pamięci min256 GB. Z urządzeniem dostarczyć kartę pamięci min 128 GB. Urządzenie powinno rejestrować parametry jazdy w zakresie prędkości oraz lokalizacji pojazdu. Zasilanie systemu z instalacji elektrycznej pojazdu zrealizowane w sposób stały (nie dopuszcza się zasilania z gniazda zapalniczki).</w:t>
            </w:r>
          </w:p>
          <w:p w14:paraId="59506128" w14:textId="212B88A9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System powinien działać </w:t>
            </w:r>
            <w:r w:rsidR="00B00178" w:rsidRPr="00D9488E">
              <w:rPr>
                <w:rFonts w:ascii="Aptos Narrow" w:hAnsi="Aptos Narrow" w:cs="Times New Roman"/>
                <w:sz w:val="20"/>
                <w:szCs w:val="20"/>
              </w:rPr>
              <w:t>minimum w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883EB5" w:rsidRPr="00D9488E">
              <w:rPr>
                <w:rFonts w:ascii="Aptos Narrow" w:hAnsi="Aptos Narrow" w:cs="Times New Roman"/>
                <w:sz w:val="20"/>
                <w:szCs w:val="20"/>
              </w:rPr>
              <w:t>czasie,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 gdy uruchomiony jest silnik. Konstrukcja urządzenia powinna zabezpieczać możliwość dostępu do zapisanych plików wideo tylko osobom upoważnionym. </w:t>
            </w:r>
          </w:p>
          <w:p w14:paraId="7BAC30B7" w14:textId="1EF8F2AC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Jeżeli system 360 opisany w dokumentacji</w:t>
            </w:r>
            <w:r w:rsidR="00FE6755" w:rsidRPr="00D9488E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>będzie realizował:</w:t>
            </w:r>
          </w:p>
          <w:p w14:paraId="17D5DFFB" w14:textId="2C334599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lastRenderedPageBreak/>
              <w:t>-</w:t>
            </w:r>
            <w:r w:rsidR="007864A7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rejestrowanie obrazów wideo w jakości Full HD minimum z dwóch </w:t>
            </w:r>
            <w:r w:rsidR="00883EB5" w:rsidRPr="00D9488E">
              <w:rPr>
                <w:rFonts w:ascii="Aptos Narrow" w:hAnsi="Aptos Narrow" w:cs="Times New Roman"/>
                <w:sz w:val="20"/>
                <w:szCs w:val="20"/>
              </w:rPr>
              <w:t>kamer (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 xml:space="preserve">przód i tył pojazdu), o perspektywie pozwalającej na ocenę sytuacji drogowej, na karcie pamięci o pojemności min 128 GB </w:t>
            </w:r>
          </w:p>
          <w:p w14:paraId="02FE71A2" w14:textId="4601C7F0" w:rsidR="006359C6" w:rsidRPr="00D9488E" w:rsidRDefault="006359C6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-</w:t>
            </w:r>
            <w:r w:rsidR="007864A7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>będzie posiadał odpowiednie zabezpieczenie nagranych plików tylko przez osoby upoważnione</w:t>
            </w:r>
          </w:p>
          <w:p w14:paraId="5E07FDD3" w14:textId="765A1855" w:rsidR="005B20B6" w:rsidRPr="00D9488E" w:rsidRDefault="006359C6" w:rsidP="00F33E1A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Zamawiający nie będzie wymagał dostarczenia z pojazdem wideo rejestratora opisanego w niniejszym punkcie.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A17844" w14:textId="77777777" w:rsidR="005B20B6" w:rsidRPr="00D9488E" w:rsidRDefault="005B20B6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FC922" w14:textId="77777777" w:rsidR="005B20B6" w:rsidRPr="00D9488E" w:rsidRDefault="005B20B6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C94CA4" w:rsidRPr="00D9488E" w14:paraId="054B4FD5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03A1AE" w14:textId="16893EC1" w:rsidR="00C94CA4" w:rsidRPr="00D9488E" w:rsidRDefault="00C94CA4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>
              <w:rPr>
                <w:rFonts w:ascii="Aptos Narrow" w:hAnsi="Aptos Narrow" w:cs="Times New Roman"/>
                <w:sz w:val="20"/>
                <w:szCs w:val="20"/>
              </w:rPr>
              <w:t xml:space="preserve">3.36 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615ABA" w14:textId="77777777" w:rsidR="00C94CA4" w:rsidRDefault="00C94CA4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>
              <w:rPr>
                <w:rFonts w:ascii="Aptos Narrow" w:hAnsi="Aptos Narrow" w:cs="Times New Roman"/>
                <w:sz w:val="20"/>
                <w:szCs w:val="20"/>
              </w:rPr>
              <w:t xml:space="preserve">Pojazd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wyposażony w urządzanie</w:t>
            </w:r>
            <w:r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105F7D">
              <w:rPr>
                <w:rFonts w:ascii="Aptos Narrow" w:hAnsi="Aptos Narrow" w:cs="Times New Roman"/>
                <w:sz w:val="20"/>
                <w:szCs w:val="20"/>
              </w:rPr>
              <w:t xml:space="preserve">(gniazdo) </w:t>
            </w:r>
            <w:r>
              <w:rPr>
                <w:rFonts w:ascii="Aptos Narrow" w:hAnsi="Aptos Narrow" w:cs="Times New Roman"/>
                <w:sz w:val="20"/>
                <w:szCs w:val="20"/>
              </w:rPr>
              <w:t>umożliwiające podłączenie pojazdu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>
              <w:rPr>
                <w:rFonts w:ascii="Aptos Narrow" w:hAnsi="Aptos Narrow" w:cs="Times New Roman"/>
                <w:sz w:val="20"/>
                <w:szCs w:val="20"/>
              </w:rPr>
              <w:t>do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83C7A">
              <w:rPr>
                <w:rFonts w:ascii="Aptos Narrow" w:hAnsi="Aptos Narrow" w:cs="Times New Roman"/>
                <w:sz w:val="20"/>
                <w:szCs w:val="20"/>
              </w:rPr>
              <w:t>zasilania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>
              <w:rPr>
                <w:rFonts w:ascii="Aptos Narrow" w:hAnsi="Aptos Narrow" w:cs="Times New Roman"/>
                <w:sz w:val="20"/>
                <w:szCs w:val="20"/>
              </w:rPr>
              <w:t>230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>
              <w:rPr>
                <w:rFonts w:ascii="Aptos Narrow" w:hAnsi="Aptos Narrow" w:cs="Times New Roman"/>
                <w:sz w:val="20"/>
                <w:szCs w:val="20"/>
              </w:rPr>
              <w:t>V</w:t>
            </w:r>
            <w:r w:rsidR="00105F7D">
              <w:rPr>
                <w:rFonts w:ascii="Aptos Narrow" w:hAnsi="Aptos Narrow" w:cs="Times New Roman"/>
                <w:sz w:val="20"/>
                <w:szCs w:val="20"/>
              </w:rPr>
              <w:t>.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Urządzanie powinno umożliwiać automatyczne doładowywanie i monitorowanie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stanu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naładowania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akumulatorów.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Pojazd powinien posadzać widoczną kontrolkę z miejsca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kierowcy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informującą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o podłączeniu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pojazdu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>do</w:t>
            </w:r>
            <w:r w:rsidR="001C4A8F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  <w:r w:rsidR="006F262D">
              <w:rPr>
                <w:rFonts w:ascii="Aptos Narrow" w:hAnsi="Aptos Narrow" w:cs="Times New Roman"/>
                <w:sz w:val="20"/>
                <w:szCs w:val="20"/>
              </w:rPr>
              <w:t xml:space="preserve">zasalania zewnętrznego. </w:t>
            </w:r>
          </w:p>
          <w:p w14:paraId="3F5E798F" w14:textId="0BD98D12" w:rsidR="001C4A8F" w:rsidRPr="00D9488E" w:rsidRDefault="001C4A8F" w:rsidP="00F33E1A">
            <w:pPr>
              <w:pStyle w:val="Normalny1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A4BA0" w14:textId="77777777" w:rsidR="00C94CA4" w:rsidRPr="00D9488E" w:rsidRDefault="00C94CA4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E40972" w14:textId="77777777" w:rsidR="00C94CA4" w:rsidRPr="00D9488E" w:rsidRDefault="00C94CA4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54D26A3C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7AF3F901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1D5BB628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ZABUDOWA SPECJALISTYCZNA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13CB595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6D9C8D3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1D2E0A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9002D8" w14:textId="2E0770AE" w:rsidR="00FB148B" w:rsidRPr="00D9488E" w:rsidRDefault="00FB148B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64623A" w14:textId="77777777" w:rsidR="00FB148B" w:rsidRPr="00D9488E" w:rsidRDefault="00FB148B" w:rsidP="00FB148B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składać się będzie z następujących przestrzeni:</w:t>
            </w:r>
          </w:p>
          <w:p w14:paraId="13193027" w14:textId="3D485E0A" w:rsidR="00FB148B" w:rsidRPr="00D9488E" w:rsidRDefault="00FB148B" w:rsidP="00FB148B">
            <w:pPr>
              <w:pStyle w:val="Normalny1"/>
              <w:numPr>
                <w:ilvl w:val="0"/>
                <w:numId w:val="3"/>
              </w:numPr>
              <w:spacing w:before="20" w:after="20" w:line="240" w:lineRule="auto"/>
              <w:ind w:left="196" w:hanging="142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“A” - kabiny dla kierowcy i dwóch pasażerów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  <w:p w14:paraId="4F9EA34D" w14:textId="492FECF9" w:rsidR="00C112B3" w:rsidRDefault="00FB148B" w:rsidP="00BA0D14">
            <w:pPr>
              <w:pStyle w:val="Normalny1"/>
              <w:numPr>
                <w:ilvl w:val="0"/>
                <w:numId w:val="3"/>
              </w:numPr>
              <w:spacing w:before="20" w:after="20" w:line="240" w:lineRule="auto"/>
              <w:ind w:left="196" w:hanging="142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“B” </w:t>
            </w:r>
            <w:r w:rsidRPr="00C112B3">
              <w:rPr>
                <w:rFonts w:ascii="Aptos Narrow" w:eastAsia="Times New Roman" w:hAnsi="Aptos Narrow" w:cs="Times New Roman"/>
                <w:sz w:val="20"/>
                <w:szCs w:val="20"/>
              </w:rPr>
              <w:t>powierzchni dla załogi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C112B3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  <w:r w:rsidR="00435E7B" w:rsidRPr="00C112B3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C112B3">
              <w:rPr>
                <w:rFonts w:ascii="Aptos Narrow" w:eastAsia="Times New Roman" w:hAnsi="Aptos Narrow" w:cs="Times New Roman"/>
                <w:sz w:val="20"/>
                <w:szCs w:val="20"/>
              </w:rPr>
              <w:t>pasażerów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  <w:p w14:paraId="56CA0A82" w14:textId="57F15FBB" w:rsidR="00FB148B" w:rsidRPr="00D9488E" w:rsidRDefault="00C112B3" w:rsidP="00BA0D14">
            <w:pPr>
              <w:pStyle w:val="Normalny1"/>
              <w:numPr>
                <w:ilvl w:val="0"/>
                <w:numId w:val="3"/>
              </w:numPr>
              <w:spacing w:before="20" w:after="20" w:line="240" w:lineRule="auto"/>
              <w:ind w:left="196" w:hanging="142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FB148B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“C” przedziału (oddzielonego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pełną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FB148B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ścianką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FB148B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) przeznaczony do przewozu sprzętu.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02089A" w14:textId="77777777" w:rsidR="00FB148B" w:rsidRPr="00D9488E" w:rsidRDefault="00FB148B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0BA97" w14:textId="77777777" w:rsidR="00FB148B" w:rsidRPr="00D9488E" w:rsidRDefault="00FB148B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2A23351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1ADC8E8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29475AC" w14:textId="4D00F8AE" w:rsidR="00CD13E7" w:rsidRPr="00FB148B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  <w:b/>
                <w:bCs/>
              </w:rPr>
            </w:pPr>
            <w:r w:rsidRPr="00FB148B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Opis</w:t>
            </w:r>
            <w:r w:rsidR="00FC62A1" w:rsidRPr="00FB148B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 xml:space="preserve"> przedziału załogi / transportowego</w:t>
            </w:r>
            <w:r w:rsidR="000C56B7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 xml:space="preserve"> </w:t>
            </w:r>
            <w:r w:rsidR="00FB148B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powierzchnia</w:t>
            </w:r>
            <w:r w:rsidR="000C56B7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 xml:space="preserve"> </w:t>
            </w:r>
            <w:r w:rsidR="00FB148B" w:rsidRPr="00FB148B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A i B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75E05E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FC17F8B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3F61C73" w14:textId="77777777" w:rsidTr="004B05D3">
        <w:trPr>
          <w:trHeight w:val="300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42A74F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DE24F" w14:textId="6A40F852" w:rsidR="00CD13E7" w:rsidRPr="0088489B" w:rsidRDefault="007864A7" w:rsidP="00FB148B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88489B">
              <w:rPr>
                <w:rFonts w:ascii="Aptos Narrow" w:eastAsia="Times New Roman" w:hAnsi="Aptos Narrow" w:cs="Times New Roman"/>
                <w:sz w:val="20"/>
                <w:szCs w:val="20"/>
              </w:rPr>
              <w:t>4 fotele pojedyncze zamontowane tyłem do kierunku jazdy, z możliwością demontażu i wpięcia przodem do kierunku jazdy.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4F7224" w14:textId="53E23E09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436046DA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6150A" w14:textId="504A6799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106A4E">
              <w:rPr>
                <w:rFonts w:ascii="Aptos Narrow" w:eastAsia="Times New Roman" w:hAnsi="Aptos Narrow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D74AE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Wszystkie fotele wyposażone w bezwładnościowe pasy bezpieczeństwa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355C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1F0B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A2943B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AF014D" w14:textId="51752EE6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106A4E"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91ADAA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Siedzenia pokryte tapicerką skórzaną lub materiałem skóropodobnym odpornym na zanieczyszczenia, odpornym na rozdarcie i ścieranie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5EB668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Należy podać typ skóry do pokrycia siedzeń lub rodzaj materiału 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AAFB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F85D30D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308096" w14:textId="179510FD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106A4E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09E8FB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Wszystkie fotele wyposażone w zagłówki, regulacje pochylenia oparcia, fotel dla kierowcy z regulacją wysokości.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EE48E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8EB2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FE2CA2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C488F5" w14:textId="4CB96ECF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106A4E">
              <w:rPr>
                <w:rFonts w:ascii="Aptos Narrow" w:eastAsia="Times New Roman" w:hAnsi="Aptos Narrow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B69BF8" w14:textId="6A5C20CE" w:rsidR="00CD13E7" w:rsidRPr="00D9488E" w:rsidRDefault="131603B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Przeszklenie pierwszego członu pojazdu - okno odsuwane w drzwiach bocznych, szyba stała po stronie lewej.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Szyby przyciemnione. (dotyczy powierzchni B)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FD38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2DD9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520D2E60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54FA0F" w14:textId="00DCDE2F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4.1.</w:t>
            </w:r>
            <w:r w:rsidR="00106A4E">
              <w:rPr>
                <w:rFonts w:ascii="Aptos Narrow" w:eastAsia="Times New Roman" w:hAnsi="Aptos Narrow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1EF85A" w14:textId="7CF066ED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Podłoga </w:t>
            </w:r>
            <w:r w:rsidR="005703D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w przestrzeni </w:t>
            </w:r>
            <w:r w:rsidR="00B46CE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„</w:t>
            </w:r>
            <w:r w:rsidR="005703D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B</w:t>
            </w:r>
            <w:r w:rsidR="00B46CE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”</w:t>
            </w:r>
            <w:r w:rsidR="005703D1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odporna na uszkodzenia</w:t>
            </w:r>
            <w:r w:rsidR="00BA171F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,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zabezpieczona przed ścieraniem, innymi szkodliwymi czynnikami, takimi jak działanie wody, oleju czy innych substancji, zawiera antypoślizgową warstwę.</w:t>
            </w:r>
          </w:p>
          <w:p w14:paraId="29E05EC7" w14:textId="49E2FF15" w:rsidR="00CD13E7" w:rsidRPr="00D9488E" w:rsidRDefault="131603B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Podłoga wielowarstwowa typu monolit z wbudowanymi mocowaniami do foteli (aluminiowe szyny), posiadająca wewnętrzną warstwę termoizolacyjną, lekka, pokryta wykładziną zmywalną antypoślizgową.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F61036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typ tworzywa z którego będzie wykonana podłoga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57532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6567D22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4C8E26" w14:textId="04134A74" w:rsidR="00345E58" w:rsidRPr="00D9488E" w:rsidRDefault="00106A4E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5F4B0" w14:textId="580DBBC5" w:rsidR="00345E58" w:rsidRPr="00D9488E" w:rsidRDefault="00572620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Powierzchnia </w:t>
            </w:r>
            <w:r w:rsidR="00CA0D70">
              <w:rPr>
                <w:rFonts w:ascii="Aptos Narrow" w:eastAsia="Times New Roman" w:hAnsi="Aptos Narrow" w:cs="Times New Roman"/>
                <w:sz w:val="20"/>
                <w:szCs w:val="20"/>
              </w:rPr>
              <w:t>„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B</w:t>
            </w:r>
            <w:r w:rsidR="00CA0D70">
              <w:rPr>
                <w:rFonts w:ascii="Aptos Narrow" w:eastAsia="Times New Roman" w:hAnsi="Aptos Narrow" w:cs="Times New Roman"/>
                <w:sz w:val="20"/>
                <w:szCs w:val="20"/>
              </w:rPr>
              <w:t>”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powinna posiadać </w:t>
            </w:r>
            <w:r w:rsidR="003D7B3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systemy </w:t>
            </w:r>
            <w:r w:rsidR="004D0194">
              <w:rPr>
                <w:rFonts w:ascii="Aptos Narrow" w:eastAsia="Times New Roman" w:hAnsi="Aptos Narrow" w:cs="Times New Roman"/>
                <w:sz w:val="20"/>
                <w:szCs w:val="20"/>
              </w:rPr>
              <w:t>(tj. regały, stojaki, szuflady, uchwyty</w:t>
            </w:r>
            <w:r w:rsidR="001D4A71">
              <w:rPr>
                <w:rFonts w:ascii="Aptos Narrow" w:eastAsia="Times New Roman" w:hAnsi="Aptos Narrow" w:cs="Times New Roman"/>
                <w:sz w:val="20"/>
                <w:szCs w:val="20"/>
              </w:rPr>
              <w:t>, zawiesia</w:t>
            </w:r>
            <w:r w:rsidR="001C4A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4D0194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itp.) </w:t>
            </w:r>
            <w:r w:rsidR="001F579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bezpiecznego przewożenia min</w:t>
            </w:r>
            <w:r w:rsidR="00707152">
              <w:rPr>
                <w:rFonts w:ascii="Aptos Narrow" w:eastAsia="Times New Roman" w:hAnsi="Aptos Narrow" w:cs="Times New Roman"/>
                <w:sz w:val="20"/>
                <w:szCs w:val="20"/>
              </w:rPr>
              <w:t>imum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wyposażenia wymienionego w niniejszej dokumentacji</w:t>
            </w:r>
            <w:r w:rsidR="00B03DA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. Rozwiązania </w:t>
            </w:r>
            <w:r w:rsidR="00B23BD0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te </w:t>
            </w:r>
            <w:r w:rsidR="003D7B3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powinny </w:t>
            </w:r>
            <w:r w:rsidR="001F579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w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sposób ergonomiczny</w:t>
            </w:r>
            <w:r w:rsidR="00B03DA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umożliwiać zarówno załadunek</w:t>
            </w:r>
            <w:r w:rsidR="00B03DA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jak i</w:t>
            </w:r>
            <w:r w:rsidR="00B03DAA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wyładowanie wyposażenia</w:t>
            </w:r>
            <w:r w:rsidR="001D4A71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 całości oraz</w:t>
            </w:r>
            <w:r w:rsidR="001C4A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1D4A71">
              <w:rPr>
                <w:rFonts w:ascii="Aptos Narrow" w:eastAsia="Times New Roman" w:hAnsi="Aptos Narrow" w:cs="Times New Roman"/>
                <w:sz w:val="20"/>
                <w:szCs w:val="20"/>
              </w:rPr>
              <w:t>pojedynczo</w:t>
            </w:r>
            <w:r w:rsidR="00906AE9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1F579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Wykonanie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zabudowy do przewozu wyposażenia musi być poprzedzone </w:t>
            </w:r>
            <w:r w:rsidR="0088451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koncepcją </w:t>
            </w:r>
            <w:r w:rsidR="003D7B3B">
              <w:rPr>
                <w:rFonts w:ascii="Aptos Narrow" w:eastAsia="Times New Roman" w:hAnsi="Aptos Narrow" w:cs="Times New Roman"/>
                <w:sz w:val="20"/>
                <w:szCs w:val="20"/>
              </w:rPr>
              <w:t>przedłożoną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3D7B3B">
              <w:rPr>
                <w:rFonts w:ascii="Aptos Narrow" w:eastAsia="Times New Roman" w:hAnsi="Aptos Narrow" w:cs="Times New Roman"/>
                <w:sz w:val="20"/>
                <w:szCs w:val="20"/>
              </w:rPr>
              <w:t>i zaakceptowaną przez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1F579B">
              <w:rPr>
                <w:rFonts w:ascii="Aptos Narrow" w:eastAsia="Times New Roman" w:hAnsi="Aptos Narrow" w:cs="Times New Roman"/>
                <w:sz w:val="20"/>
                <w:szCs w:val="20"/>
              </w:rPr>
              <w:t>Z</w:t>
            </w:r>
            <w:r w:rsidR="003D7B3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mawiającego. </w:t>
            </w:r>
            <w:r w:rsidR="001F579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Brak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>akceptacji koncepcji może być podstawą</w:t>
            </w:r>
            <w:r w:rsidR="00901E05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do odstąpienia</w:t>
            </w:r>
            <w:r w:rsidR="00BD3CD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przez 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Zamawiającego od </w:t>
            </w:r>
            <w:r w:rsidR="00BD3CDE">
              <w:rPr>
                <w:rFonts w:ascii="Aptos Narrow" w:eastAsia="Times New Roman" w:hAnsi="Aptos Narrow" w:cs="Times New Roman"/>
                <w:sz w:val="20"/>
                <w:szCs w:val="20"/>
              </w:rPr>
              <w:t>odbioru zamówienia.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8D635" w14:textId="77777777" w:rsidR="00345E58" w:rsidRPr="00D9488E" w:rsidRDefault="00345E58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E9A06" w14:textId="77777777" w:rsidR="00345E58" w:rsidRPr="00D9488E" w:rsidRDefault="00345E58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3C1F1F30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9B24E6" w14:textId="6EF52110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E11155">
              <w:rPr>
                <w:rFonts w:ascii="Aptos Narrow" w:eastAsia="Times New Roman" w:hAnsi="Aptos Narrow" w:cs="Times New Roman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F023C8" w14:textId="34F98443" w:rsidR="00CD13E7" w:rsidRPr="00D9488E" w:rsidRDefault="131603B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Ściany boczne powierzchni </w:t>
            </w:r>
            <w:r w:rsidR="00F30079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„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B</w:t>
            </w:r>
            <w:r w:rsidR="00F30079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”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wykończone z płyt zmywalnych szarych, o podwyższonych parametrach wytrzymałościowych, niechłonące wilgoci i zapachów. Wnęki okienne wyłożone tapicerką zmywalną typu ekoskóra o podwyższonych parametrach wytrzymałościowych.</w:t>
            </w:r>
          </w:p>
          <w:p w14:paraId="52A3EE1E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Izolacja termiczna i dźwiękowa ścian i dachu wykończona dobrymi jakościowo materiałami, tj. nieścieralnymi, wodoodpornymi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E46BB2" w14:textId="16E38418" w:rsidR="00CD13E7" w:rsidRPr="00D9488E" w:rsidRDefault="131603B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typ tworzywa paneli ściennych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B5498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553BEFE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8CBDB6" w14:textId="12AE24E1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D912F5">
              <w:rPr>
                <w:rFonts w:ascii="Aptos Narrow" w:eastAsia="Times New Roman" w:hAnsi="Aptos Narrow" w:cs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6C8493" w14:textId="222889E1" w:rsidR="00CD13E7" w:rsidRPr="00D9488E" w:rsidRDefault="131603B1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Dodatkowe ogrzewanie przedziału osobowego (powierzchnia</w:t>
            </w:r>
            <w:r w:rsidR="00B16506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A,</w:t>
            </w:r>
            <w:r w:rsidR="00B16506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B) – ogrzewanie spalinowe suche, podłączone do fabrycznego zbiornika paliwa, działające na postoju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i podczas jazdy, z rozprowadzeniem ciepłego powietrza na przedział osobowy</w:t>
            </w:r>
            <w:r w:rsidR="00293BDD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19946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123B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DBB1867" w14:textId="77777777" w:rsidTr="004B05D3">
        <w:tc>
          <w:tcPr>
            <w:tcW w:w="10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8AC100" w14:textId="788C36D8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hAnsi="Aptos Narrow" w:cs="Times New Roman"/>
                <w:sz w:val="20"/>
                <w:szCs w:val="20"/>
              </w:rPr>
              <w:t>4.1.1</w:t>
            </w:r>
            <w:r w:rsidR="00D912F5">
              <w:rPr>
                <w:rFonts w:ascii="Aptos Narrow" w:hAnsi="Aptos Narrow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311429" w14:textId="2BB6724A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Klimatyzacja o mocy zapewniającej skuteczne chłodzenie</w:t>
            </w:r>
            <w:r w:rsidR="00B16506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powierzchni A i B</w:t>
            </w:r>
            <w:r w:rsidR="00056E93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z </w:t>
            </w:r>
            <w:r w:rsidR="005C3759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niezależną </w:t>
            </w:r>
            <w:r w:rsidR="00056E93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regulacja temperatury w obu powierzchniach.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4CEA3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95670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E7976B9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300C1" w14:textId="29EC0B45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bookmarkStart w:id="0" w:name="_Hlk138774622"/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E11155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="00D912F5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AEE5AA" w14:textId="020D3FB6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Jeden radiotelefon przewoźny (powierzchnia A) przystosowany do pracy w sieci radiowej PSP  </w:t>
            </w:r>
          </w:p>
          <w:p w14:paraId="12D369A1" w14:textId="41C7505A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Pojazd wyposażony w radiotelefon przewoźny analogowo- cyfrowy.  </w:t>
            </w:r>
          </w:p>
          <w:p w14:paraId="25B12783" w14:textId="364C8740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Radiotelefon przewoźny przystosowany do pracy w sieci radiowej PSP posiadający wyświetlacz min. 14 znakowy, przystosowany do pracy na kanałach analogowych i cyfrowych (dla kanału analogowego: praca w trybie simpleks i </w:t>
            </w:r>
            <w:proofErr w:type="spellStart"/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>duosimpleks</w:t>
            </w:r>
            <w:proofErr w:type="spellEnd"/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, dla kanału cyfrowego: modulacja dwu szczelinowa TDMA na kanale 12,5 kHz zgodnie z protokółem ETSITS 102 3611,2,3) wbudowane moduły Select 5 oraz moduł GPS. Samochód wyposażony w zestrojoną instalację antenową na pasmo radiowe PSP wraz z anteną 1/3 </w:t>
            </w: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 xml:space="preserve">lambda z podstawą montowaną na złącze typu motyl oraz z anteną dla modułu GPS. Antena w przypadku konstrukcji dachu wykonanego z tworzywa sztucznego musi mieć tzw. przeciwwagę lub być anteną </w:t>
            </w:r>
            <w:proofErr w:type="spellStart"/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>bezmasową</w:t>
            </w:r>
            <w:proofErr w:type="spellEnd"/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. SWR dla częstotliwości 149MHz nie może być większy od 1,2. Minimum 250 programowalnych kanałów. </w:t>
            </w:r>
          </w:p>
          <w:p w14:paraId="4042DBD6" w14:textId="09E22631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Zasilanie poprzez dedykowaną przetwornicę. </w:t>
            </w:r>
          </w:p>
          <w:p w14:paraId="58FF6942" w14:textId="39B1D44B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Mikrofon z przyciskiem PTT. </w:t>
            </w:r>
          </w:p>
          <w:p w14:paraId="1D5CBD24" w14:textId="002E1233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>Instrukcja obsługi radiotelefonu w języku polskim.</w:t>
            </w:r>
          </w:p>
          <w:p w14:paraId="28C39494" w14:textId="2FEB15EF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>Przewód do programowania oraz oprogramowanie.</w:t>
            </w:r>
          </w:p>
          <w:p w14:paraId="79620602" w14:textId="682CC64B" w:rsidR="00A9262C" w:rsidRPr="00A9262C" w:rsidRDefault="00A9262C" w:rsidP="00A9262C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Miejsce montażu radiotelefonu w uzgodnieniu z zamawiającym na etapie produkcji pojazdu </w:t>
            </w:r>
          </w:p>
          <w:p w14:paraId="30DCCCAD" w14:textId="408D6580" w:rsidR="0058213E" w:rsidRPr="00D9488E" w:rsidRDefault="00A9262C" w:rsidP="00A9262C">
            <w:pPr>
              <w:pStyle w:val="Normalny1"/>
              <w:spacing w:before="20" w:after="20" w:line="240" w:lineRule="auto"/>
              <w:jc w:val="both"/>
            </w:pPr>
            <w:r w:rsidRPr="00A9262C">
              <w:rPr>
                <w:rFonts w:ascii="Aptos Narrow" w:eastAsia="Times New Roman" w:hAnsi="Aptos Narrow" w:cs="Times New Roman"/>
                <w:sz w:val="20"/>
                <w:szCs w:val="20"/>
              </w:rPr>
              <w:t>Miejsce montażu radiotelefonu w uzgodnieniu z zamawiającym. O ile to konieczne, należy zastosować zestaw rozłączny.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AF688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529E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kern w:val="1"/>
                <w:sz w:val="20"/>
                <w:szCs w:val="20"/>
              </w:rPr>
            </w:pPr>
          </w:p>
        </w:tc>
      </w:tr>
      <w:bookmarkEnd w:id="0"/>
      <w:tr w:rsidR="00B33F12" w:rsidRPr="00D9488E" w14:paraId="684B092E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770139" w14:textId="46974FCF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 w:rsidR="00E11155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  <w:r w:rsidR="00D912F5">
              <w:rPr>
                <w:rFonts w:ascii="Aptos Narrow" w:eastAsia="Times New Roman" w:hAnsi="Aptos Narrow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09C9CD" w14:textId="19B64CAF" w:rsidR="00E93718" w:rsidRPr="00FB148B" w:rsidRDefault="00FB148B" w:rsidP="131603B1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FB148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Na powierzchni 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B wykonana zabudowa </w:t>
            </w:r>
            <w:r w:rsidR="00B820FB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z elementów </w:t>
            </w:r>
            <w:r w:rsidR="00E93718">
              <w:rPr>
                <w:rFonts w:ascii="Aptos Narrow" w:eastAsia="Times New Roman" w:hAnsi="Aptos Narrow" w:cs="Times New Roman"/>
                <w:sz w:val="20"/>
                <w:szCs w:val="20"/>
              </w:rPr>
              <w:t>systemowych umożliwiających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B820FB">
              <w:rPr>
                <w:rFonts w:ascii="Aptos Narrow" w:eastAsia="Times New Roman" w:hAnsi="Aptos Narrow" w:cs="Times New Roman"/>
                <w:sz w:val="20"/>
                <w:szCs w:val="20"/>
              </w:rPr>
              <w:t>zmiany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B820FB">
              <w:rPr>
                <w:rFonts w:ascii="Aptos Narrow" w:eastAsia="Times New Roman" w:hAnsi="Aptos Narrow" w:cs="Times New Roman"/>
                <w:sz w:val="20"/>
                <w:szCs w:val="20"/>
              </w:rPr>
              <w:t>adaptacyjne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B820FB">
              <w:rPr>
                <w:rFonts w:ascii="Aptos Narrow" w:eastAsia="Times New Roman" w:hAnsi="Aptos Narrow" w:cs="Times New Roman"/>
                <w:sz w:val="20"/>
                <w:szCs w:val="20"/>
              </w:rPr>
              <w:t>przez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B820FB">
              <w:rPr>
                <w:rFonts w:ascii="Aptos Narrow" w:eastAsia="Times New Roman" w:hAnsi="Aptos Narrow" w:cs="Times New Roman"/>
                <w:sz w:val="20"/>
                <w:szCs w:val="20"/>
              </w:rPr>
              <w:t>użytkownika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7A687B">
              <w:rPr>
                <w:rFonts w:ascii="Aptos Narrow" w:eastAsia="Times New Roman" w:hAnsi="Aptos Narrow" w:cs="Times New Roman"/>
                <w:sz w:val="20"/>
                <w:szCs w:val="20"/>
              </w:rPr>
              <w:t>do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7A687B">
              <w:rPr>
                <w:rFonts w:ascii="Aptos Narrow" w:eastAsia="Times New Roman" w:hAnsi="Aptos Narrow" w:cs="Times New Roman"/>
                <w:sz w:val="20"/>
                <w:szCs w:val="20"/>
              </w:rPr>
              <w:t>przewozu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7A687B">
              <w:rPr>
                <w:rFonts w:ascii="Aptos Narrow" w:eastAsia="Times New Roman" w:hAnsi="Aptos Narrow" w:cs="Times New Roman"/>
                <w:sz w:val="20"/>
                <w:szCs w:val="20"/>
              </w:rPr>
              <w:t>w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7A687B">
              <w:rPr>
                <w:rFonts w:ascii="Aptos Narrow" w:eastAsia="Times New Roman" w:hAnsi="Aptos Narrow" w:cs="Times New Roman"/>
                <w:sz w:val="20"/>
                <w:szCs w:val="20"/>
              </w:rPr>
              <w:t>sposób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7A687B">
              <w:rPr>
                <w:rFonts w:ascii="Aptos Narrow" w:eastAsia="Times New Roman" w:hAnsi="Aptos Narrow" w:cs="Times New Roman"/>
                <w:sz w:val="20"/>
                <w:szCs w:val="20"/>
              </w:rPr>
              <w:t>bezpieczny minimum wyposażenia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E93718">
              <w:rPr>
                <w:rFonts w:ascii="Aptos Narrow" w:eastAsia="Times New Roman" w:hAnsi="Aptos Narrow" w:cs="Times New Roman"/>
                <w:sz w:val="20"/>
                <w:szCs w:val="20"/>
              </w:rPr>
              <w:t>wymienianego w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E93718">
              <w:rPr>
                <w:rFonts w:ascii="Aptos Narrow" w:eastAsia="Times New Roman" w:hAnsi="Aptos Narrow" w:cs="Times New Roman"/>
                <w:sz w:val="20"/>
                <w:szCs w:val="20"/>
              </w:rPr>
              <w:t>załączniku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E93718">
              <w:rPr>
                <w:rFonts w:ascii="Aptos Narrow" w:eastAsia="Times New Roman" w:hAnsi="Aptos Narrow" w:cs="Times New Roman"/>
                <w:sz w:val="20"/>
                <w:szCs w:val="20"/>
              </w:rPr>
              <w:t>nr 1 do</w:t>
            </w:r>
            <w:r w:rsidR="000C56B7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="00E93718">
              <w:rPr>
                <w:rFonts w:ascii="Aptos Narrow" w:eastAsia="Times New Roman" w:hAnsi="Aptos Narrow" w:cs="Times New Roman"/>
                <w:sz w:val="20"/>
                <w:szCs w:val="20"/>
              </w:rPr>
              <w:t>niniejszej dokumentacji.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65E5EE" w14:textId="52F777BB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157D6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5C3759" w:rsidRPr="00D9488E" w14:paraId="1703E2BF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9DDCEC" w14:textId="1AAB4CB3" w:rsidR="005C3759" w:rsidRPr="00D9488E" w:rsidRDefault="00D912F5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4.1.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12E5E" w14:textId="43DDE917" w:rsidR="005C3759" w:rsidRPr="00FB148B" w:rsidRDefault="005C3759" w:rsidP="131603B1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Oświetlenie LED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pojeździe umożliwiające operowanie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wyposażeniem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porze nocnej.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Dodatkowo punktowe oświetlenie (do czytania) nad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siedzeniami pasażerów z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możliwością indywidualnego włączania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i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wyłączania.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CC7D73" w14:textId="77777777" w:rsidR="005C3759" w:rsidRPr="00D9488E" w:rsidRDefault="005C3759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5928B" w14:textId="77777777" w:rsidR="005C3759" w:rsidRPr="00D9488E" w:rsidRDefault="005C3759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2D0DA29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7D112E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C44DDD8" w14:textId="1A5DB75A" w:rsidR="00CD13E7" w:rsidRPr="00D9488E" w:rsidRDefault="131603B1" w:rsidP="131603B1">
            <w:pPr>
              <w:pStyle w:val="Normalny1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Opis przedziału </w:t>
            </w:r>
            <w:r w:rsidR="00C112B3">
              <w:rPr>
                <w:rFonts w:ascii="Aptos Narrow" w:eastAsia="Times New Roman" w:hAnsi="Aptos Narrow" w:cs="Times New Roman"/>
                <w:sz w:val="20"/>
                <w:szCs w:val="20"/>
              </w:rPr>
              <w:t>C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powierzchnia</w:t>
            </w:r>
            <w:r w:rsidR="00A1690D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 przewozu wyposażenia.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2EBF9A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C6C2CD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220A82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49F46" w14:textId="5CA8C549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4.2.</w:t>
            </w:r>
            <w:r w:rsidR="00E11155">
              <w:rPr>
                <w:rFonts w:ascii="Aptos Narrow" w:eastAsia="Times New Roman" w:hAnsi="Aptos Narrow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16E9E4" w14:textId="0E2CC08F" w:rsidR="00CD13E7" w:rsidRPr="00D9488E" w:rsidRDefault="00CA0D70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Powierzchnia „C” powinna posiadać systemy (tj. regały, stojaki, szuflady, uchwyty, zawiesia</w:t>
            </w:r>
            <w:r w:rsidR="001C4A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itp.) do bezpiecznego przewożenia minimum wyposażenia wymienionego w niniejszej dokumentacji. Rozwiązania te powinny w sposób ergonomiczny umożliwiać zarówno załadunek jak i wyładowanie wyposażenia w całości </w:t>
            </w:r>
            <w:r w:rsidR="00D15CF0">
              <w:rPr>
                <w:rFonts w:ascii="Aptos Narrow" w:eastAsia="Times New Roman" w:hAnsi="Aptos Narrow" w:cs="Times New Roman"/>
                <w:sz w:val="20"/>
                <w:szCs w:val="20"/>
              </w:rPr>
              <w:t>oraz pojedynczo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. Wykonanie zabudowy do przewozu wyposażenia musi być poprzedzone koncepcją przedłożoną i zaakceptowaną przez Zmawiającego. Brak akceptacji koncepcji może być podstawą do odstąpienia przez Zamawiającego od odbioru zamówienia.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BEE8F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8899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C112B3" w:rsidRPr="00D9488E" w14:paraId="44E93D30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74E136" w14:textId="341A0A67" w:rsidR="00C112B3" w:rsidRPr="00D9488E" w:rsidRDefault="00D912F5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4.2.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F0D4AC" w14:textId="1A3E3C11" w:rsidR="00C112B3" w:rsidRPr="00D9488E" w:rsidRDefault="00C112B3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Podłoga w Przedziale „C” odporna na uszkodzenia, zabezpieczona przed ścieraniem, innymi szkodliwymi czynnikami, takimi jak działanie wody, oleju czy innych substancji, zawiera antypoślizgową warstwę. Przedział wykonany szczelnie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tak aby w przodku wycieku cieczy nie przedostała się do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przestrzeni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„B”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1B8E4B" w14:textId="77777777" w:rsidR="00C112B3" w:rsidRPr="00D9488E" w:rsidRDefault="00C112B3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EBBD9" w14:textId="77777777" w:rsidR="00C112B3" w:rsidRPr="00D9488E" w:rsidRDefault="00C112B3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C112B3" w:rsidRPr="00D9488E" w14:paraId="4450265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884637" w14:textId="5F7B1FC2" w:rsidR="00C112B3" w:rsidRPr="00D9488E" w:rsidRDefault="00D912F5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4.2.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FA4B3B" w14:textId="51DB18BD" w:rsidR="00C112B3" w:rsidRPr="00D9488E" w:rsidRDefault="00C112B3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Przedział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C oddzielnie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wentylowany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 związku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z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przewożeniem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paliwa</w:t>
            </w: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 urządzeń spalinowych.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24C018" w14:textId="77777777" w:rsidR="00C112B3" w:rsidRPr="00D9488E" w:rsidRDefault="00C112B3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A3DC2" w14:textId="77777777" w:rsidR="00C112B3" w:rsidRPr="00D9488E" w:rsidRDefault="00C112B3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32A2D1A3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30F788C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A7D67AC" w14:textId="77777777" w:rsidR="00CD13E7" w:rsidRPr="00D9488E" w:rsidRDefault="00CD13E7">
            <w:pPr>
              <w:pStyle w:val="Normalny1"/>
              <w:spacing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Pozostała część zabudowy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20C4E94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2AFC42D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4066EBAE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9BB470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4.3.1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43648" w14:textId="646A09D8" w:rsidR="00CD13E7" w:rsidRPr="00D9488E" w:rsidRDefault="00CD13E7">
            <w:pPr>
              <w:pStyle w:val="Standard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Zewn</w:t>
            </w:r>
            <w:r w:rsidRPr="00D9488E">
              <w:rPr>
                <w:rFonts w:ascii="Aptos Narrow" w:hAnsi="Aptos Narrow" w:cs="Times New Roman"/>
                <w:sz w:val="20"/>
                <w:szCs w:val="20"/>
              </w:rPr>
              <w:t>ętrzne oświetlenie przedpola pracy realizowane za pomocą 6 lamp LED po 2 na bokach pojazdu i 2 lamp w tylnej części. Sterowane z przedziału kierowcy, osobno prawa strona, lewa strona, tył.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1CA72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BE42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20D2E2C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A6DD47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4.3.2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858A14" w14:textId="00501FC5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Markiza składana mechanicznie (korba) o długości w przedziale 3,75 – 4,00 m i wysuwie </w:t>
            </w:r>
            <w:r w:rsidR="008334D4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min.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2,</w:t>
            </w:r>
            <w:r w:rsidR="00523781">
              <w:rPr>
                <w:rFonts w:ascii="Aptos Narrow" w:eastAsia="Times New Roman" w:hAnsi="Aptos Narrow" w:cs="Times New Roman"/>
                <w:sz w:val="20"/>
                <w:szCs w:val="20"/>
              </w:rPr>
              <w:t>6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3F0BEC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F4315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371C23E4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6A590CC7" w14:textId="77777777" w:rsidR="00CD13E7" w:rsidRPr="00B115A3" w:rsidRDefault="00CD13E7" w:rsidP="00B115A3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shd w:val="clear" w:color="auto" w:fill="EFEFEF"/>
              </w:rPr>
              <w:t>V.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15843363" w14:textId="77777777" w:rsidR="00CD13E7" w:rsidRPr="00B115A3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B115A3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>WYPOSA</w:t>
            </w:r>
            <w:r w:rsidRPr="00B115A3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>ŻENIE DODATKOWE POJAZDU OBJĘTE PRZEDMIOTEM ZAMÓWIENIA</w:t>
            </w:r>
          </w:p>
          <w:p w14:paraId="6067ABDB" w14:textId="1CDF6BB6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B115A3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>(dostarczone oraz zamontowane przez Wykonawcę) – WYMAGANIA MINIMALNE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3CB648E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C178E9E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hAnsi="Aptos Narrow" w:cs="Times New Roman"/>
                <w:sz w:val="20"/>
                <w:szCs w:val="20"/>
              </w:rPr>
            </w:pPr>
          </w:p>
        </w:tc>
      </w:tr>
      <w:tr w:rsidR="00B33F12" w:rsidRPr="00D9488E" w14:paraId="5E7B278B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6AA1BC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C6ADA7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Gaśnica proszkowa ABC min. 6 kg 1 szt.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DC6EA8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Miejsce montażu - przedział planistyczny</w:t>
            </w:r>
          </w:p>
          <w:p w14:paraId="59112C2D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markę, model i typ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395D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A57B67" w:rsidRPr="00D9488E" w14:paraId="05D41800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2DD68" w14:textId="379726D1" w:rsidR="00A57B67" w:rsidRPr="00D9488E" w:rsidRDefault="00A57B67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04C1FC" w14:textId="1D1591DB" w:rsidR="00A57B67" w:rsidRPr="00D9488E" w:rsidRDefault="00A57B67" w:rsidP="00D35ADE">
            <w:pP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4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C347D1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krzesła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rozkładane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kempingowe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z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podłokietnikami i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zagłówkiem.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Regulacja oparcia </w:t>
            </w:r>
            <w:r w:rsid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(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2 podłokietniki</w:t>
            </w:r>
            <w:r w:rsid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,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1 zagłówek</w:t>
            </w:r>
            <w:r w:rsid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)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Wysokość siedziska</w:t>
            </w:r>
            <w:r w:rsid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min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4</w:t>
            </w:r>
            <w:r w:rsid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2</w:t>
            </w:r>
            <w:r w:rsidR="004B18E8" w:rsidRPr="004B18E8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cm.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Możliwość </w:t>
            </w:r>
            <w:r w:rsidR="004A1636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rozkładnia pochylania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oparcia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w zakresie </w:t>
            </w:r>
            <w:r w:rsidR="00CB222B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min. </w:t>
            </w:r>
            <w:r w:rsidR="00C347D1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15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9825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stopni.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5300EE" w:rsidRP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Konstrukcja ze stali i wytrzymałych materiałów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m</w:t>
            </w:r>
            <w:r w:rsidR="005300EE" w:rsidRP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aks. </w:t>
            </w:r>
            <w:r w:rsid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o</w:t>
            </w:r>
            <w:r w:rsidR="005300EE" w:rsidRP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bciążenie</w:t>
            </w:r>
            <w:r w:rsid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min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5300EE" w:rsidRP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1</w:t>
            </w:r>
            <w:r w:rsidR="005354C6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20</w:t>
            </w:r>
            <w:r w:rsidR="005300EE" w:rsidRPr="005300EE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kg</w:t>
            </w:r>
            <w:r w:rsidR="00C347D1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2CD44" w14:textId="77777777" w:rsidR="00A57B67" w:rsidRPr="00D9488E" w:rsidRDefault="00A57B67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D99920" w14:textId="77777777" w:rsidR="00A57B67" w:rsidRPr="00D9488E" w:rsidRDefault="00A57B6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A57B67" w:rsidRPr="00D9488E" w14:paraId="1371106E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299A5" w14:textId="19A78A93" w:rsidR="00A57B67" w:rsidRPr="00D9488E" w:rsidRDefault="00A57B67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t>5.3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7D2C13" w14:textId="3F40BAA5" w:rsidR="00A57B67" w:rsidRPr="00D9488E" w:rsidRDefault="004A1636" w:rsidP="00D35ADE">
            <w:pP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Składny stolik</w:t>
            </w:r>
            <w:r w:rsidR="009825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B3092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turystyczny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933333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(szer</w:t>
            </w:r>
            <w:r w:rsidR="006E06B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.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6E06B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min 70 cm dł. min 140 cm</w:t>
            </w:r>
            <w:r w:rsidR="00933333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)</w:t>
            </w:r>
            <w:r w:rsidR="002E36D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694F8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dla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694F8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min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694F8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4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694F8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osób korzystających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z</w:t>
            </w:r>
            <w:r w:rsidR="001C4A8F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C347D1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>krzeseł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bidi="ar-SA"/>
              </w:rPr>
              <w:t xml:space="preserve"> kempingowych z pkt 5.2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10CCA4" w14:textId="77777777" w:rsidR="00A57B67" w:rsidRPr="00D9488E" w:rsidRDefault="00A57B67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876D19" w14:textId="77777777" w:rsidR="00A57B67" w:rsidRPr="00D9488E" w:rsidRDefault="00A57B6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52E6D56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DA2E20" w14:textId="7AF218D3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5.</w:t>
            </w:r>
            <w:r w:rsidR="00FE31D1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33AC16" w14:textId="6BC7EE33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 xml:space="preserve">Radiotelefony noszone analogowo cyfrowe – </w:t>
            </w:r>
            <w:r w:rsidRPr="00BF0DDB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>2</w:t>
            </w:r>
            <w:r w:rsidRPr="00721012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 xml:space="preserve"> szt.</w:t>
            </w: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</w:p>
          <w:p w14:paraId="7C5DBF46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Spełniające 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(Dz. Urz. KG PSP Nr 7 z 2019 r., poz. 7), dopuszczony do stosowania w sieci PSP w zakresie częstotliwości VHF 136-174;</w:t>
            </w:r>
          </w:p>
          <w:p w14:paraId="337FE73A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Możliwość maskowania korespondencji w trybie cyfrowym DMR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Tier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III, algorytmem ARC4 o długości klucza 40 bitów;</w:t>
            </w:r>
          </w:p>
          <w:p w14:paraId="4CD66D38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Przystosowany do pracy na kanałach analogowych i cyfrowych (dla kanału analogowego pasmo VHF: praca w trybie simpleks i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duosimpleks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>; dla kanału cyfrowego: modulacja dwuszczelinowa TDMA na kanale 12,5 kHz zgodnie z ETSI TS 102 361-1/2/3) wbudowane moduły Select 5;</w:t>
            </w:r>
          </w:p>
          <w:p w14:paraId="5928CC51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lastRenderedPageBreak/>
              <w:t xml:space="preserve">Możliwość prezentowania nazwy korespondenta na wyświetlaczu w trybie łączności cyfrowej; </w:t>
            </w:r>
          </w:p>
          <w:p w14:paraId="0D332A80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Możliwość maskowania korespondencji w trybie cyfrowym DMR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Tier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II, algorytmem ARC4 o długości klucza 40 bitów;</w:t>
            </w:r>
          </w:p>
          <w:p w14:paraId="7EF239A0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Przystosowane do pracy na kanałach analogowych i cyfrowych (dla kanału analogowego pasmo VHF: praca w trybie simpleks i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duosimpleks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>; dla kanału cyfrowego: modulacja dwuszczelinowa TDMA na kanale 12,5 kHz zgodnie z ETSI TS 102 361-1/2/3);</w:t>
            </w:r>
          </w:p>
          <w:p w14:paraId="2D99BA1E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Kolorowy wyświetlacz;</w:t>
            </w:r>
          </w:p>
          <w:p w14:paraId="7D85E8A3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Możliwość wyboru kanału przełącznikiem obrotowym i dedykowanymi do tego celu przyciskami;</w:t>
            </w:r>
          </w:p>
          <w:p w14:paraId="153AA9F5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Przesyłanie danych lokalizacyjnych: moduł GPS;</w:t>
            </w:r>
          </w:p>
          <w:p w14:paraId="0696CF55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b/>
                <w:bCs/>
                <w:sz w:val="20"/>
                <w:szCs w:val="20"/>
              </w:rPr>
              <w:t>Ukompletowanie:</w:t>
            </w: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</w:t>
            </w:r>
          </w:p>
          <w:p w14:paraId="629CB39D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Radiotelefon;</w:t>
            </w:r>
          </w:p>
          <w:p w14:paraId="30A36FAB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Antena długości min. 10 cm, przystosowana do pracy w paśmie 144 - 165 MHz;</w:t>
            </w:r>
          </w:p>
          <w:p w14:paraId="08FFC09A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Akumulator o pojemności min. 2500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mAh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>, min. 1000 cykli ładowania, 2 szt. do każdego radiotelefonu;</w:t>
            </w:r>
          </w:p>
          <w:p w14:paraId="568C8060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Mikrofonogłośnik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z rozciągalnym przewodem spiralnym o długości spoczynkowej 50 cm ± 5 cm 2. Zakończenie przewodu złączem przyłączanym do złącza akcesoriów radiotelefonu. Przycisk nadawania (PTT) wbudowany w obudowę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mikrofonogłośnika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. Stopień ochrony obudowy co najmniej IP54; </w:t>
            </w:r>
          </w:p>
          <w:p w14:paraId="6725D810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>Zaczep do paska;</w:t>
            </w:r>
          </w:p>
          <w:p w14:paraId="31DEBAF3" w14:textId="3FE0E654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 Ładowarka akumulatorów </w:t>
            </w:r>
            <w:r w:rsidR="004F22E8" w:rsidRPr="00BF0DDB">
              <w:rPr>
                <w:rFonts w:ascii="Aptos Narrow" w:hAnsi="Aptos Narrow" w:cs="Times New Roman"/>
                <w:sz w:val="20"/>
                <w:szCs w:val="20"/>
              </w:rPr>
              <w:t xml:space="preserve"> stanowiąca jednocześnie  uchwyt  w  pojeździe </w:t>
            </w:r>
            <w:r w:rsidRPr="00721012">
              <w:rPr>
                <w:rFonts w:ascii="Aptos Narrow" w:hAnsi="Aptos Narrow" w:cs="Times New Roman"/>
                <w:sz w:val="20"/>
                <w:szCs w:val="20"/>
              </w:rPr>
              <w:t xml:space="preserve">; umożliwiająca ładowanie baterii dołączonej do radiotelefonu i baterii rezerwowej; sygnalizująca stany pracy (przynajmniej: ładowanie baterii / bateria naładowana); działająca w następujących warunkach: zasilanie  z sieci energetycznej o napięciu znamionowym 230 V AC 50 </w:t>
            </w:r>
            <w:proofErr w:type="spellStart"/>
            <w:r w:rsidRPr="00721012">
              <w:rPr>
                <w:rFonts w:ascii="Aptos Narrow" w:hAnsi="Aptos Narrow" w:cs="Times New Roman"/>
                <w:sz w:val="20"/>
                <w:szCs w:val="20"/>
              </w:rPr>
              <w:t>Hz</w:t>
            </w:r>
            <w:proofErr w:type="spellEnd"/>
            <w:r w:rsidRPr="00721012">
              <w:rPr>
                <w:rFonts w:ascii="Aptos Narrow" w:hAnsi="Aptos Narrow" w:cs="Times New Roman"/>
                <w:sz w:val="20"/>
                <w:szCs w:val="20"/>
              </w:rPr>
              <w:t>; zakres napięcia zasilania: napięcie znamionowe ±10% (standard wtyku obowiązujący w Polsce); wymagana dokumentacja: instrukcja obsługi w języku polskim; deklaracja zgodności z wymaganiami zasadniczymi w zakresie bezpieczeństwa użytkowania i kompatybilności elektromagnetycznej (EMC);</w:t>
            </w:r>
          </w:p>
          <w:p w14:paraId="48B6CDA6" w14:textId="77777777" w:rsidR="00721012" w:rsidRPr="00721012" w:rsidRDefault="00721012" w:rsidP="00721012">
            <w:pPr>
              <w:pStyle w:val="Standard"/>
              <w:spacing w:before="20" w:after="20"/>
              <w:jc w:val="both"/>
              <w:rPr>
                <w:rFonts w:ascii="Aptos Narrow" w:hAnsi="Aptos Narrow" w:cs="Times New Roman"/>
                <w:sz w:val="20"/>
                <w:szCs w:val="20"/>
              </w:rPr>
            </w:pPr>
            <w:r w:rsidRPr="00721012">
              <w:rPr>
                <w:rFonts w:ascii="Aptos Narrow" w:hAnsi="Aptos Narrow" w:cs="Times New Roman"/>
                <w:sz w:val="20"/>
                <w:szCs w:val="20"/>
              </w:rPr>
              <w:lastRenderedPageBreak/>
              <w:t>Komplet dokumentacji obsługowej w języku polskim dla użytkownika, deklaracja zgodności. Zamawiający zastrzega sobie prawo do wykonania testów funkcjonalnych spełnienia warunków zgodności ze standardami określonymi w normie.</w:t>
            </w:r>
          </w:p>
          <w:p w14:paraId="69076F95" w14:textId="78EA45F3" w:rsidR="00215BF8" w:rsidRPr="00BF0DDB" w:rsidRDefault="00215BF8">
            <w:pPr>
              <w:pStyle w:val="Standard"/>
              <w:spacing w:before="20" w:after="20" w:line="240" w:lineRule="auto"/>
              <w:jc w:val="both"/>
              <w:rPr>
                <w:rFonts w:ascii="Aptos Narrow" w:hAnsi="Aptos Narrow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272539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Miejsce montażu - przedział planistyczny</w:t>
            </w:r>
          </w:p>
          <w:p w14:paraId="14BDBE1E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Należy podać markę, model i typ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4BC2F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F0DDB" w:rsidRPr="00D9488E" w14:paraId="278E9FA6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5FB427" w14:textId="454225B4" w:rsidR="00BF0DDB" w:rsidRPr="00D9488E" w:rsidRDefault="00BF0DDB">
            <w:pPr>
              <w:pStyle w:val="Normalny1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>5.</w:t>
            </w:r>
            <w:r w:rsidR="00FE31D1">
              <w:rPr>
                <w:rFonts w:ascii="Aptos Narrow" w:eastAsia="Times New Roman" w:hAnsi="Aptos Narrow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2CE0AD" w14:textId="39A0384B" w:rsidR="008327C3" w:rsidRPr="008327C3" w:rsidRDefault="00E8325C" w:rsidP="008327C3">
            <w:pPr>
              <w:spacing w:after="160" w:line="257" w:lineRule="auto"/>
              <w:rPr>
                <w:rFonts w:ascii="Aptos Narrow" w:eastAsia="Calibri" w:hAnsi="Aptos Narrow" w:cs="Calibri"/>
              </w:rPr>
            </w:pPr>
            <w:r>
              <w:rPr>
                <w:rFonts w:ascii="Aptos Narrow" w:eastAsia="Calibri" w:hAnsi="Aptos Narrow" w:cs="Calibri"/>
              </w:rPr>
              <w:t>R</w:t>
            </w:r>
            <w:r w:rsidR="008327C3" w:rsidRPr="008327C3">
              <w:rPr>
                <w:rFonts w:ascii="Aptos Narrow" w:eastAsia="Calibri" w:hAnsi="Aptos Narrow" w:cs="Calibri"/>
              </w:rPr>
              <w:t>adiotelefonów  nasobn</w:t>
            </w:r>
            <w:r>
              <w:rPr>
                <w:rFonts w:ascii="Aptos Narrow" w:eastAsia="Calibri" w:hAnsi="Aptos Narrow" w:cs="Calibri"/>
              </w:rPr>
              <w:t>e</w:t>
            </w:r>
            <w:r w:rsidR="008327C3" w:rsidRPr="008327C3">
              <w:rPr>
                <w:rFonts w:ascii="Aptos Narrow" w:eastAsia="Calibri" w:hAnsi="Aptos Narrow" w:cs="Calibri"/>
              </w:rPr>
              <w:t xml:space="preserve">  działając</w:t>
            </w:r>
            <w:r>
              <w:rPr>
                <w:rFonts w:ascii="Aptos Narrow" w:eastAsia="Calibri" w:hAnsi="Aptos Narrow" w:cs="Calibri"/>
              </w:rPr>
              <w:t>e</w:t>
            </w:r>
            <w:r w:rsidR="008327C3" w:rsidRPr="008327C3">
              <w:rPr>
                <w:rFonts w:ascii="Aptos Narrow" w:eastAsia="Calibri" w:hAnsi="Aptos Narrow" w:cs="Calibri"/>
              </w:rPr>
              <w:t xml:space="preserve"> w   trybie </w:t>
            </w:r>
            <w:proofErr w:type="spellStart"/>
            <w:r w:rsidR="008327C3" w:rsidRPr="008327C3">
              <w:rPr>
                <w:rFonts w:ascii="Aptos Narrow" w:eastAsia="Calibri" w:hAnsi="Aptos Narrow" w:cs="Calibri"/>
              </w:rPr>
              <w:t>trankingow</w:t>
            </w:r>
            <w:r w:rsidR="008327C3">
              <w:rPr>
                <w:rFonts w:ascii="Aptos Narrow" w:eastAsia="Calibri" w:hAnsi="Aptos Narrow" w:cs="Calibri"/>
              </w:rPr>
              <w:t>m</w:t>
            </w:r>
            <w:proofErr w:type="spellEnd"/>
            <w:r w:rsidR="008327C3" w:rsidRPr="008327C3">
              <w:rPr>
                <w:rFonts w:ascii="Aptos Narrow" w:eastAsia="Calibri" w:hAnsi="Aptos Narrow" w:cs="Calibri"/>
              </w:rPr>
              <w:t xml:space="preserve"> (TMO),</w:t>
            </w:r>
            <w:r w:rsidR="008327C3">
              <w:rPr>
                <w:rFonts w:ascii="Aptos Narrow" w:eastAsia="Calibri" w:hAnsi="Aptos Narrow" w:cs="Calibri"/>
              </w:rPr>
              <w:t xml:space="preserve"> i </w:t>
            </w:r>
            <w:r w:rsidR="008327C3" w:rsidRPr="008327C3">
              <w:rPr>
                <w:rFonts w:ascii="Aptos Narrow" w:eastAsia="Calibri" w:hAnsi="Aptos Narrow" w:cs="Calibri"/>
              </w:rPr>
              <w:t xml:space="preserve"> tryb</w:t>
            </w:r>
            <w:r w:rsidR="008327C3">
              <w:rPr>
                <w:rFonts w:ascii="Aptos Narrow" w:eastAsia="Calibri" w:hAnsi="Aptos Narrow" w:cs="Calibri"/>
              </w:rPr>
              <w:t xml:space="preserve">ie </w:t>
            </w:r>
            <w:r w:rsidR="008327C3" w:rsidRPr="008327C3">
              <w:rPr>
                <w:rFonts w:ascii="Aptos Narrow" w:eastAsia="Calibri" w:hAnsi="Aptos Narrow" w:cs="Calibri"/>
              </w:rPr>
              <w:t xml:space="preserve"> bezpośredni</w:t>
            </w:r>
            <w:r w:rsidR="008327C3">
              <w:rPr>
                <w:rFonts w:ascii="Aptos Narrow" w:eastAsia="Calibri" w:hAnsi="Aptos Narrow" w:cs="Calibri"/>
              </w:rPr>
              <w:t>m</w:t>
            </w:r>
            <w:r w:rsidR="008327C3" w:rsidRPr="008327C3">
              <w:rPr>
                <w:rFonts w:ascii="Aptos Narrow" w:eastAsia="Calibri" w:hAnsi="Aptos Narrow" w:cs="Calibri"/>
              </w:rPr>
              <w:t xml:space="preserve"> (DMO)</w:t>
            </w:r>
            <w:r w:rsidR="008327C3">
              <w:rPr>
                <w:rFonts w:ascii="Aptos Narrow" w:eastAsia="Calibri" w:hAnsi="Aptos Narrow" w:cs="Calibri"/>
              </w:rPr>
              <w:t xml:space="preserve"> – spełniające  wymagania  opisane w załączniku  nr  3.  </w:t>
            </w:r>
            <w:r w:rsidR="00555D6A">
              <w:rPr>
                <w:rFonts w:ascii="Aptos Narrow" w:eastAsia="Calibri" w:hAnsi="Aptos Narrow" w:cs="Calibri"/>
              </w:rPr>
              <w:t>Ładowarki</w:t>
            </w:r>
            <w:r w:rsidR="008327C3">
              <w:rPr>
                <w:rFonts w:ascii="Aptos Narrow" w:eastAsia="Calibri" w:hAnsi="Aptos Narrow" w:cs="Calibri"/>
              </w:rPr>
              <w:t xml:space="preserve"> </w:t>
            </w:r>
            <w:r w:rsidR="00555D6A">
              <w:rPr>
                <w:rFonts w:ascii="Aptos Narrow" w:eastAsia="Calibri" w:hAnsi="Aptos Narrow" w:cs="Calibri"/>
              </w:rPr>
              <w:t xml:space="preserve">do ww.  radiotelefonów </w:t>
            </w:r>
            <w:r w:rsidR="008327C3">
              <w:rPr>
                <w:rFonts w:ascii="Aptos Narrow" w:eastAsia="Calibri" w:hAnsi="Aptos Narrow" w:cs="Calibri"/>
              </w:rPr>
              <w:t xml:space="preserve"> </w:t>
            </w:r>
            <w:r w:rsidR="00555D6A">
              <w:rPr>
                <w:rFonts w:ascii="Aptos Narrow" w:eastAsia="Calibri" w:hAnsi="Aptos Narrow" w:cs="Calibri"/>
              </w:rPr>
              <w:t>wykonane</w:t>
            </w:r>
            <w:r w:rsidR="008327C3">
              <w:rPr>
                <w:rFonts w:ascii="Aptos Narrow" w:eastAsia="Calibri" w:hAnsi="Aptos Narrow" w:cs="Calibri"/>
              </w:rPr>
              <w:t xml:space="preserve"> w formie uchwytów do  przewożenia  i  ładowania w pojeździe</w:t>
            </w:r>
            <w:r w:rsidR="00555D6A">
              <w:rPr>
                <w:rFonts w:ascii="Aptos Narrow" w:eastAsia="Calibri" w:hAnsi="Aptos Narrow" w:cs="Calibri"/>
              </w:rPr>
              <w:t xml:space="preserve">. </w:t>
            </w:r>
            <w:r>
              <w:rPr>
                <w:rFonts w:ascii="Aptos Narrow" w:eastAsia="Calibri" w:hAnsi="Aptos Narrow" w:cs="Calibri"/>
              </w:rPr>
              <w:t xml:space="preserve"> – 2 komplety  (2x radiotelefon, 2x akumulator 2 x ładowarka )</w:t>
            </w:r>
          </w:p>
          <w:p w14:paraId="658F0093" w14:textId="77777777" w:rsidR="00BF0DDB" w:rsidRPr="008327C3" w:rsidRDefault="00BF0DDB" w:rsidP="00D35ADE">
            <w:pPr>
              <w:rPr>
                <w:rFonts w:ascii="Aptos Narrow" w:eastAsia="Times New Roman" w:hAnsi="Aptos Narrow" w:cs="Times New Roman"/>
                <w:kern w:val="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160163" w14:textId="77777777" w:rsidR="00BF0DDB" w:rsidRPr="00D9488E" w:rsidRDefault="00BF0DDB">
            <w:pPr>
              <w:pStyle w:val="Normalny1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001B6" w14:textId="77777777" w:rsidR="00BF0DDB" w:rsidRPr="00D9488E" w:rsidRDefault="00BF0DDB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220E2BAD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15FDA66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VI.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78CC5107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DODATKOWO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FEFEF"/>
          </w:tcPr>
          <w:p w14:paraId="0C136CF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A392C6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76D5C31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FAFE1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D96B3" w14:textId="46F7C21C" w:rsidR="00CD13E7" w:rsidRPr="00CC0217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CC0217">
              <w:rPr>
                <w:rFonts w:ascii="Aptos Narrow" w:eastAsia="Times New Roman" w:hAnsi="Aptos Narrow" w:cs="Times New Roman"/>
                <w:sz w:val="20"/>
                <w:szCs w:val="20"/>
              </w:rPr>
              <w:t>Do oferty należy dołączyć wizualizację (projekt) zabudowy</w:t>
            </w:r>
            <w:r w:rsidR="00CC0217">
              <w:rPr>
                <w:rFonts w:ascii="Aptos Narrow" w:eastAsia="Times New Roman" w:hAnsi="Aptos Narrow" w:cs="Times New Roman"/>
                <w:sz w:val="20"/>
                <w:szCs w:val="20"/>
              </w:rPr>
              <w:t>.</w:t>
            </w:r>
            <w:r w:rsidR="001C4A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0583F9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C6BE5" w14:textId="0F6BCEBE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7E7D89F6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BA2F9C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6.2.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9288E7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W terminie odbioru techniczno-jakościowego należy dostarczyć instrukcję obsługi pojazdu, urządzeń i sprzętu zamontowanego w pojeździe w języku polskim.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F21D90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326F3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0D09BC7A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43D8A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6.3.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629A67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Pojazd wyposażony co najmniej w: zestaw narzędzi naprawczych, podnośnik hydrauliczny, trójkąt ostrzegawczy, apteczkę, gaśnicę proszkową, kamizelkę ostrzegawczą.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83C52" w14:textId="77777777" w:rsidR="00CD13E7" w:rsidRPr="00D9488E" w:rsidRDefault="00CD13E7">
            <w:pPr>
              <w:pStyle w:val="Normalny1"/>
              <w:spacing w:before="20" w:after="20" w:line="240" w:lineRule="auto"/>
              <w:jc w:val="both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Podać rzeczywistą wartość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B84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B33F12" w:rsidRPr="00D9488E" w14:paraId="752EA56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4ACDD9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6.</w:t>
            </w:r>
            <w:r w:rsidR="00AB4C1D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41CCE6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Sprzęt będący na wyposażeniu pojazdu musi posiadać świadectwo dopuszczenia wymagane obowiązującym prawem dostarczone najpóźniej w dniu inspekcji techniczno-jakościowej u wykonawcy.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125231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5747A" w14:textId="77777777" w:rsidR="00CD13E7" w:rsidRPr="00D9488E" w:rsidRDefault="00CD13E7">
            <w:pPr>
              <w:pStyle w:val="Normalny1"/>
              <w:snapToGrid w:val="0"/>
              <w:spacing w:before="20" w:after="2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</w:rPr>
            </w:pPr>
          </w:p>
        </w:tc>
      </w:tr>
      <w:tr w:rsidR="00B33F12" w:rsidRPr="00D9488E" w14:paraId="438BBD05" w14:textId="77777777" w:rsidTr="004B05D3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475CF" w14:textId="77777777" w:rsidR="00CD13E7" w:rsidRPr="00D9488E" w:rsidRDefault="00CD13E7">
            <w:pPr>
              <w:pStyle w:val="Normalny1"/>
              <w:spacing w:before="20" w:after="20" w:line="240" w:lineRule="auto"/>
              <w:jc w:val="center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6.</w:t>
            </w:r>
            <w:r w:rsidR="00AB4C1D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D60E17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Gwarancja:</w:t>
            </w:r>
          </w:p>
          <w:p w14:paraId="30000E60" w14:textId="31993BD4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Okres gwarancji na </w:t>
            </w:r>
            <w:r w:rsidR="00AD53F8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>zabudowę minimum</w:t>
            </w: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2</w:t>
            </w:r>
            <w:r w:rsidR="005D4D99"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lata</w:t>
            </w:r>
          </w:p>
          <w:p w14:paraId="2C54C20A" w14:textId="77777777" w:rsidR="00EA1B1C" w:rsidRPr="00D9488E" w:rsidRDefault="00EA1B1C" w:rsidP="00EA1B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Gwarancja na podwozie pojazdu, zabudowę wraz z wyposażeniem nie mniejsza niż 2 lata od daty odbioru faktycznego.</w:t>
            </w:r>
          </w:p>
          <w:p w14:paraId="21F0F5A6" w14:textId="77777777" w:rsidR="00EA1B1C" w:rsidRPr="00D9488E" w:rsidRDefault="00EA1B1C" w:rsidP="00EA1B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Gwarancja na powłokę lakierniczą podwozia i zabudowy - min. 2 lata</w:t>
            </w:r>
          </w:p>
          <w:p w14:paraId="5FBF2933" w14:textId="77777777" w:rsidR="00EA1B1C" w:rsidRPr="00D9488E" w:rsidRDefault="00EA1B1C" w:rsidP="00EA1B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  <w:t>Przeglądy wyposażenia, zabudowy, podwozia wraz z wymianą płynów/części eksploatacyjnych w czasie gwarancji - na koszt dostawcy. Wykonawca w dniu odbioru przedmiotu zamówienia dołączy do pojazdu wykaz ilościowo – wartościowy (brutto) wyposażenia składającego się na samochód (niezbędnego do wprowadzenia na ewidencję majątkową).</w:t>
            </w:r>
          </w:p>
          <w:p w14:paraId="09B8D95D" w14:textId="77777777" w:rsidR="00CD13E7" w:rsidRPr="001D24AA" w:rsidRDefault="00CD13E7">
            <w:pPr>
              <w:pStyle w:val="Standard"/>
              <w:spacing w:before="20" w:after="20" w:line="240" w:lineRule="auto"/>
              <w:rPr>
                <w:rFonts w:ascii="Aptos Narrow" w:hAnsi="Aptos Narrow"/>
                <w:sz w:val="13"/>
                <w:szCs w:val="13"/>
              </w:rPr>
            </w:pPr>
          </w:p>
          <w:p w14:paraId="6CAD9A29" w14:textId="77777777" w:rsidR="00687BD1" w:rsidRPr="00D9488E" w:rsidRDefault="00687BD1" w:rsidP="00687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lastRenderedPageBreak/>
              <w:t>PARAMETR PUNKTOWANY przy ocenie ofert:</w:t>
            </w:r>
          </w:p>
          <w:p w14:paraId="6CBDE45F" w14:textId="77777777" w:rsidR="00687BD1" w:rsidRPr="00D9488E" w:rsidRDefault="00687BD1" w:rsidP="00687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GWARANCJA: </w:t>
            </w:r>
          </w:p>
          <w:p w14:paraId="1D3C4E50" w14:textId="5058D737" w:rsidR="00687BD1" w:rsidRPr="00D9488E" w:rsidRDefault="00687BD1" w:rsidP="00687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- 3 lata </w:t>
            </w:r>
            <w:r w:rsidR="0060020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–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="0060020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5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pkt.</w:t>
            </w:r>
          </w:p>
          <w:p w14:paraId="3D2F9C8D" w14:textId="2A25A3AB" w:rsidR="00687BD1" w:rsidRPr="00D9488E" w:rsidRDefault="00687BD1" w:rsidP="00687BD1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- 4 lata - 1</w:t>
            </w:r>
            <w:r w:rsidR="0060020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0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pkt.</w:t>
            </w:r>
          </w:p>
          <w:p w14:paraId="49206A88" w14:textId="4CCF3322" w:rsidR="00687BD1" w:rsidRPr="001D24AA" w:rsidRDefault="00687BD1" w:rsidP="001D24A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- 5 lat i więcej – </w:t>
            </w:r>
            <w:r w:rsidR="0060020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15</w:t>
            </w:r>
            <w:r w:rsidR="000C56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 xml:space="preserve"> </w:t>
            </w:r>
            <w:r w:rsidRPr="00D9488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bidi="ar-SA"/>
              </w:rPr>
              <w:t>pkt.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02785" w14:textId="77777777" w:rsidR="00CD13E7" w:rsidRPr="00D9488E" w:rsidRDefault="00CD13E7">
            <w:pPr>
              <w:pStyle w:val="Normalny1"/>
              <w:spacing w:before="20" w:after="20" w:line="240" w:lineRule="auto"/>
              <w:rPr>
                <w:rFonts w:ascii="Aptos Narrow" w:hAnsi="Aptos Narrow"/>
              </w:rPr>
            </w:pPr>
            <w:r w:rsidRPr="00D9488E">
              <w:rPr>
                <w:rFonts w:ascii="Aptos Narrow" w:eastAsia="Times New Roman" w:hAnsi="Aptos Narrow" w:cs="Times New Roman"/>
                <w:sz w:val="20"/>
                <w:szCs w:val="20"/>
              </w:rPr>
              <w:lastRenderedPageBreak/>
              <w:t xml:space="preserve">Podać okres oferowany (nie mniejszy niż minimalny) 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7A70C" w14:textId="77777777" w:rsidR="00CD13E7" w:rsidRPr="00D9488E" w:rsidRDefault="00CD13E7" w:rsidP="00AC254D">
            <w:pPr>
              <w:jc w:val="both"/>
              <w:rPr>
                <w:rFonts w:ascii="Aptos Narrow" w:hAnsi="Aptos Narrow"/>
              </w:rPr>
            </w:pPr>
          </w:p>
        </w:tc>
      </w:tr>
    </w:tbl>
    <w:p w14:paraId="3B7FD67C" w14:textId="77777777" w:rsidR="00CD13E7" w:rsidRPr="00D9488E" w:rsidRDefault="00CD13E7">
      <w:pPr>
        <w:pStyle w:val="Normalny1"/>
        <w:spacing w:line="240" w:lineRule="auto"/>
        <w:ind w:right="-34"/>
        <w:rPr>
          <w:rFonts w:ascii="Aptos Narrow" w:hAnsi="Aptos Narrow"/>
        </w:rPr>
      </w:pPr>
    </w:p>
    <w:p w14:paraId="56E9ACF3" w14:textId="77777777" w:rsidR="00CD13E7" w:rsidRPr="00D9488E" w:rsidRDefault="00CD13E7">
      <w:pPr>
        <w:spacing w:before="120" w:line="276" w:lineRule="auto"/>
        <w:rPr>
          <w:rFonts w:ascii="Aptos Narrow" w:hAnsi="Aptos Narrow"/>
        </w:rPr>
      </w:pPr>
      <w:r w:rsidRPr="00D9488E">
        <w:rPr>
          <w:rFonts w:ascii="Aptos Narrow" w:eastAsia="Times New Roman" w:hAnsi="Aptos Narrow" w:cs="Times New Roman"/>
          <w:sz w:val="20"/>
          <w:szCs w:val="20"/>
          <w:lang w:eastAsia="pl-PL"/>
        </w:rPr>
        <w:t xml:space="preserve">Oświadczamy, że oferowany przez nas przedmiot zamówienia spełnia wymagania zawarte w niniejszym załączniku. </w:t>
      </w:r>
    </w:p>
    <w:p w14:paraId="38D6B9B6" w14:textId="77777777" w:rsidR="00CD13E7" w:rsidRPr="00D9488E" w:rsidRDefault="00CD13E7">
      <w:pPr>
        <w:spacing w:before="120" w:line="276" w:lineRule="auto"/>
        <w:jc w:val="right"/>
        <w:rPr>
          <w:rFonts w:ascii="Aptos Narrow" w:eastAsia="Times New Roman" w:hAnsi="Aptos Narrow" w:cs="Times New Roman"/>
          <w:sz w:val="20"/>
          <w:szCs w:val="20"/>
          <w:lang w:eastAsia="pl-PL"/>
        </w:rPr>
      </w:pPr>
    </w:p>
    <w:p w14:paraId="0B5DFC55" w14:textId="77777777" w:rsidR="00CD13E7" w:rsidRPr="00D9488E" w:rsidRDefault="00CD13E7">
      <w:pPr>
        <w:jc w:val="both"/>
        <w:rPr>
          <w:rFonts w:ascii="Aptos Narrow" w:hAnsi="Aptos Narrow"/>
        </w:rPr>
      </w:pPr>
      <w:r w:rsidRPr="00D9488E">
        <w:rPr>
          <w:rFonts w:ascii="Aptos Narrow" w:eastAsia="Calibri" w:hAnsi="Aptos Narrow" w:cs="Times New Roman"/>
          <w:sz w:val="16"/>
          <w:szCs w:val="16"/>
        </w:rPr>
        <w:t>Dokument należy wypełnić i podpisać kwalifikowanym podpisem elektronicznym.</w:t>
      </w:r>
    </w:p>
    <w:p w14:paraId="1EDD8997" w14:textId="77777777" w:rsidR="00CD13E7" w:rsidRPr="00D9488E" w:rsidRDefault="00CD13E7">
      <w:pPr>
        <w:jc w:val="both"/>
        <w:rPr>
          <w:rFonts w:ascii="Aptos Narrow" w:hAnsi="Aptos Narrow"/>
        </w:rPr>
      </w:pPr>
      <w:r w:rsidRPr="00D9488E">
        <w:rPr>
          <w:rFonts w:ascii="Aptos Narrow" w:eastAsia="Calibri" w:hAnsi="Aptos Narrow" w:cs="Times New Roman"/>
          <w:sz w:val="16"/>
          <w:szCs w:val="16"/>
        </w:rPr>
        <w:t>Zamawiający zaleca zapisanie dokumentu w formacie PDF.</w:t>
      </w:r>
    </w:p>
    <w:p w14:paraId="22F860BB" w14:textId="77777777" w:rsidR="00CD13E7" w:rsidRPr="00D9488E" w:rsidRDefault="00CD13E7">
      <w:pPr>
        <w:pStyle w:val="Normalny1"/>
        <w:spacing w:line="240" w:lineRule="auto"/>
        <w:jc w:val="both"/>
        <w:rPr>
          <w:rFonts w:ascii="Aptos Narrow" w:hAnsi="Aptos Narrow"/>
        </w:rPr>
      </w:pPr>
    </w:p>
    <w:p w14:paraId="3F170646" w14:textId="359B8DF9" w:rsidR="331748A6" w:rsidRPr="00D9488E" w:rsidRDefault="331748A6" w:rsidP="331748A6">
      <w:pPr>
        <w:pStyle w:val="Normalny1"/>
        <w:spacing w:line="240" w:lineRule="auto"/>
        <w:jc w:val="both"/>
        <w:rPr>
          <w:rFonts w:ascii="Aptos Narrow" w:hAnsi="Aptos Narrow"/>
        </w:rPr>
      </w:pPr>
    </w:p>
    <w:p w14:paraId="170764BC" w14:textId="647DBEEC" w:rsidR="00E8325C" w:rsidRDefault="00E8325C">
      <w:pPr>
        <w:widowControl/>
        <w:suppressAutoHyphens w:val="0"/>
        <w:textAlignment w:val="auto"/>
        <w:rPr>
          <w:rFonts w:ascii="Aptos Narrow" w:eastAsia="Arial" w:hAnsi="Aptos Narrow" w:cs="Arial"/>
          <w:color w:val="000000"/>
          <w:kern w:val="0"/>
          <w:szCs w:val="22"/>
          <w:lang w:bidi="ar-SA"/>
        </w:rPr>
      </w:pPr>
      <w:r>
        <w:rPr>
          <w:rFonts w:ascii="Aptos Narrow" w:hAnsi="Aptos Narrow"/>
        </w:rPr>
        <w:br w:type="page"/>
      </w:r>
    </w:p>
    <w:p w14:paraId="0D08F76D" w14:textId="77777777" w:rsidR="006F3A80" w:rsidRDefault="006F3A80">
      <w:pPr>
        <w:widowControl/>
        <w:suppressAutoHyphens w:val="0"/>
        <w:textAlignment w:val="auto"/>
        <w:rPr>
          <w:rFonts w:ascii="Aptos Narrow" w:eastAsia="Arial" w:hAnsi="Aptos Narrow" w:cs="Arial"/>
          <w:color w:val="000000"/>
          <w:kern w:val="0"/>
          <w:szCs w:val="22"/>
          <w:lang w:bidi="ar-SA"/>
        </w:rPr>
        <w:sectPr w:rsidR="006F3A80" w:rsidSect="001D24AA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-942" w:right="720" w:bottom="764" w:left="720" w:header="512" w:footer="13" w:gutter="0"/>
          <w:pgNumType w:start="1"/>
          <w:cols w:space="708"/>
          <w:docGrid w:linePitch="299"/>
        </w:sectPr>
      </w:pPr>
    </w:p>
    <w:p w14:paraId="02791DB4" w14:textId="6D606455" w:rsidR="00C66371" w:rsidRDefault="00C66371">
      <w:pPr>
        <w:widowControl/>
        <w:suppressAutoHyphens w:val="0"/>
        <w:textAlignment w:val="auto"/>
        <w:rPr>
          <w:rFonts w:ascii="Aptos Narrow" w:eastAsia="Arial" w:hAnsi="Aptos Narrow" w:cs="Arial"/>
          <w:color w:val="000000"/>
          <w:kern w:val="0"/>
          <w:szCs w:val="22"/>
          <w:lang w:bidi="ar-SA"/>
        </w:rPr>
      </w:pPr>
    </w:p>
    <w:p w14:paraId="1FECCE78" w14:textId="6742B18A" w:rsidR="012AD743" w:rsidRPr="00C66371" w:rsidRDefault="4C0B0168" w:rsidP="00C66371">
      <w:pPr>
        <w:pStyle w:val="Normalny1"/>
        <w:spacing w:line="240" w:lineRule="auto"/>
        <w:jc w:val="right"/>
        <w:rPr>
          <w:rFonts w:ascii="Aptos Narrow" w:hAnsi="Aptos Narrow"/>
          <w:b/>
          <w:bCs/>
        </w:rPr>
      </w:pPr>
      <w:r w:rsidRPr="00C66371">
        <w:rPr>
          <w:rFonts w:ascii="Aptos Narrow" w:hAnsi="Aptos Narrow"/>
          <w:b/>
          <w:bCs/>
        </w:rPr>
        <w:t>Załącznik nr 1</w:t>
      </w:r>
      <w:r w:rsidR="00092BED">
        <w:rPr>
          <w:rFonts w:ascii="Aptos Narrow" w:hAnsi="Aptos Narrow"/>
          <w:b/>
          <w:bCs/>
        </w:rPr>
        <w:t xml:space="preserve"> do opisu przedmiotu zamówienia</w:t>
      </w:r>
      <w:r w:rsidRPr="00C66371">
        <w:rPr>
          <w:rFonts w:ascii="Aptos Narrow" w:hAnsi="Aptos Narrow"/>
          <w:b/>
          <w:bCs/>
        </w:rPr>
        <w:t xml:space="preserve"> / P</w:t>
      </w:r>
      <w:r w:rsidR="00C66371" w:rsidRPr="00C66371">
        <w:rPr>
          <w:rFonts w:ascii="Aptos Narrow" w:hAnsi="Aptos Narrow"/>
          <w:b/>
          <w:bCs/>
        </w:rPr>
        <w:t>owierzchnia</w:t>
      </w:r>
      <w:r w:rsidR="000C56B7">
        <w:rPr>
          <w:rFonts w:ascii="Aptos Narrow" w:hAnsi="Aptos Narrow"/>
          <w:b/>
          <w:bCs/>
        </w:rPr>
        <w:t xml:space="preserve"> </w:t>
      </w:r>
      <w:r w:rsidR="00C66371" w:rsidRPr="00C66371">
        <w:rPr>
          <w:rFonts w:ascii="Aptos Narrow" w:hAnsi="Aptos Narrow"/>
          <w:b/>
          <w:bCs/>
        </w:rPr>
        <w:t>„</w:t>
      </w:r>
      <w:r w:rsidRPr="00C66371">
        <w:rPr>
          <w:rFonts w:ascii="Aptos Narrow" w:hAnsi="Aptos Narrow"/>
          <w:b/>
          <w:bCs/>
        </w:rPr>
        <w:t>B</w:t>
      </w:r>
      <w:r w:rsidR="00C66371" w:rsidRPr="00C66371">
        <w:rPr>
          <w:rFonts w:ascii="Aptos Narrow" w:hAnsi="Aptos Narrow"/>
          <w:b/>
          <w:bCs/>
        </w:rPr>
        <w:t>”</w:t>
      </w:r>
      <w:r w:rsidRPr="00C66371">
        <w:rPr>
          <w:rFonts w:ascii="Aptos Narrow" w:hAnsi="Aptos Narrow"/>
          <w:b/>
          <w:bCs/>
        </w:rPr>
        <w:t xml:space="preserve"> </w:t>
      </w:r>
    </w:p>
    <w:p w14:paraId="1D2A30F6" w14:textId="77777777" w:rsidR="00C66371" w:rsidRDefault="00C66371" w:rsidP="4C0B0168">
      <w:pPr>
        <w:pStyle w:val="Normalny1"/>
        <w:spacing w:line="240" w:lineRule="auto"/>
        <w:rPr>
          <w:rFonts w:ascii="Aptos Narrow" w:hAnsi="Aptos Narrow"/>
        </w:rPr>
      </w:pPr>
    </w:p>
    <w:p w14:paraId="35B35266" w14:textId="77777777" w:rsidR="00C66371" w:rsidRDefault="00C66371" w:rsidP="4C0B0168">
      <w:pPr>
        <w:pStyle w:val="Normalny1"/>
        <w:spacing w:line="240" w:lineRule="auto"/>
        <w:rPr>
          <w:rFonts w:ascii="Aptos Narrow" w:hAnsi="Aptos Narrow"/>
        </w:rPr>
      </w:pPr>
    </w:p>
    <w:p w14:paraId="7EED2FFC" w14:textId="09250BC7" w:rsidR="00C66371" w:rsidRDefault="00C66371" w:rsidP="00C66371">
      <w:pPr>
        <w:pStyle w:val="Normalny1"/>
        <w:spacing w:line="240" w:lineRule="auto"/>
        <w:ind w:firstLine="709"/>
        <w:rPr>
          <w:rFonts w:ascii="Aptos Narrow" w:hAnsi="Aptos Narrow"/>
        </w:rPr>
      </w:pPr>
      <w:r>
        <w:rPr>
          <w:rFonts w:ascii="Aptos Narrow" w:hAnsi="Aptos Narrow"/>
        </w:rPr>
        <w:t xml:space="preserve">Wyposażenie </w:t>
      </w:r>
      <w:r w:rsidR="00B115A3">
        <w:rPr>
          <w:rFonts w:ascii="Aptos Narrow" w:hAnsi="Aptos Narrow"/>
        </w:rPr>
        <w:t xml:space="preserve">dostarczone przez </w:t>
      </w:r>
      <w:r w:rsidR="00E85CFC">
        <w:rPr>
          <w:rFonts w:ascii="Aptos Narrow" w:hAnsi="Aptos Narrow"/>
        </w:rPr>
        <w:t xml:space="preserve">Zamawiającego </w:t>
      </w:r>
      <w:r>
        <w:rPr>
          <w:rFonts w:ascii="Aptos Narrow" w:hAnsi="Aptos Narrow"/>
        </w:rPr>
        <w:t>dla którego należy wykonać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zabudowę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do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bezpiecznego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przewożenia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w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pojeździe na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powierzchni B :</w:t>
      </w:r>
      <w:r w:rsidR="000C56B7">
        <w:rPr>
          <w:rFonts w:ascii="Aptos Narrow" w:hAnsi="Aptos Narrow"/>
        </w:rPr>
        <w:t xml:space="preserve"> </w:t>
      </w:r>
    </w:p>
    <w:p w14:paraId="6F2E0F2C" w14:textId="77777777" w:rsidR="00C66371" w:rsidRDefault="00C66371" w:rsidP="00C66371">
      <w:pPr>
        <w:pStyle w:val="Normalny1"/>
        <w:spacing w:line="240" w:lineRule="auto"/>
        <w:ind w:left="720"/>
        <w:rPr>
          <w:rFonts w:ascii="Aptos Narrow" w:hAnsi="Aptos Narrow"/>
        </w:rPr>
      </w:pPr>
    </w:p>
    <w:p w14:paraId="24C32C78" w14:textId="4A5F06A0" w:rsidR="4C0B0168" w:rsidRPr="00D9488E" w:rsidRDefault="4C0B0168" w:rsidP="00C66371">
      <w:pPr>
        <w:pStyle w:val="Normalny1"/>
        <w:spacing w:line="240" w:lineRule="auto"/>
        <w:ind w:left="720"/>
        <w:rPr>
          <w:rFonts w:ascii="Aptos Narrow" w:hAnsi="Aptos Narrow"/>
        </w:rPr>
      </w:pPr>
      <w:r w:rsidRPr="00D9488E">
        <w:rPr>
          <w:rFonts w:ascii="Aptos Narrow" w:hAnsi="Aptos Narrow"/>
        </w:rPr>
        <w:t>Kask z latarką czołową</w:t>
      </w:r>
      <w:r w:rsidR="000C56B7">
        <w:rPr>
          <w:rFonts w:ascii="Aptos Narrow" w:hAnsi="Aptos Narrow"/>
        </w:rPr>
        <w:t xml:space="preserve"> </w:t>
      </w:r>
      <w:r w:rsidR="00C66371">
        <w:rPr>
          <w:rFonts w:ascii="Aptos Narrow" w:hAnsi="Aptos Narrow"/>
        </w:rPr>
        <w:t xml:space="preserve">- </w:t>
      </w:r>
      <w:r w:rsidRPr="00D9488E">
        <w:rPr>
          <w:rFonts w:ascii="Aptos Narrow" w:hAnsi="Aptos Narrow"/>
        </w:rPr>
        <w:t xml:space="preserve">10 </w:t>
      </w:r>
      <w:proofErr w:type="spellStart"/>
      <w:r w:rsidRPr="00D9488E">
        <w:rPr>
          <w:rFonts w:ascii="Aptos Narrow" w:hAnsi="Aptos Narrow"/>
        </w:rPr>
        <w:t>szt</w:t>
      </w:r>
      <w:proofErr w:type="spellEnd"/>
      <w:r w:rsidRPr="00D9488E">
        <w:rPr>
          <w:rFonts w:ascii="Aptos Narrow" w:hAnsi="Aptos Narrow"/>
        </w:rPr>
        <w:br/>
        <w:t>Kask bez latarki czołowej</w:t>
      </w:r>
      <w:r w:rsidR="000C56B7">
        <w:rPr>
          <w:rFonts w:ascii="Aptos Narrow" w:hAnsi="Aptos Narrow"/>
        </w:rPr>
        <w:t xml:space="preserve"> </w:t>
      </w:r>
      <w:r w:rsidR="00C66371">
        <w:rPr>
          <w:rFonts w:ascii="Aptos Narrow" w:hAnsi="Aptos Narrow"/>
        </w:rPr>
        <w:t xml:space="preserve">- </w:t>
      </w:r>
      <w:r w:rsidRPr="00D9488E">
        <w:rPr>
          <w:rFonts w:ascii="Aptos Narrow" w:hAnsi="Aptos Narrow"/>
        </w:rPr>
        <w:t>2 szt.</w:t>
      </w:r>
      <w:r w:rsidRPr="00D9488E">
        <w:rPr>
          <w:rFonts w:ascii="Aptos Narrow" w:hAnsi="Aptos Narrow"/>
        </w:rPr>
        <w:br/>
        <w:t>Apteczka osobista ratownika (na nogę)</w:t>
      </w:r>
      <w:r w:rsidR="000C56B7">
        <w:rPr>
          <w:rFonts w:ascii="Aptos Narrow" w:hAnsi="Aptos Narrow"/>
        </w:rPr>
        <w:t xml:space="preserve"> </w:t>
      </w:r>
      <w:r w:rsidR="00C66371">
        <w:rPr>
          <w:rFonts w:ascii="Aptos Narrow" w:hAnsi="Aptos Narrow"/>
        </w:rPr>
        <w:t xml:space="preserve">- </w:t>
      </w:r>
      <w:r w:rsidRPr="00D9488E">
        <w:rPr>
          <w:rFonts w:ascii="Aptos Narrow" w:hAnsi="Aptos Narrow"/>
        </w:rPr>
        <w:t xml:space="preserve">12 </w:t>
      </w:r>
      <w:proofErr w:type="spellStart"/>
      <w:r w:rsidRPr="00D9488E">
        <w:rPr>
          <w:rFonts w:ascii="Aptos Narrow" w:hAnsi="Aptos Narrow"/>
        </w:rPr>
        <w:t>szt.Megafon</w:t>
      </w:r>
      <w:proofErr w:type="spellEnd"/>
      <w:r w:rsidRPr="00D9488E">
        <w:rPr>
          <w:rFonts w:ascii="Aptos Narrow" w:hAnsi="Aptos Narrow"/>
        </w:rPr>
        <w:t xml:space="preserve"> 1 szt.</w:t>
      </w:r>
      <w:r w:rsidRPr="00D9488E">
        <w:rPr>
          <w:rFonts w:ascii="Aptos Narrow" w:hAnsi="Aptos Narrow"/>
        </w:rPr>
        <w:br/>
        <w:t>Nosze próżniowe 1 szt.</w:t>
      </w:r>
      <w:r w:rsidRPr="00D9488E">
        <w:rPr>
          <w:rFonts w:ascii="Aptos Narrow" w:hAnsi="Aptos Narrow"/>
        </w:rPr>
        <w:br/>
        <w:t>Nosze SKED 1 szt.</w:t>
      </w:r>
      <w:r w:rsidRPr="00D9488E">
        <w:rPr>
          <w:rFonts w:ascii="Aptos Narrow" w:hAnsi="Aptos Narrow"/>
        </w:rPr>
        <w:br/>
        <w:t>Torba/Plecak R1 8 szt.</w:t>
      </w:r>
      <w:r w:rsidRPr="00D9488E">
        <w:rPr>
          <w:rFonts w:ascii="Aptos Narrow" w:hAnsi="Aptos Narrow"/>
        </w:rPr>
        <w:br/>
        <w:t>Zestaw do tlenoterapii masowej 1 szt.</w:t>
      </w:r>
      <w:r w:rsidRPr="00D9488E">
        <w:rPr>
          <w:rFonts w:ascii="Aptos Narrow" w:hAnsi="Aptos Narrow"/>
        </w:rPr>
        <w:br/>
        <w:t xml:space="preserve">Zestaw oparzeniowy, hydrożele </w:t>
      </w:r>
      <w:proofErr w:type="spellStart"/>
      <w:r w:rsidRPr="00D9488E">
        <w:rPr>
          <w:rFonts w:ascii="Aptos Narrow" w:hAnsi="Aptos Narrow"/>
        </w:rPr>
        <w:t>Burnkit</w:t>
      </w:r>
      <w:proofErr w:type="spellEnd"/>
      <w:r w:rsidRPr="00D9488E">
        <w:rPr>
          <w:rFonts w:ascii="Aptos Narrow" w:hAnsi="Aptos Narrow"/>
        </w:rPr>
        <w:t xml:space="preserve"> 2 szt.</w:t>
      </w:r>
      <w:r w:rsidRPr="00D9488E">
        <w:rPr>
          <w:rFonts w:ascii="Aptos Narrow" w:hAnsi="Aptos Narrow"/>
        </w:rPr>
        <w:br/>
        <w:t xml:space="preserve">Zestaw oparzeniowy, hydrożele </w:t>
      </w:r>
      <w:proofErr w:type="spellStart"/>
      <w:r w:rsidRPr="00D9488E">
        <w:rPr>
          <w:rFonts w:ascii="Aptos Narrow" w:hAnsi="Aptos Narrow"/>
        </w:rPr>
        <w:t>Burntec</w:t>
      </w:r>
      <w:proofErr w:type="spellEnd"/>
      <w:r w:rsidRPr="00D9488E">
        <w:rPr>
          <w:rFonts w:ascii="Aptos Narrow" w:hAnsi="Aptos Narrow"/>
        </w:rPr>
        <w:t xml:space="preserve"> 2 szt.</w:t>
      </w:r>
      <w:r w:rsidRPr="00D9488E">
        <w:rPr>
          <w:rFonts w:ascii="Aptos Narrow" w:hAnsi="Aptos Narrow"/>
        </w:rPr>
        <w:br/>
        <w:t>Maty segregacyjne 3 szt.</w:t>
      </w:r>
      <w:r w:rsidRPr="00D9488E">
        <w:rPr>
          <w:rFonts w:ascii="Aptos Narrow" w:hAnsi="Aptos Narrow"/>
        </w:rPr>
        <w:br/>
        <w:t>Koc 8 szt.</w:t>
      </w:r>
      <w:r w:rsidRPr="00D9488E">
        <w:rPr>
          <w:rFonts w:ascii="Aptos Narrow" w:hAnsi="Aptos Narrow"/>
        </w:rPr>
        <w:br/>
        <w:t>Piła oscylacyjna MILWAUKEE 1 szt.</w:t>
      </w:r>
      <w:r w:rsidRPr="00D9488E">
        <w:rPr>
          <w:rFonts w:ascii="Aptos Narrow" w:hAnsi="Aptos Narrow"/>
        </w:rPr>
        <w:br/>
        <w:t>Kamizelka biało-czerwona KMDR – 4 szt.</w:t>
      </w:r>
      <w:r w:rsidRPr="00D9488E">
        <w:rPr>
          <w:rFonts w:ascii="Aptos Narrow" w:hAnsi="Aptos Narrow"/>
        </w:rPr>
        <w:br/>
        <w:t>Lampa – 0,01 kW MAGNUM 127 LED + S 3 szt.</w:t>
      </w:r>
      <w:r w:rsidRPr="00D9488E">
        <w:rPr>
          <w:rFonts w:ascii="Aptos Narrow" w:hAnsi="Aptos Narrow"/>
        </w:rPr>
        <w:br/>
        <w:t>Skrzynka narzędziowa - młotek x4, kombinerki x1, śrubokręt x2 1 szt.</w:t>
      </w:r>
      <w:r w:rsidRPr="00D9488E">
        <w:rPr>
          <w:rFonts w:ascii="Aptos Narrow" w:hAnsi="Aptos Narrow"/>
        </w:rPr>
        <w:br/>
        <w:t>Piła tarczowa PROXXON 1 szt.</w:t>
      </w:r>
      <w:r w:rsidRPr="00D9488E">
        <w:rPr>
          <w:rFonts w:ascii="Aptos Narrow" w:hAnsi="Aptos Narrow"/>
        </w:rPr>
        <w:br/>
        <w:t>Pompa elektryczna z przewodem 1 szt.</w:t>
      </w:r>
      <w:r w:rsidRPr="00D9488E">
        <w:rPr>
          <w:rFonts w:ascii="Aptos Narrow" w:hAnsi="Aptos Narrow"/>
        </w:rPr>
        <w:br/>
        <w:t xml:space="preserve">Reflektor - </w:t>
      </w:r>
      <w:proofErr w:type="spellStart"/>
      <w:r w:rsidRPr="00D9488E">
        <w:rPr>
          <w:rFonts w:ascii="Aptos Narrow" w:hAnsi="Aptos Narrow"/>
        </w:rPr>
        <w:t>najaśnica</w:t>
      </w:r>
      <w:proofErr w:type="spellEnd"/>
      <w:r w:rsidRPr="00D9488E">
        <w:rPr>
          <w:rFonts w:ascii="Aptos Narrow" w:hAnsi="Aptos Narrow"/>
        </w:rPr>
        <w:t xml:space="preserve"> PELI 1 szt.</w:t>
      </w:r>
      <w:r w:rsidRPr="00D9488E">
        <w:rPr>
          <w:rFonts w:ascii="Aptos Narrow" w:hAnsi="Aptos Narrow"/>
        </w:rPr>
        <w:br/>
        <w:t>Kamizelka KED 1 szt.</w:t>
      </w:r>
      <w:r w:rsidRPr="00D9488E">
        <w:rPr>
          <w:rFonts w:ascii="Aptos Narrow" w:hAnsi="Aptos Narrow"/>
        </w:rPr>
        <w:br/>
        <w:t>Gaśnica proszkowa 4 kg 1 szt.</w:t>
      </w:r>
      <w:r w:rsidRPr="00D9488E">
        <w:rPr>
          <w:rFonts w:ascii="Aptos Narrow" w:hAnsi="Aptos Narrow"/>
        </w:rPr>
        <w:br/>
        <w:t>Nosze typu deska 7 szt.</w:t>
      </w:r>
      <w:r w:rsidRPr="00D9488E">
        <w:rPr>
          <w:rFonts w:ascii="Aptos Narrow" w:hAnsi="Aptos Narrow"/>
        </w:rPr>
        <w:br/>
        <w:t>Nosze podbierakowe 1 szt.</w:t>
      </w:r>
      <w:r w:rsidRPr="00D9488E">
        <w:rPr>
          <w:rFonts w:ascii="Aptos Narrow" w:hAnsi="Aptos Narrow"/>
        </w:rPr>
        <w:br/>
        <w:t>Nosze pediatryczne typu deska 1 szt.</w:t>
      </w:r>
      <w:r w:rsidRPr="00D9488E">
        <w:rPr>
          <w:rFonts w:ascii="Aptos Narrow" w:hAnsi="Aptos Narrow"/>
        </w:rPr>
        <w:br/>
        <w:t xml:space="preserve">Zestaw szyn </w:t>
      </w:r>
      <w:proofErr w:type="spellStart"/>
      <w:r w:rsidRPr="00D9488E">
        <w:rPr>
          <w:rFonts w:ascii="Aptos Narrow" w:hAnsi="Aptos Narrow"/>
        </w:rPr>
        <w:t>kramera</w:t>
      </w:r>
      <w:proofErr w:type="spellEnd"/>
      <w:r w:rsidRPr="00D9488E">
        <w:rPr>
          <w:rFonts w:ascii="Aptos Narrow" w:hAnsi="Aptos Narrow"/>
        </w:rPr>
        <w:t xml:space="preserve"> 4 szt.</w:t>
      </w:r>
      <w:r w:rsidRPr="00D9488E">
        <w:rPr>
          <w:rFonts w:ascii="Aptos Narrow" w:hAnsi="Aptos Narrow"/>
        </w:rPr>
        <w:br/>
        <w:t xml:space="preserve">Nosze podbierakowe składane - </w:t>
      </w:r>
      <w:proofErr w:type="spellStart"/>
      <w:r w:rsidRPr="00D9488E">
        <w:rPr>
          <w:rFonts w:ascii="Aptos Narrow" w:hAnsi="Aptos Narrow"/>
        </w:rPr>
        <w:t>pedi</w:t>
      </w:r>
      <w:proofErr w:type="spellEnd"/>
      <w:r w:rsidRPr="00D9488E">
        <w:rPr>
          <w:rFonts w:ascii="Aptos Narrow" w:hAnsi="Aptos Narrow"/>
        </w:rPr>
        <w:t xml:space="preserve"> </w:t>
      </w:r>
      <w:proofErr w:type="spellStart"/>
      <w:r w:rsidRPr="00D9488E">
        <w:rPr>
          <w:rFonts w:ascii="Aptos Narrow" w:hAnsi="Aptos Narrow"/>
        </w:rPr>
        <w:t>pack</w:t>
      </w:r>
      <w:proofErr w:type="spellEnd"/>
      <w:r w:rsidRPr="00D9488E">
        <w:rPr>
          <w:rFonts w:ascii="Aptos Narrow" w:hAnsi="Aptos Narrow"/>
        </w:rPr>
        <w:t xml:space="preserve"> (</w:t>
      </w:r>
      <w:proofErr w:type="spellStart"/>
      <w:r w:rsidRPr="00D9488E">
        <w:rPr>
          <w:rFonts w:ascii="Aptos Narrow" w:hAnsi="Aptos Narrow"/>
        </w:rPr>
        <w:t>ferno</w:t>
      </w:r>
      <w:proofErr w:type="spellEnd"/>
      <w:r w:rsidRPr="00D9488E">
        <w:rPr>
          <w:rFonts w:ascii="Aptos Narrow" w:hAnsi="Aptos Narrow"/>
        </w:rPr>
        <w:t>) 1 szt.</w:t>
      </w:r>
      <w:r w:rsidRPr="00D9488E">
        <w:rPr>
          <w:rFonts w:ascii="Aptos Narrow" w:hAnsi="Aptos Narrow"/>
        </w:rPr>
        <w:br/>
        <w:t>Tablice segregacyjne TRIAGE metalowe 6 szt.</w:t>
      </w:r>
      <w:r w:rsidRPr="00D9488E">
        <w:rPr>
          <w:rFonts w:ascii="Aptos Narrow" w:hAnsi="Aptos Narrow"/>
        </w:rPr>
        <w:br/>
        <w:t>Zestaw segregacyjny 3 szt.</w:t>
      </w:r>
      <w:r w:rsidRPr="00D9488E">
        <w:rPr>
          <w:rFonts w:ascii="Aptos Narrow" w:hAnsi="Aptos Narrow"/>
        </w:rPr>
        <w:br/>
        <w:t>Reduktor do butli powietrznej 1 szt.</w:t>
      </w:r>
      <w:r w:rsidRPr="00D9488E">
        <w:rPr>
          <w:rFonts w:ascii="Aptos Narrow" w:hAnsi="Aptos Narrow"/>
        </w:rPr>
        <w:br/>
        <w:t>Przedłużacz 230V 50m zwijany 1 szt.</w:t>
      </w:r>
      <w:r w:rsidRPr="00D9488E">
        <w:rPr>
          <w:rFonts w:ascii="Aptos Narrow" w:hAnsi="Aptos Narrow"/>
        </w:rPr>
        <w:br/>
        <w:t>Kanister na wodę 1 szt.</w:t>
      </w:r>
      <w:r w:rsidRPr="00D9488E">
        <w:rPr>
          <w:rFonts w:ascii="Aptos Narrow" w:hAnsi="Aptos Narrow"/>
        </w:rPr>
        <w:br/>
        <w:t>Okulary ochronne 14 szt.</w:t>
      </w:r>
      <w:r w:rsidRPr="00D9488E">
        <w:rPr>
          <w:rFonts w:ascii="Aptos Narrow" w:hAnsi="Aptos Narrow"/>
        </w:rPr>
        <w:br/>
        <w:t>Maski przeciwpyłowe FFP2 48 szt.</w:t>
      </w:r>
      <w:r w:rsidRPr="00D9488E">
        <w:rPr>
          <w:rFonts w:ascii="Aptos Narrow" w:hAnsi="Aptos Narrow"/>
        </w:rPr>
        <w:br/>
        <w:t>Maski przeciwpyłowe FFP1 (PPE) 12 szt.</w:t>
      </w:r>
      <w:r w:rsidRPr="00D9488E">
        <w:rPr>
          <w:rFonts w:ascii="Aptos Narrow" w:hAnsi="Aptos Narrow"/>
        </w:rPr>
        <w:br/>
        <w:t>Kamizelka TRIAGE 2 szt.</w:t>
      </w:r>
      <w:r w:rsidRPr="00D9488E">
        <w:rPr>
          <w:rFonts w:ascii="Aptos Narrow" w:hAnsi="Aptos Narrow"/>
        </w:rPr>
        <w:br/>
        <w:t>Czajnik 2 szt.</w:t>
      </w:r>
      <w:r w:rsidRPr="00D9488E">
        <w:rPr>
          <w:rFonts w:ascii="Aptos Narrow" w:hAnsi="Aptos Narrow"/>
        </w:rPr>
        <w:br/>
        <w:t>Skrzynka logistyczna – kawa, herbata, cukier, kubki 1 szt.</w:t>
      </w:r>
      <w:r w:rsidRPr="00D9488E">
        <w:rPr>
          <w:rFonts w:ascii="Aptos Narrow" w:hAnsi="Aptos Narrow"/>
        </w:rPr>
        <w:br/>
      </w:r>
      <w:r w:rsidRPr="00D9488E">
        <w:rPr>
          <w:rFonts w:ascii="Aptos Narrow" w:hAnsi="Aptos Narrow"/>
        </w:rPr>
        <w:br/>
        <w:t>Pas transportowy z klamrą duży i mały 2 szt.</w:t>
      </w:r>
      <w:r w:rsidRPr="00D9488E">
        <w:rPr>
          <w:rFonts w:ascii="Aptos Narrow" w:hAnsi="Aptos Narrow"/>
        </w:rPr>
        <w:br/>
        <w:t>Czarne worki 9 szt.</w:t>
      </w:r>
      <w:r w:rsidRPr="00D9488E">
        <w:rPr>
          <w:rFonts w:ascii="Aptos Narrow" w:hAnsi="Aptos Narrow"/>
        </w:rPr>
        <w:br/>
        <w:t>Przewód powietrzny 1 szt.</w:t>
      </w:r>
      <w:r w:rsidRPr="00D9488E">
        <w:rPr>
          <w:rFonts w:ascii="Aptos Narrow" w:hAnsi="Aptos Narrow"/>
        </w:rPr>
        <w:br/>
        <w:t>Przewód powietrzny 0,5m 1 szt.</w:t>
      </w:r>
      <w:r w:rsidRPr="00D9488E">
        <w:rPr>
          <w:rFonts w:ascii="Aptos Narrow" w:hAnsi="Aptos Narrow"/>
        </w:rPr>
        <w:br/>
        <w:t>Ścianka do namiotu 2 szt.</w:t>
      </w:r>
      <w:r w:rsidRPr="00D9488E">
        <w:rPr>
          <w:rFonts w:ascii="Aptos Narrow" w:hAnsi="Aptos Narrow"/>
        </w:rPr>
        <w:br/>
        <w:t>Śledzie do namiotów w pokrowcu 3 szt.</w:t>
      </w:r>
      <w:r w:rsidRPr="00D9488E">
        <w:rPr>
          <w:rFonts w:ascii="Aptos Narrow" w:hAnsi="Aptos Narrow"/>
        </w:rPr>
        <w:br/>
        <w:t>Kosz na śmieci składany 1 szt.</w:t>
      </w:r>
      <w:r w:rsidRPr="00D9488E">
        <w:rPr>
          <w:rFonts w:ascii="Aptos Narrow" w:hAnsi="Aptos Narrow"/>
        </w:rPr>
        <w:br/>
      </w:r>
      <w:proofErr w:type="spellStart"/>
      <w:r w:rsidRPr="00D9488E">
        <w:rPr>
          <w:rFonts w:ascii="Aptos Narrow" w:hAnsi="Aptos Narrow"/>
        </w:rPr>
        <w:t>Stretch</w:t>
      </w:r>
      <w:proofErr w:type="spellEnd"/>
      <w:r w:rsidRPr="00D9488E">
        <w:rPr>
          <w:rFonts w:ascii="Aptos Narrow" w:hAnsi="Aptos Narrow"/>
        </w:rPr>
        <w:t xml:space="preserve"> 30cm 1 szt.</w:t>
      </w:r>
      <w:r w:rsidRPr="00D9488E">
        <w:rPr>
          <w:rFonts w:ascii="Aptos Narrow" w:hAnsi="Aptos Narrow"/>
        </w:rPr>
        <w:br/>
        <w:t xml:space="preserve">Nosze </w:t>
      </w:r>
      <w:proofErr w:type="spellStart"/>
      <w:r w:rsidRPr="00D9488E">
        <w:rPr>
          <w:rFonts w:ascii="Aptos Narrow" w:hAnsi="Aptos Narrow"/>
        </w:rPr>
        <w:t>płachtowe</w:t>
      </w:r>
      <w:proofErr w:type="spellEnd"/>
      <w:r w:rsidRPr="00D9488E">
        <w:rPr>
          <w:rFonts w:ascii="Aptos Narrow" w:hAnsi="Aptos Narrow"/>
        </w:rPr>
        <w:t xml:space="preserve"> na stelażu aluminiowym 10 szt.</w:t>
      </w:r>
      <w:r w:rsidRPr="00D9488E">
        <w:rPr>
          <w:rFonts w:ascii="Aptos Narrow" w:hAnsi="Aptos Narrow"/>
        </w:rPr>
        <w:br/>
        <w:t xml:space="preserve">Nosze </w:t>
      </w:r>
      <w:proofErr w:type="spellStart"/>
      <w:r w:rsidRPr="00D9488E">
        <w:rPr>
          <w:rFonts w:ascii="Aptos Narrow" w:hAnsi="Aptos Narrow"/>
        </w:rPr>
        <w:t>płachtowe</w:t>
      </w:r>
      <w:proofErr w:type="spellEnd"/>
      <w:r w:rsidRPr="00D9488E">
        <w:rPr>
          <w:rFonts w:ascii="Aptos Narrow" w:hAnsi="Aptos Narrow"/>
        </w:rPr>
        <w:t xml:space="preserve"> 10 szt.</w:t>
      </w:r>
      <w:r w:rsidRPr="00D9488E">
        <w:rPr>
          <w:rFonts w:ascii="Aptos Narrow" w:hAnsi="Aptos Narrow"/>
        </w:rPr>
        <w:br/>
      </w:r>
      <w:r w:rsidRPr="00D9488E">
        <w:rPr>
          <w:rFonts w:ascii="Aptos Narrow" w:hAnsi="Aptos Narrow"/>
        </w:rPr>
        <w:lastRenderedPageBreak/>
        <w:t>Miotła 2 szt.</w:t>
      </w:r>
      <w:r w:rsidRPr="00D9488E">
        <w:rPr>
          <w:rFonts w:ascii="Aptos Narrow" w:hAnsi="Aptos Narrow"/>
        </w:rPr>
        <w:br/>
        <w:t>Parawan 2 szt.</w:t>
      </w:r>
      <w:r w:rsidRPr="00D9488E">
        <w:rPr>
          <w:rFonts w:ascii="Aptos Narrow" w:hAnsi="Aptos Narrow"/>
        </w:rPr>
        <w:br/>
        <w:t>Baner 2 szt.</w:t>
      </w:r>
      <w:r w:rsidRPr="00D9488E">
        <w:rPr>
          <w:rFonts w:ascii="Aptos Narrow" w:hAnsi="Aptos Narrow"/>
        </w:rPr>
        <w:br/>
        <w:t>Lampa oświetleniowa 2 szt.</w:t>
      </w:r>
      <w:r w:rsidRPr="00D9488E">
        <w:rPr>
          <w:rFonts w:ascii="Aptos Narrow" w:hAnsi="Aptos Narrow"/>
        </w:rPr>
        <w:br/>
        <w:t xml:space="preserve">Kurtki </w:t>
      </w:r>
      <w:proofErr w:type="spellStart"/>
      <w:r w:rsidRPr="00D9488E">
        <w:rPr>
          <w:rFonts w:ascii="Aptos Narrow" w:hAnsi="Aptos Narrow"/>
        </w:rPr>
        <w:t>SSRMed</w:t>
      </w:r>
      <w:proofErr w:type="spellEnd"/>
      <w:r w:rsidRPr="00D9488E">
        <w:rPr>
          <w:rFonts w:ascii="Aptos Narrow" w:hAnsi="Aptos Narrow"/>
        </w:rPr>
        <w:t xml:space="preserve"> 13 szt. </w:t>
      </w:r>
      <w:r w:rsidRPr="00D9488E">
        <w:rPr>
          <w:rFonts w:ascii="Aptos Narrow" w:hAnsi="Aptos Narrow"/>
        </w:rPr>
        <w:br/>
        <w:t>Komin do nagrzewnicy 2 szt.</w:t>
      </w:r>
      <w:r w:rsidRPr="00D9488E">
        <w:rPr>
          <w:rFonts w:ascii="Aptos Narrow" w:hAnsi="Aptos Narrow"/>
        </w:rPr>
        <w:br/>
        <w:t>Sterownik do nagrzewnicy 2 szt.</w:t>
      </w:r>
    </w:p>
    <w:p w14:paraId="42D45694" w14:textId="441C7CBF" w:rsidR="4C0B0168" w:rsidRPr="00D9488E" w:rsidRDefault="4C0B0168" w:rsidP="4C0B0168">
      <w:pPr>
        <w:pStyle w:val="Normalny1"/>
        <w:spacing w:line="240" w:lineRule="auto"/>
        <w:rPr>
          <w:rFonts w:ascii="Aptos Narrow" w:hAnsi="Aptos Narrow"/>
        </w:rPr>
      </w:pPr>
    </w:p>
    <w:p w14:paraId="17699784" w14:textId="77777777" w:rsidR="002675AD" w:rsidRDefault="002675AD">
      <w:pPr>
        <w:widowControl/>
        <w:suppressAutoHyphens w:val="0"/>
        <w:textAlignment w:val="auto"/>
        <w:rPr>
          <w:rFonts w:ascii="Aptos Narrow" w:eastAsia="Arial" w:hAnsi="Aptos Narrow" w:cs="Arial"/>
          <w:color w:val="000000"/>
          <w:kern w:val="0"/>
          <w:szCs w:val="22"/>
          <w:lang w:bidi="ar-SA"/>
        </w:rPr>
      </w:pPr>
      <w:r>
        <w:rPr>
          <w:rFonts w:ascii="Aptos Narrow" w:hAnsi="Aptos Narrow"/>
        </w:rPr>
        <w:br w:type="page"/>
      </w:r>
    </w:p>
    <w:p w14:paraId="184FBA89" w14:textId="3FDC3030" w:rsidR="4C0B0168" w:rsidRPr="002E5C2F" w:rsidRDefault="4C0B0168" w:rsidP="00A84EAB">
      <w:pPr>
        <w:pStyle w:val="Normalny1"/>
        <w:spacing w:line="240" w:lineRule="auto"/>
        <w:jc w:val="right"/>
        <w:rPr>
          <w:rFonts w:ascii="Aptos Narrow" w:hAnsi="Aptos Narrow"/>
          <w:b/>
          <w:bCs/>
        </w:rPr>
      </w:pPr>
      <w:r w:rsidRPr="002E5C2F">
        <w:rPr>
          <w:rFonts w:ascii="Aptos Narrow" w:hAnsi="Aptos Narrow"/>
          <w:b/>
          <w:bCs/>
        </w:rPr>
        <w:lastRenderedPageBreak/>
        <w:t xml:space="preserve">Załącznik </w:t>
      </w:r>
      <w:r w:rsidR="00A84EAB">
        <w:rPr>
          <w:rFonts w:ascii="Aptos Narrow" w:hAnsi="Aptos Narrow"/>
          <w:b/>
          <w:bCs/>
        </w:rPr>
        <w:t xml:space="preserve">nr </w:t>
      </w:r>
      <w:r w:rsidRPr="002E5C2F">
        <w:rPr>
          <w:rFonts w:ascii="Aptos Narrow" w:hAnsi="Aptos Narrow"/>
          <w:b/>
          <w:bCs/>
        </w:rPr>
        <w:t>2</w:t>
      </w:r>
      <w:r w:rsidR="00092BED">
        <w:rPr>
          <w:rFonts w:ascii="Aptos Narrow" w:hAnsi="Aptos Narrow"/>
          <w:b/>
          <w:bCs/>
        </w:rPr>
        <w:t xml:space="preserve"> do opisu przedmiotu zamówienia</w:t>
      </w:r>
      <w:r w:rsidR="00A84EAB">
        <w:rPr>
          <w:rFonts w:ascii="Aptos Narrow" w:hAnsi="Aptos Narrow"/>
          <w:b/>
          <w:bCs/>
        </w:rPr>
        <w:t>/</w:t>
      </w:r>
      <w:r w:rsidR="004C3B8F" w:rsidRPr="00C66371">
        <w:rPr>
          <w:rFonts w:ascii="Aptos Narrow" w:hAnsi="Aptos Narrow"/>
          <w:b/>
          <w:bCs/>
        </w:rPr>
        <w:t xml:space="preserve"> P</w:t>
      </w:r>
      <w:r w:rsidR="00E0602F">
        <w:rPr>
          <w:rFonts w:ascii="Aptos Narrow" w:hAnsi="Aptos Narrow"/>
          <w:b/>
          <w:bCs/>
        </w:rPr>
        <w:t>rzedział</w:t>
      </w:r>
      <w:r w:rsidR="000C56B7">
        <w:rPr>
          <w:rFonts w:ascii="Aptos Narrow" w:hAnsi="Aptos Narrow"/>
          <w:b/>
          <w:bCs/>
        </w:rPr>
        <w:t xml:space="preserve"> </w:t>
      </w:r>
      <w:r w:rsidR="004C3B8F" w:rsidRPr="00C66371">
        <w:rPr>
          <w:rFonts w:ascii="Aptos Narrow" w:hAnsi="Aptos Narrow"/>
          <w:b/>
          <w:bCs/>
        </w:rPr>
        <w:t>„</w:t>
      </w:r>
      <w:r w:rsidR="004C3B8F">
        <w:rPr>
          <w:rFonts w:ascii="Aptos Narrow" w:hAnsi="Aptos Narrow"/>
          <w:b/>
          <w:bCs/>
        </w:rPr>
        <w:t>C</w:t>
      </w:r>
      <w:r w:rsidR="004C3B8F" w:rsidRPr="00C66371">
        <w:rPr>
          <w:rFonts w:ascii="Aptos Narrow" w:hAnsi="Aptos Narrow"/>
          <w:b/>
          <w:bCs/>
        </w:rPr>
        <w:t>”</w:t>
      </w:r>
    </w:p>
    <w:p w14:paraId="6627F042" w14:textId="59E1B9D2" w:rsidR="331748A6" w:rsidRPr="00D9488E" w:rsidRDefault="00E0602F" w:rsidP="4C0B0168">
      <w:pPr>
        <w:pStyle w:val="Normalny1"/>
        <w:spacing w:line="240" w:lineRule="auto"/>
        <w:rPr>
          <w:rFonts w:ascii="Aptos Narrow" w:hAnsi="Aptos Narrow"/>
        </w:rPr>
      </w:pPr>
      <w:r w:rsidRPr="00E0602F">
        <w:rPr>
          <w:rFonts w:ascii="Aptos Narrow" w:hAnsi="Aptos Narrow"/>
        </w:rPr>
        <w:t xml:space="preserve">Wyposażenie </w:t>
      </w:r>
      <w:r w:rsidR="002D74F8">
        <w:rPr>
          <w:rFonts w:ascii="Aptos Narrow" w:hAnsi="Aptos Narrow"/>
        </w:rPr>
        <w:t xml:space="preserve">dostarczone przez Zamawiającego </w:t>
      </w:r>
      <w:r w:rsidRPr="00E0602F">
        <w:rPr>
          <w:rFonts w:ascii="Aptos Narrow" w:hAnsi="Aptos Narrow"/>
        </w:rPr>
        <w:t>dla którego należy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wykonać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zabudowę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do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bezpiecznego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przewożenia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w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</w:rPr>
        <w:t>pojeździe</w:t>
      </w:r>
      <w:r w:rsidR="000C56B7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w przedziale</w:t>
      </w:r>
      <w:r w:rsidR="000C56B7">
        <w:rPr>
          <w:rFonts w:ascii="Aptos Narrow" w:hAnsi="Aptos Narrow"/>
        </w:rPr>
        <w:t xml:space="preserve"> </w:t>
      </w:r>
      <w:r w:rsidRPr="00E0602F">
        <w:rPr>
          <w:rFonts w:ascii="Aptos Narrow" w:hAnsi="Aptos Narrow"/>
          <w:b/>
          <w:bCs/>
        </w:rPr>
        <w:t>C</w:t>
      </w:r>
      <w:r w:rsidRPr="00E0602F">
        <w:rPr>
          <w:rFonts w:ascii="Aptos Narrow" w:hAnsi="Aptos Narrow"/>
        </w:rPr>
        <w:t>:</w:t>
      </w:r>
      <w:r w:rsidR="000C56B7">
        <w:rPr>
          <w:rFonts w:ascii="Aptos Narrow" w:hAnsi="Aptos Narrow"/>
        </w:rPr>
        <w:t xml:space="preserve"> </w:t>
      </w:r>
    </w:p>
    <w:p w14:paraId="5BC3EE5A" w14:textId="2DCCBAFE" w:rsidR="4C0B0168" w:rsidRPr="00D9488E" w:rsidRDefault="4C0B0168" w:rsidP="4C0B0168">
      <w:pPr>
        <w:pStyle w:val="Normalny1"/>
        <w:spacing w:line="240" w:lineRule="auto"/>
        <w:rPr>
          <w:rFonts w:ascii="Aptos Narrow" w:hAnsi="Aptos Narrow"/>
        </w:rPr>
      </w:pPr>
    </w:p>
    <w:p w14:paraId="268CEED5" w14:textId="1799BDA9" w:rsidR="4C0B0168" w:rsidRPr="00D9488E" w:rsidRDefault="4C0B0168" w:rsidP="4C0B0168">
      <w:pPr>
        <w:pStyle w:val="Normalny1"/>
        <w:spacing w:line="240" w:lineRule="auto"/>
        <w:rPr>
          <w:rFonts w:ascii="Aptos Narrow" w:hAnsi="Aptos Narrow"/>
        </w:rPr>
      </w:pPr>
      <w:r w:rsidRPr="00D9488E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Namiot pneumatyczny 2 szt.</w:t>
      </w:r>
      <w:r w:rsidRPr="00D9488E">
        <w:rPr>
          <w:rFonts w:ascii="Aptos Narrow" w:hAnsi="Aptos Narrow"/>
        </w:rPr>
        <w:br/>
        <w:t>szuflada typu wanna pod nagrzewnice i agregaty</w:t>
      </w:r>
    </w:p>
    <w:p w14:paraId="2FD95E5D" w14:textId="4ECFD203" w:rsidR="4C0B0168" w:rsidRPr="00D9488E" w:rsidRDefault="196F4DF9" w:rsidP="196F4DF9">
      <w:pPr>
        <w:pStyle w:val="Normalny1"/>
        <w:spacing w:after="160" w:line="240" w:lineRule="auto"/>
        <w:rPr>
          <w:rFonts w:ascii="Aptos Narrow" w:eastAsia="Times New Roman" w:hAnsi="Aptos Narrow" w:cs="Times New Roman"/>
          <w:color w:val="000000" w:themeColor="text1"/>
          <w:sz w:val="24"/>
          <w:szCs w:val="24"/>
        </w:rPr>
      </w:pPr>
      <w:r w:rsidRPr="196F4DF9">
        <w:rPr>
          <w:rFonts w:ascii="Aptos Narrow" w:hAnsi="Aptos Narrow"/>
        </w:rPr>
        <w:t>Łóżko polowe 10 szt.</w:t>
      </w:r>
      <w:r w:rsidR="4C0B0168">
        <w:br/>
      </w:r>
      <w:r w:rsidRPr="196F4DF9">
        <w:rPr>
          <w:rFonts w:ascii="Aptos Narrow" w:hAnsi="Aptos Narrow"/>
        </w:rPr>
        <w:t>Nagrzewnica 2 szt.</w:t>
      </w:r>
      <w:r w:rsidR="4C0B0168">
        <w:br/>
      </w:r>
      <w:r w:rsidRPr="196F4DF9">
        <w:rPr>
          <w:rFonts w:ascii="Aptos Narrow" w:hAnsi="Aptos Narrow"/>
        </w:rPr>
        <w:t>Rękaw do nagrzewnicy 2 szt.</w:t>
      </w:r>
      <w:r w:rsidR="4C0B0168">
        <w:br/>
      </w:r>
      <w:r w:rsidRPr="196F4DF9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Agregat prądotwórczy Honda 1,6 kW 2 szt.</w:t>
      </w:r>
      <w:r w:rsidR="4C0B0168">
        <w:br/>
      </w:r>
      <w:r w:rsidRPr="196F4DF9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Butle powietrzne 6l. 3 szt.</w:t>
      </w:r>
      <w:r w:rsidR="4C0B0168">
        <w:br/>
      </w:r>
      <w:r w:rsidRPr="196F4DF9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Lampa POWER MOON + stojak 1 szt.</w:t>
      </w:r>
      <w:r w:rsidR="4C0B0168">
        <w:br/>
      </w:r>
      <w:r w:rsidRPr="196F4DF9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Kanister 20l. 2 szt.</w:t>
      </w:r>
      <w:r w:rsidR="4C0B0168">
        <w:br/>
      </w:r>
      <w:r w:rsidRPr="196F4DF9">
        <w:rPr>
          <w:rFonts w:ascii="Aptos Narrow" w:eastAsia="Times New Roman" w:hAnsi="Aptos Narrow" w:cs="Times New Roman"/>
          <w:color w:val="000000" w:themeColor="text1"/>
          <w:sz w:val="24"/>
          <w:szCs w:val="24"/>
        </w:rPr>
        <w:t>Kanister 5l. 1 szt.</w:t>
      </w:r>
      <w:r w:rsidR="4C0B0168">
        <w:br/>
      </w:r>
    </w:p>
    <w:p w14:paraId="0460FB9A" w14:textId="77777777" w:rsidR="00DD36B1" w:rsidRDefault="00DD36B1">
      <w:pPr>
        <w:widowControl/>
        <w:suppressAutoHyphens w:val="0"/>
        <w:textAlignment w:val="auto"/>
        <w:rPr>
          <w:rFonts w:ascii="Aptos Narrow" w:eastAsia="Calibri" w:hAnsi="Aptos Narrow" w:cs="Calibri"/>
          <w:b/>
          <w:bCs/>
        </w:rPr>
      </w:pPr>
      <w:r>
        <w:rPr>
          <w:rFonts w:ascii="Aptos Narrow" w:eastAsia="Calibri" w:hAnsi="Aptos Narrow" w:cs="Calibri"/>
          <w:b/>
          <w:bCs/>
        </w:rPr>
        <w:br w:type="page"/>
      </w:r>
    </w:p>
    <w:p w14:paraId="4E9E634A" w14:textId="285CA8DA" w:rsidR="008327C3" w:rsidRDefault="008327C3" w:rsidP="008327C3">
      <w:pPr>
        <w:spacing w:after="160" w:line="257" w:lineRule="auto"/>
        <w:rPr>
          <w:rFonts w:ascii="Aptos Narrow" w:eastAsia="Calibri" w:hAnsi="Aptos Narrow" w:cs="Calibri"/>
          <w:b/>
          <w:bCs/>
        </w:rPr>
      </w:pPr>
      <w:r w:rsidRPr="008327C3">
        <w:rPr>
          <w:rFonts w:ascii="Aptos Narrow" w:eastAsia="Calibri" w:hAnsi="Aptos Narrow" w:cs="Calibri"/>
          <w:b/>
          <w:bCs/>
        </w:rPr>
        <w:lastRenderedPageBreak/>
        <w:t>Załącznik  nr  3</w:t>
      </w:r>
      <w:r w:rsidR="00092BED">
        <w:rPr>
          <w:rFonts w:ascii="Aptos Narrow" w:eastAsia="Calibri" w:hAnsi="Aptos Narrow" w:cs="Calibri"/>
          <w:b/>
          <w:bCs/>
        </w:rPr>
        <w:t xml:space="preserve"> do opisu przedmiotu zamówienia</w:t>
      </w:r>
      <w:bookmarkStart w:id="1" w:name="_GoBack"/>
      <w:bookmarkEnd w:id="1"/>
    </w:p>
    <w:p w14:paraId="7F80C721" w14:textId="5260C768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  <w:b/>
          <w:bCs/>
        </w:rPr>
      </w:pPr>
      <w:r>
        <w:rPr>
          <w:rFonts w:ascii="Aptos Narrow" w:eastAsia="Calibri" w:hAnsi="Aptos Narrow" w:cs="Calibri"/>
          <w:b/>
          <w:bCs/>
        </w:rPr>
        <w:t xml:space="preserve">Wymagania do  radiotelefonów  nasobnych  </w:t>
      </w:r>
      <w:r w:rsidRPr="008327C3">
        <w:rPr>
          <w:rFonts w:ascii="Aptos Narrow" w:eastAsia="Calibri" w:hAnsi="Aptos Narrow" w:cs="Calibri"/>
          <w:b/>
          <w:bCs/>
        </w:rPr>
        <w:t xml:space="preserve">tryb </w:t>
      </w:r>
      <w:proofErr w:type="spellStart"/>
      <w:r w:rsidRPr="008327C3">
        <w:rPr>
          <w:rFonts w:ascii="Aptos Narrow" w:eastAsia="Calibri" w:hAnsi="Aptos Narrow" w:cs="Calibri"/>
          <w:b/>
          <w:bCs/>
        </w:rPr>
        <w:t>trankingowy</w:t>
      </w:r>
      <w:proofErr w:type="spellEnd"/>
      <w:r w:rsidRPr="008327C3">
        <w:rPr>
          <w:rFonts w:ascii="Aptos Narrow" w:eastAsia="Calibri" w:hAnsi="Aptos Narrow" w:cs="Calibri"/>
          <w:b/>
          <w:bCs/>
        </w:rPr>
        <w:t xml:space="preserve"> (TMO), tryb bezpośredni (DMO)</w:t>
      </w:r>
    </w:p>
    <w:p w14:paraId="0A6447E9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  <w:b/>
          <w:bCs/>
        </w:rPr>
      </w:pPr>
    </w:p>
    <w:p w14:paraId="44275FFB" w14:textId="77777777" w:rsidR="008327C3" w:rsidRPr="008327C3" w:rsidRDefault="008327C3" w:rsidP="008327C3">
      <w:pPr>
        <w:numPr>
          <w:ilvl w:val="0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Wymagania funkcjonalno-użytkowe</w:t>
      </w:r>
    </w:p>
    <w:p w14:paraId="3599EBB6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6CF4828D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Wymagania ogólne</w:t>
      </w:r>
    </w:p>
    <w:p w14:paraId="7B414877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Wymagane tryby pracy radiotelefonu: tryb </w:t>
      </w:r>
      <w:proofErr w:type="spellStart"/>
      <w:r w:rsidRPr="008327C3">
        <w:rPr>
          <w:rFonts w:ascii="Aptos Narrow" w:eastAsia="Calibri" w:hAnsi="Aptos Narrow" w:cs="Calibri"/>
        </w:rPr>
        <w:t>trankingowy</w:t>
      </w:r>
      <w:proofErr w:type="spellEnd"/>
      <w:r w:rsidRPr="008327C3">
        <w:rPr>
          <w:rFonts w:ascii="Aptos Narrow" w:eastAsia="Calibri" w:hAnsi="Aptos Narrow" w:cs="Calibri"/>
        </w:rPr>
        <w:t xml:space="preserve"> (TMO), tryb bezpośredni (DMO)</w:t>
      </w:r>
    </w:p>
    <w:p w14:paraId="1285F6FE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Podświetlany kolorowy wyświetlacz o liczbie kolorów nie mniej niż 65000 i rozdzielczości nie mniejszej niż 128x90 pikseli (z możliwością wyłączenia podświetlenia przez użytkownika).</w:t>
      </w:r>
    </w:p>
    <w:p w14:paraId="38612832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Wbudowany i uaktywniony moduł GPS.</w:t>
      </w:r>
    </w:p>
    <w:p w14:paraId="024FC94E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Podświetlana klawiatura alfanumeryczna, zabezpieczona przed przypadkowym użyciem (z możliwością wyłączenia podświetlenia przez użytkownika).</w:t>
      </w:r>
    </w:p>
    <w:p w14:paraId="49EA5F38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ograniczania czasu nadawania.</w:t>
      </w:r>
    </w:p>
    <w:p w14:paraId="3F53D5CA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Dedykowane pokrętło lub przyciski funkcji wyboru grup rozmównych.</w:t>
      </w:r>
    </w:p>
    <w:p w14:paraId="0E3D8D30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Dedykowane pokrętło lub przyciski regulacji głośności.</w:t>
      </w:r>
    </w:p>
    <w:p w14:paraId="6A5E2601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Możliwość tworzenia przy użyciu zestawu do programowania struktury folderów, grup i kanałów w sposób uniemożliwiający ingerencję ze strony użytkownika niewyposażonego w w/w zestaw w zaprogramowaną ilość, układ i zawartość folderów, z wyłączeniem wymagania z punktu 1.1.9. </w:t>
      </w:r>
    </w:p>
    <w:p w14:paraId="38E4DDB7" w14:textId="77777777" w:rsidR="008327C3" w:rsidRPr="008327C3" w:rsidRDefault="008327C3" w:rsidP="00DD36B1">
      <w:pPr>
        <w:numPr>
          <w:ilvl w:val="2"/>
          <w:numId w:val="7"/>
        </w:numPr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zdefiniowania przynajmniej jednego folderu o pojemności min. 16 grup TMO i/lub kanałów DMO, przy użyciu zestawu do programowania i/lub ręcznego z poziomu menu, którego zawartość może być zmieniana przez użytkownika z poziomu menu w zakresie grup/kanałów zaprogramowanych uprzednio w radiotelefonie przy użyciu zestawu do programowania.</w:t>
      </w:r>
    </w:p>
    <w:p w14:paraId="3F1A77C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tworzenia przynajmniej 20 różnych list skanowania o pojemności przynajmniej 16 pozycji każda, które będą uaktywniane stosownie do potrzeb użytkownika.</w:t>
      </w:r>
    </w:p>
    <w:p w14:paraId="7572771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Programowe definiowanie wyświetlanej nazwy grupy (min. 12 znaków alfanumerycznych).</w:t>
      </w:r>
    </w:p>
    <w:p w14:paraId="434EBC97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Interfejs użytkownika radiotelefonu w języku polskim.</w:t>
      </w:r>
    </w:p>
    <w:p w14:paraId="3EA5B89C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Programowalny przycisk funkcyjny, umieszczony na obudowie w sposób umożliwiający szybki i łatwy dostęp do zdefiniowanej funkcji.</w:t>
      </w:r>
    </w:p>
    <w:p w14:paraId="76A804A5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Dedykowany przycisk funkcyjny w wyróżniającym się kolorze, umożliwiający włączenie trybu alarmowego, zabezpieczony przed przypadkowym użyciem, umieszczony na obudowie w sposób zapewniający łatwy dostęp.</w:t>
      </w:r>
    </w:p>
    <w:p w14:paraId="26C73530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zdefiniowania skróconych numerów ISSI.</w:t>
      </w:r>
    </w:p>
    <w:p w14:paraId="43504708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i ręcznego zdefiniowania listy kontaktów radiowych i telefonicznych o pojemności przynajmniej 500 pozycji.</w:t>
      </w:r>
    </w:p>
    <w:p w14:paraId="79C1DA8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Programowo definiowana opcja włączenia/wyłączenia odbiornika GPS w wariantach: stale włączony, stale wyłączony, działanie GPS zależne od użytkownika.</w:t>
      </w:r>
    </w:p>
    <w:p w14:paraId="1CE8E747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Programowo definiowana opcja przesyłania danych lokalizacyjnych za pośrednictwem SDS.</w:t>
      </w:r>
    </w:p>
    <w:p w14:paraId="2DFD42DF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lastRenderedPageBreak/>
        <w:t>Sygnalizacja przebywania w zasięgu i poza zasięgiem sieci.</w:t>
      </w:r>
    </w:p>
    <w:p w14:paraId="67FB21B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Sygnalizacja poziomu odbieranego sygnału.</w:t>
      </w:r>
    </w:p>
    <w:p w14:paraId="2848D52D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Sygnalizacja stanu naładowania akumulatora.</w:t>
      </w:r>
    </w:p>
    <w:p w14:paraId="0D26F09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Sygnalizacja trybu pracy: TMO, DMO.</w:t>
      </w:r>
    </w:p>
    <w:p w14:paraId="29E7E6FC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Sygnalizacja odbioru wiadomości statusowej.</w:t>
      </w:r>
    </w:p>
    <w:p w14:paraId="4095122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Sygnalizacja odbioru wiadomości SDS.</w:t>
      </w:r>
    </w:p>
    <w:p w14:paraId="31E59238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Praca w trybach DMO </w:t>
      </w:r>
      <w:proofErr w:type="spellStart"/>
      <w:r w:rsidRPr="008327C3">
        <w:rPr>
          <w:rFonts w:ascii="Aptos Narrow" w:eastAsia="Calibri" w:hAnsi="Aptos Narrow" w:cs="Calibri"/>
        </w:rPr>
        <w:t>Repeater</w:t>
      </w:r>
      <w:proofErr w:type="spellEnd"/>
      <w:r w:rsidRPr="008327C3">
        <w:rPr>
          <w:rFonts w:ascii="Aptos Narrow" w:eastAsia="Calibri" w:hAnsi="Aptos Narrow" w:cs="Calibri"/>
        </w:rPr>
        <w:t xml:space="preserve"> i TMO/DMO Gateway za pośrednictwem dedykowanych terminali oferujących ww. usługi.</w:t>
      </w:r>
    </w:p>
    <w:p w14:paraId="4F274F7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Wbudowane złącze akcesoriów do przyłączenia zewnętrznego </w:t>
      </w:r>
      <w:proofErr w:type="spellStart"/>
      <w:r w:rsidRPr="008327C3">
        <w:rPr>
          <w:rFonts w:ascii="Aptos Narrow" w:eastAsia="Calibri" w:hAnsi="Aptos Narrow" w:cs="Calibri"/>
        </w:rPr>
        <w:t>mikrofonogłośnika</w:t>
      </w:r>
      <w:proofErr w:type="spellEnd"/>
      <w:r w:rsidRPr="008327C3">
        <w:rPr>
          <w:rFonts w:ascii="Aptos Narrow" w:eastAsia="Calibri" w:hAnsi="Aptos Narrow" w:cs="Calibri"/>
        </w:rPr>
        <w:t xml:space="preserve"> z przyciskiem PTT i słuchawką.</w:t>
      </w:r>
    </w:p>
    <w:p w14:paraId="321FD83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Uaktywniony moduł Bluetooth umożliwiający obsługę m.in. zewnętrznego zestawu </w:t>
      </w:r>
      <w:proofErr w:type="spellStart"/>
      <w:r w:rsidRPr="008327C3">
        <w:rPr>
          <w:rFonts w:ascii="Aptos Narrow" w:eastAsia="Calibri" w:hAnsi="Aptos Narrow" w:cs="Calibri"/>
        </w:rPr>
        <w:t>mikrofonowo-słuchawkowego</w:t>
      </w:r>
      <w:proofErr w:type="spellEnd"/>
      <w:r w:rsidRPr="008327C3">
        <w:rPr>
          <w:rFonts w:ascii="Aptos Narrow" w:eastAsia="Calibri" w:hAnsi="Aptos Narrow" w:cs="Calibri"/>
        </w:rPr>
        <w:t>.</w:t>
      </w:r>
    </w:p>
    <w:p w14:paraId="0AB60C2D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04FDC031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Wymagania w trybie TMO</w:t>
      </w:r>
    </w:p>
    <w:p w14:paraId="15C2C0DD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realizacji połączeń: alarmowych, grupowych głosowych (</w:t>
      </w:r>
      <w:proofErr w:type="spellStart"/>
      <w:r w:rsidRPr="008327C3">
        <w:rPr>
          <w:rFonts w:ascii="Aptos Narrow" w:eastAsia="Calibri" w:hAnsi="Aptos Narrow" w:cs="Calibri"/>
        </w:rPr>
        <w:t>semidupleksowych</w:t>
      </w:r>
      <w:proofErr w:type="spellEnd"/>
      <w:r w:rsidRPr="008327C3">
        <w:rPr>
          <w:rFonts w:ascii="Aptos Narrow" w:eastAsia="Calibri" w:hAnsi="Aptos Narrow" w:cs="Calibri"/>
        </w:rPr>
        <w:t>), indywidualnych głosowych, dupleksowych z sieciami telefonicznymi stacjonarnymi (PABX/PSTN) oraz ruchomymi (GSM).</w:t>
      </w:r>
    </w:p>
    <w:p w14:paraId="6B6DA670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na adresy grupowe i indywidualne oraz odbiór wiadomości statusowych.</w:t>
      </w:r>
    </w:p>
    <w:p w14:paraId="689713D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na adresy grupowe i indywidualne oraz odbiór krótkich wiadomości tekstowych (SDS).</w:t>
      </w:r>
    </w:p>
    <w:p w14:paraId="06E01FCE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odbioru SDS w trakcie połączenia głosowego.</w:t>
      </w:r>
    </w:p>
    <w:p w14:paraId="5F30E45F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i odbiór danych pakietowych.</w:t>
      </w:r>
    </w:p>
    <w:p w14:paraId="71B5F5BD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Identyfikacja strony wywołującej.</w:t>
      </w:r>
    </w:p>
    <w:p w14:paraId="6CA13CB5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Identyfikacja rozmówcy.</w:t>
      </w:r>
    </w:p>
    <w:p w14:paraId="00A2DEEC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Dynamiczny, z wykorzystaniem komunikacji radiowej, przydział co najmniej 48 numerów grup (DGNA).</w:t>
      </w:r>
    </w:p>
    <w:p w14:paraId="034EBE42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danych GPS określających pozycję użytkownika dla potrzeb aplikacji zgodnie z protokołem LIP.</w:t>
      </w:r>
    </w:p>
    <w:p w14:paraId="7EE5982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Możliwość zdefiniowania jednego lub wielu zdarzeń powodujących automatyczne wysyłanie danych lokalizacyjnych użytkownika, w tym: po włączeniu radiotelefonu, przed zmianą trybu pracy z </w:t>
      </w:r>
      <w:proofErr w:type="spellStart"/>
      <w:r w:rsidRPr="008327C3">
        <w:rPr>
          <w:rFonts w:ascii="Aptos Narrow" w:eastAsia="Calibri" w:hAnsi="Aptos Narrow" w:cs="Calibri"/>
        </w:rPr>
        <w:t>trankingowego</w:t>
      </w:r>
      <w:proofErr w:type="spellEnd"/>
      <w:r w:rsidRPr="008327C3">
        <w:rPr>
          <w:rFonts w:ascii="Aptos Narrow" w:eastAsia="Calibri" w:hAnsi="Aptos Narrow" w:cs="Calibri"/>
        </w:rPr>
        <w:t xml:space="preserve"> na bezpośredni, na skutek inicjacji wywołania alarmowego, sygnalizacji wyczerpania baterii, okresowo co zdefiniowany czas, przy przemieszczeniu się o zadaną odległość, przy utracie widoczności satelitów GPS itp.</w:t>
      </w:r>
    </w:p>
    <w:p w14:paraId="490A317E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odsłuchu otoczenia (</w:t>
      </w:r>
      <w:proofErr w:type="spellStart"/>
      <w:r w:rsidRPr="008327C3">
        <w:rPr>
          <w:rFonts w:ascii="Aptos Narrow" w:eastAsia="Calibri" w:hAnsi="Aptos Narrow" w:cs="Calibri"/>
        </w:rPr>
        <w:t>Ambience</w:t>
      </w:r>
      <w:proofErr w:type="spellEnd"/>
      <w:r w:rsidRPr="008327C3">
        <w:rPr>
          <w:rFonts w:ascii="Aptos Narrow" w:eastAsia="Calibri" w:hAnsi="Aptos Narrow" w:cs="Calibri"/>
        </w:rPr>
        <w:t xml:space="preserve"> </w:t>
      </w:r>
      <w:proofErr w:type="spellStart"/>
      <w:r w:rsidRPr="008327C3">
        <w:rPr>
          <w:rFonts w:ascii="Aptos Narrow" w:eastAsia="Calibri" w:hAnsi="Aptos Narrow" w:cs="Calibri"/>
        </w:rPr>
        <w:t>Listening</w:t>
      </w:r>
      <w:proofErr w:type="spellEnd"/>
      <w:r w:rsidRPr="008327C3">
        <w:rPr>
          <w:rFonts w:ascii="Aptos Narrow" w:eastAsia="Calibri" w:hAnsi="Aptos Narrow" w:cs="Calibri"/>
        </w:rPr>
        <w:t>).</w:t>
      </w:r>
    </w:p>
    <w:p w14:paraId="271997E6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zaprogramowania co najmniej 800 grup rozmównych TMO.</w:t>
      </w:r>
    </w:p>
    <w:p w14:paraId="1BE5265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podziału zaprogramowanych grup rozmównych na minimum 50 folderów o pojemności min. 16 grup rozmównych TMO każdy, przy czym ta sama grupa może być przydzielona do dowolnej ilości folderów.</w:t>
      </w:r>
    </w:p>
    <w:p w14:paraId="40FC1AD7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lastRenderedPageBreak/>
        <w:t>Możliwość programowego i ręcznego ustawienia grup rozmównych do pracy w skaningu ze zróżnicowanym priorytetem skanowania.</w:t>
      </w:r>
    </w:p>
    <w:p w14:paraId="229E7808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Informacja o dołączeniu do grupy (DGNA).</w:t>
      </w:r>
    </w:p>
    <w:p w14:paraId="346FA126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Zdalne sterowanie radiotelefonem za pomocą SDS ( SDS Remote Control ).</w:t>
      </w:r>
    </w:p>
    <w:p w14:paraId="39860B4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  <w:u w:val="single"/>
        </w:rPr>
      </w:pPr>
      <w:r w:rsidRPr="008327C3">
        <w:rPr>
          <w:rFonts w:ascii="Aptos Narrow" w:eastAsia="Calibri" w:hAnsi="Aptos Narrow" w:cs="Calibri"/>
        </w:rPr>
        <w:t>Obsługa dodatk</w:t>
      </w:r>
      <w:r w:rsidRPr="008327C3">
        <w:rPr>
          <w:rFonts w:ascii="Aptos Narrow" w:eastAsia="Calibri" w:hAnsi="Aptos Narrow" w:cs="Calibri"/>
          <w:u w:val="single"/>
        </w:rPr>
        <w:t>owych min. dwóch kanałów kontrolnych SCCH.</w:t>
      </w:r>
    </w:p>
    <w:p w14:paraId="666B0F16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342EA199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Wymagania w trybie DMO</w:t>
      </w:r>
    </w:p>
    <w:p w14:paraId="7BFA45E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realizacji połączeń: grupowych głosowych, indywidualnych głosowych, alarmowych.</w:t>
      </w:r>
    </w:p>
    <w:p w14:paraId="4B593252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i odbiór wiadomości statusowych.</w:t>
      </w:r>
    </w:p>
    <w:p w14:paraId="37EC477C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Nadawanie i odbiór krótkich wiadomości tekstowych (SDS).</w:t>
      </w:r>
    </w:p>
    <w:p w14:paraId="7E7F35C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czasu nadawania.</w:t>
      </w:r>
    </w:p>
    <w:p w14:paraId="713E723F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Praca na dowolnym z co najmniej 256 zaprogramowanych kanałów / grup.</w:t>
      </w:r>
    </w:p>
    <w:p w14:paraId="03B1D732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programowego podziału zaprogramowanych kanałów na minimum 16 folderów o pojemności min. 16 pozycji.</w:t>
      </w:r>
    </w:p>
    <w:p w14:paraId="589959D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Praca w trybie DMO z kluczami SCK</w:t>
      </w:r>
    </w:p>
    <w:p w14:paraId="0E17EA7E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468B9A65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Wymagania w zakresie bezpieczeństwa</w:t>
      </w:r>
    </w:p>
    <w:p w14:paraId="74AEFE7D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Radiotelefon musi zapewniać szyfrowanie zgodnie z algorytmem TEA2 i w tym zakresie musi mieć uaktywnione wymagane licencje</w:t>
      </w:r>
    </w:p>
    <w:p w14:paraId="7865ED87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Praca w klasach bezpieczeństwa: SC1, SC2, SC3 (z i bez GCK).</w:t>
      </w:r>
    </w:p>
    <w:p w14:paraId="79565870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stosowania dynamicznej zmiany kluczy szyfrujących (GCK, DCK, CCK, SCK) drogą radiową (OTAR).</w:t>
      </w:r>
    </w:p>
    <w:p w14:paraId="008BBF65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Wzajemne uwierzytelnianie radiotelefonu i infrastruktury sieci (</w:t>
      </w:r>
      <w:proofErr w:type="spellStart"/>
      <w:r w:rsidRPr="008327C3">
        <w:rPr>
          <w:rFonts w:ascii="Aptos Narrow" w:eastAsia="Calibri" w:hAnsi="Aptos Narrow" w:cs="Calibri"/>
        </w:rPr>
        <w:t>SwMI</w:t>
      </w:r>
      <w:proofErr w:type="spellEnd"/>
      <w:r w:rsidRPr="008327C3">
        <w:rPr>
          <w:rFonts w:ascii="Aptos Narrow" w:eastAsia="Calibri" w:hAnsi="Aptos Narrow" w:cs="Calibri"/>
        </w:rPr>
        <w:t>) inicjowane przez radiotelefon.</w:t>
      </w:r>
    </w:p>
    <w:p w14:paraId="0C3A3F2A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Obsługa uwierzytelniania inicjowanego przez infrastrukturę sieci (</w:t>
      </w:r>
      <w:proofErr w:type="spellStart"/>
      <w:r w:rsidRPr="008327C3">
        <w:rPr>
          <w:rFonts w:ascii="Aptos Narrow" w:eastAsia="Calibri" w:hAnsi="Aptos Narrow" w:cs="Calibri"/>
        </w:rPr>
        <w:t>SwMI</w:t>
      </w:r>
      <w:proofErr w:type="spellEnd"/>
      <w:r w:rsidRPr="008327C3">
        <w:rPr>
          <w:rFonts w:ascii="Aptos Narrow" w:eastAsia="Calibri" w:hAnsi="Aptos Narrow" w:cs="Calibri"/>
        </w:rPr>
        <w:t>).</w:t>
      </w:r>
    </w:p>
    <w:p w14:paraId="3195EDF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zdalnego, trwałego zablokowania obsługi radiotelefonu w sieci.</w:t>
      </w:r>
    </w:p>
    <w:p w14:paraId="5FD6516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zdalnego, czasowego zablokowania/odblokowania obsługi radiotelefonu w sieci.</w:t>
      </w:r>
    </w:p>
    <w:p w14:paraId="3BFD3DCF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Kontrola dostępu do funkcji radiotelefonu za pomocą indywidualnego kodu użytkownika (PIN).</w:t>
      </w:r>
    </w:p>
    <w:p w14:paraId="7D39139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Radiotelefon obsługuje kod PUK umożliwiający odblokowanie radia w przypadku   błędnego wprowadzenia kodu PIN. </w:t>
      </w:r>
    </w:p>
    <w:p w14:paraId="11B0E56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szyfrowania korespondencji kluczem SCK w sytuacji, kiedy szyfrowanie korespondencji kluczem DCK jest niedostępne.</w:t>
      </w:r>
    </w:p>
    <w:p w14:paraId="4A5CF1E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Możliwość pracy radiotelefonu zarówno w trybie szyfrowanym jak i w trybie jawnym (CLEAR).</w:t>
      </w:r>
    </w:p>
    <w:p w14:paraId="6AB87305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Gotowość do pracy z szyfrowaniem E2E (end to end). Radiotelefon musi być przystosowany do wprowadzenia szyfrowania E2E zgodnego ze standardem ETSI TETRA o długości klucza 256 bitów (AES256) przez doposażenie w przyszłości w dodatkowy, wewnętrzny moduł i/lub </w:t>
      </w:r>
      <w:proofErr w:type="spellStart"/>
      <w:r w:rsidRPr="008327C3">
        <w:rPr>
          <w:rFonts w:ascii="Aptos Narrow" w:eastAsia="Calibri" w:hAnsi="Aptos Narrow" w:cs="Calibri"/>
        </w:rPr>
        <w:t>upgrade</w:t>
      </w:r>
      <w:proofErr w:type="spellEnd"/>
      <w:r w:rsidRPr="008327C3">
        <w:rPr>
          <w:rFonts w:ascii="Aptos Narrow" w:eastAsia="Calibri" w:hAnsi="Aptos Narrow" w:cs="Calibri"/>
        </w:rPr>
        <w:t xml:space="preserve"> </w:t>
      </w:r>
      <w:r w:rsidRPr="008327C3">
        <w:rPr>
          <w:rFonts w:ascii="Aptos Narrow" w:eastAsia="Calibri" w:hAnsi="Aptos Narrow" w:cs="Calibri"/>
        </w:rPr>
        <w:lastRenderedPageBreak/>
        <w:t>oprogramowania i/lub zakup licencji.</w:t>
      </w:r>
    </w:p>
    <w:p w14:paraId="412173B0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Programowanie kluczy szyfrujących do radiotelefonu za pomocą zestawu do programowania ( ZP ) dostarczonego przez Wykonawcę.</w:t>
      </w:r>
    </w:p>
    <w:p w14:paraId="3B5FFDD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Klucze szyfrujące nie mogą być przechowywane w radiotelefonie w sposób jawny i musi być uniemożliwiony ich odczyt lub przepisanie pomiędzy dwoma radiotelefonami.</w:t>
      </w:r>
    </w:p>
    <w:p w14:paraId="6C9A8902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Możliwość aktualizacji oprogramowania </w:t>
      </w:r>
      <w:proofErr w:type="spellStart"/>
      <w:r w:rsidRPr="008327C3">
        <w:rPr>
          <w:rFonts w:ascii="Aptos Narrow" w:eastAsia="Calibri" w:hAnsi="Aptos Narrow" w:cs="Calibri"/>
        </w:rPr>
        <w:t>firmware</w:t>
      </w:r>
      <w:proofErr w:type="spellEnd"/>
      <w:r w:rsidRPr="008327C3">
        <w:rPr>
          <w:rFonts w:ascii="Aptos Narrow" w:eastAsia="Calibri" w:hAnsi="Aptos Narrow" w:cs="Calibri"/>
        </w:rPr>
        <w:t xml:space="preserve"> radiotelefonu.</w:t>
      </w:r>
    </w:p>
    <w:p w14:paraId="7F86F26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Możliwość automatycznego, zdalnego programowania radiotelefonu za pośrednictwem ładowarki i z użyciem łączy Ethernet w sieci logicznej Zamawiającego, bez konieczności połączenia z </w:t>
      </w:r>
      <w:proofErr w:type="spellStart"/>
      <w:r w:rsidRPr="008327C3">
        <w:rPr>
          <w:rFonts w:ascii="Aptos Narrow" w:eastAsia="Calibri" w:hAnsi="Aptos Narrow" w:cs="Calibri"/>
        </w:rPr>
        <w:t>internetem</w:t>
      </w:r>
      <w:proofErr w:type="spellEnd"/>
      <w:r w:rsidRPr="008327C3">
        <w:rPr>
          <w:rFonts w:ascii="Aptos Narrow" w:eastAsia="Calibri" w:hAnsi="Aptos Narrow" w:cs="Calibri"/>
        </w:rPr>
        <w:t xml:space="preserve">. Zamawiający nie dopuszcza realizacji tej funkcjonalności przy użyciu łączy bezprzewodowych, np. </w:t>
      </w:r>
      <w:proofErr w:type="spellStart"/>
      <w:r w:rsidRPr="008327C3">
        <w:rPr>
          <w:rFonts w:ascii="Aptos Narrow" w:eastAsia="Calibri" w:hAnsi="Aptos Narrow" w:cs="Calibri"/>
        </w:rPr>
        <w:t>WiFi</w:t>
      </w:r>
      <w:proofErr w:type="spellEnd"/>
      <w:r w:rsidRPr="008327C3">
        <w:rPr>
          <w:rFonts w:ascii="Aptos Narrow" w:eastAsia="Calibri" w:hAnsi="Aptos Narrow" w:cs="Calibri"/>
        </w:rPr>
        <w:t xml:space="preserve">. Funkcjonalność zdalnego programowania musi oferować możliwość centralnego generowania: zadań do wykonania, plików do programowania radiotelefonów, plików do </w:t>
      </w:r>
      <w:proofErr w:type="spellStart"/>
      <w:r w:rsidRPr="008327C3">
        <w:rPr>
          <w:rFonts w:ascii="Aptos Narrow" w:eastAsia="Calibri" w:hAnsi="Aptos Narrow" w:cs="Calibri"/>
        </w:rPr>
        <w:t>upgrade’u</w:t>
      </w:r>
      <w:proofErr w:type="spellEnd"/>
      <w:r w:rsidRPr="008327C3">
        <w:rPr>
          <w:rFonts w:ascii="Aptos Narrow" w:eastAsia="Calibri" w:hAnsi="Aptos Narrow" w:cs="Calibri"/>
        </w:rPr>
        <w:t xml:space="preserve"> radiotelefonów (</w:t>
      </w:r>
      <w:proofErr w:type="spellStart"/>
      <w:r w:rsidRPr="008327C3">
        <w:rPr>
          <w:rFonts w:ascii="Aptos Narrow" w:eastAsia="Calibri" w:hAnsi="Aptos Narrow" w:cs="Calibri"/>
        </w:rPr>
        <w:t>firmware</w:t>
      </w:r>
      <w:proofErr w:type="spellEnd"/>
      <w:r w:rsidRPr="008327C3">
        <w:rPr>
          <w:rFonts w:ascii="Aptos Narrow" w:eastAsia="Calibri" w:hAnsi="Aptos Narrow" w:cs="Calibri"/>
        </w:rPr>
        <w:t>), z możliwością ich automatycznej dystrybucji poprzez sieć Ethernet Zamawiającego - wymaganie fakultatywne, dodatkowo punktowane.</w:t>
      </w:r>
    </w:p>
    <w:p w14:paraId="770D7F93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5BE432D8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Parametry techniczne</w:t>
      </w:r>
    </w:p>
    <w:p w14:paraId="5C7F7FD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Zakres częstotliwości pracy w trybie </w:t>
      </w:r>
      <w:proofErr w:type="spellStart"/>
      <w:r w:rsidRPr="008327C3">
        <w:rPr>
          <w:rFonts w:ascii="Aptos Narrow" w:eastAsia="Calibri" w:hAnsi="Aptos Narrow" w:cs="Calibri"/>
        </w:rPr>
        <w:t>trankingowym</w:t>
      </w:r>
      <w:proofErr w:type="spellEnd"/>
      <w:r w:rsidRPr="008327C3">
        <w:rPr>
          <w:rFonts w:ascii="Aptos Narrow" w:eastAsia="Calibri" w:hAnsi="Aptos Narrow" w:cs="Calibri"/>
        </w:rPr>
        <w:t xml:space="preserve"> (TMO) 380 - 430 MHz.</w:t>
      </w:r>
    </w:p>
    <w:p w14:paraId="2257CF6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Zakres częstotliwości pracy w trybie bezpośrednim (DMO) 380 - 430 MHz.</w:t>
      </w:r>
    </w:p>
    <w:p w14:paraId="1DBD08D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Częstotliwości znamionowe i numeracja kanałów TETRA zgodnie ze specyfikacją ETSI TS 100 392-15 V1.5.1.</w:t>
      </w:r>
    </w:p>
    <w:p w14:paraId="78084F08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Moc nadajnika przynajmniej 1,8W (klasa mocy 3L wg EN300392-2).</w:t>
      </w:r>
    </w:p>
    <w:p w14:paraId="71CCD193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Klasa odbiornika: A i B (wg EN300392-2).</w:t>
      </w:r>
    </w:p>
    <w:p w14:paraId="5990F55A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Minimalny zakres temperatury pracy od -25°C do +55°C.</w:t>
      </w:r>
    </w:p>
    <w:p w14:paraId="29216EC4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Minimalna klasa ochrony obudowy przed wnikaniem pyłu i wody: IP 65.</w:t>
      </w:r>
    </w:p>
    <w:p w14:paraId="02A30C5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Odporność na narażenia mechaniczne, wibracje, udary i spadek swobodny: klasa 7M3 według normy ETSI EN300 019-1-7</w:t>
      </w:r>
    </w:p>
    <w:p w14:paraId="441DA68C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408B1823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Zgodność z wymaganiami zasadniczymi</w:t>
      </w:r>
    </w:p>
    <w:p w14:paraId="3329C7F0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Dostarczony sprzęt: – radiotelefony wraz z wyposażeniem dodatkowym, powinien być oznakowany zgodnie ze znajdującymi zastosowanie wymaganiami zasadniczymi w 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64E8182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Zgodność z odpowiednimi wymaganiami zasadniczymi powinna być potwierdzona w dostarczonej deklaracji zgodności wystawionej przez producenta lub jego upoważnionego przedstawiciela, mającego siedzibę na terenie UE.</w:t>
      </w:r>
    </w:p>
    <w:p w14:paraId="36F290F1" w14:textId="77777777" w:rsidR="008327C3" w:rsidRPr="008327C3" w:rsidRDefault="008327C3" w:rsidP="008327C3">
      <w:pPr>
        <w:spacing w:after="160" w:line="257" w:lineRule="auto"/>
        <w:rPr>
          <w:rFonts w:ascii="Aptos Narrow" w:eastAsia="Calibri" w:hAnsi="Aptos Narrow" w:cs="Calibri"/>
        </w:rPr>
      </w:pPr>
    </w:p>
    <w:p w14:paraId="12AF370F" w14:textId="77777777" w:rsidR="008327C3" w:rsidRPr="008327C3" w:rsidRDefault="008327C3" w:rsidP="008327C3">
      <w:pPr>
        <w:numPr>
          <w:ilvl w:val="1"/>
          <w:numId w:val="7"/>
        </w:numPr>
        <w:spacing w:after="160" w:line="257" w:lineRule="auto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 xml:space="preserve"> Ukompletowanie</w:t>
      </w:r>
    </w:p>
    <w:p w14:paraId="66DFF531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Radiotelefon.</w:t>
      </w:r>
    </w:p>
    <w:p w14:paraId="38CE423A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lastRenderedPageBreak/>
        <w:t>Instrukcja obsługi radiotelefonu w języku polskim</w:t>
      </w:r>
    </w:p>
    <w:p w14:paraId="5BCF7459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Deklaracja zgodności CE radiotelefonu.</w:t>
      </w:r>
    </w:p>
    <w:p w14:paraId="40AF6CE6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Dwupasmowa antena UHF/GPS na pasmo min. 380÷400 MHz, która nie może być zintegrowana z obudową radiotelefonu (możliwość wymiany anteny). Zamawiający dopuszcza zastosowanie zintegrowanej (wewnętrznej) anteny GPS.</w:t>
      </w:r>
    </w:p>
    <w:p w14:paraId="24F182FB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r w:rsidRPr="008327C3">
        <w:rPr>
          <w:rFonts w:ascii="Aptos Narrow" w:eastAsia="Calibri" w:hAnsi="Aptos Narrow" w:cs="Calibri"/>
        </w:rPr>
        <w:t>Akumulator autoryzowany przez producenta radiotelefonu, gwarantujący pracę przez minimum 10 godz., przy proporcjach nadawanie/odbiór/stan gotowości wynoszących odpowiednio 5%/5%/90% - 2 szt.</w:t>
      </w:r>
    </w:p>
    <w:p w14:paraId="603A9F57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bookmarkStart w:id="2" w:name="_Hlk31283682"/>
      <w:r w:rsidRPr="008327C3">
        <w:rPr>
          <w:rFonts w:ascii="Aptos Narrow" w:eastAsia="Calibri" w:hAnsi="Aptos Narrow" w:cs="Calibri"/>
        </w:rPr>
        <w:t xml:space="preserve">Ładowarka akumulatorów w wykonaniu biurkowym; umożliwiająca ładowanie baterii dołączonej do radiotelefonu i baterii rezerwowej; sygnalizująca stany pracy (przynajmniej: ładowanie baterii / bateria naładowana); działająca w następujących warunkach: zasilanie  z sieci energetycznej o napięciu znamionowym 230 V AC 50 </w:t>
      </w:r>
      <w:proofErr w:type="spellStart"/>
      <w:r w:rsidRPr="008327C3">
        <w:rPr>
          <w:rFonts w:ascii="Aptos Narrow" w:eastAsia="Calibri" w:hAnsi="Aptos Narrow" w:cs="Calibri"/>
        </w:rPr>
        <w:t>Hz</w:t>
      </w:r>
      <w:proofErr w:type="spellEnd"/>
      <w:r w:rsidRPr="008327C3">
        <w:rPr>
          <w:rFonts w:ascii="Aptos Narrow" w:eastAsia="Calibri" w:hAnsi="Aptos Narrow" w:cs="Calibri"/>
        </w:rPr>
        <w:t>; zakres napięcia zasilania: napięcie znamionowe ±10% (standard wtyku obowiązujący w Polsce); wymagana dokumentacja: instrukcja obsługi w języku polskim; deklaracja zgodności z wymaganiami zasadniczymi w zakresie bezpieczeństwa użytkowania i kompatybilności elektromagnetycznej (EMC).</w:t>
      </w:r>
    </w:p>
    <w:p w14:paraId="43FFA35F" w14:textId="77777777" w:rsidR="008327C3" w:rsidRPr="008327C3" w:rsidRDefault="008327C3" w:rsidP="00DD36B1">
      <w:pPr>
        <w:numPr>
          <w:ilvl w:val="2"/>
          <w:numId w:val="7"/>
        </w:numPr>
        <w:tabs>
          <w:tab w:val="left" w:pos="1701"/>
        </w:tabs>
        <w:spacing w:after="160" w:line="257" w:lineRule="auto"/>
        <w:ind w:left="1560" w:hanging="567"/>
        <w:rPr>
          <w:rFonts w:ascii="Aptos Narrow" w:eastAsia="Calibri" w:hAnsi="Aptos Narrow" w:cs="Calibri"/>
        </w:rPr>
      </w:pPr>
      <w:proofErr w:type="spellStart"/>
      <w:r w:rsidRPr="008327C3">
        <w:rPr>
          <w:rFonts w:ascii="Aptos Narrow" w:eastAsia="Calibri" w:hAnsi="Aptos Narrow" w:cs="Calibri"/>
        </w:rPr>
        <w:t>Mikrofonogłośnik</w:t>
      </w:r>
      <w:proofErr w:type="spellEnd"/>
      <w:r w:rsidRPr="008327C3">
        <w:rPr>
          <w:rFonts w:ascii="Aptos Narrow" w:eastAsia="Calibri" w:hAnsi="Aptos Narrow" w:cs="Calibri"/>
        </w:rPr>
        <w:t xml:space="preserve"> z rozciągalnym przewodem spiralnym o długości spoczynkowej 50 cm ± 5 cm 2. Zakończenie przewodu złączem przyłączanym do złącza akcesoriów radiotelefonu. Przycisk nadawania (PTT) wbudowany w obudowę </w:t>
      </w:r>
      <w:proofErr w:type="spellStart"/>
      <w:r w:rsidRPr="008327C3">
        <w:rPr>
          <w:rFonts w:ascii="Aptos Narrow" w:eastAsia="Calibri" w:hAnsi="Aptos Narrow" w:cs="Calibri"/>
        </w:rPr>
        <w:t>mikrofonogłośnika</w:t>
      </w:r>
      <w:proofErr w:type="spellEnd"/>
      <w:r w:rsidRPr="008327C3">
        <w:rPr>
          <w:rFonts w:ascii="Aptos Narrow" w:eastAsia="Calibri" w:hAnsi="Aptos Narrow" w:cs="Calibri"/>
        </w:rPr>
        <w:t xml:space="preserve">. Stopień ochrony obudowy co najmniej IP54. </w:t>
      </w:r>
      <w:bookmarkEnd w:id="2"/>
    </w:p>
    <w:p w14:paraId="34000306" w14:textId="77777777" w:rsidR="008327C3" w:rsidRPr="008327C3" w:rsidRDefault="008327C3" w:rsidP="196F4DF9">
      <w:pPr>
        <w:spacing w:after="160" w:line="257" w:lineRule="auto"/>
        <w:rPr>
          <w:rFonts w:ascii="Aptos Narrow" w:eastAsia="Calibri" w:hAnsi="Aptos Narrow" w:cs="Calibri"/>
          <w:b/>
          <w:bCs/>
        </w:rPr>
      </w:pPr>
    </w:p>
    <w:sectPr w:rsidR="008327C3" w:rsidRPr="008327C3" w:rsidSect="006F3A80">
      <w:pgSz w:w="11906" w:h="16838"/>
      <w:pgMar w:top="720" w:right="942" w:bottom="720" w:left="764" w:header="512" w:footer="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E0B78" w14:textId="77777777" w:rsidR="00444B78" w:rsidRDefault="00444B78">
      <w:r>
        <w:separator/>
      </w:r>
    </w:p>
  </w:endnote>
  <w:endnote w:type="continuationSeparator" w:id="0">
    <w:p w14:paraId="1F70C4BB" w14:textId="77777777" w:rsidR="00444B78" w:rsidRDefault="00444B78">
      <w:r>
        <w:continuationSeparator/>
      </w:r>
    </w:p>
  </w:endnote>
  <w:endnote w:type="continuationNotice" w:id="1">
    <w:p w14:paraId="3081C7FB" w14:textId="77777777" w:rsidR="00444B78" w:rsidRDefault="00444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DE06" w14:textId="77777777" w:rsidR="00DC2F50" w:rsidRDefault="00DC2F50">
    <w:pPr>
      <w:pStyle w:val="Stopka"/>
      <w:jc w:val="center"/>
      <w:rPr>
        <w:rFonts w:ascii="Tahoma" w:hAnsi="Tahoma" w:cs="Tahoma"/>
        <w:color w:val="000000" w:themeColor="text1"/>
        <w:sz w:val="18"/>
        <w:szCs w:val="18"/>
      </w:rPr>
    </w:pPr>
  </w:p>
  <w:p w14:paraId="525DA502" w14:textId="5FEB5A19" w:rsidR="00DC2F50" w:rsidRPr="002E0ECC" w:rsidRDefault="00AE63FC">
    <w:pPr>
      <w:pStyle w:val="Stopka"/>
      <w:jc w:val="center"/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Symbol" w:eastAsia="Symbol" w:hAnsi="Symbol" w:cs="Symbol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</w:t>
    </w:r>
    <w:r w:rsidR="00A1690D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Strona </w: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PAGE  \* Arabic  \* MERGEFORMAT</w:instrTex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 </w: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NUMPAGES \ * arabskie \ * MERGEFORMAT</w:instrTex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DC2F50" w:rsidRPr="002E0ECC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A1690D">
      <w:rPr>
        <w:rFonts w:ascii="Aptos Narrow" w:hAnsi="Aptos Narrow" w:cs="Tahoma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Symbol" w:eastAsia="Symbol" w:hAnsi="Symbol" w:cs="Symbol"/>
        <w:color w:val="000000" w:themeColor="text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</w:t>
    </w:r>
  </w:p>
  <w:p w14:paraId="1A7BD480" w14:textId="77777777" w:rsidR="00DC2F50" w:rsidRPr="00DC2F50" w:rsidRDefault="00DC2F50">
    <w:pPr>
      <w:pStyle w:val="Stopka"/>
      <w:jc w:val="center"/>
      <w:rPr>
        <w:rFonts w:ascii="Tahoma" w:hAnsi="Tahoma" w:cs="Tahoma"/>
        <w:color w:val="000000" w:themeColor="text1"/>
        <w:sz w:val="18"/>
        <w:szCs w:val="18"/>
      </w:rPr>
    </w:pPr>
  </w:p>
  <w:p w14:paraId="75CAC6F5" w14:textId="77777777" w:rsidR="00CD13E7" w:rsidRDefault="00CD13E7">
    <w:pPr>
      <w:pStyle w:val="Normalny1"/>
      <w:tabs>
        <w:tab w:val="center" w:pos="4536"/>
        <w:tab w:val="right" w:pos="9072"/>
      </w:tabs>
      <w:spacing w:line="240" w:lineRule="auto"/>
      <w:ind w:firstLine="708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F36B" w14:textId="77777777" w:rsidR="00444B78" w:rsidRDefault="00444B78">
      <w:r>
        <w:separator/>
      </w:r>
    </w:p>
  </w:footnote>
  <w:footnote w:type="continuationSeparator" w:id="0">
    <w:p w14:paraId="646FA0AB" w14:textId="77777777" w:rsidR="00444B78" w:rsidRDefault="00444B78">
      <w:r>
        <w:continuationSeparator/>
      </w:r>
    </w:p>
  </w:footnote>
  <w:footnote w:type="continuationNotice" w:id="1">
    <w:p w14:paraId="5738F23F" w14:textId="77777777" w:rsidR="00444B78" w:rsidRDefault="00444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BAF2" w14:textId="77777777" w:rsidR="00563C6C" w:rsidRDefault="00563C6C">
    <w:pPr>
      <w:pStyle w:val="Nagwek"/>
    </w:pPr>
  </w:p>
  <w:p w14:paraId="33F64BF5" w14:textId="186B4958" w:rsidR="005A3090" w:rsidRDefault="005A3090">
    <w:r>
      <w:rPr>
        <w:rFonts w:ascii="Arial" w:eastAsia="Arial" w:hAnsi="Arial" w:cs="Arial"/>
        <w:noProof/>
        <w:color w:val="000000"/>
        <w:kern w:val="0"/>
        <w:szCs w:val="22"/>
        <w:lang w:bidi="ar-SA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C66C67" wp14:editId="07817B0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6207762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15="http://schemas.microsoft.com/office/drawing/2012/main" xmlns:a="http://schemas.openxmlformats.org/drawingml/2006/main" xmlns:arto="http://schemas.microsoft.com/office/word/2006/arto">
          <w:pict w14:anchorId="2BD6BF26">
            <v:rect id="Rectangle 1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spid="_x0000_s1026" stroked="f" strokeweight="0" o:bwmode="white" w14:anchorId="0221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>
              <o:lock v:ext="edit" selection="t" grouping="t" rotation="t" verticies="t" adjusthandles="t" text="t" aspectratio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36F5" w14:textId="22D41DF9" w:rsidR="00CD13E7" w:rsidRPr="006F3A80" w:rsidRDefault="007A5145" w:rsidP="006F3A80">
    <w:pPr>
      <w:tabs>
        <w:tab w:val="center" w:pos="4536"/>
        <w:tab w:val="right" w:pos="9072"/>
      </w:tabs>
      <w:rPr>
        <w:rFonts w:ascii="Aptos Narrow" w:eastAsia="Arial Narrow" w:hAnsi="Aptos Narrow" w:cs="Times New Roman"/>
        <w:b/>
        <w:bCs/>
        <w:color w:val="000000"/>
        <w:kern w:val="0"/>
        <w:sz w:val="18"/>
        <w:szCs w:val="18"/>
        <w:lang w:eastAsia="pl-PL" w:bidi="ar-SA"/>
      </w:rPr>
    </w:pPr>
    <w:r w:rsidRPr="00F33E1A">
      <w:rPr>
        <w:rFonts w:ascii="Aptos Narrow" w:hAnsi="Aptos Narrow" w:cs="Times New Roman"/>
        <w:b/>
        <w:bCs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Numer</w:t>
    </w:r>
    <w:r w:rsidR="001E4E55" w:rsidRPr="00F33E1A">
      <w:rPr>
        <w:rFonts w:ascii="Aptos Narrow" w:hAnsi="Aptos Narrow" w:cs="Times New Roman"/>
        <w:b/>
        <w:bCs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sprawy MT.2370.</w:t>
    </w:r>
    <w:r w:rsidR="00F85584">
      <w:rPr>
        <w:rFonts w:ascii="Aptos Narrow" w:hAnsi="Aptos Narrow" w:cs="Times New Roman"/>
        <w:b/>
        <w:bCs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11.2024</w:t>
    </w:r>
    <w:r w:rsidR="001E4E55" w:rsidRPr="00D9488E">
      <w:rPr>
        <w:rFonts w:ascii="Aptos Narrow" w:hAnsi="Aptos Narrow" w:cs="Times New Roman"/>
        <w:b/>
        <w:bCs/>
        <w:szCs w:val="22"/>
      </w:rPr>
      <w:tab/>
    </w:r>
    <w:r w:rsidR="001E4E55" w:rsidRPr="00D9488E">
      <w:rPr>
        <w:rFonts w:ascii="Aptos Narrow" w:hAnsi="Aptos Narrow" w:cs="Times New Roman"/>
        <w:b/>
        <w:bCs/>
        <w:szCs w:val="22"/>
      </w:rPr>
      <w:tab/>
    </w:r>
    <w:r w:rsidR="001E4E55" w:rsidRPr="00D9488E">
      <w:rPr>
        <w:rFonts w:ascii="Aptos Narrow" w:hAnsi="Aptos Narrow" w:cs="Times New Roman"/>
        <w:b/>
        <w:bCs/>
        <w:szCs w:val="22"/>
      </w:rPr>
      <w:tab/>
    </w:r>
  </w:p>
  <w:p w14:paraId="0ACCD085" w14:textId="6660535F" w:rsidR="005A3090" w:rsidRDefault="005A3090">
    <w:r>
      <w:rPr>
        <w:rFonts w:ascii="Arial" w:eastAsia="Arial" w:hAnsi="Arial" w:cs="Arial"/>
        <w:noProof/>
        <w:color w:val="000000"/>
        <w:kern w:val="0"/>
        <w:szCs w:val="22"/>
        <w:lang w:bidi="ar-SA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940BED6" wp14:editId="180E19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44228917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15="http://schemas.microsoft.com/office/drawing/2012/main" xmlns:a="http://schemas.openxmlformats.org/drawingml/2006/main" xmlns:arto="http://schemas.microsoft.com/office/word/2006/arto">
          <w:pict w14:anchorId="7B99DCE1">
            <v:rect id="Rectangle 1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spid="_x0000_s1026" stroked="f" strokeweight="0" o:bwmode="white" w14:anchorId="39A9B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>
              <o:lock v:ext="edit" selection="t" grouping="t" rotation="t" verticies="t" adjusthandles="t" text="t" aspectratio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9DA3" w14:textId="77777777" w:rsidR="00563C6C" w:rsidRDefault="00563C6C">
    <w:pPr>
      <w:pStyle w:val="Nagwek"/>
    </w:pPr>
  </w:p>
  <w:p w14:paraId="1B44DCA5" w14:textId="0267E246" w:rsidR="005A3090" w:rsidRDefault="005A3090">
    <w:r>
      <w:rPr>
        <w:rFonts w:ascii="Arial" w:eastAsia="Arial" w:hAnsi="Arial" w:cs="Arial"/>
        <w:noProof/>
        <w:color w:val="000000"/>
        <w:kern w:val="0"/>
        <w:szCs w:val="22"/>
        <w:lang w:bidi="ar-SA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4F5938F" wp14:editId="2F84DB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35603532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15="http://schemas.microsoft.com/office/drawing/2012/main" xmlns:a="http://schemas.openxmlformats.org/drawingml/2006/main" xmlns:arto="http://schemas.microsoft.com/office/word/2006/arto">
          <w:pict w14:anchorId="4A04E60D">
            <v:rect id="Rectangle 1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spid="_x0000_s1026" stroked="f" strokeweight="0" o:bwmode="white" w14:anchorId="593E9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>
              <o:lock v:ext="edit" selection="t" grouping="t" rotation="t" verticies="t" adjusthandles="t" text="t" aspectratio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4FC78B1"/>
    <w:multiLevelType w:val="hybridMultilevel"/>
    <w:tmpl w:val="76AE8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31284"/>
    <w:multiLevelType w:val="hybridMultilevel"/>
    <w:tmpl w:val="FD24F118"/>
    <w:lvl w:ilvl="0" w:tplc="DEE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CA7"/>
    <w:multiLevelType w:val="multilevel"/>
    <w:tmpl w:val="AE36D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07451C"/>
    <w:multiLevelType w:val="hybridMultilevel"/>
    <w:tmpl w:val="233E77E0"/>
    <w:lvl w:ilvl="0" w:tplc="DEE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42961"/>
    <w:multiLevelType w:val="hybridMultilevel"/>
    <w:tmpl w:val="5914D990"/>
    <w:lvl w:ilvl="0" w:tplc="DEECB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6C"/>
    <w:rsid w:val="00002432"/>
    <w:rsid w:val="00004636"/>
    <w:rsid w:val="00030326"/>
    <w:rsid w:val="000422AC"/>
    <w:rsid w:val="0005137F"/>
    <w:rsid w:val="00056E93"/>
    <w:rsid w:val="0006288E"/>
    <w:rsid w:val="00067292"/>
    <w:rsid w:val="00080AEC"/>
    <w:rsid w:val="00092BED"/>
    <w:rsid w:val="0009489C"/>
    <w:rsid w:val="000A44F5"/>
    <w:rsid w:val="000C56B7"/>
    <w:rsid w:val="000C68EF"/>
    <w:rsid w:val="000E0110"/>
    <w:rsid w:val="00105F7D"/>
    <w:rsid w:val="00106A4E"/>
    <w:rsid w:val="00114793"/>
    <w:rsid w:val="00142EB2"/>
    <w:rsid w:val="00145CE2"/>
    <w:rsid w:val="00150788"/>
    <w:rsid w:val="00150920"/>
    <w:rsid w:val="001661F6"/>
    <w:rsid w:val="00184550"/>
    <w:rsid w:val="001951EC"/>
    <w:rsid w:val="001A5EB1"/>
    <w:rsid w:val="001B68FA"/>
    <w:rsid w:val="001C3624"/>
    <w:rsid w:val="001C4A8F"/>
    <w:rsid w:val="001D1388"/>
    <w:rsid w:val="001D24AA"/>
    <w:rsid w:val="001D4A71"/>
    <w:rsid w:val="001D5B00"/>
    <w:rsid w:val="001D7B71"/>
    <w:rsid w:val="001E1A1B"/>
    <w:rsid w:val="001E232A"/>
    <w:rsid w:val="001E4E55"/>
    <w:rsid w:val="001F579B"/>
    <w:rsid w:val="001F6A6E"/>
    <w:rsid w:val="0020470C"/>
    <w:rsid w:val="00214277"/>
    <w:rsid w:val="002144C1"/>
    <w:rsid w:val="00215BF8"/>
    <w:rsid w:val="00240252"/>
    <w:rsid w:val="00241476"/>
    <w:rsid w:val="00250E09"/>
    <w:rsid w:val="00252231"/>
    <w:rsid w:val="00260012"/>
    <w:rsid w:val="002611F8"/>
    <w:rsid w:val="002626C0"/>
    <w:rsid w:val="002675AD"/>
    <w:rsid w:val="00274833"/>
    <w:rsid w:val="00284450"/>
    <w:rsid w:val="00287BC4"/>
    <w:rsid w:val="00293BDD"/>
    <w:rsid w:val="002B0DEA"/>
    <w:rsid w:val="002C586F"/>
    <w:rsid w:val="002C76CB"/>
    <w:rsid w:val="002D74F8"/>
    <w:rsid w:val="002E0ECC"/>
    <w:rsid w:val="002E36D5"/>
    <w:rsid w:val="002E50BC"/>
    <w:rsid w:val="002E5749"/>
    <w:rsid w:val="002E5C2F"/>
    <w:rsid w:val="002E747D"/>
    <w:rsid w:val="002E789C"/>
    <w:rsid w:val="002F630D"/>
    <w:rsid w:val="00304A48"/>
    <w:rsid w:val="00310E62"/>
    <w:rsid w:val="00312F69"/>
    <w:rsid w:val="00316335"/>
    <w:rsid w:val="00321C30"/>
    <w:rsid w:val="00335D51"/>
    <w:rsid w:val="00342611"/>
    <w:rsid w:val="00345E58"/>
    <w:rsid w:val="00346DB7"/>
    <w:rsid w:val="00357EEC"/>
    <w:rsid w:val="00380502"/>
    <w:rsid w:val="0038498C"/>
    <w:rsid w:val="00390C1D"/>
    <w:rsid w:val="0039103D"/>
    <w:rsid w:val="003939EC"/>
    <w:rsid w:val="003B27F7"/>
    <w:rsid w:val="003B2CFA"/>
    <w:rsid w:val="003B39D8"/>
    <w:rsid w:val="003D7B3B"/>
    <w:rsid w:val="003E36C5"/>
    <w:rsid w:val="003E62F6"/>
    <w:rsid w:val="003F4633"/>
    <w:rsid w:val="003F73AB"/>
    <w:rsid w:val="00406ABC"/>
    <w:rsid w:val="00417E46"/>
    <w:rsid w:val="004245E5"/>
    <w:rsid w:val="004310E4"/>
    <w:rsid w:val="00435E7B"/>
    <w:rsid w:val="00436AAC"/>
    <w:rsid w:val="00437EC1"/>
    <w:rsid w:val="00444B78"/>
    <w:rsid w:val="00452D24"/>
    <w:rsid w:val="00457458"/>
    <w:rsid w:val="00465898"/>
    <w:rsid w:val="00472984"/>
    <w:rsid w:val="00473A3B"/>
    <w:rsid w:val="00483101"/>
    <w:rsid w:val="0049733A"/>
    <w:rsid w:val="004A1636"/>
    <w:rsid w:val="004B05D3"/>
    <w:rsid w:val="004B18E8"/>
    <w:rsid w:val="004B6082"/>
    <w:rsid w:val="004C3B8F"/>
    <w:rsid w:val="004C6B7D"/>
    <w:rsid w:val="004D0194"/>
    <w:rsid w:val="004D5167"/>
    <w:rsid w:val="004E23BF"/>
    <w:rsid w:val="004E2507"/>
    <w:rsid w:val="004E31E0"/>
    <w:rsid w:val="004F22E8"/>
    <w:rsid w:val="004F535D"/>
    <w:rsid w:val="005219DD"/>
    <w:rsid w:val="00523781"/>
    <w:rsid w:val="0052637F"/>
    <w:rsid w:val="005300EE"/>
    <w:rsid w:val="00534433"/>
    <w:rsid w:val="0053535F"/>
    <w:rsid w:val="005354C6"/>
    <w:rsid w:val="00536F4B"/>
    <w:rsid w:val="005371D2"/>
    <w:rsid w:val="00543BD1"/>
    <w:rsid w:val="00555220"/>
    <w:rsid w:val="00555D6A"/>
    <w:rsid w:val="00555F35"/>
    <w:rsid w:val="00560ECB"/>
    <w:rsid w:val="00563C6C"/>
    <w:rsid w:val="00566117"/>
    <w:rsid w:val="005703D1"/>
    <w:rsid w:val="005718A0"/>
    <w:rsid w:val="00571F0C"/>
    <w:rsid w:val="00572620"/>
    <w:rsid w:val="005731A0"/>
    <w:rsid w:val="00580BD1"/>
    <w:rsid w:val="0058213E"/>
    <w:rsid w:val="00584ED5"/>
    <w:rsid w:val="005A2846"/>
    <w:rsid w:val="005A3090"/>
    <w:rsid w:val="005B20B6"/>
    <w:rsid w:val="005B3C84"/>
    <w:rsid w:val="005B60D1"/>
    <w:rsid w:val="005C3759"/>
    <w:rsid w:val="005C43D9"/>
    <w:rsid w:val="005D4D99"/>
    <w:rsid w:val="005D76B8"/>
    <w:rsid w:val="005F7F58"/>
    <w:rsid w:val="00600207"/>
    <w:rsid w:val="0061730E"/>
    <w:rsid w:val="006359C6"/>
    <w:rsid w:val="006576A2"/>
    <w:rsid w:val="006766CF"/>
    <w:rsid w:val="00683C7A"/>
    <w:rsid w:val="00687432"/>
    <w:rsid w:val="00687611"/>
    <w:rsid w:val="00687BD1"/>
    <w:rsid w:val="00690B4B"/>
    <w:rsid w:val="00694F85"/>
    <w:rsid w:val="006A3EE0"/>
    <w:rsid w:val="006A60AE"/>
    <w:rsid w:val="006B362D"/>
    <w:rsid w:val="006C5612"/>
    <w:rsid w:val="006E06B4"/>
    <w:rsid w:val="006E1FC9"/>
    <w:rsid w:val="006E298F"/>
    <w:rsid w:val="006E3218"/>
    <w:rsid w:val="006F262D"/>
    <w:rsid w:val="006F3A80"/>
    <w:rsid w:val="006F6374"/>
    <w:rsid w:val="00707152"/>
    <w:rsid w:val="00721012"/>
    <w:rsid w:val="00725A6E"/>
    <w:rsid w:val="007463BF"/>
    <w:rsid w:val="007502DB"/>
    <w:rsid w:val="00765170"/>
    <w:rsid w:val="00780EE6"/>
    <w:rsid w:val="007864A7"/>
    <w:rsid w:val="00791742"/>
    <w:rsid w:val="007A5145"/>
    <w:rsid w:val="007A5D36"/>
    <w:rsid w:val="007A687B"/>
    <w:rsid w:val="007B40FF"/>
    <w:rsid w:val="007C1D5F"/>
    <w:rsid w:val="007E14DF"/>
    <w:rsid w:val="007F1692"/>
    <w:rsid w:val="007F2E9D"/>
    <w:rsid w:val="007F6440"/>
    <w:rsid w:val="00803E96"/>
    <w:rsid w:val="00804C14"/>
    <w:rsid w:val="00805CA0"/>
    <w:rsid w:val="0080607E"/>
    <w:rsid w:val="00816882"/>
    <w:rsid w:val="00820160"/>
    <w:rsid w:val="0082252F"/>
    <w:rsid w:val="008327C3"/>
    <w:rsid w:val="008334D4"/>
    <w:rsid w:val="00837D86"/>
    <w:rsid w:val="00857CC8"/>
    <w:rsid w:val="008650C3"/>
    <w:rsid w:val="00883EB5"/>
    <w:rsid w:val="00884517"/>
    <w:rsid w:val="0088489B"/>
    <w:rsid w:val="00891170"/>
    <w:rsid w:val="00897A8D"/>
    <w:rsid w:val="008A35DD"/>
    <w:rsid w:val="008A3A03"/>
    <w:rsid w:val="008A70C0"/>
    <w:rsid w:val="008B0CB3"/>
    <w:rsid w:val="008C2C6C"/>
    <w:rsid w:val="008F1C36"/>
    <w:rsid w:val="008F768E"/>
    <w:rsid w:val="009010AF"/>
    <w:rsid w:val="00901E05"/>
    <w:rsid w:val="009055EC"/>
    <w:rsid w:val="00906AE9"/>
    <w:rsid w:val="00914D43"/>
    <w:rsid w:val="009174BA"/>
    <w:rsid w:val="0092242F"/>
    <w:rsid w:val="00933333"/>
    <w:rsid w:val="00951671"/>
    <w:rsid w:val="0095251E"/>
    <w:rsid w:val="00963FD6"/>
    <w:rsid w:val="00971060"/>
    <w:rsid w:val="009731FF"/>
    <w:rsid w:val="009825A2"/>
    <w:rsid w:val="0098292D"/>
    <w:rsid w:val="009861A5"/>
    <w:rsid w:val="009B1408"/>
    <w:rsid w:val="009B4E5B"/>
    <w:rsid w:val="009B6345"/>
    <w:rsid w:val="009B6D42"/>
    <w:rsid w:val="009C200B"/>
    <w:rsid w:val="009C591D"/>
    <w:rsid w:val="009D1A2E"/>
    <w:rsid w:val="009D21A3"/>
    <w:rsid w:val="009D7D6C"/>
    <w:rsid w:val="009E7EEE"/>
    <w:rsid w:val="00A04107"/>
    <w:rsid w:val="00A1690D"/>
    <w:rsid w:val="00A21241"/>
    <w:rsid w:val="00A275C0"/>
    <w:rsid w:val="00A31203"/>
    <w:rsid w:val="00A32774"/>
    <w:rsid w:val="00A347D0"/>
    <w:rsid w:val="00A43FB6"/>
    <w:rsid w:val="00A50883"/>
    <w:rsid w:val="00A52BF9"/>
    <w:rsid w:val="00A57B67"/>
    <w:rsid w:val="00A7339B"/>
    <w:rsid w:val="00A82EB8"/>
    <w:rsid w:val="00A84EAB"/>
    <w:rsid w:val="00A85A46"/>
    <w:rsid w:val="00A8742F"/>
    <w:rsid w:val="00A9262C"/>
    <w:rsid w:val="00A9433E"/>
    <w:rsid w:val="00AA1BB8"/>
    <w:rsid w:val="00AB3C0A"/>
    <w:rsid w:val="00AB4C1D"/>
    <w:rsid w:val="00AC254D"/>
    <w:rsid w:val="00AD53F8"/>
    <w:rsid w:val="00AE63FC"/>
    <w:rsid w:val="00AE75F6"/>
    <w:rsid w:val="00AE794E"/>
    <w:rsid w:val="00AF354D"/>
    <w:rsid w:val="00AF5913"/>
    <w:rsid w:val="00B00178"/>
    <w:rsid w:val="00B03DAA"/>
    <w:rsid w:val="00B06BC9"/>
    <w:rsid w:val="00B115A3"/>
    <w:rsid w:val="00B16506"/>
    <w:rsid w:val="00B16751"/>
    <w:rsid w:val="00B23BD0"/>
    <w:rsid w:val="00B30922"/>
    <w:rsid w:val="00B33F12"/>
    <w:rsid w:val="00B36D3D"/>
    <w:rsid w:val="00B41971"/>
    <w:rsid w:val="00B46CE1"/>
    <w:rsid w:val="00B51B55"/>
    <w:rsid w:val="00B52E2B"/>
    <w:rsid w:val="00B621FC"/>
    <w:rsid w:val="00B65F71"/>
    <w:rsid w:val="00B760CD"/>
    <w:rsid w:val="00B820FB"/>
    <w:rsid w:val="00B8247F"/>
    <w:rsid w:val="00B87E8D"/>
    <w:rsid w:val="00BA0D14"/>
    <w:rsid w:val="00BA0F1B"/>
    <w:rsid w:val="00BA171F"/>
    <w:rsid w:val="00BB226B"/>
    <w:rsid w:val="00BB5F14"/>
    <w:rsid w:val="00BD2B80"/>
    <w:rsid w:val="00BD3CDE"/>
    <w:rsid w:val="00BD61DD"/>
    <w:rsid w:val="00BE6D36"/>
    <w:rsid w:val="00BF0DDB"/>
    <w:rsid w:val="00C029BC"/>
    <w:rsid w:val="00C112B3"/>
    <w:rsid w:val="00C145CC"/>
    <w:rsid w:val="00C14D4A"/>
    <w:rsid w:val="00C1534A"/>
    <w:rsid w:val="00C347D1"/>
    <w:rsid w:val="00C52CD7"/>
    <w:rsid w:val="00C5357A"/>
    <w:rsid w:val="00C62DE5"/>
    <w:rsid w:val="00C6362E"/>
    <w:rsid w:val="00C66371"/>
    <w:rsid w:val="00C94CA4"/>
    <w:rsid w:val="00CA0D70"/>
    <w:rsid w:val="00CB0C89"/>
    <w:rsid w:val="00CB222B"/>
    <w:rsid w:val="00CC0217"/>
    <w:rsid w:val="00CC549C"/>
    <w:rsid w:val="00CD13E7"/>
    <w:rsid w:val="00CD725B"/>
    <w:rsid w:val="00D15CF0"/>
    <w:rsid w:val="00D272B6"/>
    <w:rsid w:val="00D35ADE"/>
    <w:rsid w:val="00D4101C"/>
    <w:rsid w:val="00D420BF"/>
    <w:rsid w:val="00D5178F"/>
    <w:rsid w:val="00D559A7"/>
    <w:rsid w:val="00D6457D"/>
    <w:rsid w:val="00D87D18"/>
    <w:rsid w:val="00D90530"/>
    <w:rsid w:val="00D912F5"/>
    <w:rsid w:val="00D9488E"/>
    <w:rsid w:val="00DC2F50"/>
    <w:rsid w:val="00DD36B1"/>
    <w:rsid w:val="00DF6F4A"/>
    <w:rsid w:val="00E029E2"/>
    <w:rsid w:val="00E0602F"/>
    <w:rsid w:val="00E11155"/>
    <w:rsid w:val="00E15854"/>
    <w:rsid w:val="00E26332"/>
    <w:rsid w:val="00E31543"/>
    <w:rsid w:val="00E35FD6"/>
    <w:rsid w:val="00E37461"/>
    <w:rsid w:val="00E56201"/>
    <w:rsid w:val="00E563E5"/>
    <w:rsid w:val="00E765D0"/>
    <w:rsid w:val="00E775FF"/>
    <w:rsid w:val="00E81F99"/>
    <w:rsid w:val="00E8325C"/>
    <w:rsid w:val="00E85CFC"/>
    <w:rsid w:val="00E93718"/>
    <w:rsid w:val="00EA1AE6"/>
    <w:rsid w:val="00EA1B1C"/>
    <w:rsid w:val="00EA419D"/>
    <w:rsid w:val="00EB23FA"/>
    <w:rsid w:val="00ED6C88"/>
    <w:rsid w:val="00F016E8"/>
    <w:rsid w:val="00F07A2B"/>
    <w:rsid w:val="00F10802"/>
    <w:rsid w:val="00F16C0C"/>
    <w:rsid w:val="00F179C0"/>
    <w:rsid w:val="00F30079"/>
    <w:rsid w:val="00F30D28"/>
    <w:rsid w:val="00F33E1A"/>
    <w:rsid w:val="00F41476"/>
    <w:rsid w:val="00F51C25"/>
    <w:rsid w:val="00F70C6C"/>
    <w:rsid w:val="00F80560"/>
    <w:rsid w:val="00F85584"/>
    <w:rsid w:val="00F87183"/>
    <w:rsid w:val="00FA4552"/>
    <w:rsid w:val="00FA5A8D"/>
    <w:rsid w:val="00FB148B"/>
    <w:rsid w:val="00FB3126"/>
    <w:rsid w:val="00FB4D7D"/>
    <w:rsid w:val="00FC00B2"/>
    <w:rsid w:val="00FC62A1"/>
    <w:rsid w:val="00FE31D1"/>
    <w:rsid w:val="00FE4E8E"/>
    <w:rsid w:val="00FE6755"/>
    <w:rsid w:val="00FE6DDE"/>
    <w:rsid w:val="00FF27C9"/>
    <w:rsid w:val="012AD743"/>
    <w:rsid w:val="12BCCB6F"/>
    <w:rsid w:val="131603B1"/>
    <w:rsid w:val="196F4DF9"/>
    <w:rsid w:val="331748A6"/>
    <w:rsid w:val="4B7D3C25"/>
    <w:rsid w:val="4C0B0168"/>
    <w:rsid w:val="6E16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712A11"/>
  <w15:chartTrackingRefBased/>
  <w15:docId w15:val="{1F07EF4E-6DE9-4F79-B687-0D151F9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Lucida Sans"/>
      <w:kern w:val="1"/>
      <w:sz w:val="22"/>
      <w:szCs w:val="24"/>
      <w:lang w:eastAsia="zh-CN" w:bidi="hi-I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WW8Num5z0">
    <w:name w:val="WW8Num5z0"/>
    <w:rPr>
      <w:rFonts w:ascii="Symbol" w:hAnsi="Symbol" w:cs="Symbol"/>
      <w:kern w:val="1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Nagwek10">
    <w:name w:val="Nagłówek1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dtytu">
    <w:name w:val="Subtitle"/>
    <w:basedOn w:val="Normalny1"/>
    <w:next w:val="Normalny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indent">
    <w:name w:val="Text body indent"/>
    <w:basedOn w:val="Standard"/>
    <w:pPr>
      <w:spacing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erandFooter">
    <w:name w:val="Header and Footer"/>
    <w:basedOn w:val="Standard"/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  <w:link w:val="StopkaZnak"/>
    <w:uiPriority w:val="99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 w:val="0"/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widowControl/>
      <w:suppressAutoHyphens w:val="0"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2414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41476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241476"/>
    <w:rPr>
      <w:rFonts w:eastAsia="SimSun" w:cs="Mangal"/>
      <w:kern w:val="1"/>
      <w:szCs w:val="18"/>
      <w:lang w:eastAsia="zh-CN" w:bidi="hi-IN"/>
    </w:rPr>
  </w:style>
  <w:style w:type="character" w:styleId="Pogrubienie">
    <w:name w:val="Strong"/>
    <w:uiPriority w:val="22"/>
    <w:qFormat/>
    <w:rsid w:val="004E31E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0602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52CD7"/>
    <w:rPr>
      <w:rFonts w:eastAsia="SimSun" w:cs="Mangal"/>
      <w:kern w:val="1"/>
      <w:sz w:val="22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C2F50"/>
    <w:rPr>
      <w:rFonts w:ascii="Arial" w:eastAsia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1815F-2040-477C-B143-D93C3C12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5258</Words>
  <Characters>31549</Characters>
  <Application>Microsoft Office Word</Application>
  <DocSecurity>0</DocSecurity>
  <Lines>262</Lines>
  <Paragraphs>73</Paragraphs>
  <ScaleCrop>false</ScaleCrop>
  <Company>HP</Company>
  <LinksUpToDate>false</LinksUpToDate>
  <CharactersWithSpaces>36734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Kaliński</dc:creator>
  <cp:keywords/>
  <cp:lastModifiedBy>Paweł  Bechcicki </cp:lastModifiedBy>
  <cp:revision>239</cp:revision>
  <cp:lastPrinted>2024-08-28T08:20:00Z</cp:lastPrinted>
  <dcterms:created xsi:type="dcterms:W3CDTF">2024-05-30T08:52:00Z</dcterms:created>
  <dcterms:modified xsi:type="dcterms:W3CDTF">2024-09-02T07:02:00Z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