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7E3AEDD6" w14:textId="77777777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E68315E" w14:textId="6ED6E82B" w:rsidR="00081018" w:rsidRDefault="00081018" w:rsidP="0008101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7752DC">
        <w:rPr>
          <w:rFonts w:ascii="Cambria" w:hAnsi="Cambria" w:cs="Arial"/>
          <w:i/>
          <w:sz w:val="21"/>
          <w:szCs w:val="21"/>
        </w:rPr>
        <w:t>„</w:t>
      </w:r>
      <w:r w:rsidR="007752DC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7752DC">
        <w:rPr>
          <w:rFonts w:ascii="Cambria" w:hAnsi="Cambria" w:cs="Arial"/>
          <w:i/>
          <w:sz w:val="21"/>
          <w:szCs w:val="21"/>
        </w:rPr>
        <w:t>”,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08179D31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</w:t>
      </w:r>
      <w:r w:rsidR="0008101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Pr="00DE7C25">
        <w:rPr>
          <w:rFonts w:ascii="Cambria" w:hAnsi="Cambria" w:cs="Arial"/>
          <w:sz w:val="21"/>
          <w:szCs w:val="21"/>
          <w:lang w:eastAsia="pl-PL"/>
        </w:rPr>
        <w:t>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A043B39" w14:textId="0CF60AD7" w:rsidR="00081018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</w:p>
    <w:p w14:paraId="22FDAE72" w14:textId="67252E11" w:rsidR="00DE7C25" w:rsidRDefault="00DE7C25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  <w:r w:rsidR="00081018">
        <w:rPr>
          <w:rFonts w:ascii="Cambria" w:hAnsi="Cambria" w:cs="Arial"/>
          <w:sz w:val="21"/>
          <w:szCs w:val="21"/>
          <w:lang w:eastAsia="pl-PL"/>
        </w:rPr>
        <w:t>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0B082E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 xml:space="preserve">** wraz ze złożeniem oświadczenia o przynależności do tej samej grupy kapitałowej Wykonawca przedkłada dokumenty lub informacje potwierdzające przygotowanie oferty </w:t>
      </w:r>
      <w:r w:rsidR="00081018">
        <w:rPr>
          <w:rFonts w:ascii="Cambria" w:eastAsia="Calibri" w:hAnsi="Cambria" w:cs="Arial"/>
          <w:i/>
          <w:sz w:val="21"/>
          <w:szCs w:val="21"/>
          <w:lang w:eastAsia="en-US"/>
        </w:rPr>
        <w:t xml:space="preserve">lub oferty częściowej </w:t>
      </w: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niezależnie od innego Wykonawcy należącego do tej samej grupy kapitałowej.</w:t>
      </w:r>
    </w:p>
    <w:p w14:paraId="0482867F" w14:textId="77777777" w:rsidR="00C03129" w:rsidRDefault="00C03129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p w14:paraId="6D4F7878" w14:textId="03BACA80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Dokument może być przekazany: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5193161" w14:textId="5B486796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(1) w postaci elektronicznej opatrzonej kwalifikowanym podpisem elektronicznym przez wykonawcę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3A98843E" w14:textId="2FF73E48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 xml:space="preserve">lub </w:t>
      </w: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ab/>
      </w:r>
    </w:p>
    <w:p w14:paraId="1E6E6F02" w14:textId="0816246F" w:rsidR="00C03129" w:rsidRPr="00C03129" w:rsidRDefault="00C03129" w:rsidP="00C03129">
      <w:pPr>
        <w:spacing w:before="120"/>
        <w:jc w:val="both"/>
        <w:rPr>
          <w:rFonts w:ascii="Cambria" w:eastAsia="Calibri" w:hAnsi="Cambria" w:cs="Arial"/>
          <w:i/>
          <w:sz w:val="18"/>
          <w:szCs w:val="21"/>
          <w:lang w:eastAsia="en-US"/>
        </w:rPr>
      </w:pPr>
      <w:r w:rsidRPr="00C03129">
        <w:rPr>
          <w:rFonts w:ascii="Cambria" w:eastAsia="Calibri" w:hAnsi="Cambria" w:cs="Arial"/>
          <w:i/>
          <w:sz w:val="18"/>
          <w:szCs w:val="21"/>
          <w:lang w:eastAsia="en-US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C03129" w:rsidRPr="00C031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C010" w14:textId="77777777" w:rsidR="00D84749" w:rsidRDefault="00D84749">
      <w:r>
        <w:separator/>
      </w:r>
    </w:p>
  </w:endnote>
  <w:endnote w:type="continuationSeparator" w:id="0">
    <w:p w14:paraId="263BFF27" w14:textId="77777777" w:rsidR="00D84749" w:rsidRDefault="00D8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312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D789" w14:textId="77777777" w:rsidR="00D84749" w:rsidRDefault="00D84749">
      <w:r>
        <w:separator/>
      </w:r>
    </w:p>
  </w:footnote>
  <w:footnote w:type="continuationSeparator" w:id="0">
    <w:p w14:paraId="08129982" w14:textId="77777777" w:rsidR="00D84749" w:rsidRDefault="00D8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71195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1741">
    <w:abstractNumId w:val="1"/>
    <w:lvlOverride w:ilvl="0">
      <w:startOverride w:val="1"/>
    </w:lvlOverride>
  </w:num>
  <w:num w:numId="3" w16cid:durableId="23597171">
    <w:abstractNumId w:val="2"/>
    <w:lvlOverride w:ilvl="0">
      <w:startOverride w:val="1"/>
    </w:lvlOverride>
  </w:num>
  <w:num w:numId="4" w16cid:durableId="106175167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01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50D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2DC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3421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129"/>
    <w:rsid w:val="00C03FB1"/>
    <w:rsid w:val="00C05792"/>
    <w:rsid w:val="00C062FD"/>
    <w:rsid w:val="00C106E4"/>
    <w:rsid w:val="00C128DF"/>
    <w:rsid w:val="00C13415"/>
    <w:rsid w:val="00C140EC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749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Jerzykowski i Wspólnicy. Sp.K.</cp:lastModifiedBy>
  <cp:revision>16</cp:revision>
  <cp:lastPrinted>2017-05-23T11:32:00Z</cp:lastPrinted>
  <dcterms:created xsi:type="dcterms:W3CDTF">2022-02-24T08:57:00Z</dcterms:created>
  <dcterms:modified xsi:type="dcterms:W3CDTF">2023-06-14T08:33:00Z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