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4D" w:rsidRDefault="00F133DB" w:rsidP="007B5C23">
      <w:pPr>
        <w:pStyle w:val="Bezodstpw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Załącznik nr 1A do SWZ </w:t>
      </w:r>
    </w:p>
    <w:p w:rsidR="003D60D2" w:rsidRDefault="003D60D2" w:rsidP="007B5C23">
      <w:pPr>
        <w:pStyle w:val="Bezodstpw"/>
        <w:jc w:val="center"/>
        <w:rPr>
          <w:rFonts w:ascii="Arial" w:hAnsi="Arial" w:cs="Arial"/>
          <w:b/>
          <w:sz w:val="18"/>
        </w:rPr>
      </w:pPr>
    </w:p>
    <w:p w:rsidR="007B5C23" w:rsidRPr="003D60D2" w:rsidRDefault="007B5C23" w:rsidP="007B5C23">
      <w:pPr>
        <w:pStyle w:val="Bezodstpw"/>
        <w:jc w:val="center"/>
        <w:rPr>
          <w:rFonts w:ascii="Arial" w:hAnsi="Arial" w:cs="Arial"/>
          <w:b/>
          <w:sz w:val="20"/>
        </w:rPr>
      </w:pPr>
      <w:r w:rsidRPr="003D60D2">
        <w:rPr>
          <w:rFonts w:ascii="Arial" w:hAnsi="Arial" w:cs="Arial"/>
          <w:b/>
          <w:sz w:val="20"/>
        </w:rPr>
        <w:t>Przedmiot zamówienia</w:t>
      </w:r>
      <w:r w:rsidRPr="003D60D2">
        <w:rPr>
          <w:rFonts w:ascii="Arial" w:hAnsi="Arial" w:cs="Arial"/>
          <w:b/>
          <w:sz w:val="20"/>
        </w:rPr>
        <w:br/>
        <w:t>PARAMETRY TECHNICZNE</w:t>
      </w:r>
    </w:p>
    <w:p w:rsidR="007B5C23" w:rsidRDefault="007B5C23" w:rsidP="007B5C23">
      <w:pPr>
        <w:pStyle w:val="Bezodstpw"/>
        <w:rPr>
          <w:rFonts w:ascii="Arial" w:hAnsi="Arial" w:cs="Arial"/>
          <w:sz w:val="14"/>
        </w:rPr>
      </w:pPr>
    </w:p>
    <w:tbl>
      <w:tblPr>
        <w:tblStyle w:val="Tabela-Siatka"/>
        <w:tblW w:w="0" w:type="auto"/>
        <w:tblLook w:val="04A0"/>
      </w:tblPr>
      <w:tblGrid>
        <w:gridCol w:w="473"/>
        <w:gridCol w:w="6581"/>
        <w:gridCol w:w="3628"/>
      </w:tblGrid>
      <w:tr w:rsidR="007B5C23" w:rsidTr="003D60D2">
        <w:tc>
          <w:tcPr>
            <w:tcW w:w="473" w:type="dxa"/>
            <w:shd w:val="clear" w:color="auto" w:fill="BFBFBF" w:themeFill="background1" w:themeFillShade="BF"/>
          </w:tcPr>
          <w:p w:rsidR="007B5C23" w:rsidRPr="007B5C23" w:rsidRDefault="007B5C23" w:rsidP="007B5C23">
            <w:pPr>
              <w:pStyle w:val="Bezodstpw"/>
              <w:jc w:val="center"/>
              <w:rPr>
                <w:rFonts w:ascii="Arial" w:hAnsi="Arial" w:cs="Arial"/>
                <w:b/>
                <w:sz w:val="14"/>
              </w:rPr>
            </w:pPr>
            <w:r w:rsidRPr="007B5C23">
              <w:rPr>
                <w:rFonts w:ascii="Arial" w:hAnsi="Arial" w:cs="Arial"/>
                <w:b/>
                <w:sz w:val="14"/>
              </w:rPr>
              <w:t>1</w:t>
            </w:r>
          </w:p>
        </w:tc>
        <w:tc>
          <w:tcPr>
            <w:tcW w:w="6581" w:type="dxa"/>
            <w:shd w:val="clear" w:color="auto" w:fill="BFBFBF" w:themeFill="background1" w:themeFillShade="BF"/>
          </w:tcPr>
          <w:p w:rsidR="007B5C23" w:rsidRPr="007B5C23" w:rsidRDefault="007B5C23" w:rsidP="007B5C23">
            <w:pPr>
              <w:pStyle w:val="Bezodstpw"/>
              <w:jc w:val="center"/>
              <w:rPr>
                <w:rFonts w:ascii="Arial" w:hAnsi="Arial" w:cs="Arial"/>
                <w:b/>
                <w:sz w:val="14"/>
              </w:rPr>
            </w:pPr>
            <w:r w:rsidRPr="007B5C23">
              <w:rPr>
                <w:rFonts w:ascii="Arial" w:hAnsi="Arial" w:cs="Arial"/>
                <w:b/>
                <w:sz w:val="14"/>
              </w:rPr>
              <w:t>2</w:t>
            </w:r>
          </w:p>
        </w:tc>
        <w:tc>
          <w:tcPr>
            <w:tcW w:w="3628" w:type="dxa"/>
            <w:shd w:val="clear" w:color="auto" w:fill="BFBFBF" w:themeFill="background1" w:themeFillShade="BF"/>
          </w:tcPr>
          <w:p w:rsidR="007B5C23" w:rsidRPr="007B5C23" w:rsidRDefault="007B5C23" w:rsidP="007B5C23">
            <w:pPr>
              <w:pStyle w:val="Bezodstpw"/>
              <w:jc w:val="center"/>
              <w:rPr>
                <w:rFonts w:ascii="Arial" w:hAnsi="Arial" w:cs="Arial"/>
                <w:b/>
                <w:sz w:val="14"/>
              </w:rPr>
            </w:pPr>
            <w:r w:rsidRPr="007B5C23">
              <w:rPr>
                <w:rFonts w:ascii="Arial" w:hAnsi="Arial" w:cs="Arial"/>
                <w:b/>
                <w:sz w:val="14"/>
              </w:rPr>
              <w:t>3</w:t>
            </w:r>
          </w:p>
        </w:tc>
      </w:tr>
      <w:tr w:rsidR="007B5C23" w:rsidTr="003D60D2">
        <w:tc>
          <w:tcPr>
            <w:tcW w:w="473" w:type="dxa"/>
            <w:shd w:val="clear" w:color="auto" w:fill="BFBFBF" w:themeFill="background1" w:themeFillShade="BF"/>
          </w:tcPr>
          <w:p w:rsidR="007B5C23" w:rsidRPr="007B5C23" w:rsidRDefault="007B5C23" w:rsidP="007B5C23">
            <w:pPr>
              <w:pStyle w:val="Bezodstpw"/>
              <w:jc w:val="center"/>
              <w:rPr>
                <w:rFonts w:ascii="Arial" w:hAnsi="Arial" w:cs="Arial"/>
                <w:b/>
                <w:sz w:val="14"/>
              </w:rPr>
            </w:pPr>
            <w:r w:rsidRPr="007B5C23">
              <w:rPr>
                <w:rFonts w:ascii="Arial" w:hAnsi="Arial" w:cs="Arial"/>
                <w:b/>
                <w:sz w:val="14"/>
              </w:rPr>
              <w:t>L.P.</w:t>
            </w:r>
          </w:p>
        </w:tc>
        <w:tc>
          <w:tcPr>
            <w:tcW w:w="6581" w:type="dxa"/>
            <w:shd w:val="clear" w:color="auto" w:fill="BFBFBF" w:themeFill="background1" w:themeFillShade="BF"/>
          </w:tcPr>
          <w:p w:rsidR="003D60D2" w:rsidRDefault="003D60D2" w:rsidP="003D60D2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 w:rsidRPr="003D60D2">
              <w:rPr>
                <w:rFonts w:ascii="Arial" w:hAnsi="Arial" w:cs="Arial"/>
                <w:b/>
                <w:sz w:val="18"/>
              </w:rPr>
              <w:t>Parametry techniczne</w:t>
            </w:r>
          </w:p>
          <w:p w:rsidR="003D60D2" w:rsidRDefault="003D60D2" w:rsidP="003D60D2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(minimalne wymagania)</w:t>
            </w:r>
          </w:p>
          <w:p w:rsidR="003D60D2" w:rsidRDefault="003D60D2" w:rsidP="003D60D2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7B5C23" w:rsidRPr="007B5C23" w:rsidRDefault="003D60D2" w:rsidP="003D60D2">
            <w:pPr>
              <w:pStyle w:val="Bezodstpw"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>Zestaw</w:t>
            </w:r>
            <w:r w:rsidRPr="003D60D2">
              <w:rPr>
                <w:rFonts w:ascii="Arial" w:hAnsi="Arial" w:cs="Arial"/>
                <w:b/>
                <w:sz w:val="18"/>
              </w:rPr>
              <w:t xml:space="preserve"> odczynników i systemu do wykonywania cytologii na podłożu płynnym (LBC) do aparatu BD </w:t>
            </w:r>
            <w:proofErr w:type="spellStart"/>
            <w:r w:rsidRPr="003D60D2">
              <w:rPr>
                <w:rFonts w:ascii="Arial" w:hAnsi="Arial" w:cs="Arial"/>
                <w:b/>
                <w:sz w:val="18"/>
              </w:rPr>
              <w:t>Totalys</w:t>
            </w:r>
            <w:proofErr w:type="spellEnd"/>
            <w:r w:rsidRPr="003D60D2">
              <w:rPr>
                <w:rFonts w:ascii="Arial" w:hAnsi="Arial" w:cs="Arial"/>
                <w:b/>
                <w:sz w:val="18"/>
              </w:rPr>
              <w:t xml:space="preserve">™ </w:t>
            </w:r>
            <w:proofErr w:type="spellStart"/>
            <w:r w:rsidRPr="003D60D2">
              <w:rPr>
                <w:rFonts w:ascii="Arial" w:hAnsi="Arial" w:cs="Arial"/>
                <w:b/>
                <w:sz w:val="18"/>
              </w:rPr>
              <w:t>SlidePrep</w:t>
            </w:r>
            <w:proofErr w:type="spellEnd"/>
          </w:p>
        </w:tc>
        <w:tc>
          <w:tcPr>
            <w:tcW w:w="3628" w:type="dxa"/>
            <w:shd w:val="clear" w:color="auto" w:fill="BFBFBF" w:themeFill="background1" w:themeFillShade="BF"/>
          </w:tcPr>
          <w:p w:rsidR="003D60D2" w:rsidRPr="003D60D2" w:rsidRDefault="003D60D2" w:rsidP="003D60D2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60D2">
              <w:rPr>
                <w:rFonts w:ascii="Arial" w:hAnsi="Arial" w:cs="Arial"/>
                <w:b/>
                <w:bCs/>
                <w:sz w:val="16"/>
                <w:szCs w:val="16"/>
              </w:rPr>
              <w:t>Parametry oferowane</w:t>
            </w:r>
          </w:p>
          <w:p w:rsidR="003D60D2" w:rsidRPr="003D60D2" w:rsidRDefault="003D60D2" w:rsidP="003D60D2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60D2">
              <w:rPr>
                <w:rFonts w:ascii="Arial" w:hAnsi="Arial" w:cs="Arial"/>
                <w:b/>
                <w:bCs/>
                <w:sz w:val="16"/>
                <w:szCs w:val="16"/>
              </w:rPr>
              <w:t>( podać, opisać ).</w:t>
            </w:r>
          </w:p>
          <w:p w:rsidR="003D60D2" w:rsidRPr="00A61EEF" w:rsidRDefault="003D60D2" w:rsidP="003D60D2">
            <w:pPr>
              <w:keepNext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1EEF">
              <w:rPr>
                <w:rFonts w:ascii="Arial" w:hAnsi="Arial" w:cs="Arial"/>
                <w:bCs/>
                <w:sz w:val="16"/>
                <w:szCs w:val="16"/>
              </w:rPr>
              <w:t xml:space="preserve">- Należy szczegółowo opisać każdy oferowany parametr </w:t>
            </w:r>
            <w:r w:rsidR="00503AE1">
              <w:rPr>
                <w:rFonts w:ascii="Arial" w:hAnsi="Arial" w:cs="Arial"/>
                <w:bCs/>
                <w:sz w:val="16"/>
                <w:szCs w:val="16"/>
              </w:rPr>
              <w:t>przedmiotu zamówienia</w:t>
            </w:r>
          </w:p>
          <w:p w:rsidR="003D60D2" w:rsidRPr="00A61EEF" w:rsidRDefault="003D60D2" w:rsidP="003D60D2">
            <w:pPr>
              <w:keepNext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 Dopuszcza się  wpisanie słowa: TAK,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D60D2">
              <w:rPr>
                <w:rFonts w:ascii="Arial" w:hAnsi="Arial" w:cs="Arial"/>
                <w:b/>
                <w:bCs/>
                <w:sz w:val="16"/>
                <w:szCs w:val="16"/>
              </w:rPr>
              <w:t>jeżeli</w:t>
            </w:r>
            <w:r w:rsidRPr="00A61EEF">
              <w:rPr>
                <w:rFonts w:ascii="Arial" w:hAnsi="Arial" w:cs="Arial"/>
                <w:bCs/>
                <w:sz w:val="16"/>
                <w:szCs w:val="16"/>
              </w:rPr>
              <w:t xml:space="preserve"> oferowany parametr jest zgodny z minimalnym wymogiem granicznym.</w:t>
            </w:r>
          </w:p>
          <w:p w:rsidR="003D60D2" w:rsidRPr="00A61EEF" w:rsidRDefault="003D60D2" w:rsidP="003D60D2">
            <w:pPr>
              <w:keepNext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B5C23" w:rsidRPr="003D60D2" w:rsidRDefault="003D60D2" w:rsidP="003D60D2">
            <w:pPr>
              <w:pStyle w:val="Bezodstpw"/>
              <w:jc w:val="center"/>
              <w:rPr>
                <w:rFonts w:ascii="Arial" w:hAnsi="Arial" w:cs="Arial"/>
                <w:b/>
                <w:i/>
                <w:sz w:val="14"/>
              </w:rPr>
            </w:pPr>
            <w:r w:rsidRPr="003D60D2">
              <w:rPr>
                <w:rFonts w:ascii="Arial" w:hAnsi="Arial" w:cs="Arial"/>
                <w:bCs/>
                <w:i/>
                <w:sz w:val="16"/>
                <w:szCs w:val="16"/>
              </w:rPr>
              <w:t>( UWAGA: Jeżeli wykonawca w sposób jednoznaczny nie określi parametru według ww. zasad, Zamawiający będzie wymagał jednoznacznego potwierdzenia/udowodnienia oferowanego parametru )</w:t>
            </w:r>
          </w:p>
        </w:tc>
      </w:tr>
      <w:tr w:rsidR="007B5C23" w:rsidTr="003D60D2">
        <w:tc>
          <w:tcPr>
            <w:tcW w:w="473" w:type="dxa"/>
          </w:tcPr>
          <w:p w:rsidR="007B5C23" w:rsidRPr="007B5C23" w:rsidRDefault="007B5C23" w:rsidP="007B5C23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C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581" w:type="dxa"/>
          </w:tcPr>
          <w:p w:rsidR="007B5C23" w:rsidRPr="007B5C23" w:rsidRDefault="007B5C23" w:rsidP="00BF728D">
            <w:pPr>
              <w:rPr>
                <w:rFonts w:ascii="Arial" w:hAnsi="Arial" w:cs="Arial"/>
                <w:sz w:val="16"/>
                <w:szCs w:val="16"/>
              </w:rPr>
            </w:pPr>
            <w:r w:rsidRPr="007B5C23">
              <w:rPr>
                <w:rFonts w:ascii="Arial" w:hAnsi="Arial" w:cs="Arial"/>
                <w:sz w:val="16"/>
                <w:szCs w:val="16"/>
              </w:rPr>
              <w:t>Możliwość wykonania preparatu LBC, badania molekularnego (testu HPV) i testu immunocytochemicznego z jednego pobrania materiału c</w:t>
            </w:r>
            <w:r w:rsidR="00C254CA">
              <w:rPr>
                <w:rFonts w:ascii="Arial" w:hAnsi="Arial" w:cs="Arial"/>
                <w:sz w:val="16"/>
                <w:szCs w:val="16"/>
              </w:rPr>
              <w:t>ytologicznego na płynne podłoże.</w:t>
            </w:r>
          </w:p>
        </w:tc>
        <w:tc>
          <w:tcPr>
            <w:tcW w:w="3628" w:type="dxa"/>
          </w:tcPr>
          <w:p w:rsidR="007B5C23" w:rsidRPr="007B5C23" w:rsidRDefault="007B5C23" w:rsidP="007B5C2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C23" w:rsidTr="003D60D2">
        <w:tc>
          <w:tcPr>
            <w:tcW w:w="473" w:type="dxa"/>
          </w:tcPr>
          <w:p w:rsidR="007B5C23" w:rsidRPr="007B5C23" w:rsidRDefault="007B5C23" w:rsidP="007B5C23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C2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581" w:type="dxa"/>
          </w:tcPr>
          <w:p w:rsidR="007B5C23" w:rsidRPr="007B5C23" w:rsidRDefault="007B5C23" w:rsidP="00BF728D">
            <w:pPr>
              <w:rPr>
                <w:rFonts w:ascii="Arial" w:hAnsi="Arial" w:cs="Arial"/>
                <w:sz w:val="16"/>
                <w:szCs w:val="16"/>
              </w:rPr>
            </w:pPr>
            <w:r w:rsidRPr="007B5C23">
              <w:rPr>
                <w:rFonts w:ascii="Arial" w:hAnsi="Arial" w:cs="Arial"/>
                <w:sz w:val="16"/>
                <w:szCs w:val="16"/>
              </w:rPr>
              <w:t>Możliwość weryfikacji narzędzia użytego do po</w:t>
            </w:r>
            <w:r>
              <w:rPr>
                <w:rFonts w:ascii="Arial" w:hAnsi="Arial" w:cs="Arial"/>
                <w:sz w:val="16"/>
                <w:szCs w:val="16"/>
              </w:rPr>
              <w:t xml:space="preserve">bierania materiału (szczoteczka </w:t>
            </w:r>
            <w:r w:rsidRPr="007B5C23">
              <w:rPr>
                <w:rFonts w:ascii="Arial" w:hAnsi="Arial" w:cs="Arial"/>
                <w:sz w:val="16"/>
                <w:szCs w:val="16"/>
              </w:rPr>
              <w:t>ginekologiczna).</w:t>
            </w:r>
          </w:p>
        </w:tc>
        <w:tc>
          <w:tcPr>
            <w:tcW w:w="3628" w:type="dxa"/>
          </w:tcPr>
          <w:p w:rsidR="007B5C23" w:rsidRPr="007B5C23" w:rsidRDefault="007B5C23" w:rsidP="007B5C2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C23" w:rsidTr="006F0B01">
        <w:trPr>
          <w:trHeight w:val="458"/>
        </w:trPr>
        <w:tc>
          <w:tcPr>
            <w:tcW w:w="473" w:type="dxa"/>
          </w:tcPr>
          <w:p w:rsidR="007B5C23" w:rsidRPr="007B5C23" w:rsidRDefault="007B5C23" w:rsidP="007B5C23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C2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581" w:type="dxa"/>
          </w:tcPr>
          <w:p w:rsidR="007B5C23" w:rsidRPr="006F0B01" w:rsidRDefault="00BB09B5" w:rsidP="00BF728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Produkt posiada dokument/certyfikat do </w:t>
            </w:r>
            <w:r w:rsidR="007B5C23" w:rsidRPr="005A176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diagnostyki medycznej </w:t>
            </w:r>
            <w:proofErr w:type="spellStart"/>
            <w:r w:rsidR="007B5C23" w:rsidRPr="005A176B">
              <w:rPr>
                <w:rFonts w:ascii="Arial" w:hAnsi="Arial" w:cs="Arial"/>
                <w:color w:val="000000" w:themeColor="text1"/>
                <w:sz w:val="16"/>
                <w:szCs w:val="16"/>
              </w:rPr>
              <w:t>in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vitro potwierdzony przez deklarację z</w:t>
            </w:r>
            <w:r w:rsidR="007B5C23" w:rsidRPr="005A176B">
              <w:rPr>
                <w:rFonts w:ascii="Arial" w:hAnsi="Arial" w:cs="Arial"/>
                <w:color w:val="000000" w:themeColor="text1"/>
                <w:sz w:val="16"/>
                <w:szCs w:val="16"/>
              </w:rPr>
              <w:t>godności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i/lub certyfikat z</w:t>
            </w:r>
            <w:r w:rsidRPr="005A176B">
              <w:rPr>
                <w:rFonts w:ascii="Arial" w:hAnsi="Arial" w:cs="Arial"/>
                <w:color w:val="000000" w:themeColor="text1"/>
                <w:sz w:val="16"/>
                <w:szCs w:val="16"/>
              </w:rPr>
              <w:t>godności</w:t>
            </w:r>
            <w:r w:rsidR="007B5C23" w:rsidRPr="005A176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z wymaganiami określonymi w dyrektywie 98/79/WE – dotyczy produktów będących wyrobem medycznym</w:t>
            </w:r>
            <w:r w:rsidR="005A176B" w:rsidRPr="005A176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628" w:type="dxa"/>
          </w:tcPr>
          <w:p w:rsidR="007B5C23" w:rsidRDefault="007B5C23" w:rsidP="007B5C2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:rsidR="00AA2FE5" w:rsidRPr="007B5C23" w:rsidRDefault="00AA2FE5" w:rsidP="007B5C2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C23" w:rsidTr="003D60D2">
        <w:tc>
          <w:tcPr>
            <w:tcW w:w="473" w:type="dxa"/>
          </w:tcPr>
          <w:p w:rsidR="007B5C23" w:rsidRPr="007B5C23" w:rsidRDefault="007B5C23" w:rsidP="007B5C23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C2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581" w:type="dxa"/>
          </w:tcPr>
          <w:p w:rsidR="007B5C23" w:rsidRPr="005A176B" w:rsidRDefault="00BB09B5" w:rsidP="00BF728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Produkt posiada  a</w:t>
            </w:r>
            <w:r w:rsidR="007B5C23" w:rsidRPr="005A176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ktualny wpis do Rejestru Produktów Leczniczych, Wyrobów Medycznych i Produktów </w:t>
            </w:r>
            <w:proofErr w:type="spellStart"/>
            <w:r w:rsidR="007B5C23" w:rsidRPr="005A176B">
              <w:rPr>
                <w:rFonts w:ascii="Arial" w:hAnsi="Arial" w:cs="Arial"/>
                <w:color w:val="000000" w:themeColor="text1"/>
                <w:sz w:val="16"/>
                <w:szCs w:val="16"/>
              </w:rPr>
              <w:t>Biobójczych</w:t>
            </w:r>
            <w:proofErr w:type="spellEnd"/>
            <w:r w:rsidR="007B5C23" w:rsidRPr="005A176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pojemniki z płynem konserwującym przeznaczonym do pobierania materiału biologicznego.</w:t>
            </w:r>
          </w:p>
          <w:p w:rsidR="005A176B" w:rsidRPr="005A176B" w:rsidRDefault="005A176B" w:rsidP="005A17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A176B">
              <w:rPr>
                <w:rFonts w:ascii="Arial" w:hAnsi="Arial" w:cs="Arial"/>
                <w:b/>
                <w:color w:val="FF0000"/>
                <w:sz w:val="14"/>
                <w:szCs w:val="16"/>
                <w:u w:val="single"/>
              </w:rPr>
              <w:t>należy przesłać wskazany dokument / oświadczenie wraz z ofertą (zgodnie z SWZ)</w:t>
            </w:r>
          </w:p>
        </w:tc>
        <w:tc>
          <w:tcPr>
            <w:tcW w:w="3628" w:type="dxa"/>
          </w:tcPr>
          <w:p w:rsidR="007B5C23" w:rsidRPr="007B5C23" w:rsidRDefault="007B5C23" w:rsidP="007B5C2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C23" w:rsidTr="003D60D2">
        <w:tc>
          <w:tcPr>
            <w:tcW w:w="473" w:type="dxa"/>
          </w:tcPr>
          <w:p w:rsidR="007B5C23" w:rsidRPr="007B5C23" w:rsidRDefault="007B5C23" w:rsidP="007B5C23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C2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581" w:type="dxa"/>
          </w:tcPr>
          <w:p w:rsidR="007B5C23" w:rsidRPr="007B5C23" w:rsidRDefault="007B5C23" w:rsidP="00BF728D">
            <w:pPr>
              <w:rPr>
                <w:rFonts w:ascii="Arial" w:hAnsi="Arial" w:cs="Arial"/>
                <w:sz w:val="16"/>
                <w:szCs w:val="16"/>
              </w:rPr>
            </w:pPr>
            <w:r w:rsidRPr="007B5C23">
              <w:rPr>
                <w:rFonts w:ascii="Arial" w:hAnsi="Arial" w:cs="Arial"/>
                <w:sz w:val="16"/>
                <w:szCs w:val="16"/>
              </w:rPr>
              <w:t>Pojemnik LBC posiadający specjalne rozwiązanie techniczne umożl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7B5C23">
              <w:rPr>
                <w:rFonts w:ascii="Arial" w:hAnsi="Arial" w:cs="Arial"/>
                <w:sz w:val="16"/>
                <w:szCs w:val="16"/>
              </w:rPr>
              <w:t>wiające oddzielenie główki szczoteczki cytologicznej bez użycia palców rąk i pozostawianie w pojemniku.</w:t>
            </w:r>
          </w:p>
        </w:tc>
        <w:tc>
          <w:tcPr>
            <w:tcW w:w="3628" w:type="dxa"/>
          </w:tcPr>
          <w:p w:rsidR="007B5C23" w:rsidRPr="007B5C23" w:rsidRDefault="007B5C23" w:rsidP="007B5C2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C23" w:rsidTr="003D60D2">
        <w:tc>
          <w:tcPr>
            <w:tcW w:w="473" w:type="dxa"/>
          </w:tcPr>
          <w:p w:rsidR="007B5C23" w:rsidRPr="007B5C23" w:rsidRDefault="007B5C23" w:rsidP="007B5C23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C2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581" w:type="dxa"/>
          </w:tcPr>
          <w:p w:rsidR="007B5C23" w:rsidRPr="007B5C23" w:rsidRDefault="007B5C23" w:rsidP="00BF728D">
            <w:pPr>
              <w:rPr>
                <w:rFonts w:ascii="Arial" w:hAnsi="Arial" w:cs="Arial"/>
                <w:sz w:val="16"/>
                <w:szCs w:val="16"/>
              </w:rPr>
            </w:pPr>
            <w:r w:rsidRPr="007B5C23">
              <w:rPr>
                <w:rFonts w:ascii="Arial" w:hAnsi="Arial" w:cs="Arial"/>
                <w:sz w:val="16"/>
                <w:szCs w:val="16"/>
              </w:rPr>
              <w:t>Ścianki pojemnika przeźroczyste i umożliwiają wzrokową kontrolę obecności "główki" szczoteczki cytologicznej, celem potwierdzenia poprawności pobrania materiału cytologicznego i odróżnienie go od nieużytych pojemników.</w:t>
            </w:r>
          </w:p>
        </w:tc>
        <w:tc>
          <w:tcPr>
            <w:tcW w:w="3628" w:type="dxa"/>
          </w:tcPr>
          <w:p w:rsidR="007B5C23" w:rsidRPr="007B5C23" w:rsidRDefault="007B5C23" w:rsidP="007B5C2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C23" w:rsidTr="003D60D2">
        <w:tc>
          <w:tcPr>
            <w:tcW w:w="473" w:type="dxa"/>
          </w:tcPr>
          <w:p w:rsidR="007B5C23" w:rsidRPr="007B5C23" w:rsidRDefault="007B5C23" w:rsidP="007B5C23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C2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581" w:type="dxa"/>
          </w:tcPr>
          <w:p w:rsidR="007B5C23" w:rsidRPr="007B5C23" w:rsidRDefault="007B5C23" w:rsidP="00BF728D">
            <w:pPr>
              <w:rPr>
                <w:rFonts w:ascii="Arial" w:hAnsi="Arial" w:cs="Arial"/>
                <w:sz w:val="16"/>
                <w:szCs w:val="16"/>
              </w:rPr>
            </w:pPr>
            <w:r w:rsidRPr="007B5C23">
              <w:rPr>
                <w:rFonts w:ascii="Arial" w:hAnsi="Arial" w:cs="Arial"/>
                <w:sz w:val="16"/>
                <w:szCs w:val="16"/>
              </w:rPr>
              <w:t>Odc</w:t>
            </w:r>
            <w:r>
              <w:rPr>
                <w:rFonts w:ascii="Arial" w:hAnsi="Arial" w:cs="Arial"/>
                <w:sz w:val="16"/>
                <w:szCs w:val="16"/>
              </w:rPr>
              <w:t>zynniki i materiały zużywalne d</w:t>
            </w:r>
            <w:r w:rsidRPr="007B5C23">
              <w:rPr>
                <w:rFonts w:ascii="Arial" w:hAnsi="Arial" w:cs="Arial"/>
                <w:sz w:val="16"/>
                <w:szCs w:val="16"/>
              </w:rPr>
              <w:t xml:space="preserve"> wykonania preparatów cytologii płynnej posiadają </w:t>
            </w:r>
            <w:r w:rsidRPr="007B5C23">
              <w:rPr>
                <w:rFonts w:ascii="Arial" w:hAnsi="Arial" w:cs="Arial"/>
                <w:b/>
                <w:sz w:val="16"/>
                <w:szCs w:val="16"/>
              </w:rPr>
              <w:t xml:space="preserve">walidację na system BD </w:t>
            </w:r>
            <w:proofErr w:type="spellStart"/>
            <w:r w:rsidRPr="007B5C23">
              <w:rPr>
                <w:rFonts w:ascii="Arial" w:hAnsi="Arial" w:cs="Arial"/>
                <w:b/>
                <w:sz w:val="16"/>
                <w:szCs w:val="16"/>
              </w:rPr>
              <w:t>Totalys</w:t>
            </w:r>
            <w:proofErr w:type="spellEnd"/>
            <w:r w:rsidRPr="007B5C23">
              <w:rPr>
                <w:rFonts w:ascii="Arial" w:hAnsi="Arial" w:cs="Arial"/>
                <w:b/>
                <w:sz w:val="16"/>
                <w:szCs w:val="16"/>
              </w:rPr>
              <w:t xml:space="preserve">™ </w:t>
            </w:r>
            <w:proofErr w:type="spellStart"/>
            <w:r w:rsidRPr="007B5C23">
              <w:rPr>
                <w:rFonts w:ascii="Arial" w:hAnsi="Arial" w:cs="Arial"/>
                <w:b/>
                <w:sz w:val="16"/>
                <w:szCs w:val="16"/>
              </w:rPr>
              <w:t>SlidePrep</w:t>
            </w:r>
            <w:proofErr w:type="spellEnd"/>
            <w:r w:rsidRPr="007B5C2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628" w:type="dxa"/>
          </w:tcPr>
          <w:p w:rsidR="007B5C23" w:rsidRPr="007B5C23" w:rsidRDefault="007B5C23" w:rsidP="007B5C2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C23" w:rsidTr="003D60D2">
        <w:tc>
          <w:tcPr>
            <w:tcW w:w="473" w:type="dxa"/>
          </w:tcPr>
          <w:p w:rsidR="007B5C23" w:rsidRPr="007B5C23" w:rsidRDefault="007B5C23" w:rsidP="007B5C23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C2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581" w:type="dxa"/>
          </w:tcPr>
          <w:p w:rsidR="007B5C23" w:rsidRPr="007B5C23" w:rsidRDefault="007B5C23" w:rsidP="00BF728D">
            <w:pPr>
              <w:rPr>
                <w:rFonts w:ascii="Arial" w:hAnsi="Arial" w:cs="Arial"/>
                <w:sz w:val="16"/>
                <w:szCs w:val="16"/>
              </w:rPr>
            </w:pPr>
            <w:r w:rsidRPr="007B5C23">
              <w:rPr>
                <w:rFonts w:ascii="Arial" w:hAnsi="Arial" w:cs="Arial"/>
                <w:sz w:val="16"/>
                <w:szCs w:val="16"/>
              </w:rPr>
              <w:t xml:space="preserve">Obecność na pojemniku LBC </w:t>
            </w:r>
            <w:r w:rsidRPr="007B5C23">
              <w:rPr>
                <w:rFonts w:ascii="Arial" w:hAnsi="Arial" w:cs="Arial"/>
                <w:b/>
                <w:sz w:val="16"/>
                <w:szCs w:val="16"/>
              </w:rPr>
              <w:t>2 kodów QR</w:t>
            </w:r>
            <w:r w:rsidRPr="007B5C23">
              <w:rPr>
                <w:rFonts w:ascii="Arial" w:hAnsi="Arial" w:cs="Arial"/>
                <w:sz w:val="16"/>
                <w:szCs w:val="16"/>
              </w:rPr>
              <w:t>, które ułatwiają oznaczanie pobranego materiału od pacjentki – jeden kod zostaje na pojemniku, drugi jest umieszczany na skierowaniu.</w:t>
            </w:r>
          </w:p>
        </w:tc>
        <w:tc>
          <w:tcPr>
            <w:tcW w:w="3628" w:type="dxa"/>
          </w:tcPr>
          <w:p w:rsidR="007B5C23" w:rsidRPr="007B5C23" w:rsidRDefault="007B5C23" w:rsidP="007B5C2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C23" w:rsidTr="003D60D2">
        <w:tc>
          <w:tcPr>
            <w:tcW w:w="473" w:type="dxa"/>
          </w:tcPr>
          <w:p w:rsidR="007B5C23" w:rsidRPr="007B5C23" w:rsidRDefault="007B5C23" w:rsidP="007B5C23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C2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581" w:type="dxa"/>
          </w:tcPr>
          <w:p w:rsidR="007B5C23" w:rsidRPr="007B5C23" w:rsidRDefault="007B5C23" w:rsidP="00BF728D">
            <w:pPr>
              <w:rPr>
                <w:rFonts w:ascii="Arial" w:hAnsi="Arial" w:cs="Arial"/>
                <w:sz w:val="16"/>
                <w:szCs w:val="16"/>
              </w:rPr>
            </w:pPr>
            <w:r w:rsidRPr="007B5C23">
              <w:rPr>
                <w:rFonts w:ascii="Arial" w:hAnsi="Arial" w:cs="Arial"/>
                <w:sz w:val="16"/>
                <w:szCs w:val="16"/>
              </w:rPr>
              <w:t xml:space="preserve">Barwienie preparatu LBC </w:t>
            </w:r>
            <w:r w:rsidRPr="007B5C23">
              <w:rPr>
                <w:rFonts w:ascii="Arial" w:hAnsi="Arial" w:cs="Arial"/>
                <w:b/>
                <w:sz w:val="16"/>
                <w:szCs w:val="16"/>
              </w:rPr>
              <w:t xml:space="preserve">metodą </w:t>
            </w:r>
            <w:proofErr w:type="spellStart"/>
            <w:r w:rsidRPr="007B5C23">
              <w:rPr>
                <w:rFonts w:ascii="Arial" w:hAnsi="Arial" w:cs="Arial"/>
                <w:b/>
                <w:sz w:val="16"/>
                <w:szCs w:val="16"/>
              </w:rPr>
              <w:t>Papanicolaou</w:t>
            </w:r>
            <w:proofErr w:type="spellEnd"/>
            <w:r w:rsidRPr="007B5C2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B5C23">
              <w:rPr>
                <w:rFonts w:ascii="Arial" w:hAnsi="Arial" w:cs="Arial"/>
                <w:sz w:val="16"/>
                <w:szCs w:val="16"/>
              </w:rPr>
              <w:t>powinno uwzględnić wszystkie niezbędne do wykonania barwienia odczynniki oraz materiały zużywalne, prócz alkoholu.</w:t>
            </w:r>
          </w:p>
        </w:tc>
        <w:tc>
          <w:tcPr>
            <w:tcW w:w="3628" w:type="dxa"/>
          </w:tcPr>
          <w:p w:rsidR="007B5C23" w:rsidRPr="007B5C23" w:rsidRDefault="007B5C23" w:rsidP="007B5C2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C23" w:rsidTr="003D60D2">
        <w:tc>
          <w:tcPr>
            <w:tcW w:w="473" w:type="dxa"/>
          </w:tcPr>
          <w:p w:rsidR="007B5C23" w:rsidRPr="007B5C23" w:rsidRDefault="007B5C23" w:rsidP="007B5C23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C2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581" w:type="dxa"/>
          </w:tcPr>
          <w:p w:rsidR="007B5C23" w:rsidRPr="007B5C23" w:rsidRDefault="007B5C23" w:rsidP="00BF728D">
            <w:pPr>
              <w:rPr>
                <w:rFonts w:ascii="Arial" w:hAnsi="Arial" w:cs="Arial"/>
                <w:sz w:val="16"/>
                <w:szCs w:val="16"/>
              </w:rPr>
            </w:pPr>
            <w:r w:rsidRPr="007B5C23">
              <w:rPr>
                <w:rFonts w:ascii="Arial" w:hAnsi="Arial" w:cs="Arial"/>
                <w:sz w:val="16"/>
                <w:szCs w:val="16"/>
              </w:rPr>
              <w:t>Możliwość wykonania preparatów cytologii ginekologicznej i cytologii nie-ginekologicznej.</w:t>
            </w:r>
          </w:p>
        </w:tc>
        <w:tc>
          <w:tcPr>
            <w:tcW w:w="3628" w:type="dxa"/>
          </w:tcPr>
          <w:p w:rsidR="007B5C23" w:rsidRPr="007B5C23" w:rsidRDefault="007B5C23" w:rsidP="007B5C2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C23" w:rsidTr="003D60D2">
        <w:tc>
          <w:tcPr>
            <w:tcW w:w="473" w:type="dxa"/>
          </w:tcPr>
          <w:p w:rsidR="007B5C23" w:rsidRPr="007B5C23" w:rsidRDefault="007B5C23" w:rsidP="007B5C23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C2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581" w:type="dxa"/>
          </w:tcPr>
          <w:p w:rsidR="007B5C23" w:rsidRPr="007B5C23" w:rsidRDefault="007B5C23" w:rsidP="00BF728D">
            <w:pPr>
              <w:rPr>
                <w:rFonts w:ascii="Arial" w:hAnsi="Arial" w:cs="Arial"/>
                <w:sz w:val="16"/>
                <w:szCs w:val="16"/>
              </w:rPr>
            </w:pPr>
            <w:r w:rsidRPr="007B5C23">
              <w:rPr>
                <w:rFonts w:ascii="Arial" w:hAnsi="Arial" w:cs="Arial"/>
                <w:sz w:val="16"/>
                <w:szCs w:val="16"/>
              </w:rPr>
              <w:t>Możliwość przygotowania preparatów cytologicznych do reakcji immunocytochemicznej tzw. preparat niebarwiony.</w:t>
            </w:r>
          </w:p>
        </w:tc>
        <w:tc>
          <w:tcPr>
            <w:tcW w:w="3628" w:type="dxa"/>
          </w:tcPr>
          <w:p w:rsidR="007B5C23" w:rsidRPr="007B5C23" w:rsidRDefault="007B5C23" w:rsidP="007B5C2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C23" w:rsidTr="003D60D2">
        <w:tc>
          <w:tcPr>
            <w:tcW w:w="473" w:type="dxa"/>
          </w:tcPr>
          <w:p w:rsidR="007B5C23" w:rsidRPr="007B5C23" w:rsidRDefault="007B5C23" w:rsidP="007B5C23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C2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581" w:type="dxa"/>
          </w:tcPr>
          <w:p w:rsidR="007B5C23" w:rsidRPr="007B5C23" w:rsidRDefault="007B5C23" w:rsidP="00BF728D">
            <w:pPr>
              <w:rPr>
                <w:rFonts w:ascii="Arial" w:hAnsi="Arial" w:cs="Arial"/>
                <w:sz w:val="16"/>
                <w:szCs w:val="16"/>
              </w:rPr>
            </w:pPr>
            <w:r w:rsidRPr="007B5C23">
              <w:rPr>
                <w:rFonts w:ascii="Arial" w:hAnsi="Arial" w:cs="Arial"/>
                <w:sz w:val="16"/>
                <w:szCs w:val="16"/>
              </w:rPr>
              <w:t>Możliwość przechowywania pojemników z płynem konserwującym przeznaczonym do pobierania materiału biologicznego co najmniej 30 miesięcy w temp. pokojowej (15-30°C).</w:t>
            </w:r>
          </w:p>
        </w:tc>
        <w:tc>
          <w:tcPr>
            <w:tcW w:w="3628" w:type="dxa"/>
          </w:tcPr>
          <w:p w:rsidR="007B5C23" w:rsidRPr="007B5C23" w:rsidRDefault="007B5C23" w:rsidP="007B5C2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C23" w:rsidTr="003D60D2">
        <w:tc>
          <w:tcPr>
            <w:tcW w:w="473" w:type="dxa"/>
          </w:tcPr>
          <w:p w:rsidR="007B5C23" w:rsidRPr="007B5C23" w:rsidRDefault="007B5C23" w:rsidP="007B5C23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C2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581" w:type="dxa"/>
          </w:tcPr>
          <w:p w:rsidR="007B5C23" w:rsidRPr="007B5C23" w:rsidRDefault="007B5C23" w:rsidP="00BF728D">
            <w:pPr>
              <w:rPr>
                <w:rFonts w:ascii="Arial" w:hAnsi="Arial" w:cs="Arial"/>
                <w:sz w:val="16"/>
                <w:szCs w:val="16"/>
              </w:rPr>
            </w:pPr>
            <w:r w:rsidRPr="007B5C23">
              <w:rPr>
                <w:rFonts w:ascii="Arial" w:hAnsi="Arial" w:cs="Arial"/>
                <w:sz w:val="16"/>
                <w:szCs w:val="16"/>
              </w:rPr>
              <w:t xml:space="preserve">Możliwość przechowywania pojemników z próbkami cytologicznymi w płynie konserwującym </w:t>
            </w:r>
            <w:r w:rsidRPr="007B5C23">
              <w:rPr>
                <w:rFonts w:ascii="Arial" w:hAnsi="Arial" w:cs="Arial"/>
                <w:b/>
                <w:sz w:val="16"/>
                <w:szCs w:val="16"/>
              </w:rPr>
              <w:t>do 4 tygodni w temp. (15-30°C) oraz do 6 miesięcy w chłodni (temp.2-10°C).</w:t>
            </w:r>
          </w:p>
        </w:tc>
        <w:tc>
          <w:tcPr>
            <w:tcW w:w="3628" w:type="dxa"/>
          </w:tcPr>
          <w:p w:rsidR="007B5C23" w:rsidRPr="007B5C23" w:rsidRDefault="007B5C23" w:rsidP="007B5C2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C23" w:rsidTr="003D60D2">
        <w:tc>
          <w:tcPr>
            <w:tcW w:w="473" w:type="dxa"/>
          </w:tcPr>
          <w:p w:rsidR="007B5C23" w:rsidRPr="007B5C23" w:rsidRDefault="007B5C23" w:rsidP="007B5C23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C2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581" w:type="dxa"/>
          </w:tcPr>
          <w:p w:rsidR="007B5C23" w:rsidRPr="007B5C23" w:rsidRDefault="007B5C23" w:rsidP="00BF728D">
            <w:pPr>
              <w:rPr>
                <w:rFonts w:ascii="Arial" w:hAnsi="Arial" w:cs="Arial"/>
                <w:sz w:val="16"/>
                <w:szCs w:val="16"/>
              </w:rPr>
            </w:pPr>
            <w:r w:rsidRPr="007B5C23">
              <w:rPr>
                <w:rFonts w:ascii="Arial" w:hAnsi="Arial" w:cs="Arial"/>
                <w:sz w:val="16"/>
                <w:szCs w:val="16"/>
              </w:rPr>
              <w:t xml:space="preserve">Ważność barwników do barwienia Pap </w:t>
            </w:r>
            <w:r w:rsidRPr="007B5C23">
              <w:rPr>
                <w:rFonts w:ascii="Arial" w:hAnsi="Arial" w:cs="Arial"/>
                <w:b/>
                <w:sz w:val="16"/>
                <w:szCs w:val="16"/>
              </w:rPr>
              <w:t>min. 6 miesięcy.</w:t>
            </w:r>
          </w:p>
        </w:tc>
        <w:tc>
          <w:tcPr>
            <w:tcW w:w="3628" w:type="dxa"/>
          </w:tcPr>
          <w:p w:rsidR="007B5C23" w:rsidRPr="007B5C23" w:rsidRDefault="007B5C23" w:rsidP="007B5C2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C23" w:rsidTr="003D60D2">
        <w:tc>
          <w:tcPr>
            <w:tcW w:w="473" w:type="dxa"/>
          </w:tcPr>
          <w:p w:rsidR="007B5C23" w:rsidRPr="007B5C23" w:rsidRDefault="007B5C23" w:rsidP="007B5C23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C2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81" w:type="dxa"/>
          </w:tcPr>
          <w:p w:rsidR="007B5C23" w:rsidRPr="007B5C23" w:rsidRDefault="007B5C23" w:rsidP="00BF728D">
            <w:pPr>
              <w:rPr>
                <w:rFonts w:ascii="Arial" w:hAnsi="Arial" w:cs="Arial"/>
                <w:sz w:val="16"/>
                <w:szCs w:val="16"/>
              </w:rPr>
            </w:pPr>
            <w:r w:rsidRPr="007B5C23">
              <w:rPr>
                <w:rFonts w:ascii="Arial" w:hAnsi="Arial" w:cs="Arial"/>
                <w:sz w:val="16"/>
                <w:szCs w:val="16"/>
              </w:rPr>
              <w:t>Posiadanie Karty charakterystyki odczynników w formie pisemnej i/lub elektronicznej w języku polskim , które trzeba będzie  dostarczyć wraz  z pierwszą dostawą.-  nie dotyczy końcówek jednorazowych</w:t>
            </w:r>
          </w:p>
        </w:tc>
        <w:tc>
          <w:tcPr>
            <w:tcW w:w="3628" w:type="dxa"/>
          </w:tcPr>
          <w:p w:rsidR="007B5C23" w:rsidRPr="007B5C23" w:rsidRDefault="007B5C23" w:rsidP="007B5C2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C23" w:rsidTr="003D60D2">
        <w:tc>
          <w:tcPr>
            <w:tcW w:w="473" w:type="dxa"/>
          </w:tcPr>
          <w:p w:rsidR="007B5C23" w:rsidRPr="007B5C23" w:rsidRDefault="007B5C23" w:rsidP="007B5C23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C23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581" w:type="dxa"/>
          </w:tcPr>
          <w:p w:rsidR="007B5C23" w:rsidRPr="007B5C23" w:rsidRDefault="007B5C23" w:rsidP="00BF728D">
            <w:pPr>
              <w:rPr>
                <w:rFonts w:ascii="Arial" w:hAnsi="Arial" w:cs="Arial"/>
                <w:sz w:val="16"/>
                <w:szCs w:val="16"/>
              </w:rPr>
            </w:pPr>
            <w:r w:rsidRPr="007B5C23">
              <w:rPr>
                <w:rFonts w:ascii="Arial" w:hAnsi="Arial" w:cs="Arial"/>
                <w:sz w:val="16"/>
                <w:szCs w:val="16"/>
              </w:rPr>
              <w:t xml:space="preserve">Termin dostawy odczynników i materiałów zużywalnych </w:t>
            </w:r>
            <w:proofErr w:type="spellStart"/>
            <w:r w:rsidR="005D4EDB">
              <w:rPr>
                <w:rFonts w:ascii="Arial" w:hAnsi="Arial" w:cs="Arial"/>
                <w:b/>
                <w:sz w:val="16"/>
                <w:szCs w:val="16"/>
              </w:rPr>
              <w:t>max</w:t>
            </w:r>
            <w:proofErr w:type="spellEnd"/>
            <w:r w:rsidR="005D4EDB">
              <w:rPr>
                <w:rFonts w:ascii="Arial" w:hAnsi="Arial" w:cs="Arial"/>
                <w:b/>
                <w:sz w:val="16"/>
                <w:szCs w:val="16"/>
              </w:rPr>
              <w:t>. 7</w:t>
            </w:r>
            <w:r w:rsidRPr="007B5C23">
              <w:rPr>
                <w:rFonts w:ascii="Arial" w:hAnsi="Arial" w:cs="Arial"/>
                <w:b/>
                <w:sz w:val="16"/>
                <w:szCs w:val="16"/>
              </w:rPr>
              <w:t xml:space="preserve"> dni roboczych.</w:t>
            </w:r>
          </w:p>
        </w:tc>
        <w:tc>
          <w:tcPr>
            <w:tcW w:w="3628" w:type="dxa"/>
          </w:tcPr>
          <w:p w:rsidR="007B5C23" w:rsidRPr="007B5C23" w:rsidRDefault="007B5C23" w:rsidP="007B5C2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C23" w:rsidTr="003D60D2">
        <w:tc>
          <w:tcPr>
            <w:tcW w:w="473" w:type="dxa"/>
          </w:tcPr>
          <w:p w:rsidR="007B5C23" w:rsidRPr="007B5C23" w:rsidRDefault="007B5C23" w:rsidP="007B5C23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C23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581" w:type="dxa"/>
          </w:tcPr>
          <w:p w:rsidR="007B5C23" w:rsidRPr="007B5C23" w:rsidRDefault="007B5C23" w:rsidP="00BF728D">
            <w:pPr>
              <w:rPr>
                <w:rFonts w:ascii="Arial" w:hAnsi="Arial" w:cs="Arial"/>
                <w:sz w:val="16"/>
                <w:szCs w:val="16"/>
              </w:rPr>
            </w:pPr>
            <w:r w:rsidRPr="007B5C23">
              <w:rPr>
                <w:rFonts w:ascii="Arial" w:hAnsi="Arial" w:cs="Arial"/>
                <w:sz w:val="16"/>
                <w:szCs w:val="16"/>
              </w:rPr>
              <w:t xml:space="preserve">Możliwość wykorzystania wspomaganego automatycznego </w:t>
            </w:r>
            <w:proofErr w:type="spellStart"/>
            <w:r w:rsidRPr="007B5C23">
              <w:rPr>
                <w:rFonts w:ascii="Arial" w:hAnsi="Arial" w:cs="Arial"/>
                <w:sz w:val="16"/>
                <w:szCs w:val="16"/>
              </w:rPr>
              <w:t>skryningu</w:t>
            </w:r>
            <w:proofErr w:type="spellEnd"/>
            <w:r w:rsidRPr="007B5C23">
              <w:rPr>
                <w:rFonts w:ascii="Arial" w:hAnsi="Arial" w:cs="Arial"/>
                <w:sz w:val="16"/>
                <w:szCs w:val="16"/>
              </w:rPr>
              <w:t xml:space="preserve"> odnośnie preparatów LBC.</w:t>
            </w:r>
          </w:p>
        </w:tc>
        <w:tc>
          <w:tcPr>
            <w:tcW w:w="3628" w:type="dxa"/>
          </w:tcPr>
          <w:p w:rsidR="007B5C23" w:rsidRPr="007B5C23" w:rsidRDefault="007B5C23" w:rsidP="007B5C2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C23" w:rsidTr="003D60D2">
        <w:tc>
          <w:tcPr>
            <w:tcW w:w="473" w:type="dxa"/>
          </w:tcPr>
          <w:p w:rsidR="007B5C23" w:rsidRPr="00B56BA1" w:rsidRDefault="007B5C23" w:rsidP="007B5C23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BA1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581" w:type="dxa"/>
          </w:tcPr>
          <w:p w:rsidR="007B5C23" w:rsidRPr="00B56BA1" w:rsidRDefault="007B5C23" w:rsidP="00BF728D">
            <w:pPr>
              <w:rPr>
                <w:rFonts w:ascii="Arial" w:hAnsi="Arial" w:cs="Arial"/>
                <w:sz w:val="16"/>
                <w:szCs w:val="16"/>
              </w:rPr>
            </w:pPr>
            <w:r w:rsidRPr="00B56BA1">
              <w:rPr>
                <w:rFonts w:ascii="Arial" w:hAnsi="Arial" w:cs="Arial"/>
                <w:sz w:val="16"/>
                <w:szCs w:val="16"/>
              </w:rPr>
              <w:t xml:space="preserve">Oferta na odczynniki i materiały zużywalne niezbędne do przygotowania 16,000 preparatów cytologii ginekologicznej (8,000 preparatów rocznie) wraz </w:t>
            </w:r>
            <w:r w:rsidRPr="00B56BA1">
              <w:rPr>
                <w:rFonts w:ascii="Arial" w:hAnsi="Arial" w:cs="Arial"/>
                <w:b/>
                <w:sz w:val="16"/>
                <w:szCs w:val="16"/>
              </w:rPr>
              <w:t xml:space="preserve">z pełnym serwisem aparatu BD </w:t>
            </w:r>
            <w:proofErr w:type="spellStart"/>
            <w:r w:rsidRPr="00B56BA1">
              <w:rPr>
                <w:rFonts w:ascii="Arial" w:hAnsi="Arial" w:cs="Arial"/>
                <w:b/>
                <w:sz w:val="16"/>
                <w:szCs w:val="16"/>
              </w:rPr>
              <w:t>Totalys</w:t>
            </w:r>
            <w:proofErr w:type="spellEnd"/>
            <w:r w:rsidRPr="00B56BA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56BA1">
              <w:rPr>
                <w:rFonts w:ascii="Arial" w:hAnsi="Arial" w:cs="Arial"/>
                <w:b/>
                <w:sz w:val="16"/>
                <w:szCs w:val="16"/>
              </w:rPr>
              <w:t>SlidePrep</w:t>
            </w:r>
            <w:proofErr w:type="spellEnd"/>
            <w:r w:rsidRPr="00B56BA1">
              <w:rPr>
                <w:rFonts w:ascii="Arial" w:hAnsi="Arial" w:cs="Arial"/>
                <w:b/>
                <w:sz w:val="16"/>
                <w:szCs w:val="16"/>
              </w:rPr>
              <w:t xml:space="preserve"> przez okres obowiązywania umowy</w:t>
            </w:r>
            <w:r w:rsidRPr="00B56BA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56BA1" w:rsidRPr="00B56BA1" w:rsidRDefault="00B56BA1" w:rsidP="00BF728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56BA1" w:rsidRPr="00B56BA1" w:rsidRDefault="00B56BA1" w:rsidP="00BF72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56BA1">
              <w:rPr>
                <w:rFonts w:ascii="Arial" w:hAnsi="Arial" w:cs="Arial"/>
                <w:b/>
                <w:sz w:val="16"/>
                <w:szCs w:val="16"/>
              </w:rPr>
              <w:t>Serwis obejmujący:</w:t>
            </w:r>
          </w:p>
          <w:p w:rsidR="00B56BA1" w:rsidRPr="00B56BA1" w:rsidRDefault="00B56BA1" w:rsidP="00B56B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56BA1">
              <w:rPr>
                <w:rFonts w:ascii="Arial" w:hAnsi="Arial" w:cs="Arial"/>
                <w:b/>
                <w:sz w:val="16"/>
                <w:szCs w:val="16"/>
              </w:rPr>
              <w:t>-przeglądy okresowe zgodnie z wymaganiami producenta</w:t>
            </w:r>
          </w:p>
          <w:p w:rsidR="00B56BA1" w:rsidRPr="00B56BA1" w:rsidRDefault="00B56BA1" w:rsidP="00B56B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56BA1">
              <w:rPr>
                <w:rFonts w:ascii="Arial" w:hAnsi="Arial" w:cs="Arial"/>
                <w:b/>
                <w:sz w:val="16"/>
                <w:szCs w:val="16"/>
              </w:rPr>
              <w:t>-wizyty serwisowe w celu naprawy instrumentu</w:t>
            </w:r>
          </w:p>
          <w:p w:rsidR="00B56BA1" w:rsidRPr="00B56BA1" w:rsidRDefault="00B56BA1" w:rsidP="00B56B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56BA1">
              <w:rPr>
                <w:rFonts w:ascii="Arial" w:hAnsi="Arial" w:cs="Arial"/>
                <w:b/>
                <w:sz w:val="16"/>
                <w:szCs w:val="16"/>
              </w:rPr>
              <w:t>-części zamienne</w:t>
            </w:r>
          </w:p>
          <w:p w:rsidR="00B56BA1" w:rsidRPr="00B56BA1" w:rsidRDefault="00B56BA1" w:rsidP="00B56B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56BA1">
              <w:rPr>
                <w:rFonts w:ascii="Arial" w:hAnsi="Arial" w:cs="Arial"/>
                <w:b/>
                <w:sz w:val="16"/>
                <w:szCs w:val="16"/>
              </w:rPr>
              <w:t>-aktualizacje oprogramowania BD</w:t>
            </w:r>
          </w:p>
          <w:p w:rsidR="00B56BA1" w:rsidRPr="00B56BA1" w:rsidRDefault="00B56BA1" w:rsidP="00B56BA1">
            <w:pPr>
              <w:rPr>
                <w:rFonts w:ascii="Arial" w:hAnsi="Arial" w:cs="Arial"/>
                <w:sz w:val="16"/>
                <w:szCs w:val="16"/>
              </w:rPr>
            </w:pPr>
            <w:r w:rsidRPr="00B56BA1">
              <w:rPr>
                <w:rFonts w:ascii="Arial" w:hAnsi="Arial" w:cs="Arial"/>
                <w:b/>
                <w:sz w:val="16"/>
                <w:szCs w:val="16"/>
              </w:rPr>
              <w:t xml:space="preserve">-Infolinia techniczna - </w:t>
            </w:r>
            <w:proofErr w:type="spellStart"/>
            <w:r w:rsidRPr="00B56BA1">
              <w:rPr>
                <w:rFonts w:ascii="Arial" w:hAnsi="Arial" w:cs="Arial"/>
                <w:b/>
                <w:sz w:val="16"/>
                <w:szCs w:val="16"/>
              </w:rPr>
              <w:t>helpdesk</w:t>
            </w:r>
            <w:proofErr w:type="spellEnd"/>
            <w:r w:rsidRPr="00B56BA1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3628" w:type="dxa"/>
          </w:tcPr>
          <w:p w:rsidR="007B5C23" w:rsidRPr="005A176B" w:rsidRDefault="005A176B" w:rsidP="005A176B">
            <w:pPr>
              <w:pStyle w:val="Bezodstpw"/>
              <w:jc w:val="center"/>
              <w:rPr>
                <w:rFonts w:ascii="Arial" w:hAnsi="Arial" w:cs="Arial"/>
                <w:b/>
                <w:color w:val="FF0000"/>
                <w:sz w:val="14"/>
                <w:szCs w:val="16"/>
              </w:rPr>
            </w:pPr>
            <w:r w:rsidRPr="005A176B">
              <w:rPr>
                <w:rFonts w:ascii="Arial" w:hAnsi="Arial" w:cs="Arial"/>
                <w:b/>
                <w:color w:val="FF0000"/>
                <w:sz w:val="14"/>
                <w:szCs w:val="16"/>
              </w:rPr>
              <w:t>UWAGA:</w:t>
            </w:r>
            <w:r w:rsidRPr="005A176B">
              <w:rPr>
                <w:rFonts w:ascii="Arial" w:hAnsi="Arial" w:cs="Arial"/>
                <w:b/>
                <w:color w:val="FF0000"/>
                <w:sz w:val="14"/>
                <w:szCs w:val="16"/>
              </w:rPr>
              <w:br/>
              <w:t>Opisany parametr stanowi kryterium oceny ofert</w:t>
            </w:r>
          </w:p>
          <w:p w:rsidR="005A176B" w:rsidRPr="005A176B" w:rsidRDefault="005A176B" w:rsidP="005A176B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76B">
              <w:rPr>
                <w:rFonts w:ascii="Arial" w:hAnsi="Arial" w:cs="Arial"/>
                <w:sz w:val="14"/>
                <w:szCs w:val="16"/>
              </w:rPr>
              <w:t>Należy jednoznacznie wskazać (potwierdzić) jego spełnienie lub brak spełnienia</w:t>
            </w:r>
          </w:p>
          <w:p w:rsidR="005A176B" w:rsidRDefault="005A176B" w:rsidP="007B5C2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:rsidR="005A176B" w:rsidRDefault="005A176B" w:rsidP="007B5C23">
            <w:pPr>
              <w:pStyle w:val="Bezodstpw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5A176B" w:rsidRPr="007B5C23" w:rsidRDefault="005A176B" w:rsidP="007B5C2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B5C23" w:rsidRDefault="007B5C23" w:rsidP="007B5C23">
      <w:pPr>
        <w:pStyle w:val="Bezodstpw"/>
        <w:rPr>
          <w:rFonts w:ascii="Arial" w:hAnsi="Arial" w:cs="Arial"/>
          <w:sz w:val="14"/>
        </w:rPr>
      </w:pPr>
    </w:p>
    <w:p w:rsidR="005A176B" w:rsidRPr="005A176B" w:rsidRDefault="005A176B" w:rsidP="005A176B">
      <w:pPr>
        <w:pStyle w:val="Bezodstpw"/>
        <w:jc w:val="center"/>
        <w:rPr>
          <w:rFonts w:ascii="Arial" w:hAnsi="Arial" w:cs="Arial"/>
          <w:b/>
          <w:sz w:val="14"/>
          <w:highlight w:val="yellow"/>
        </w:rPr>
      </w:pPr>
      <w:r w:rsidRPr="005A176B">
        <w:rPr>
          <w:rFonts w:ascii="Arial" w:hAnsi="Arial" w:cs="Arial"/>
          <w:b/>
          <w:sz w:val="14"/>
          <w:highlight w:val="yellow"/>
        </w:rPr>
        <w:t>W przypadku punktu 18, stanowiącego kryterium oceny dopuszczalne jest wpisanie: NIE – co jednoznacznie będzie z przyznaniem 0 punktów, w kryterium:</w:t>
      </w:r>
    </w:p>
    <w:p w:rsidR="005A176B" w:rsidRPr="005A176B" w:rsidRDefault="005A176B" w:rsidP="005A176B">
      <w:pPr>
        <w:pStyle w:val="Bezodstpw"/>
        <w:jc w:val="center"/>
        <w:rPr>
          <w:rFonts w:ascii="Arial" w:hAnsi="Arial" w:cs="Arial"/>
          <w:b/>
          <w:sz w:val="14"/>
          <w:highlight w:val="yellow"/>
        </w:rPr>
      </w:pPr>
      <w:r w:rsidRPr="005A176B">
        <w:rPr>
          <w:rFonts w:ascii="Arial" w:hAnsi="Arial" w:cs="Arial"/>
          <w:b/>
          <w:sz w:val="14"/>
          <w:highlight w:val="yellow"/>
        </w:rPr>
        <w:t>Serwis aparatu do odczynników</w:t>
      </w:r>
    </w:p>
    <w:p w:rsidR="005A176B" w:rsidRPr="005A176B" w:rsidRDefault="005A176B" w:rsidP="005A176B">
      <w:pPr>
        <w:pStyle w:val="Bezodstpw"/>
        <w:jc w:val="center"/>
        <w:rPr>
          <w:rFonts w:ascii="Arial" w:hAnsi="Arial" w:cs="Arial"/>
          <w:b/>
          <w:sz w:val="14"/>
        </w:rPr>
      </w:pPr>
      <w:r w:rsidRPr="005A176B">
        <w:rPr>
          <w:rFonts w:ascii="Arial" w:hAnsi="Arial" w:cs="Arial"/>
          <w:b/>
          <w:sz w:val="14"/>
          <w:highlight w:val="yellow"/>
        </w:rPr>
        <w:t>Brak oferowania serwisu nie stanowi podstaw do odrzucenia oferty, a jedynie braku przyznania dodatkowych punktów</w:t>
      </w:r>
    </w:p>
    <w:p w:rsidR="005A176B" w:rsidRDefault="005A176B" w:rsidP="003D60D2">
      <w:pPr>
        <w:pStyle w:val="Bezodstpw"/>
        <w:rPr>
          <w:rFonts w:ascii="Arial" w:hAnsi="Arial" w:cs="Arial"/>
          <w:b/>
          <w:sz w:val="16"/>
        </w:rPr>
      </w:pPr>
    </w:p>
    <w:p w:rsidR="003D60D2" w:rsidRPr="003D60D2" w:rsidRDefault="003D60D2" w:rsidP="003D60D2">
      <w:pPr>
        <w:pStyle w:val="Bezodstpw"/>
        <w:rPr>
          <w:rFonts w:ascii="Arial" w:hAnsi="Arial" w:cs="Arial"/>
          <w:b/>
          <w:sz w:val="16"/>
        </w:rPr>
      </w:pPr>
      <w:r w:rsidRPr="003D60D2">
        <w:rPr>
          <w:rFonts w:ascii="Arial" w:hAnsi="Arial" w:cs="Arial"/>
          <w:b/>
          <w:sz w:val="16"/>
        </w:rPr>
        <w:t>UWAGA!</w:t>
      </w:r>
      <w:r w:rsidRPr="003D60D2">
        <w:rPr>
          <w:rFonts w:ascii="Arial" w:hAnsi="Arial" w:cs="Arial"/>
          <w:b/>
          <w:sz w:val="16"/>
        </w:rPr>
        <w:tab/>
      </w:r>
      <w:r w:rsidRPr="003D60D2">
        <w:rPr>
          <w:rFonts w:ascii="Arial" w:hAnsi="Arial" w:cs="Arial"/>
          <w:b/>
          <w:sz w:val="16"/>
        </w:rPr>
        <w:tab/>
      </w:r>
      <w:r w:rsidRPr="003D60D2">
        <w:rPr>
          <w:rFonts w:ascii="Arial" w:hAnsi="Arial" w:cs="Arial"/>
          <w:b/>
          <w:sz w:val="16"/>
        </w:rPr>
        <w:tab/>
      </w:r>
    </w:p>
    <w:p w:rsidR="003D60D2" w:rsidRPr="003D60D2" w:rsidRDefault="003D60D2" w:rsidP="003D60D2">
      <w:pPr>
        <w:pStyle w:val="Bezodstpw"/>
        <w:rPr>
          <w:rFonts w:ascii="Arial" w:hAnsi="Arial" w:cs="Arial"/>
          <w:b/>
          <w:sz w:val="16"/>
        </w:rPr>
      </w:pPr>
      <w:r w:rsidRPr="003D60D2">
        <w:rPr>
          <w:rFonts w:ascii="Arial" w:hAnsi="Arial" w:cs="Arial"/>
          <w:b/>
          <w:sz w:val="16"/>
        </w:rPr>
        <w:t>Dla uznania oferty za ważną Wykonawca winien zaoferować zestaw odczynników  spełniający wszystkie wymagane parametry graniczne.</w:t>
      </w:r>
    </w:p>
    <w:p w:rsidR="003D60D2" w:rsidRPr="003D60D2" w:rsidRDefault="003D60D2" w:rsidP="003D60D2">
      <w:pPr>
        <w:pStyle w:val="Bezodstpw"/>
        <w:rPr>
          <w:rFonts w:ascii="Arial" w:hAnsi="Arial" w:cs="Arial"/>
          <w:b/>
          <w:sz w:val="16"/>
        </w:rPr>
      </w:pPr>
      <w:r w:rsidRPr="003D60D2">
        <w:rPr>
          <w:rFonts w:ascii="Arial" w:hAnsi="Arial" w:cs="Arial"/>
          <w:b/>
          <w:sz w:val="16"/>
        </w:rPr>
        <w:t>W kolumnie 3  – parametry oferowane – należy potwierdzić wymagane parametry poprzez wpisanie „TAK/NIE LUB OPISOWO”</w:t>
      </w:r>
    </w:p>
    <w:p w:rsidR="003D60D2" w:rsidRPr="003D60D2" w:rsidRDefault="003D60D2" w:rsidP="003D60D2">
      <w:pPr>
        <w:pStyle w:val="Bezodstpw"/>
        <w:rPr>
          <w:rFonts w:ascii="Arial" w:hAnsi="Arial" w:cs="Arial"/>
          <w:b/>
          <w:sz w:val="16"/>
        </w:rPr>
      </w:pPr>
    </w:p>
    <w:p w:rsidR="003D60D2" w:rsidRPr="003D60D2" w:rsidRDefault="003D60D2" w:rsidP="003D60D2">
      <w:pPr>
        <w:pStyle w:val="Bezodstpw"/>
        <w:rPr>
          <w:rFonts w:ascii="Arial" w:hAnsi="Arial" w:cs="Arial"/>
          <w:b/>
          <w:sz w:val="16"/>
        </w:rPr>
      </w:pPr>
      <w:r w:rsidRPr="003D60D2">
        <w:rPr>
          <w:rFonts w:ascii="Arial" w:hAnsi="Arial" w:cs="Arial"/>
          <w:b/>
          <w:sz w:val="16"/>
        </w:rPr>
        <w:t>Wypełniony i podpisany załącznik nr 1 do Przedmiotu  zamówienia należy załączyć do oferty.</w:t>
      </w:r>
    </w:p>
    <w:p w:rsidR="00BF728D" w:rsidRPr="00BF728D" w:rsidRDefault="00BF728D" w:rsidP="007B5C23">
      <w:pPr>
        <w:pStyle w:val="Bezodstpw"/>
        <w:rPr>
          <w:rFonts w:ascii="Arial" w:hAnsi="Arial" w:cs="Arial"/>
          <w:sz w:val="28"/>
          <w:szCs w:val="28"/>
        </w:rPr>
      </w:pPr>
    </w:p>
    <w:sectPr w:rsidR="00BF728D" w:rsidRPr="00BF728D" w:rsidSect="007B5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5C23"/>
    <w:rsid w:val="0000118E"/>
    <w:rsid w:val="000317EC"/>
    <w:rsid w:val="00033C14"/>
    <w:rsid w:val="00053524"/>
    <w:rsid w:val="0005709E"/>
    <w:rsid w:val="00061873"/>
    <w:rsid w:val="0007600B"/>
    <w:rsid w:val="00096C29"/>
    <w:rsid w:val="000976E3"/>
    <w:rsid w:val="000A2749"/>
    <w:rsid w:val="000D470F"/>
    <w:rsid w:val="00111C03"/>
    <w:rsid w:val="00144796"/>
    <w:rsid w:val="00184F8E"/>
    <w:rsid w:val="00187EBC"/>
    <w:rsid w:val="001B0BE9"/>
    <w:rsid w:val="0020486C"/>
    <w:rsid w:val="00260BA4"/>
    <w:rsid w:val="002678DC"/>
    <w:rsid w:val="0027615E"/>
    <w:rsid w:val="002947C1"/>
    <w:rsid w:val="002A51EE"/>
    <w:rsid w:val="002B290C"/>
    <w:rsid w:val="002D2DD4"/>
    <w:rsid w:val="002D49BE"/>
    <w:rsid w:val="002F21A5"/>
    <w:rsid w:val="00317C0D"/>
    <w:rsid w:val="003873F5"/>
    <w:rsid w:val="003A1D63"/>
    <w:rsid w:val="003B4B61"/>
    <w:rsid w:val="003D60D2"/>
    <w:rsid w:val="003E16D4"/>
    <w:rsid w:val="003E3765"/>
    <w:rsid w:val="003F04B0"/>
    <w:rsid w:val="003F43B3"/>
    <w:rsid w:val="00422F93"/>
    <w:rsid w:val="00424942"/>
    <w:rsid w:val="00431248"/>
    <w:rsid w:val="00432AC5"/>
    <w:rsid w:val="0046000B"/>
    <w:rsid w:val="004733B5"/>
    <w:rsid w:val="004A3A17"/>
    <w:rsid w:val="00501012"/>
    <w:rsid w:val="0050356D"/>
    <w:rsid w:val="00503AE1"/>
    <w:rsid w:val="0054097E"/>
    <w:rsid w:val="0054468C"/>
    <w:rsid w:val="00554E69"/>
    <w:rsid w:val="005903F6"/>
    <w:rsid w:val="00592C36"/>
    <w:rsid w:val="00593031"/>
    <w:rsid w:val="005A176B"/>
    <w:rsid w:val="005B0F4D"/>
    <w:rsid w:val="005C71CE"/>
    <w:rsid w:val="005D4EDB"/>
    <w:rsid w:val="005E7810"/>
    <w:rsid w:val="00641F80"/>
    <w:rsid w:val="00646FF5"/>
    <w:rsid w:val="006772BF"/>
    <w:rsid w:val="00695FE2"/>
    <w:rsid w:val="006A12DE"/>
    <w:rsid w:val="006C4934"/>
    <w:rsid w:val="006F0B01"/>
    <w:rsid w:val="00710B90"/>
    <w:rsid w:val="00711905"/>
    <w:rsid w:val="0072743D"/>
    <w:rsid w:val="00762B32"/>
    <w:rsid w:val="0076395A"/>
    <w:rsid w:val="00777DCF"/>
    <w:rsid w:val="007B5C23"/>
    <w:rsid w:val="007B6430"/>
    <w:rsid w:val="007D4624"/>
    <w:rsid w:val="007E1B8D"/>
    <w:rsid w:val="007E6BE8"/>
    <w:rsid w:val="007F1997"/>
    <w:rsid w:val="00852BA0"/>
    <w:rsid w:val="008822A9"/>
    <w:rsid w:val="008856A6"/>
    <w:rsid w:val="0088669B"/>
    <w:rsid w:val="008B375E"/>
    <w:rsid w:val="008B6B0C"/>
    <w:rsid w:val="009536F4"/>
    <w:rsid w:val="00973DDF"/>
    <w:rsid w:val="009A29FA"/>
    <w:rsid w:val="009A49A9"/>
    <w:rsid w:val="009A49D3"/>
    <w:rsid w:val="009C632E"/>
    <w:rsid w:val="009D7D4D"/>
    <w:rsid w:val="00A01BBF"/>
    <w:rsid w:val="00A1037C"/>
    <w:rsid w:val="00A41E98"/>
    <w:rsid w:val="00A705C4"/>
    <w:rsid w:val="00A744EA"/>
    <w:rsid w:val="00A80EED"/>
    <w:rsid w:val="00A91DC2"/>
    <w:rsid w:val="00A967D7"/>
    <w:rsid w:val="00AA2FE5"/>
    <w:rsid w:val="00AD0BF2"/>
    <w:rsid w:val="00AD7203"/>
    <w:rsid w:val="00AE115D"/>
    <w:rsid w:val="00AE3834"/>
    <w:rsid w:val="00AE5CF8"/>
    <w:rsid w:val="00AF4CA7"/>
    <w:rsid w:val="00B11103"/>
    <w:rsid w:val="00B11B34"/>
    <w:rsid w:val="00B312D1"/>
    <w:rsid w:val="00B56BA1"/>
    <w:rsid w:val="00B831A3"/>
    <w:rsid w:val="00BA61C3"/>
    <w:rsid w:val="00BA7675"/>
    <w:rsid w:val="00BB09B5"/>
    <w:rsid w:val="00BD522A"/>
    <w:rsid w:val="00BE038B"/>
    <w:rsid w:val="00BE0972"/>
    <w:rsid w:val="00BF728D"/>
    <w:rsid w:val="00C0267A"/>
    <w:rsid w:val="00C05D99"/>
    <w:rsid w:val="00C254CA"/>
    <w:rsid w:val="00C36681"/>
    <w:rsid w:val="00C565BF"/>
    <w:rsid w:val="00CC3A74"/>
    <w:rsid w:val="00CE77BB"/>
    <w:rsid w:val="00D06682"/>
    <w:rsid w:val="00D57129"/>
    <w:rsid w:val="00DA1E7F"/>
    <w:rsid w:val="00DB2073"/>
    <w:rsid w:val="00DD22F6"/>
    <w:rsid w:val="00DE50DB"/>
    <w:rsid w:val="00E26DF0"/>
    <w:rsid w:val="00E272F5"/>
    <w:rsid w:val="00E34111"/>
    <w:rsid w:val="00E34E9E"/>
    <w:rsid w:val="00E4689B"/>
    <w:rsid w:val="00E9113D"/>
    <w:rsid w:val="00EC4059"/>
    <w:rsid w:val="00ED29E2"/>
    <w:rsid w:val="00EE759E"/>
    <w:rsid w:val="00F05BC0"/>
    <w:rsid w:val="00F133DB"/>
    <w:rsid w:val="00F23AA8"/>
    <w:rsid w:val="00F5758D"/>
    <w:rsid w:val="00FB5D38"/>
    <w:rsid w:val="00FB750D"/>
    <w:rsid w:val="00FC114A"/>
    <w:rsid w:val="00FC77D8"/>
    <w:rsid w:val="00FD2441"/>
    <w:rsid w:val="00FD4472"/>
    <w:rsid w:val="00FE2142"/>
    <w:rsid w:val="00FF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5C2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B5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6B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6B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6B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6B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6BA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nzz.wochnam</dc:creator>
  <cp:lastModifiedBy>nzz.wochnam</cp:lastModifiedBy>
  <cp:revision>11</cp:revision>
  <dcterms:created xsi:type="dcterms:W3CDTF">2024-03-27T07:06:00Z</dcterms:created>
  <dcterms:modified xsi:type="dcterms:W3CDTF">2024-03-27T13:56:00Z</dcterms:modified>
</cp:coreProperties>
</file>