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36" w:rsidRPr="00BD7146" w:rsidRDefault="009B6F59" w:rsidP="00BD71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146">
        <w:rPr>
          <w:rFonts w:ascii="Times New Roman" w:hAnsi="Times New Roman" w:cs="Times New Roman"/>
          <w:b/>
          <w:sz w:val="24"/>
          <w:szCs w:val="24"/>
        </w:rPr>
        <w:t>Pyt. Czy oprogramowanie antywirusowe może być równoważne, o tej samej działalności i funkcjonalności bądź lepsze?</w:t>
      </w:r>
    </w:p>
    <w:p w:rsidR="00BD7146" w:rsidRDefault="00BD7146" w:rsidP="00BD714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46">
        <w:rPr>
          <w:rFonts w:ascii="Times New Roman" w:hAnsi="Times New Roman" w:cs="Times New Roman"/>
          <w:b/>
          <w:sz w:val="24"/>
          <w:szCs w:val="24"/>
        </w:rPr>
        <w:t xml:space="preserve">Odp. </w:t>
      </w:r>
      <w:r w:rsidRPr="00BD7146">
        <w:rPr>
          <w:rFonts w:ascii="Times New Roman" w:hAnsi="Times New Roman" w:cs="Times New Roman"/>
          <w:sz w:val="24"/>
          <w:szCs w:val="24"/>
        </w:rPr>
        <w:t xml:space="preserve">Zgodnie z załącznikiem Nr 2 w opisie i parametrach technicznych, </w:t>
      </w:r>
      <w:r w:rsidR="00054992">
        <w:rPr>
          <w:rFonts w:ascii="Times New Roman" w:hAnsi="Times New Roman" w:cs="Times New Roman"/>
          <w:sz w:val="24"/>
          <w:szCs w:val="24"/>
        </w:rPr>
        <w:t>wpisano jakie wymagania powinny</w:t>
      </w:r>
      <w:r w:rsidRPr="00BD7146">
        <w:rPr>
          <w:rFonts w:ascii="Times New Roman" w:hAnsi="Times New Roman" w:cs="Times New Roman"/>
          <w:sz w:val="24"/>
          <w:szCs w:val="24"/>
        </w:rPr>
        <w:t xml:space="preserve"> spełniać</w:t>
      </w:r>
      <w:r w:rsidR="00054992">
        <w:rPr>
          <w:rFonts w:ascii="Times New Roman" w:hAnsi="Times New Roman" w:cs="Times New Roman"/>
          <w:sz w:val="24"/>
          <w:szCs w:val="24"/>
        </w:rPr>
        <w:t xml:space="preserve"> poszczególne</w:t>
      </w:r>
      <w:r w:rsidRPr="00BD7146">
        <w:rPr>
          <w:rFonts w:ascii="Times New Roman" w:hAnsi="Times New Roman" w:cs="Times New Roman"/>
          <w:sz w:val="24"/>
          <w:szCs w:val="24"/>
        </w:rPr>
        <w:t xml:space="preserve"> </w:t>
      </w:r>
      <w:r w:rsidR="00D62C84">
        <w:rPr>
          <w:rFonts w:ascii="Times New Roman" w:hAnsi="Times New Roman" w:cs="Times New Roman"/>
          <w:sz w:val="24"/>
          <w:szCs w:val="24"/>
        </w:rPr>
        <w:t xml:space="preserve">elementy </w:t>
      </w:r>
      <w:r w:rsidRPr="00BD7146">
        <w:rPr>
          <w:rFonts w:ascii="Times New Roman" w:hAnsi="Times New Roman" w:cs="Times New Roman"/>
          <w:sz w:val="24"/>
          <w:szCs w:val="24"/>
        </w:rPr>
        <w:t>przedmiot</w:t>
      </w:r>
      <w:r w:rsidR="00D62C84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Pr="00BD7146">
        <w:rPr>
          <w:rFonts w:ascii="Times New Roman" w:hAnsi="Times New Roman" w:cs="Times New Roman"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sz w:val="24"/>
          <w:szCs w:val="24"/>
        </w:rPr>
        <w:t>. W ww. dokumencie nie ujęto równoważnych lub lepszych zamienników.</w:t>
      </w:r>
      <w:r w:rsidRPr="00BD71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2C84" w:rsidRDefault="00D62C84" w:rsidP="00D6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C84" w:rsidRDefault="00D62C84" w:rsidP="00D6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Iwona Suska – dyr.</w:t>
      </w:r>
    </w:p>
    <w:p w:rsidR="00D62C84" w:rsidRDefault="00D62C84" w:rsidP="00D6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Spraw Społecznych i Obywatelskich </w:t>
      </w:r>
    </w:p>
    <w:p w:rsidR="00D62C84" w:rsidRDefault="00D62C84" w:rsidP="00D6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Urzędu Miasta Ostrołęki</w:t>
      </w:r>
    </w:p>
    <w:p w:rsidR="00D62C84" w:rsidRDefault="00D62C84" w:rsidP="00BD7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C84" w:rsidRPr="00BD7146" w:rsidRDefault="00D62C84" w:rsidP="00BD71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2C84" w:rsidRPr="00BD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59"/>
    <w:rsid w:val="00054992"/>
    <w:rsid w:val="006C4F36"/>
    <w:rsid w:val="009B6F59"/>
    <w:rsid w:val="00BD7146"/>
    <w:rsid w:val="00D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Barbara Suska</dc:creator>
  <cp:lastModifiedBy>Iwona Barbara Suska</cp:lastModifiedBy>
  <cp:revision>7</cp:revision>
  <dcterms:created xsi:type="dcterms:W3CDTF">2020-08-11T10:03:00Z</dcterms:created>
  <dcterms:modified xsi:type="dcterms:W3CDTF">2020-08-11T10:11:00Z</dcterms:modified>
</cp:coreProperties>
</file>