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820"/>
      </w:tblGrid>
      <w:tr w:rsidR="008D5ED3" w:rsidRPr="00556419" w14:paraId="3CD1540C" w14:textId="77777777" w:rsidTr="008D5ED3">
        <w:tc>
          <w:tcPr>
            <w:tcW w:w="5811" w:type="dxa"/>
          </w:tcPr>
          <w:p w14:paraId="3F7D09ED" w14:textId="7FF5175A" w:rsidR="008D5ED3" w:rsidRPr="00556419" w:rsidRDefault="008D5ED3" w:rsidP="00BF0D5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6419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DZP/P</w:t>
            </w:r>
            <w:r w:rsidR="00AB1EEB" w:rsidRPr="00556419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556419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206C8F" w:rsidRPr="00556419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="00081B26" w:rsidRPr="00556419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556419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/2023</w:t>
            </w:r>
          </w:p>
          <w:p w14:paraId="3AF2A110" w14:textId="77777777" w:rsidR="008D5ED3" w:rsidRPr="00556419" w:rsidRDefault="008D5ED3" w:rsidP="0001005F">
            <w:pPr>
              <w:widowControl w:val="0"/>
              <w:autoSpaceDN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hideMark/>
          </w:tcPr>
          <w:p w14:paraId="0919C619" w14:textId="22316399" w:rsidR="008D5ED3" w:rsidRPr="00556419" w:rsidRDefault="008D5ED3" w:rsidP="0001005F">
            <w:pPr>
              <w:widowControl w:val="0"/>
              <w:autoSpaceDN w:val="0"/>
              <w:snapToGrid w:val="0"/>
              <w:spacing w:line="276" w:lineRule="auto"/>
              <w:ind w:right="566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Zawiercie, </w:t>
            </w:r>
            <w:r w:rsidR="00081B26" w:rsidRPr="005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A460A3" w:rsidRPr="005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="00081B26" w:rsidRPr="005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.09</w:t>
            </w:r>
            <w:r w:rsidRPr="005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.2023 r.</w:t>
            </w:r>
          </w:p>
        </w:tc>
      </w:tr>
    </w:tbl>
    <w:p w14:paraId="1044DC6A" w14:textId="6A360E7A" w:rsidR="008D5ED3" w:rsidRPr="00556419" w:rsidRDefault="008D5ED3" w:rsidP="003501C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55641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  <w:t>DO WSZYSTKICH WYKONAWCÓW</w:t>
      </w:r>
    </w:p>
    <w:p w14:paraId="2397B805" w14:textId="1F183D51" w:rsidR="008D5ED3" w:rsidRPr="00556419" w:rsidRDefault="008D5ED3" w:rsidP="00BF0D59">
      <w:pPr>
        <w:pStyle w:val="Nagwek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56419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dotyczy: </w:t>
      </w:r>
      <w:r w:rsidR="00081B26" w:rsidRPr="0055641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Dostawa sprzętu medycznego </w:t>
      </w:r>
    </w:p>
    <w:p w14:paraId="70803882" w14:textId="77777777" w:rsidR="000966B3" w:rsidRPr="00556419" w:rsidRDefault="000966B3" w:rsidP="008D5ED3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</w:p>
    <w:p w14:paraId="0E7B4C7F" w14:textId="77777777" w:rsidR="008D5ED3" w:rsidRPr="00556419" w:rsidRDefault="008D5ED3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6419">
        <w:rPr>
          <w:rFonts w:asciiTheme="minorHAnsi" w:hAnsiTheme="minorHAnsi" w:cstheme="minorHAnsi"/>
          <w:color w:val="000000" w:themeColor="text1"/>
          <w:sz w:val="20"/>
          <w:szCs w:val="20"/>
        </w:rPr>
        <w:t>Zamawiający Szpital Powiatowy w Zawierciu odpowiadając na pytania (pisownia oryginalna) informuje:</w:t>
      </w:r>
    </w:p>
    <w:p w14:paraId="1CCEEC18" w14:textId="77777777" w:rsidR="00434D00" w:rsidRPr="00556419" w:rsidRDefault="00434D00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B324BDA" w14:textId="5149F1D2" w:rsidR="008D5ED3" w:rsidRPr="00556419" w:rsidRDefault="00434D00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6419">
        <w:rPr>
          <w:rFonts w:asciiTheme="minorHAnsi" w:hAnsiTheme="minorHAnsi" w:cstheme="minorHAnsi"/>
          <w:sz w:val="20"/>
          <w:szCs w:val="20"/>
        </w:rPr>
        <w:t>Pakiet nr 1 Zestaw do trudnej intubacji</w:t>
      </w:r>
    </w:p>
    <w:p w14:paraId="44DDD53C" w14:textId="77777777" w:rsidR="000966B3" w:rsidRPr="00556419" w:rsidRDefault="000966B3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EBA95D6" w14:textId="23515CE2" w:rsidR="00472E7D" w:rsidRPr="00556419" w:rsidRDefault="00472E7D" w:rsidP="00472E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>Pytanie 1</w:t>
      </w:r>
    </w:p>
    <w:p w14:paraId="54A19587" w14:textId="377B0348" w:rsidR="00434D00" w:rsidRPr="00556419" w:rsidRDefault="00434D00" w:rsidP="00472E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sz w:val="20"/>
          <w:szCs w:val="20"/>
        </w:rPr>
        <w:t xml:space="preserve">Czy w pozycji 11 Zamawiający dopuści </w:t>
      </w:r>
      <w:proofErr w:type="spellStart"/>
      <w:r w:rsidRPr="00556419">
        <w:rPr>
          <w:rFonts w:asciiTheme="minorHAnsi" w:hAnsiTheme="minorHAnsi" w:cstheme="minorHAnsi"/>
          <w:sz w:val="20"/>
          <w:szCs w:val="20"/>
        </w:rPr>
        <w:t>wideolaryngoskop</w:t>
      </w:r>
      <w:proofErr w:type="spellEnd"/>
      <w:r w:rsidRPr="00556419">
        <w:rPr>
          <w:rFonts w:asciiTheme="minorHAnsi" w:hAnsiTheme="minorHAnsi" w:cstheme="minorHAnsi"/>
          <w:sz w:val="20"/>
          <w:szCs w:val="20"/>
        </w:rPr>
        <w:t xml:space="preserve"> w który kąt pola widzenia kamery CMOS wynosi:</w:t>
      </w:r>
      <w:r w:rsidRPr="00556419">
        <w:rPr>
          <w:rFonts w:asciiTheme="minorHAnsi" w:hAnsiTheme="minorHAnsi" w:cstheme="minorHAnsi"/>
          <w:sz w:val="20"/>
          <w:szCs w:val="20"/>
        </w:rPr>
        <w:br/>
        <w:t>58-65°?</w:t>
      </w:r>
    </w:p>
    <w:p w14:paraId="1060F956" w14:textId="61B704B8" w:rsidR="00472E7D" w:rsidRPr="00556419" w:rsidRDefault="00472E7D" w:rsidP="00472E7D">
      <w:pPr>
        <w:rPr>
          <w:rFonts w:asciiTheme="minorHAnsi" w:hAnsiTheme="minorHAnsi" w:cstheme="minorHAnsi"/>
          <w:sz w:val="20"/>
          <w:szCs w:val="20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085E91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434D00" w:rsidRPr="0055641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Zamawiający dopuszcza powyższe obok rozwiązania opisanego w SWZ jednak wymaga odnotowania tego faktu w postaci * i przypisu.</w:t>
      </w:r>
    </w:p>
    <w:p w14:paraId="795A52E7" w14:textId="77777777" w:rsidR="00472E7D" w:rsidRPr="00556419" w:rsidRDefault="00472E7D" w:rsidP="00472E7D">
      <w:pPr>
        <w:rPr>
          <w:rFonts w:asciiTheme="minorHAnsi" w:hAnsiTheme="minorHAnsi" w:cstheme="minorHAnsi"/>
          <w:sz w:val="20"/>
          <w:szCs w:val="20"/>
        </w:rPr>
      </w:pPr>
    </w:p>
    <w:p w14:paraId="7193B6C7" w14:textId="455F2870" w:rsidR="00472E7D" w:rsidRPr="00556419" w:rsidRDefault="00472E7D" w:rsidP="00472E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>Pytanie 2</w:t>
      </w:r>
    </w:p>
    <w:p w14:paraId="6C2C4355" w14:textId="79200265" w:rsidR="00434D00" w:rsidRPr="00556419" w:rsidRDefault="00434D00" w:rsidP="00472E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sz w:val="20"/>
          <w:szCs w:val="20"/>
        </w:rPr>
        <w:t xml:space="preserve">Czy w pozycji 55 Zamawiający dopuści </w:t>
      </w:r>
      <w:proofErr w:type="spellStart"/>
      <w:r w:rsidRPr="00556419">
        <w:rPr>
          <w:rFonts w:asciiTheme="minorHAnsi" w:hAnsiTheme="minorHAnsi" w:cstheme="minorHAnsi"/>
          <w:sz w:val="20"/>
          <w:szCs w:val="20"/>
        </w:rPr>
        <w:t>wideolaryngoskop</w:t>
      </w:r>
      <w:proofErr w:type="spellEnd"/>
      <w:r w:rsidRPr="00556419">
        <w:rPr>
          <w:rFonts w:asciiTheme="minorHAnsi" w:hAnsiTheme="minorHAnsi" w:cstheme="minorHAnsi"/>
          <w:sz w:val="20"/>
          <w:szCs w:val="20"/>
        </w:rPr>
        <w:t xml:space="preserve"> w który kąt pola widzenia</w:t>
      </w:r>
      <w:r w:rsidRPr="00556419">
        <w:rPr>
          <w:rFonts w:asciiTheme="minorHAnsi" w:hAnsiTheme="minorHAnsi" w:cstheme="minorHAnsi"/>
          <w:sz w:val="20"/>
          <w:szCs w:val="20"/>
        </w:rPr>
        <w:br/>
        <w:t>kamery CMOS wynosi: 58-65°?</w:t>
      </w:r>
    </w:p>
    <w:p w14:paraId="2FF8CE03" w14:textId="083BB40A" w:rsidR="00472E7D" w:rsidRPr="00556419" w:rsidRDefault="00472E7D" w:rsidP="00472E7D">
      <w:pPr>
        <w:rPr>
          <w:rFonts w:asciiTheme="minorHAnsi" w:hAnsiTheme="minorHAnsi" w:cstheme="minorHAnsi"/>
          <w:sz w:val="20"/>
          <w:szCs w:val="20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085E91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434D00" w:rsidRPr="0055641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Zamawiający dopuszcza powyższe obok rozwiązania opisanego w SWZ jednak wymaga odnotowania tego faktu w postaci * i przypisu.</w:t>
      </w:r>
    </w:p>
    <w:p w14:paraId="729D8E93" w14:textId="77777777" w:rsidR="00472E7D" w:rsidRPr="00556419" w:rsidRDefault="00472E7D" w:rsidP="00472E7D">
      <w:pPr>
        <w:rPr>
          <w:rFonts w:asciiTheme="minorHAnsi" w:hAnsiTheme="minorHAnsi" w:cstheme="minorHAnsi"/>
          <w:sz w:val="20"/>
          <w:szCs w:val="20"/>
        </w:rPr>
      </w:pPr>
    </w:p>
    <w:p w14:paraId="1F0AFC7E" w14:textId="5C08D9E5" w:rsidR="00472E7D" w:rsidRPr="00556419" w:rsidRDefault="00472E7D" w:rsidP="00472E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>Pytanie 3</w:t>
      </w:r>
    </w:p>
    <w:p w14:paraId="30BC61EC" w14:textId="71265D9C" w:rsidR="00434D00" w:rsidRPr="00556419" w:rsidRDefault="00434D00" w:rsidP="00472E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sz w:val="20"/>
          <w:szCs w:val="20"/>
        </w:rPr>
        <w:t xml:space="preserve">Czy w pozycji 59 Zamawiający ma na myśli możliwość podłączenia poprzez adapter oferowanych endoskopów giętkich do oferowanej myjni endoskopowej? </w:t>
      </w:r>
      <w:proofErr w:type="spellStart"/>
      <w:r w:rsidRPr="00556419">
        <w:rPr>
          <w:rFonts w:asciiTheme="minorHAnsi" w:hAnsiTheme="minorHAnsi" w:cstheme="minorHAnsi"/>
          <w:sz w:val="20"/>
          <w:szCs w:val="20"/>
        </w:rPr>
        <w:t>Wideolaryngokop</w:t>
      </w:r>
      <w:proofErr w:type="spellEnd"/>
      <w:r w:rsidRPr="00556419">
        <w:rPr>
          <w:rFonts w:asciiTheme="minorHAnsi" w:hAnsiTheme="minorHAnsi" w:cstheme="minorHAnsi"/>
          <w:sz w:val="20"/>
          <w:szCs w:val="20"/>
        </w:rPr>
        <w:t xml:space="preserve"> nie jest produktem, który może być myty w myjni endoskopowej.</w:t>
      </w:r>
    </w:p>
    <w:p w14:paraId="2485EDA8" w14:textId="182C5E2E" w:rsidR="00472E7D" w:rsidRPr="00556419" w:rsidRDefault="00472E7D" w:rsidP="00472E7D">
      <w:pPr>
        <w:rPr>
          <w:rFonts w:asciiTheme="minorHAnsi" w:hAnsiTheme="minorHAnsi" w:cstheme="minorHAnsi"/>
          <w:sz w:val="20"/>
          <w:szCs w:val="20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085E91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434D00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Tak, Zamawiający potwierdza powyższe. </w:t>
      </w:r>
    </w:p>
    <w:p w14:paraId="3FAE681E" w14:textId="77777777" w:rsidR="00472E7D" w:rsidRPr="00556419" w:rsidRDefault="00472E7D" w:rsidP="00472E7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B0E629" w14:textId="4145C6D8" w:rsidR="00472E7D" w:rsidRPr="00556419" w:rsidRDefault="00472E7D" w:rsidP="00472E7D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Pytanie 4</w:t>
      </w:r>
    </w:p>
    <w:p w14:paraId="5D82ECBD" w14:textId="5B3984FE" w:rsidR="00472E7D" w:rsidRPr="00556419" w:rsidRDefault="00434D00" w:rsidP="00472E7D">
      <w:pPr>
        <w:rPr>
          <w:rFonts w:asciiTheme="minorHAnsi" w:hAnsiTheme="minorHAnsi" w:cstheme="minorHAnsi"/>
          <w:sz w:val="20"/>
          <w:szCs w:val="20"/>
        </w:rPr>
      </w:pPr>
      <w:r w:rsidRPr="00556419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556419">
        <w:rPr>
          <w:rFonts w:asciiTheme="minorHAnsi" w:hAnsiTheme="minorHAnsi" w:cstheme="minorHAnsi"/>
          <w:sz w:val="20"/>
          <w:szCs w:val="20"/>
        </w:rPr>
        <w:t>wideolaryngoskop</w:t>
      </w:r>
      <w:proofErr w:type="spellEnd"/>
      <w:r w:rsidRPr="00556419">
        <w:rPr>
          <w:rFonts w:asciiTheme="minorHAnsi" w:hAnsiTheme="minorHAnsi" w:cstheme="minorHAnsi"/>
          <w:sz w:val="20"/>
          <w:szCs w:val="20"/>
        </w:rPr>
        <w:t xml:space="preserve"> wyprodukowany w II półroczu 2022?</w:t>
      </w:r>
    </w:p>
    <w:p w14:paraId="3A960B3C" w14:textId="77777777" w:rsidR="00434D00" w:rsidRPr="00556419" w:rsidRDefault="00434D00" w:rsidP="00472E7D">
      <w:pPr>
        <w:rPr>
          <w:rFonts w:asciiTheme="minorHAnsi" w:hAnsiTheme="minorHAnsi" w:cstheme="minorHAnsi"/>
          <w:color w:val="70AD47" w:themeColor="accent6"/>
          <w:sz w:val="20"/>
          <w:szCs w:val="20"/>
        </w:rPr>
      </w:pPr>
    </w:p>
    <w:p w14:paraId="3D792A1D" w14:textId="2BEEB140" w:rsidR="00472E7D" w:rsidRPr="00556419" w:rsidRDefault="00472E7D" w:rsidP="00472E7D">
      <w:pPr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434D00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434D00" w:rsidRPr="0055641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Zamawiający dopuszcza powyższe obok rozwiązania opisanego w SWZ jednak wymaga odnotowania tego faktu w postaci * i przypisu.</w:t>
      </w:r>
    </w:p>
    <w:p w14:paraId="169455BA" w14:textId="77777777" w:rsidR="007917CE" w:rsidRPr="00556419" w:rsidRDefault="007917CE" w:rsidP="00472E7D">
      <w:pPr>
        <w:rPr>
          <w:rFonts w:asciiTheme="minorHAnsi" w:hAnsiTheme="minorHAnsi" w:cstheme="minorHAnsi"/>
          <w:sz w:val="20"/>
          <w:szCs w:val="20"/>
        </w:rPr>
      </w:pPr>
    </w:p>
    <w:p w14:paraId="7236FBF9" w14:textId="2CEA2B41" w:rsidR="00472E7D" w:rsidRPr="00556419" w:rsidRDefault="00472E7D" w:rsidP="00472E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>Pytanie 5</w:t>
      </w:r>
    </w:p>
    <w:p w14:paraId="03C4A035" w14:textId="5341D1BE" w:rsidR="00434D00" w:rsidRPr="00556419" w:rsidRDefault="00434D00" w:rsidP="00434D00">
      <w:pPr>
        <w:rPr>
          <w:rFonts w:asciiTheme="minorHAnsi" w:hAnsiTheme="minorHAnsi" w:cstheme="minorHAnsi"/>
          <w:color w:val="00B0F0"/>
          <w:sz w:val="20"/>
          <w:szCs w:val="20"/>
        </w:rPr>
      </w:pPr>
      <w:r w:rsidRPr="00556419">
        <w:rPr>
          <w:rFonts w:asciiTheme="minorHAnsi" w:hAnsiTheme="minorHAnsi" w:cstheme="minorHAnsi"/>
          <w:sz w:val="20"/>
          <w:szCs w:val="20"/>
        </w:rPr>
        <w:t>Czy Zamawiający</w:t>
      </w:r>
      <w:r w:rsidR="00BF0D59" w:rsidRPr="00556419">
        <w:rPr>
          <w:rFonts w:asciiTheme="minorHAnsi" w:hAnsiTheme="minorHAnsi" w:cstheme="minorHAnsi"/>
          <w:sz w:val="20"/>
          <w:szCs w:val="20"/>
        </w:rPr>
        <w:t xml:space="preserve"> </w:t>
      </w:r>
      <w:r w:rsidRPr="00556419">
        <w:rPr>
          <w:rFonts w:asciiTheme="minorHAnsi" w:hAnsiTheme="minorHAnsi" w:cstheme="minorHAnsi"/>
          <w:sz w:val="20"/>
          <w:szCs w:val="20"/>
        </w:rPr>
        <w:t>dopuści termin dostawy: 8 tygodni? Wymagany przez Zamawiającego sprzęt jest wyspecjalizowanym</w:t>
      </w:r>
      <w:r w:rsidR="00BF0D59" w:rsidRPr="00556419">
        <w:rPr>
          <w:rFonts w:asciiTheme="minorHAnsi" w:hAnsiTheme="minorHAnsi" w:cstheme="minorHAnsi"/>
          <w:sz w:val="20"/>
          <w:szCs w:val="20"/>
        </w:rPr>
        <w:t xml:space="preserve"> </w:t>
      </w:r>
      <w:r w:rsidRPr="00556419">
        <w:rPr>
          <w:rFonts w:asciiTheme="minorHAnsi" w:hAnsiTheme="minorHAnsi" w:cstheme="minorHAnsi"/>
          <w:sz w:val="20"/>
          <w:szCs w:val="20"/>
        </w:rPr>
        <w:t>sprzętem medycznym produkowanym na zamówienie i nie jest możliwa jego dostawa w ciągu 14 dni.</w:t>
      </w:r>
    </w:p>
    <w:p w14:paraId="28067453" w14:textId="77777777" w:rsidR="007917CE" w:rsidRPr="00556419" w:rsidRDefault="007917CE" w:rsidP="00472E7D">
      <w:pPr>
        <w:rPr>
          <w:rFonts w:asciiTheme="minorHAnsi" w:hAnsiTheme="minorHAnsi" w:cstheme="minorHAnsi"/>
          <w:sz w:val="20"/>
          <w:szCs w:val="20"/>
        </w:rPr>
      </w:pPr>
    </w:p>
    <w:p w14:paraId="0A3CFA54" w14:textId="7470A569" w:rsidR="00081B26" w:rsidRPr="00556419" w:rsidRDefault="00472E7D" w:rsidP="00472E7D">
      <w:pPr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0541AD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Zamawiający </w:t>
      </w:r>
      <w:r w:rsidR="00434D00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wyraża zgodę na zmianę terminu</w:t>
      </w:r>
      <w:r w:rsidR="00081B26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dostawy na 56 dni kalendarzowych</w:t>
      </w:r>
      <w:r w:rsidR="00A460A3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w zakresie Pakietu nr 1 </w:t>
      </w:r>
      <w:r w:rsidR="00081B26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.</w:t>
      </w:r>
    </w:p>
    <w:p w14:paraId="099D2A11" w14:textId="4B002EED" w:rsidR="00472E7D" w:rsidRPr="00556419" w:rsidRDefault="00081B26" w:rsidP="00472E7D">
      <w:pPr>
        <w:rPr>
          <w:rFonts w:asciiTheme="minorHAnsi" w:hAnsiTheme="minorHAnsi" w:cstheme="minorHAnsi"/>
          <w:sz w:val="20"/>
          <w:szCs w:val="20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Pr="0055641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 xml:space="preserve">Zamawiający dokonuje zmiany zapisów SWZ części </w:t>
      </w:r>
      <w:r w:rsidR="00BF0D59" w:rsidRPr="0055641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I</w:t>
      </w:r>
      <w:r w:rsidRPr="0055641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V, który otrzymuje brzmienie:</w:t>
      </w:r>
    </w:p>
    <w:p w14:paraId="0AC37E07" w14:textId="77777777" w:rsidR="00434D00" w:rsidRPr="00556419" w:rsidRDefault="00434D00" w:rsidP="00472E7D">
      <w:pPr>
        <w:rPr>
          <w:rFonts w:asciiTheme="minorHAnsi" w:hAnsiTheme="minorHAnsi" w:cstheme="minorHAnsi"/>
          <w:i/>
          <w:color w:val="00B0F0"/>
          <w:sz w:val="20"/>
          <w:szCs w:val="20"/>
          <w:u w:val="single"/>
        </w:rPr>
      </w:pPr>
    </w:p>
    <w:p w14:paraId="10616FD7" w14:textId="77777777" w:rsidR="00A91318" w:rsidRPr="00602661" w:rsidRDefault="00BF0D59" w:rsidP="00A91318">
      <w:pPr>
        <w:spacing w:line="276" w:lineRule="auto"/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</w:pP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  <w:u w:val="single"/>
        </w:rPr>
        <w:t>IV. WYMAGANY TERMIN REALIZACJI ZAMÓWIENIA</w:t>
      </w:r>
    </w:p>
    <w:p w14:paraId="1D273200" w14:textId="77777777" w:rsidR="00A91318" w:rsidRPr="00602661" w:rsidRDefault="00A91318" w:rsidP="00A91318">
      <w:pPr>
        <w:spacing w:line="276" w:lineRule="auto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„1. 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>Zamówienie zostanie zrealizowane w terminie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p w14:paraId="08731B0B" w14:textId="30C3D2BF" w:rsidR="00A91318" w:rsidRPr="00602661" w:rsidRDefault="00A91318" w:rsidP="00A91318">
      <w:pPr>
        <w:spacing w:line="276" w:lineRule="auto"/>
        <w:ind w:left="426" w:hanging="426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602661">
        <w:rPr>
          <w:rFonts w:asciiTheme="minorHAnsi" w:hAnsiTheme="minorHAnsi" w:cstheme="minorHAnsi"/>
          <w:i/>
          <w:iCs/>
          <w:sz w:val="20"/>
          <w:szCs w:val="20"/>
        </w:rPr>
        <w:t xml:space="preserve">- do 56 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>dni kalendarzowych (zgodnie z ofertą) od daty zawarcia umowy w zakresie Pakiet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 xml:space="preserve">u nr 1 </w:t>
      </w:r>
    </w:p>
    <w:p w14:paraId="2FA500D0" w14:textId="748B1124" w:rsidR="00A91318" w:rsidRPr="00602661" w:rsidRDefault="00A91318" w:rsidP="00A91318">
      <w:pPr>
        <w:spacing w:line="276" w:lineRule="auto"/>
        <w:ind w:left="426" w:hanging="426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602661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>do 14 dni kalendarzowych (zgodnie z ofertą) od daty zawarcia umowy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 xml:space="preserve"> w zakresie Pakietów nr 2-5 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81D0939" w14:textId="45A8B7E6" w:rsidR="00A91318" w:rsidRPr="00602661" w:rsidRDefault="00A91318" w:rsidP="00A91318">
      <w:pPr>
        <w:pStyle w:val="Akapitzlist"/>
        <w:numPr>
          <w:ilvl w:val="0"/>
          <w:numId w:val="40"/>
        </w:numPr>
        <w:tabs>
          <w:tab w:val="left" w:pos="42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602661">
        <w:rPr>
          <w:rFonts w:asciiTheme="minorHAnsi" w:eastAsia="Arial" w:hAnsiTheme="minorHAnsi" w:cstheme="minorHAnsi"/>
          <w:i/>
          <w:iCs/>
          <w:sz w:val="20"/>
          <w:szCs w:val="20"/>
          <w:lang w:eastAsia="pl-PL"/>
        </w:rPr>
        <w:t>Szczegółowe warunki realizacji zamówienia zostały określone w projektowanych postanowieniach umowy w sprawie zamówienia publicznego – załącznik nr 4 do SWZ.</w:t>
      </w:r>
      <w:r w:rsidRPr="00602661">
        <w:rPr>
          <w:rFonts w:asciiTheme="minorHAnsi" w:eastAsia="Arial" w:hAnsiTheme="minorHAnsi" w:cstheme="minorHAnsi"/>
          <w:i/>
          <w:iCs/>
          <w:sz w:val="20"/>
          <w:szCs w:val="20"/>
          <w:lang w:eastAsia="pl-PL"/>
        </w:rPr>
        <w:t>”</w:t>
      </w:r>
    </w:p>
    <w:p w14:paraId="09A6C99F" w14:textId="77777777" w:rsidR="00A91318" w:rsidRPr="00602661" w:rsidRDefault="00A91318" w:rsidP="00A91318">
      <w:pPr>
        <w:pStyle w:val="Akapitzlist"/>
        <w:tabs>
          <w:tab w:val="left" w:pos="42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736B8C48" w14:textId="2ED61B15" w:rsidR="00A460A3" w:rsidRPr="00602661" w:rsidRDefault="00A460A3" w:rsidP="00A460A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Arial" w:hAnsiTheme="minorHAnsi" w:cstheme="minorHAnsi"/>
          <w:i/>
          <w:iCs/>
          <w:sz w:val="20"/>
          <w:szCs w:val="20"/>
          <w:lang w:eastAsia="pl-PL"/>
        </w:rPr>
        <w:t>o</w:t>
      </w:r>
      <w:r w:rsidR="00A91318" w:rsidRPr="00602661">
        <w:rPr>
          <w:rFonts w:asciiTheme="minorHAnsi" w:eastAsia="Arial" w:hAnsiTheme="minorHAnsi" w:cstheme="minorHAnsi"/>
          <w:i/>
          <w:iCs/>
          <w:sz w:val="20"/>
          <w:szCs w:val="20"/>
          <w:lang w:eastAsia="pl-PL"/>
        </w:rPr>
        <w:t>raz</w:t>
      </w:r>
      <w:r w:rsidRPr="00602661">
        <w:rPr>
          <w:rFonts w:asciiTheme="minorHAnsi" w:eastAsia="Arial" w:hAnsiTheme="minorHAnsi" w:cstheme="minorHAnsi"/>
          <w:i/>
          <w:iCs/>
          <w:sz w:val="20"/>
          <w:szCs w:val="20"/>
          <w:lang w:eastAsia="pl-PL"/>
        </w:rPr>
        <w:t xml:space="preserve"> 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 xml:space="preserve">Zamawiający dokonuje zmiany zapisów SWZ części 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X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V, który otrzymuje brzmienie:</w:t>
      </w:r>
    </w:p>
    <w:p w14:paraId="295F6B55" w14:textId="7FF19532" w:rsidR="00A91318" w:rsidRPr="00602661" w:rsidRDefault="00A91318" w:rsidP="00A91318">
      <w:pPr>
        <w:pStyle w:val="Akapitzlist"/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A55D268" w14:textId="5045A9A3" w:rsidR="00A91318" w:rsidRPr="00602661" w:rsidRDefault="00A91318" w:rsidP="00A91318">
      <w:pPr>
        <w:tabs>
          <w:tab w:val="left" w:pos="420"/>
        </w:tabs>
        <w:suppressAutoHyphens w:val="0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XV. OPIS KRYTERIÓW, KTÓRYMI ZAMAWIAJĄCY BĘDZIE SIĘ KIEROWAŁ PRZY WYBORZE OFERTY, WRAZ Z PODANIEM ZNACZENIA TYCH KRYTERIÓW I SPOSOBU OCENY OFERT.</w:t>
      </w:r>
    </w:p>
    <w:p w14:paraId="3CD65915" w14:textId="77777777" w:rsidR="00A91318" w:rsidRPr="00602661" w:rsidRDefault="00A91318" w:rsidP="00A91318">
      <w:pPr>
        <w:numPr>
          <w:ilvl w:val="0"/>
          <w:numId w:val="25"/>
        </w:numPr>
        <w:tabs>
          <w:tab w:val="left" w:pos="420"/>
        </w:tabs>
        <w:suppressAutoHyphens w:val="0"/>
        <w:spacing w:before="120" w:after="120" w:line="276" w:lineRule="auto"/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602661">
        <w:rPr>
          <w:rFonts w:asciiTheme="minorHAnsi" w:eastAsia="Arial" w:hAnsiTheme="minorHAnsi" w:cstheme="minorHAnsi"/>
          <w:i/>
          <w:iCs/>
          <w:noProof/>
          <w:kern w:val="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8FB237" wp14:editId="78B4C018">
                <wp:simplePos x="0" y="0"/>
                <wp:positionH relativeFrom="column">
                  <wp:posOffset>-71120</wp:posOffset>
                </wp:positionH>
                <wp:positionV relativeFrom="paragraph">
                  <wp:posOffset>-1270</wp:posOffset>
                </wp:positionV>
                <wp:extent cx="6285230" cy="0"/>
                <wp:effectExtent l="0" t="0" r="20320" b="19050"/>
                <wp:wrapNone/>
                <wp:docPr id="1537930987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23D55" id="Łącznik prostoliniowy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1pt" to="489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" strokeweight=".16931mm"/>
            </w:pict>
          </mc:Fallback>
        </mc:AlternateContent>
      </w:r>
      <w:r w:rsidRPr="00602661"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 w:bidi="ar-SA"/>
        </w:rPr>
        <w:t>Przy wyborze oferty Zamawiający będzie kierował się kryterium:</w:t>
      </w:r>
    </w:p>
    <w:p w14:paraId="0624493C" w14:textId="77777777" w:rsidR="00A91318" w:rsidRPr="00602661" w:rsidRDefault="00A91318" w:rsidP="00A91318">
      <w:pPr>
        <w:autoSpaceDE w:val="0"/>
        <w:adjustRightInd w:val="0"/>
        <w:spacing w:line="276" w:lineRule="auto"/>
        <w:ind w:left="425"/>
        <w:contextualSpacing/>
        <w:jc w:val="both"/>
        <w:rPr>
          <w:rFonts w:asciiTheme="minorHAnsi" w:eastAsiaTheme="minorEastAsia" w:hAnsiTheme="minorHAnsi" w:cstheme="minorHAnsi"/>
          <w:b/>
          <w:i/>
          <w:iCs/>
          <w:sz w:val="20"/>
          <w:szCs w:val="20"/>
          <w:lang w:val="zh-CN"/>
        </w:rPr>
      </w:pP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A </w:t>
      </w:r>
      <w:r w:rsidRPr="00602661">
        <w:rPr>
          <w:rFonts w:asciiTheme="minorHAnsi" w:eastAsiaTheme="minorEastAsia" w:hAnsiTheme="minorHAnsi" w:cstheme="minorHAnsi"/>
          <w:b/>
          <w:i/>
          <w:iCs/>
          <w:sz w:val="20"/>
          <w:szCs w:val="20"/>
        </w:rPr>
        <w:t>–</w:t>
      </w: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  <w:lang w:val="zh-CN"/>
        </w:rPr>
        <w:t>Cena –</w:t>
      </w: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  <w:lang w:val="zh-CN"/>
        </w:rPr>
        <w:t>60 %</w:t>
      </w:r>
    </w:p>
    <w:p w14:paraId="391A24AA" w14:textId="77777777" w:rsidR="00A91318" w:rsidRPr="00602661" w:rsidRDefault="00A91318" w:rsidP="00A91318">
      <w:pPr>
        <w:autoSpaceDE w:val="0"/>
        <w:adjustRightInd w:val="0"/>
        <w:spacing w:line="276" w:lineRule="auto"/>
        <w:ind w:left="425"/>
        <w:contextualSpacing/>
        <w:jc w:val="both"/>
        <w:rPr>
          <w:rFonts w:asciiTheme="minorHAnsi" w:eastAsiaTheme="minorEastAsia" w:hAnsiTheme="minorHAnsi" w:cstheme="minorHAnsi"/>
          <w:b/>
          <w:i/>
          <w:iCs/>
          <w:sz w:val="20"/>
          <w:szCs w:val="20"/>
        </w:rPr>
      </w:pPr>
      <w:r w:rsidRPr="00602661">
        <w:rPr>
          <w:rFonts w:asciiTheme="minorHAnsi" w:eastAsiaTheme="minorEastAsia" w:hAnsiTheme="minorHAnsi" w:cstheme="minorHAnsi"/>
          <w:b/>
          <w:i/>
          <w:iCs/>
          <w:sz w:val="20"/>
          <w:szCs w:val="20"/>
        </w:rPr>
        <w:t>B – Termin dostawy – 30%</w:t>
      </w:r>
    </w:p>
    <w:p w14:paraId="3AFD6B7E" w14:textId="77777777" w:rsidR="00A91318" w:rsidRPr="00602661" w:rsidRDefault="00A91318" w:rsidP="00A91318">
      <w:pPr>
        <w:autoSpaceDE w:val="0"/>
        <w:adjustRightInd w:val="0"/>
        <w:spacing w:line="276" w:lineRule="auto"/>
        <w:ind w:left="425"/>
        <w:contextualSpacing/>
        <w:jc w:val="both"/>
        <w:rPr>
          <w:rFonts w:asciiTheme="minorHAnsi" w:eastAsiaTheme="minorEastAsia" w:hAnsiTheme="minorHAnsi" w:cstheme="minorHAnsi"/>
          <w:b/>
          <w:i/>
          <w:iCs/>
          <w:sz w:val="20"/>
          <w:szCs w:val="20"/>
        </w:rPr>
      </w:pPr>
      <w:r w:rsidRPr="00602661">
        <w:rPr>
          <w:rFonts w:asciiTheme="minorHAnsi" w:eastAsiaTheme="minorEastAsia" w:hAnsiTheme="minorHAnsi" w:cstheme="minorHAnsi"/>
          <w:b/>
          <w:i/>
          <w:iCs/>
          <w:sz w:val="20"/>
          <w:szCs w:val="20"/>
        </w:rPr>
        <w:t xml:space="preserve">C – </w:t>
      </w:r>
      <w:r w:rsidRPr="00602661">
        <w:rPr>
          <w:rFonts w:asciiTheme="minorHAnsi" w:eastAsia="Calibri" w:hAnsiTheme="minorHAnsi" w:cstheme="minorHAnsi"/>
          <w:b/>
          <w:i/>
          <w:iCs/>
          <w:sz w:val="20"/>
          <w:szCs w:val="20"/>
        </w:rPr>
        <w:t>Okres gwarancji i rękojmi – 10%</w:t>
      </w:r>
    </w:p>
    <w:p w14:paraId="2711A388" w14:textId="77777777" w:rsidR="00A91318" w:rsidRPr="00602661" w:rsidRDefault="00A91318" w:rsidP="00A91318">
      <w:pPr>
        <w:suppressAutoHyphens w:val="0"/>
        <w:spacing w:line="276" w:lineRule="auto"/>
        <w:ind w:left="644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ABB5B51" w14:textId="77777777" w:rsidR="00A91318" w:rsidRPr="00602661" w:rsidRDefault="00A91318" w:rsidP="00A91318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02661">
        <w:rPr>
          <w:rFonts w:asciiTheme="minorHAnsi" w:hAnsiTheme="minorHAnsi" w:cstheme="minorHAnsi"/>
          <w:b/>
          <w:i/>
          <w:iCs/>
          <w:sz w:val="20"/>
          <w:szCs w:val="20"/>
        </w:rPr>
        <w:t>Kryterium A „Cena”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bookmarkStart w:id="0" w:name="_Hlk116564494"/>
      <w:r w:rsidRPr="00602661">
        <w:rPr>
          <w:rFonts w:asciiTheme="minorHAnsi" w:hAnsiTheme="minorHAnsi" w:cstheme="minorHAnsi"/>
          <w:i/>
          <w:iCs/>
          <w:sz w:val="20"/>
          <w:szCs w:val="20"/>
        </w:rPr>
        <w:t>będzie liczone w następujący sposób: najwyższą liczbę punktów za to kryterium (60 pkt) otrzyma oferta o najniższej cenie brutto, pozostali Wykonawcy odpowiednio mniej, stosownie do wzoru:</w:t>
      </w:r>
      <w:bookmarkEnd w:id="0"/>
    </w:p>
    <w:p w14:paraId="30AB1422" w14:textId="77777777" w:rsidR="00A91318" w:rsidRPr="00602661" w:rsidRDefault="00A91318" w:rsidP="00A91318">
      <w:pPr>
        <w:spacing w:line="276" w:lineRule="auto"/>
        <w:ind w:left="3116"/>
        <w:rPr>
          <w:rFonts w:asciiTheme="minorHAnsi" w:hAnsiTheme="minorHAnsi" w:cstheme="minorHAnsi"/>
          <w:i/>
          <w:iCs/>
          <w:sz w:val="20"/>
          <w:szCs w:val="20"/>
        </w:rPr>
      </w:pPr>
      <w:bookmarkStart w:id="1" w:name="_Hlk116564256"/>
      <w:r w:rsidRPr="00602661">
        <w:rPr>
          <w:rFonts w:asciiTheme="minorHAnsi" w:hAnsiTheme="minorHAnsi" w:cstheme="minorHAnsi"/>
          <w:i/>
          <w:iCs/>
          <w:sz w:val="20"/>
          <w:szCs w:val="20"/>
        </w:rPr>
        <w:t>najniższa zaoferowana cena brutto</w:t>
      </w:r>
    </w:p>
    <w:p w14:paraId="2E3030CC" w14:textId="77777777" w:rsidR="00A91318" w:rsidRPr="00602661" w:rsidRDefault="00A91318" w:rsidP="00A91318">
      <w:pPr>
        <w:spacing w:line="276" w:lineRule="auto"/>
        <w:ind w:left="284"/>
        <w:jc w:val="center"/>
        <w:rPr>
          <w:rFonts w:asciiTheme="minorHAnsi" w:hAnsiTheme="minorHAnsi" w:cstheme="minorHAnsi"/>
          <w:i/>
          <w:iCs/>
          <w:sz w:val="20"/>
          <w:szCs w:val="20"/>
          <w:vertAlign w:val="subscript"/>
        </w:rPr>
      </w:pPr>
      <w:r w:rsidRPr="00602661">
        <w:rPr>
          <w:rFonts w:asciiTheme="minorHAnsi" w:hAnsiTheme="minorHAnsi" w:cstheme="minorHAnsi"/>
          <w:i/>
          <w:iCs/>
          <w:sz w:val="20"/>
          <w:szCs w:val="20"/>
        </w:rPr>
        <w:t>A = -------------------------------------------------------  x 60 punktów</w:t>
      </w:r>
    </w:p>
    <w:p w14:paraId="09CCD0CA" w14:textId="77777777" w:rsidR="00A91318" w:rsidRPr="00602661" w:rsidRDefault="00A91318" w:rsidP="00A91318">
      <w:pPr>
        <w:spacing w:line="276" w:lineRule="auto"/>
        <w:ind w:left="3116" w:firstLine="424"/>
        <w:rPr>
          <w:rFonts w:asciiTheme="minorHAnsi" w:hAnsiTheme="minorHAnsi" w:cstheme="minorHAnsi"/>
          <w:i/>
          <w:iCs/>
          <w:sz w:val="20"/>
          <w:szCs w:val="20"/>
        </w:rPr>
      </w:pPr>
      <w:r w:rsidRPr="00602661">
        <w:rPr>
          <w:rFonts w:asciiTheme="minorHAnsi" w:hAnsiTheme="minorHAnsi" w:cstheme="minorHAnsi"/>
          <w:i/>
          <w:iCs/>
          <w:sz w:val="20"/>
          <w:szCs w:val="20"/>
        </w:rPr>
        <w:t>cena brutto oferty badanej</w:t>
      </w:r>
    </w:p>
    <w:bookmarkEnd w:id="1"/>
    <w:p w14:paraId="11727E39" w14:textId="77777777" w:rsidR="00A91318" w:rsidRPr="00602661" w:rsidRDefault="00A91318" w:rsidP="00A91318">
      <w:pPr>
        <w:tabs>
          <w:tab w:val="left" w:pos="426"/>
        </w:tabs>
        <w:spacing w:line="276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bidi="ar-SA"/>
        </w:rPr>
      </w:pPr>
      <w:r w:rsidRPr="00602661">
        <w:rPr>
          <w:rFonts w:asciiTheme="minorHAnsi" w:eastAsia="Times New Roman" w:hAnsiTheme="minorHAnsi" w:cstheme="minorHAnsi"/>
          <w:i/>
          <w:iCs/>
          <w:sz w:val="20"/>
          <w:szCs w:val="20"/>
          <w:lang w:bidi="ar-SA"/>
        </w:rPr>
        <w:t xml:space="preserve">     </w:t>
      </w:r>
    </w:p>
    <w:p w14:paraId="706103F5" w14:textId="77777777" w:rsidR="00A91318" w:rsidRPr="00602661" w:rsidRDefault="00A91318" w:rsidP="00A91318">
      <w:pPr>
        <w:pStyle w:val="Akapitzlist"/>
        <w:suppressAutoHyphens w:val="0"/>
        <w:spacing w:line="276" w:lineRule="auto"/>
        <w:ind w:left="360"/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  <w:lang w:eastAsia="pl-PL"/>
        </w:rPr>
      </w:pPr>
    </w:p>
    <w:p w14:paraId="54E1B122" w14:textId="09BD8F54" w:rsidR="00A91318" w:rsidRPr="00602661" w:rsidRDefault="00A91318" w:rsidP="00A91318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0"/>
          <w:szCs w:val="20"/>
        </w:rPr>
        <w:t>Kryterium B</w:t>
      </w:r>
      <w:r w:rsidRPr="00602661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 xml:space="preserve"> „Termin dostawy” </w:t>
      </w:r>
      <w:r w:rsidRPr="00602661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będzie liczone w następujący sposób: najwyższą liczbę punktów za to kryterium (</w:t>
      </w:r>
      <w:r w:rsidRPr="00602661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3</w:t>
      </w:r>
      <w:r w:rsidRPr="00602661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0 pkt) otrzyma oferta o najkrótszym terminie dostawy (wykazanym w Formularzu ofertowym), pozostali Wykonawcy odpowiednio mniej, stosownie do wzoru:</w:t>
      </w:r>
    </w:p>
    <w:p w14:paraId="71554B2D" w14:textId="77777777" w:rsidR="00A91318" w:rsidRPr="00602661" w:rsidRDefault="00A91318" w:rsidP="00A91318">
      <w:pPr>
        <w:pStyle w:val="Akapitzlist"/>
        <w:spacing w:line="276" w:lineRule="auto"/>
        <w:ind w:left="0"/>
        <w:jc w:val="center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najkrótszy zaoferowany termin dostawy</w:t>
      </w:r>
    </w:p>
    <w:p w14:paraId="7031F7C7" w14:textId="77777777" w:rsidR="00A91318" w:rsidRPr="00602661" w:rsidRDefault="00A91318" w:rsidP="00A91318">
      <w:pPr>
        <w:pStyle w:val="Akapitzlist"/>
        <w:spacing w:line="276" w:lineRule="auto"/>
        <w:ind w:left="0"/>
        <w:jc w:val="center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vertAlign w:val="subscript"/>
        </w:rPr>
      </w:pPr>
      <w:r w:rsidRPr="00602661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B = ------------------------------------------------------------------------- x 30 punktów</w:t>
      </w:r>
    </w:p>
    <w:p w14:paraId="47FB8601" w14:textId="77777777" w:rsidR="00A91318" w:rsidRPr="00602661" w:rsidRDefault="00A91318" w:rsidP="00A91318">
      <w:pPr>
        <w:pStyle w:val="Akapitzlist"/>
        <w:tabs>
          <w:tab w:val="left" w:pos="3240"/>
        </w:tabs>
        <w:spacing w:line="276" w:lineRule="auto"/>
        <w:ind w:left="0"/>
        <w:jc w:val="center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termin dostawy oferty badanej</w:t>
      </w:r>
    </w:p>
    <w:p w14:paraId="17509FD2" w14:textId="77777777" w:rsidR="00A91318" w:rsidRPr="00602661" w:rsidRDefault="00A91318" w:rsidP="00A91318">
      <w:pPr>
        <w:pStyle w:val="Akapitzlist"/>
        <w:tabs>
          <w:tab w:val="left" w:pos="3240"/>
        </w:tabs>
        <w:spacing w:line="276" w:lineRule="auto"/>
        <w:ind w:left="1701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</w:pPr>
    </w:p>
    <w:p w14:paraId="25FC16B7" w14:textId="77777777" w:rsidR="00A91318" w:rsidRPr="00602661" w:rsidRDefault="00A91318" w:rsidP="00A91318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Termin dostawy należy podać w pełnych dniach, np. 1, 9, 14 (…) </w:t>
      </w:r>
    </w:p>
    <w:p w14:paraId="0EFBE816" w14:textId="3105FA49" w:rsidR="00A91318" w:rsidRPr="00602661" w:rsidRDefault="00A91318" w:rsidP="00A91318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- </w:t>
      </w:r>
      <w:r w:rsidRPr="00602661"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  <w:t xml:space="preserve">W przypadku Pakietu nr 1 – max. 56 dni </w:t>
      </w:r>
      <w:r w:rsidRPr="00602661"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  <w:t xml:space="preserve">kalendarzowych </w:t>
      </w:r>
    </w:p>
    <w:p w14:paraId="77C2298F" w14:textId="6F5F2B1D" w:rsidR="00A91318" w:rsidRPr="00602661" w:rsidRDefault="00A91318" w:rsidP="00A91318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  <w:t xml:space="preserve">- </w:t>
      </w:r>
      <w:r w:rsidR="00A460A3" w:rsidRPr="00602661"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  <w:t>W</w:t>
      </w:r>
      <w:r w:rsidRPr="00602661"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  <w:t xml:space="preserve"> przypadku Pakietów nr 2-5 – max 14 dni </w:t>
      </w:r>
      <w:r w:rsidRPr="00602661"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</w:rPr>
        <w:t xml:space="preserve">kalendarzowych </w:t>
      </w:r>
    </w:p>
    <w:p w14:paraId="0B0FEB66" w14:textId="0B34F540" w:rsidR="00A91318" w:rsidRPr="00602661" w:rsidRDefault="00A91318" w:rsidP="00A91318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br/>
        <w:t xml:space="preserve">W przypadku, gdy Wykonawca nie wskaże powyższego w formularzu ofertowym Zamawiający przyjmie, iż zaoferowano maksymalny dopuszczony termin dostawy. Jeśli Wykonawca zaoferuje termin dostawy dłuższy niż </w:t>
      </w:r>
      <w:r w:rsidRPr="00602661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0"/>
          <w:szCs w:val="20"/>
        </w:rPr>
        <w:t>56 dni kalendarzowych w przypadku Pakietu nr 1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lub 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14 dni kalendarzowych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w przypadku Pakietów nr 2-5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Zamawiający odrzuci ofertę na podstawie art. 226 ust. 1 pkt. 5 ustawy </w:t>
      </w:r>
      <w:proofErr w:type="spellStart"/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Pzp</w:t>
      </w:r>
      <w:proofErr w:type="spellEnd"/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bowiem jej treść jest niezgodna z warunkami zamówienia.</w:t>
      </w:r>
    </w:p>
    <w:p w14:paraId="7CC64CB1" w14:textId="77777777" w:rsidR="00A91318" w:rsidRPr="00602661" w:rsidRDefault="00A91318" w:rsidP="00A91318">
      <w:pPr>
        <w:spacing w:line="276" w:lineRule="auto"/>
        <w:ind w:firstLine="357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Uwaga! </w:t>
      </w:r>
    </w:p>
    <w:p w14:paraId="5E791BAF" w14:textId="77777777" w:rsidR="00A91318" w:rsidRPr="00602661" w:rsidRDefault="00A91318" w:rsidP="00A91318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W przypadku, gdy Wykonawca nie wskaże powyższego w Formularzu ofertowym Zamawiający przyjmie, iż zaoferowano maksymalny dopuszczony termin dostawy. </w:t>
      </w:r>
    </w:p>
    <w:p w14:paraId="6727EC4D" w14:textId="77777777" w:rsidR="00A91318" w:rsidRPr="00602661" w:rsidRDefault="00A91318" w:rsidP="00A91318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</w:p>
    <w:p w14:paraId="01A13D1D" w14:textId="77777777" w:rsidR="00A91318" w:rsidRPr="00602661" w:rsidRDefault="00A91318" w:rsidP="00A91318">
      <w:pPr>
        <w:suppressAutoHyphens w:val="0"/>
        <w:spacing w:after="200" w:line="276" w:lineRule="auto"/>
        <w:ind w:left="284"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Calibri" w:hAnsiTheme="minorHAnsi" w:cstheme="minorHAnsi"/>
          <w:b/>
          <w:i/>
          <w:iCs/>
          <w:sz w:val="20"/>
          <w:szCs w:val="20"/>
        </w:rPr>
        <w:t xml:space="preserve">Kryterium C „Okres </w:t>
      </w: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gwarancji i rękojmi</w:t>
      </w:r>
      <w:r w:rsidRPr="00602661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” </w:t>
      </w: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t>będzie liczone w następujący sposób:</w:t>
      </w:r>
    </w:p>
    <w:p w14:paraId="21B22DAC" w14:textId="0032F055" w:rsidR="00A91318" w:rsidRPr="00602661" w:rsidRDefault="00A91318" w:rsidP="00A91318">
      <w:pPr>
        <w:spacing w:after="200" w:line="276" w:lineRule="auto"/>
        <w:ind w:left="786"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t>- najwyższą liczbę punktów za to kryterium (</w:t>
      </w: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t>1</w:t>
      </w: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t>0 pkt) otrzyma oferta o najdłuższym terminie gwarancji i rękojmi. Pozostali Wykonawcy odpowiednio mniej, stosownie do wzoru:</w:t>
      </w:r>
    </w:p>
    <w:p w14:paraId="4B8ED270" w14:textId="77777777" w:rsidR="00A91318" w:rsidRPr="00602661" w:rsidRDefault="00A91318" w:rsidP="00A91318">
      <w:pPr>
        <w:tabs>
          <w:tab w:val="left" w:pos="3240"/>
        </w:tabs>
        <w:ind w:left="284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t>Okres gwarancji i rękojmi oferty badanej</w:t>
      </w:r>
    </w:p>
    <w:p w14:paraId="412BE572" w14:textId="77777777" w:rsidR="00A91318" w:rsidRPr="00602661" w:rsidRDefault="00A91318" w:rsidP="00A91318">
      <w:pPr>
        <w:ind w:left="1134"/>
        <w:jc w:val="center"/>
        <w:rPr>
          <w:rFonts w:asciiTheme="minorHAnsi" w:eastAsia="Calibri" w:hAnsiTheme="minorHAnsi" w:cstheme="minorHAnsi"/>
          <w:i/>
          <w:iCs/>
          <w:sz w:val="20"/>
          <w:szCs w:val="20"/>
          <w:vertAlign w:val="subscript"/>
        </w:rPr>
      </w:pP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t>C = ----------------------------------------------------------------- x 10 punktów</w:t>
      </w:r>
    </w:p>
    <w:p w14:paraId="4C0E24F9" w14:textId="77777777" w:rsidR="00A91318" w:rsidRPr="00602661" w:rsidRDefault="00A91318" w:rsidP="00A91318">
      <w:pPr>
        <w:ind w:left="284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Najdłuższy zaoferowany okres </w:t>
      </w:r>
      <w:r w:rsidRPr="00602661">
        <w:rPr>
          <w:rFonts w:asciiTheme="minorHAnsi" w:eastAsia="Calibri" w:hAnsiTheme="minorHAnsi" w:cstheme="minorHAnsi"/>
          <w:i/>
          <w:iCs/>
          <w:sz w:val="20"/>
          <w:szCs w:val="20"/>
        </w:rPr>
        <w:br/>
        <w:t>gwarancji i rękojmi</w:t>
      </w:r>
    </w:p>
    <w:p w14:paraId="55AD4723" w14:textId="77777777" w:rsidR="00A91318" w:rsidRPr="00602661" w:rsidRDefault="00A91318" w:rsidP="00A91318">
      <w:pPr>
        <w:ind w:left="284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14:paraId="304C4A55" w14:textId="77777777" w:rsidR="00514FE6" w:rsidRPr="00602661" w:rsidRDefault="00514FE6" w:rsidP="00A91318">
      <w:pPr>
        <w:spacing w:line="276" w:lineRule="auto"/>
        <w:ind w:left="567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</w:pPr>
    </w:p>
    <w:p w14:paraId="738EEC05" w14:textId="2009BAB4" w:rsidR="00A91318" w:rsidRPr="00602661" w:rsidRDefault="00A91318" w:rsidP="00A91318">
      <w:pPr>
        <w:spacing w:line="276" w:lineRule="auto"/>
        <w:ind w:left="567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lastRenderedPageBreak/>
        <w:t xml:space="preserve">Uwaga ! </w:t>
      </w:r>
    </w:p>
    <w:p w14:paraId="4D0161A5" w14:textId="77777777" w:rsidR="00A91318" w:rsidRPr="00602661" w:rsidRDefault="00A91318" w:rsidP="00A91318">
      <w:pPr>
        <w:spacing w:line="276" w:lineRule="auto"/>
        <w:ind w:left="567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Okres gwarancji i rękojmi należy podać w pełnych miesiącach, np. 24, 35, 48 (…) </w:t>
      </w:r>
      <w:r w:rsidRPr="00602661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min. 24,</w:t>
      </w:r>
      <w:r w:rsidRPr="00602661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Pr="0060266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max. 60 miesięcy</w:t>
      </w:r>
      <w:r w:rsidRPr="00602661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. </w:t>
      </w:r>
      <w:r w:rsidRPr="00602661">
        <w:rPr>
          <w:rFonts w:asciiTheme="minorHAnsi" w:eastAsia="Times New Roman" w:hAnsiTheme="minorHAnsi" w:cstheme="minorHAnsi"/>
          <w:i/>
          <w:iCs/>
          <w:sz w:val="20"/>
          <w:szCs w:val="20"/>
        </w:rPr>
        <w:br/>
        <w:t>W przypadku, gdy Wykonawca nie wskaże powyższego w formularzu ofertowym Zamawiający przyjmie, iż zaoferowano minimalny dopuszczony okres gwarancji i rękojmi, a co za tym idzie Wykonawca otrzyma 0 pkt. Jeśli Wykonawca zaoferuje okres gwarancji i rękojmi dłuższy niż 60 miesięcy, Zamawiający przyjmie do oceny oferty wartość maksymalną, tj. 60 miesięcy.</w:t>
      </w:r>
    </w:p>
    <w:p w14:paraId="490BCB16" w14:textId="77777777" w:rsidR="00A91318" w:rsidRPr="00602661" w:rsidRDefault="00A91318" w:rsidP="00A91318">
      <w:pPr>
        <w:numPr>
          <w:ilvl w:val="0"/>
          <w:numId w:val="41"/>
        </w:numPr>
        <w:tabs>
          <w:tab w:val="num" w:pos="360"/>
          <w:tab w:val="num" w:pos="426"/>
        </w:tabs>
        <w:suppressAutoHyphens w:val="0"/>
        <w:autoSpaceDN w:val="0"/>
        <w:spacing w:line="276" w:lineRule="auto"/>
        <w:ind w:left="426" w:hanging="357"/>
        <w:jc w:val="both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x-none" w:bidi="ar-SA"/>
        </w:rPr>
      </w:pPr>
      <w:r w:rsidRPr="00602661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val="x-none" w:eastAsia="x-none" w:bidi="ar-SA"/>
        </w:rPr>
        <w:t xml:space="preserve">Zamawiający wybierze ofertę najkorzystniejszą na podstawie kryteriów oceny ofert określonych </w:t>
      </w:r>
      <w:r w:rsidRPr="00602661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x-none" w:bidi="ar-SA"/>
        </w:rPr>
        <w:br/>
      </w:r>
      <w:r w:rsidRPr="00602661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val="x-none" w:eastAsia="x-none" w:bidi="ar-SA"/>
        </w:rPr>
        <w:t>w niniejszej SWZ, spośród ofert nie podlegających odrzuceniu, tj. tę ofertę, która w wyniku przeprowadzonej oceny uzyska najwyższą liczbę punktów, wyliczoną jako suma punktó</w:t>
      </w:r>
      <w:r w:rsidRPr="00602661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x-none" w:bidi="ar-SA"/>
        </w:rPr>
        <w:t>w uzyskanych za kryteria, tj. A+B+C.</w:t>
      </w:r>
    </w:p>
    <w:p w14:paraId="67CA896B" w14:textId="02FABE1F" w:rsidR="00A460A3" w:rsidRPr="00602661" w:rsidRDefault="00A91318" w:rsidP="00472E7D">
      <w:pPr>
        <w:numPr>
          <w:ilvl w:val="0"/>
          <w:numId w:val="41"/>
        </w:numPr>
        <w:tabs>
          <w:tab w:val="left" w:pos="426"/>
        </w:tabs>
        <w:suppressAutoHyphens w:val="0"/>
        <w:autoSpaceDN w:val="0"/>
        <w:spacing w:line="276" w:lineRule="auto"/>
        <w:ind w:left="426" w:hanging="357"/>
        <w:jc w:val="both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</w:pPr>
      <w:r w:rsidRPr="00602661">
        <w:rPr>
          <w:rFonts w:asciiTheme="minorHAnsi" w:eastAsia="CIDFont+F6" w:hAnsiTheme="minorHAnsi" w:cstheme="minorHAnsi"/>
          <w:i/>
          <w:iCs/>
          <w:kern w:val="0"/>
          <w:sz w:val="20"/>
          <w:szCs w:val="20"/>
          <w:lang w:eastAsia="pl-PL" w:bidi="ar-SA"/>
        </w:rPr>
        <w:t>W przypadku gdy w postępowaniu przewiduje się możliwość składania oferty w częściach (pakietach), każdy część podlegać będzie odrębnej ocenie.</w:t>
      </w:r>
      <w:r w:rsidRPr="00602661">
        <w:rPr>
          <w:rFonts w:asciiTheme="minorHAnsi" w:eastAsia="CIDFont+F6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</w:p>
    <w:p w14:paraId="3894A264" w14:textId="77777777" w:rsidR="00A460A3" w:rsidRPr="00602661" w:rsidRDefault="00A460A3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</w:pPr>
    </w:p>
    <w:p w14:paraId="0C2007A2" w14:textId="5A314C4B" w:rsidR="00A460A3" w:rsidRPr="00602661" w:rsidRDefault="00A460A3" w:rsidP="00A460A3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 xml:space="preserve">Zamawiający dokonuje zmiany zapisów 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formularza ofertowego w pkt. 1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, który otrzymuje brzmienie:</w:t>
      </w:r>
    </w:p>
    <w:p w14:paraId="312E56B4" w14:textId="77777777" w:rsidR="00A460A3" w:rsidRPr="00602661" w:rsidRDefault="00A460A3" w:rsidP="00A460A3">
      <w:pPr>
        <w:jc w:val="center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hi-IN"/>
        </w:rPr>
      </w:pPr>
    </w:p>
    <w:p w14:paraId="59C10EAE" w14:textId="168F2AE1" w:rsidR="00A460A3" w:rsidRPr="00602661" w:rsidRDefault="00082D3B" w:rsidP="00A460A3">
      <w:pPr>
        <w:spacing w:line="360" w:lineRule="auto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602661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„</w:t>
      </w:r>
      <w:r w:rsidR="00A460A3" w:rsidRPr="00602661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1.Oferujemy wykonywanie przedmiotu zamówienia w pełnym rzeczowym zakresie objętym specyfikacją warunków zamówienia na następujących warunkach:</w:t>
      </w:r>
    </w:p>
    <w:p w14:paraId="032C5C8E" w14:textId="77777777" w:rsidR="00A460A3" w:rsidRPr="00602661" w:rsidRDefault="00A460A3" w:rsidP="00A460A3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</w:pPr>
    </w:p>
    <w:p w14:paraId="147A19B4" w14:textId="3048C9DD" w:rsidR="00A460A3" w:rsidRPr="00602661" w:rsidRDefault="00A460A3" w:rsidP="00A460A3">
      <w:pPr>
        <w:spacing w:line="36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</w:pPr>
      <w:r w:rsidRPr="00602661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Pakiet nr……</w:t>
      </w:r>
    </w:p>
    <w:p w14:paraId="2B38C28B" w14:textId="77777777" w:rsidR="00A460A3" w:rsidRPr="00602661" w:rsidRDefault="00A460A3" w:rsidP="00A460A3">
      <w:pPr>
        <w:spacing w:line="360" w:lineRule="auto"/>
        <w:ind w:left="284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</w:pPr>
      <w:r w:rsidRPr="00602661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KRYTERIUM A – Cena </w:t>
      </w:r>
    </w:p>
    <w:p w14:paraId="3B8C1228" w14:textId="77777777" w:rsidR="00A460A3" w:rsidRPr="00602661" w:rsidRDefault="00A460A3" w:rsidP="00A460A3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Theme="minorHAnsi" w:hAnsiTheme="minorHAnsi" w:cstheme="minorHAnsi"/>
          <w:i/>
          <w:iCs/>
          <w:spacing w:val="-14"/>
          <w:sz w:val="20"/>
          <w:szCs w:val="20"/>
        </w:rPr>
      </w:pPr>
      <w:r w:rsidRPr="00602661">
        <w:rPr>
          <w:rFonts w:asciiTheme="minorHAnsi" w:hAnsiTheme="minorHAnsi" w:cstheme="minorHAnsi"/>
          <w:i/>
          <w:iCs/>
          <w:sz w:val="20"/>
          <w:szCs w:val="20"/>
        </w:rPr>
        <w:t xml:space="preserve">  brutto </w:t>
      </w:r>
      <w:r w:rsidRPr="00602661">
        <w:rPr>
          <w:rFonts w:asciiTheme="minorHAnsi" w:eastAsia="Verdana" w:hAnsiTheme="minorHAnsi" w:cstheme="minorHAnsi"/>
          <w:i/>
          <w:iCs/>
          <w:sz w:val="20"/>
          <w:szCs w:val="20"/>
        </w:rPr>
        <w:t>………………………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>zł (</w:t>
      </w:r>
      <w:r w:rsidRPr="00602661">
        <w:rPr>
          <w:rFonts w:asciiTheme="minorHAnsi" w:hAnsiTheme="minorHAnsi" w:cstheme="minorHAnsi"/>
          <w:i/>
          <w:iCs/>
          <w:spacing w:val="-14"/>
          <w:sz w:val="20"/>
          <w:szCs w:val="20"/>
        </w:rPr>
        <w:t>słownie zł : …………………………………………………………………………………..)</w:t>
      </w:r>
    </w:p>
    <w:p w14:paraId="07A16333" w14:textId="77777777" w:rsidR="00A460A3" w:rsidRPr="00602661" w:rsidRDefault="00A460A3" w:rsidP="00A460A3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02661">
        <w:rPr>
          <w:rFonts w:asciiTheme="minorHAnsi" w:eastAsia="Verdana" w:hAnsiTheme="minorHAnsi" w:cstheme="minorHAnsi"/>
          <w:i/>
          <w:iCs/>
          <w:sz w:val="20"/>
          <w:szCs w:val="20"/>
        </w:rPr>
        <w:t xml:space="preserve">  w tym Vat (………...%) ………………. zł s(łownie zł. …………………………………………………………………)</w:t>
      </w:r>
    </w:p>
    <w:p w14:paraId="556746C3" w14:textId="77777777" w:rsidR="00A460A3" w:rsidRPr="00602661" w:rsidRDefault="00A460A3" w:rsidP="00A460A3">
      <w:pPr>
        <w:spacing w:line="360" w:lineRule="auto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602661">
        <w:rPr>
          <w:rFonts w:asciiTheme="minorHAnsi" w:hAnsiTheme="minorHAnsi" w:cstheme="minorHAnsi"/>
          <w:i/>
          <w:iCs/>
          <w:spacing w:val="-14"/>
          <w:sz w:val="20"/>
          <w:szCs w:val="20"/>
        </w:rPr>
        <w:t xml:space="preserve">   netto </w:t>
      </w:r>
      <w:r w:rsidRPr="0060266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02661">
        <w:rPr>
          <w:rFonts w:asciiTheme="minorHAnsi" w:eastAsia="Verdana" w:hAnsiTheme="minorHAnsi" w:cstheme="minorHAnsi"/>
          <w:i/>
          <w:iCs/>
          <w:sz w:val="20"/>
          <w:szCs w:val="20"/>
        </w:rPr>
        <w:t>………………………</w:t>
      </w:r>
      <w:proofErr w:type="spellStart"/>
      <w:r w:rsidRPr="00602661">
        <w:rPr>
          <w:rFonts w:asciiTheme="minorHAnsi" w:hAnsiTheme="minorHAnsi" w:cstheme="minorHAnsi"/>
          <w:i/>
          <w:iCs/>
          <w:spacing w:val="-14"/>
          <w:sz w:val="20"/>
          <w:szCs w:val="20"/>
        </w:rPr>
        <w:t>zŁ</w:t>
      </w:r>
      <w:proofErr w:type="spellEnd"/>
      <w:r w:rsidRPr="00602661">
        <w:rPr>
          <w:rFonts w:asciiTheme="minorHAnsi" w:hAnsiTheme="minorHAnsi" w:cstheme="minorHAnsi"/>
          <w:i/>
          <w:iCs/>
          <w:spacing w:val="-14"/>
          <w:sz w:val="20"/>
          <w:szCs w:val="20"/>
        </w:rPr>
        <w:t xml:space="preserve"> (słownie zł netto: ……………………………………………………………………………………)</w:t>
      </w:r>
    </w:p>
    <w:p w14:paraId="2E29AABA" w14:textId="2CE42969" w:rsidR="00A460A3" w:rsidRPr="00602661" w:rsidRDefault="00A460A3" w:rsidP="00A460A3">
      <w:pPr>
        <w:spacing w:line="360" w:lineRule="auto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602661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eastAsia="pl-PL"/>
        </w:rPr>
        <w:t xml:space="preserve">     KRYTERIUM B – </w:t>
      </w:r>
      <w:r w:rsidRPr="00602661">
        <w:rPr>
          <w:rFonts w:asciiTheme="minorHAnsi" w:eastAsia="Times New Roman" w:hAnsiTheme="minorHAnsi" w:cstheme="minorHAnsi"/>
          <w:b/>
          <w:i/>
          <w:iCs/>
          <w:color w:val="000000" w:themeColor="text1"/>
          <w:sz w:val="20"/>
          <w:szCs w:val="20"/>
          <w:lang w:eastAsia="pl-PL"/>
        </w:rPr>
        <w:t xml:space="preserve">Termin dostawy - …………………. dni/dzień 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  <w:t>(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  <w:t>Pakiet nr 1 – max. 56 dni kalendarzowych</w:t>
      </w:r>
    </w:p>
    <w:p w14:paraId="76127942" w14:textId="0044C422" w:rsidR="00A460A3" w:rsidRPr="00602661" w:rsidRDefault="00A460A3" w:rsidP="00A460A3">
      <w:pPr>
        <w:tabs>
          <w:tab w:val="left" w:pos="5529"/>
        </w:tabs>
        <w:spacing w:line="360" w:lineRule="auto"/>
        <w:ind w:left="5529" w:hanging="142"/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eastAsia="pl-PL"/>
        </w:rPr>
      </w:pP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Pakiet nr -2-5 - 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  <w:t>max. 14 dni kalendarzowych)</w:t>
      </w:r>
      <w:r w:rsidRPr="0060266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  <w:t xml:space="preserve"> ) </w:t>
      </w:r>
    </w:p>
    <w:p w14:paraId="50CB821C" w14:textId="79CC6888" w:rsidR="00A460A3" w:rsidRPr="00602661" w:rsidRDefault="00A460A3" w:rsidP="00A460A3">
      <w:pPr>
        <w:spacing w:line="360" w:lineRule="auto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602661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eastAsia="pl-PL"/>
        </w:rPr>
        <w:t xml:space="preserve">     KRYTERIUM C – Okres gwarancji i rękojmi – ……………… miesiące/miesięcy </w:t>
      </w:r>
      <w:r w:rsidRPr="00602661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(min. 24 m-ce, max. 60 m-</w:t>
      </w:r>
      <w:proofErr w:type="spellStart"/>
      <w:r w:rsidRPr="00602661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cy</w:t>
      </w:r>
      <w:proofErr w:type="spellEnd"/>
      <w:r w:rsidRPr="00602661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)</w:t>
      </w:r>
    </w:p>
    <w:p w14:paraId="2A4B4E41" w14:textId="287EFDB5" w:rsidR="00A460A3" w:rsidRPr="00602661" w:rsidRDefault="00A460A3" w:rsidP="00A460A3">
      <w:pPr>
        <w:spacing w:line="360" w:lineRule="auto"/>
        <w:rPr>
          <w:rFonts w:asciiTheme="minorHAnsi" w:eastAsia="Arial" w:hAnsiTheme="minorHAnsi" w:cstheme="minorHAnsi"/>
          <w:b/>
          <w:i/>
          <w:iCs/>
          <w:sz w:val="20"/>
          <w:szCs w:val="20"/>
          <w:u w:val="single"/>
          <w:lang w:eastAsia="pl-PL"/>
        </w:rPr>
      </w:pPr>
      <w:r w:rsidRPr="00602661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eastAsia="pl-PL"/>
        </w:rPr>
        <w:t>*</w:t>
      </w:r>
      <w:r w:rsidRPr="00602661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u w:val="single"/>
          <w:lang w:eastAsia="pl-PL"/>
        </w:rPr>
        <w:t>uzupełnić numer pakietu a w</w:t>
      </w:r>
      <w:r w:rsidRPr="00602661">
        <w:rPr>
          <w:rFonts w:asciiTheme="minorHAnsi" w:eastAsia="Arial" w:hAnsiTheme="minorHAnsi" w:cstheme="minorHAnsi"/>
          <w:b/>
          <w:i/>
          <w:iCs/>
          <w:sz w:val="20"/>
          <w:szCs w:val="20"/>
          <w:u w:val="single"/>
          <w:lang w:eastAsia="pl-PL"/>
        </w:rPr>
        <w:t xml:space="preserve"> razie potrzeby powielić</w:t>
      </w:r>
      <w:r w:rsidRPr="00602661">
        <w:rPr>
          <w:rFonts w:asciiTheme="minorHAnsi" w:eastAsia="Arial" w:hAnsiTheme="minorHAnsi" w:cstheme="minorHAnsi"/>
          <w:b/>
          <w:i/>
          <w:iCs/>
          <w:sz w:val="20"/>
          <w:szCs w:val="20"/>
          <w:u w:val="single"/>
          <w:lang w:eastAsia="pl-PL"/>
        </w:rPr>
        <w:t>”</w:t>
      </w:r>
    </w:p>
    <w:p w14:paraId="748E31CD" w14:textId="77777777" w:rsidR="00A460A3" w:rsidRPr="00556419" w:rsidRDefault="00A460A3" w:rsidP="00A460A3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4FBBF66A" w14:textId="77777777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>Pakiet 5</w:t>
      </w:r>
    </w:p>
    <w:p w14:paraId="78E9170C" w14:textId="77777777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>Defibrylator kompaktowy</w:t>
      </w:r>
    </w:p>
    <w:p w14:paraId="0A5DD51D" w14:textId="77777777" w:rsidR="00514FE6" w:rsidRPr="00556419" w:rsidRDefault="00514FE6" w:rsidP="00A460A3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37BC393" w14:textId="5D026F9A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 xml:space="preserve">Pytanie </w:t>
      </w:r>
      <w:r w:rsidRPr="00556419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098A81D1" w14:textId="03755D7A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>Czy Zamawiający dopuści do przetargu defibrylator z monitorowaniem EKG poprzez kabel</w:t>
      </w:r>
      <w:r w:rsidR="00602661" w:rsidRP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pacjenta 3 odprowadzeniowy umożliwiający jednoczesną obserwację 1 odprowadzenia na ekranie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defibrylatora (możliwość wyboru I, II, III) oraz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wzmocnieniem zapisu EKG w zakresie: 0,125 – 4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cm/</w:t>
      </w:r>
      <w:proofErr w:type="spellStart"/>
      <w:r w:rsidRPr="00602661">
        <w:rPr>
          <w:rFonts w:asciiTheme="minorHAnsi" w:hAnsiTheme="minorHAnsi" w:cstheme="minorHAnsi"/>
          <w:sz w:val="20"/>
          <w:szCs w:val="20"/>
        </w:rPr>
        <w:t>mV</w:t>
      </w:r>
      <w:proofErr w:type="spellEnd"/>
      <w:r w:rsidRPr="00602661">
        <w:rPr>
          <w:rFonts w:asciiTheme="minorHAnsi" w:hAnsiTheme="minorHAnsi" w:cstheme="minorHAnsi"/>
          <w:sz w:val="20"/>
          <w:szCs w:val="20"/>
        </w:rPr>
        <w:t xml:space="preserve"> na 6 poziomach oraz auto? Zaoferowane rozwiązanie pozwala na bezpieczny monitoring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pacjenta, właściwą ocenę jego stanu i podjęcie skutecznej akcji reanimacyjnej.</w:t>
      </w:r>
    </w:p>
    <w:p w14:paraId="74FF645B" w14:textId="77777777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521CB55" w14:textId="7EBAC98B" w:rsidR="00514FE6" w:rsidRPr="00556419" w:rsidRDefault="00514FE6" w:rsidP="00514FE6">
      <w:pPr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Zamawiający nie dopuszcza powyższego. Zgodnie z SWZ. </w:t>
      </w:r>
    </w:p>
    <w:p w14:paraId="5C719EC3" w14:textId="77777777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00013AA" w14:textId="306A7D93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 xml:space="preserve">Pytanie </w:t>
      </w:r>
      <w:r w:rsidRPr="00556419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3CB5B7DE" w14:textId="4661E292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>Czy Zamawiający dopuści do przetargu defibrylator z alarmem bezdechu w zakresie 10- 60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sekund? Jest to wystarczający zakres do zapewnienia bezpiecznego monitorowania oddechu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pacjenta.</w:t>
      </w:r>
    </w:p>
    <w:p w14:paraId="1155589E" w14:textId="2B3D61ED" w:rsidR="00514FE6" w:rsidRDefault="00514FE6" w:rsidP="00514FE6">
      <w:pPr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Zamawiający nie dopuszcza powyższego. Zgodnie z SWZ.</w:t>
      </w:r>
    </w:p>
    <w:p w14:paraId="43A3A755" w14:textId="77777777" w:rsidR="00602661" w:rsidRPr="00556419" w:rsidRDefault="00602661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6FFEB48" w14:textId="78573F64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Pytanie </w:t>
      </w:r>
      <w:r w:rsidRPr="00556419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26C43F7B" w14:textId="357385CC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>Czy Zamawiający dopuści do przetargu defibrylator z pomiarem saturacji metodą odporną na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niską perfuzję i artefakty ruchowe w technologii producenta oferowanego defibrylatora, z zakresem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pomiaru pulsu obwodowego: 20-254 uderzeń/min?</w:t>
      </w:r>
    </w:p>
    <w:p w14:paraId="215486FD" w14:textId="77777777" w:rsidR="00556419" w:rsidRPr="00556419" w:rsidRDefault="00556419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BE499ED" w14:textId="4B92A40B" w:rsidR="00514FE6" w:rsidRPr="00556419" w:rsidRDefault="00514FE6" w:rsidP="00514FE6">
      <w:pPr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Zamawiający nie dopuszcza powyższego. Zgodnie z SWZ.</w:t>
      </w:r>
    </w:p>
    <w:p w14:paraId="30F00F23" w14:textId="77777777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2C8ADBF" w14:textId="64157A6A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 xml:space="preserve">Pytanie </w:t>
      </w:r>
      <w:r w:rsidRPr="00556419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51C411F9" w14:textId="28E20AC7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>Czy Zamawiający dopuści do przetargu defibrylator pozwalający na wykonanie stymulacji</w:t>
      </w:r>
    </w:p>
    <w:p w14:paraId="69F25173" w14:textId="77777777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>przezskórnej w zakresach określonych przez zamawiającego, bez możliwości ustawienia przez</w:t>
      </w:r>
    </w:p>
    <w:p w14:paraId="102B9A5F" w14:textId="77777777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>użytkownika histerezy i czasu refrakcji?</w:t>
      </w:r>
    </w:p>
    <w:p w14:paraId="10BDF119" w14:textId="77777777" w:rsidR="00556419" w:rsidRPr="00556419" w:rsidRDefault="00556419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0F3F003" w14:textId="094E63C4" w:rsidR="00514FE6" w:rsidRPr="00556419" w:rsidRDefault="00514FE6" w:rsidP="00514FE6">
      <w:pPr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Zamawiający nie dopuszcza powyższego. Zgodnie z SWZ.</w:t>
      </w:r>
    </w:p>
    <w:p w14:paraId="038F8DC4" w14:textId="77777777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8069971" w14:textId="3C95BE31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 xml:space="preserve">Pytanie </w:t>
      </w:r>
      <w:r w:rsidRPr="00556419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7D57F366" w14:textId="467F11C3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>Czy Zamawiający dopuści do przetargu defibrylator posiadający pamięć 160 godzin danych</w:t>
      </w:r>
      <w:r w:rsidR="00602661" w:rsidRP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trendów, 2000 zestawów danych pomiarowych NIBP, 200-krotne przechowywanie zdarzeń</w:t>
      </w:r>
      <w:r w:rsidR="00602661" w:rsidRP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alarmowych parametrów, 10-minutowy przegląd krzywej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jednokanałowej, 1000 zdarzeń pacjentów</w:t>
      </w:r>
      <w:r w:rsidR="00602661" w:rsidRP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i do 60 minut przechowywania zapisu AED dla każdego pacjenta (do 240 min całego zapisu AED)?</w:t>
      </w:r>
    </w:p>
    <w:p w14:paraId="130DC07B" w14:textId="77777777" w:rsidR="00556419" w:rsidRPr="00556419" w:rsidRDefault="00556419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C72F047" w14:textId="0A2C7309" w:rsidR="00514FE6" w:rsidRPr="00556419" w:rsidRDefault="00514FE6" w:rsidP="00514FE6">
      <w:pPr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556419" w:rsidRPr="0055641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  <w:t>Zamawiający dopuszcza powyższe obok rozwiązania opisanego w SWZ jednak wymaga odnotowania tego faktu w postaci * i przypisu.</w:t>
      </w:r>
    </w:p>
    <w:p w14:paraId="08B442B4" w14:textId="77777777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5629E54" w14:textId="26809501" w:rsidR="00514FE6" w:rsidRPr="00556419" w:rsidRDefault="00514FE6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56419">
        <w:rPr>
          <w:rFonts w:asciiTheme="minorHAnsi" w:hAnsiTheme="minorHAnsi" w:cstheme="minorHAnsi"/>
          <w:b/>
          <w:bCs/>
          <w:sz w:val="20"/>
          <w:szCs w:val="20"/>
        </w:rPr>
        <w:t xml:space="preserve">Pytanie </w:t>
      </w:r>
      <w:r w:rsidRPr="00556419">
        <w:rPr>
          <w:rFonts w:asciiTheme="minorHAnsi" w:hAnsiTheme="minorHAnsi" w:cstheme="minorHAnsi"/>
          <w:b/>
          <w:bCs/>
          <w:sz w:val="20"/>
          <w:szCs w:val="20"/>
        </w:rPr>
        <w:t>11</w:t>
      </w:r>
    </w:p>
    <w:p w14:paraId="4CAC00FF" w14:textId="119A9A4F" w:rsidR="00514FE6" w:rsidRPr="00602661" w:rsidRDefault="00514FE6" w:rsidP="00514FE6">
      <w:pPr>
        <w:rPr>
          <w:rFonts w:asciiTheme="minorHAnsi" w:hAnsiTheme="minorHAnsi" w:cstheme="minorHAnsi"/>
          <w:sz w:val="20"/>
          <w:szCs w:val="20"/>
        </w:rPr>
      </w:pPr>
      <w:r w:rsidRPr="00602661">
        <w:rPr>
          <w:rFonts w:asciiTheme="minorHAnsi" w:hAnsiTheme="minorHAnsi" w:cstheme="minorHAnsi"/>
          <w:sz w:val="20"/>
          <w:szCs w:val="20"/>
        </w:rPr>
        <w:t xml:space="preserve">Czy Zamawiający dopuści do przetargu defibrylator z funkcją </w:t>
      </w:r>
      <w:proofErr w:type="spellStart"/>
      <w:r w:rsidRPr="00602661">
        <w:rPr>
          <w:rFonts w:asciiTheme="minorHAnsi" w:hAnsiTheme="minorHAnsi" w:cstheme="minorHAnsi"/>
          <w:sz w:val="20"/>
          <w:szCs w:val="20"/>
        </w:rPr>
        <w:t>autotestu</w:t>
      </w:r>
      <w:proofErr w:type="spellEnd"/>
      <w:r w:rsidRPr="00602661">
        <w:rPr>
          <w:rFonts w:asciiTheme="minorHAnsi" w:hAnsiTheme="minorHAnsi" w:cstheme="minorHAnsi"/>
          <w:sz w:val="20"/>
          <w:szCs w:val="20"/>
        </w:rPr>
        <w:t>, z możliwością</w:t>
      </w:r>
      <w:r w:rsidR="00602661">
        <w:rPr>
          <w:rFonts w:asciiTheme="minorHAnsi" w:hAnsiTheme="minorHAnsi" w:cstheme="minorHAnsi"/>
          <w:sz w:val="20"/>
          <w:szCs w:val="20"/>
        </w:rPr>
        <w:t xml:space="preserve"> </w:t>
      </w:r>
      <w:r w:rsidRPr="00602661">
        <w:rPr>
          <w:rFonts w:asciiTheme="minorHAnsi" w:hAnsiTheme="minorHAnsi" w:cstheme="minorHAnsi"/>
          <w:sz w:val="20"/>
          <w:szCs w:val="20"/>
        </w:rPr>
        <w:t>ustawienia godziny jego wykonania na 0:00, 1:00, 2:00, 3:00, 4:00 i 5:00 ?</w:t>
      </w:r>
    </w:p>
    <w:p w14:paraId="7497A6EC" w14:textId="77777777" w:rsidR="00556419" w:rsidRPr="00556419" w:rsidRDefault="00556419" w:rsidP="00514FE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CDC4CE0" w14:textId="42FD670A" w:rsidR="00514FE6" w:rsidRPr="00556419" w:rsidRDefault="00514FE6" w:rsidP="00A460A3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Odpowiedź: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 xml:space="preserve"> </w:t>
      </w:r>
      <w:r w:rsidR="00556419" w:rsidRPr="00556419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</w:rPr>
        <w:t>Zamawiający nie dopuszcza powyższego. Zgodnie z SWZ.</w:t>
      </w:r>
    </w:p>
    <w:p w14:paraId="7F22CE84" w14:textId="77777777" w:rsidR="002530FC" w:rsidRPr="00556419" w:rsidRDefault="002530FC" w:rsidP="00556419">
      <w:pPr>
        <w:tabs>
          <w:tab w:val="left" w:pos="426"/>
        </w:tabs>
        <w:suppressAutoHyphens w:val="0"/>
        <w:autoSpaceDN w:val="0"/>
        <w:spacing w:line="276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5E87924A" w14:textId="77777777" w:rsidR="002530FC" w:rsidRPr="00556419" w:rsidRDefault="002530FC" w:rsidP="00556419">
      <w:pPr>
        <w:tabs>
          <w:tab w:val="left" w:pos="426"/>
        </w:tabs>
        <w:suppressAutoHyphens w:val="0"/>
        <w:autoSpaceDN w:val="0"/>
        <w:spacing w:line="276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3FC18558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76DDAE1D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52A23F10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5E26CFE2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6E5154B6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4759A4FB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0C3D376E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1FB343FE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68435E21" w14:textId="77777777" w:rsidR="002530FC" w:rsidRPr="00556419" w:rsidRDefault="002530FC" w:rsidP="00556419">
      <w:pPr>
        <w:tabs>
          <w:tab w:val="left" w:pos="426"/>
        </w:tabs>
        <w:suppressAutoHyphens w:val="0"/>
        <w:autoSpaceDN w:val="0"/>
        <w:spacing w:line="276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52044D2F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6C301805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53130011" w14:textId="77777777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</w:p>
    <w:p w14:paraId="78E8624E" w14:textId="69EFFAA4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  <w:r w:rsidRPr="00556419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Załączniki:</w:t>
      </w:r>
    </w:p>
    <w:p w14:paraId="68367722" w14:textId="5C32DB03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  <w:r w:rsidRPr="00556419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- sprostowanie ogłoszenia o zamówieniu</w:t>
      </w:r>
    </w:p>
    <w:p w14:paraId="3F261166" w14:textId="37E4A45B" w:rsidR="002530FC" w:rsidRPr="00556419" w:rsidRDefault="002530FC" w:rsidP="00A460A3">
      <w:pPr>
        <w:tabs>
          <w:tab w:val="left" w:pos="426"/>
        </w:tabs>
        <w:suppressAutoHyphens w:val="0"/>
        <w:autoSpaceDN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</w:pPr>
      <w:r w:rsidRPr="00556419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- zmieniony formularz ofertowy</w:t>
      </w:r>
    </w:p>
    <w:sectPr w:rsidR="002530FC" w:rsidRPr="00556419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97A48" w14:textId="77777777" w:rsidR="0031372C" w:rsidRPr="0031372C" w:rsidRDefault="0031372C" w:rsidP="0031372C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2" w:name="_Hlk135818210"/>
    <w:bookmarkStart w:id="3" w:name="_Hlk135815649"/>
    <w:r w:rsidRPr="0031372C"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  <w:bookmarkEnd w:id="2"/>
  </w:p>
  <w:bookmarkEnd w:id="3"/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AC3"/>
    <w:multiLevelType w:val="multilevel"/>
    <w:tmpl w:val="09675AC3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0D1815E8"/>
    <w:multiLevelType w:val="multilevel"/>
    <w:tmpl w:val="0D18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0C4"/>
    <w:multiLevelType w:val="hybridMultilevel"/>
    <w:tmpl w:val="230AA340"/>
    <w:lvl w:ilvl="0" w:tplc="7D2A2552">
      <w:start w:val="1"/>
      <w:numFmt w:val="decimal"/>
      <w:lvlText w:val="%1)"/>
      <w:lvlJc w:val="left"/>
      <w:pPr>
        <w:ind w:left="1211" w:hanging="360"/>
      </w:pPr>
      <w:rPr>
        <w:rFonts w:eastAsia="CIDFont+F6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575C4"/>
    <w:multiLevelType w:val="multilevel"/>
    <w:tmpl w:val="12F575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10D6"/>
    <w:multiLevelType w:val="multilevel"/>
    <w:tmpl w:val="177110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032"/>
    <w:multiLevelType w:val="multilevel"/>
    <w:tmpl w:val="19C1303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1AC76F63"/>
    <w:multiLevelType w:val="multilevel"/>
    <w:tmpl w:val="1AC76F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E57"/>
    <w:multiLevelType w:val="multilevel"/>
    <w:tmpl w:val="1C191E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446"/>
    <w:multiLevelType w:val="multilevel"/>
    <w:tmpl w:val="21E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D5522"/>
    <w:multiLevelType w:val="multilevel"/>
    <w:tmpl w:val="23AD5522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2C1C65F3"/>
    <w:multiLevelType w:val="multilevel"/>
    <w:tmpl w:val="2C1C65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D39AC"/>
    <w:multiLevelType w:val="multilevel"/>
    <w:tmpl w:val="2C9D39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145CD"/>
    <w:multiLevelType w:val="hybridMultilevel"/>
    <w:tmpl w:val="D9C63140"/>
    <w:lvl w:ilvl="0" w:tplc="4BF20504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0833"/>
    <w:multiLevelType w:val="multilevel"/>
    <w:tmpl w:val="3320083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2649D"/>
    <w:multiLevelType w:val="multilevel"/>
    <w:tmpl w:val="3C0264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A7D23"/>
    <w:multiLevelType w:val="multilevel"/>
    <w:tmpl w:val="3F1A7D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C7913"/>
    <w:multiLevelType w:val="multilevel"/>
    <w:tmpl w:val="41BC7913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463C21C0"/>
    <w:multiLevelType w:val="hybridMultilevel"/>
    <w:tmpl w:val="37422CFE"/>
    <w:lvl w:ilvl="0" w:tplc="805830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382"/>
    <w:multiLevelType w:val="multilevel"/>
    <w:tmpl w:val="4946438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6587"/>
    <w:multiLevelType w:val="multilevel"/>
    <w:tmpl w:val="4BD565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F6CAF"/>
    <w:multiLevelType w:val="multilevel"/>
    <w:tmpl w:val="507F6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72185"/>
    <w:multiLevelType w:val="multilevel"/>
    <w:tmpl w:val="52072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809E5"/>
    <w:multiLevelType w:val="multilevel"/>
    <w:tmpl w:val="53B809E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0" w15:restartNumberingAfterBreak="0">
    <w:nsid w:val="55C115A1"/>
    <w:multiLevelType w:val="multilevel"/>
    <w:tmpl w:val="55C115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D5568"/>
    <w:multiLevelType w:val="multilevel"/>
    <w:tmpl w:val="57AD55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C18B8"/>
    <w:multiLevelType w:val="multilevel"/>
    <w:tmpl w:val="5DDC1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C4443"/>
    <w:multiLevelType w:val="multilevel"/>
    <w:tmpl w:val="5EAC44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B4690"/>
    <w:multiLevelType w:val="multilevel"/>
    <w:tmpl w:val="64EB4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37FAA"/>
    <w:multiLevelType w:val="multilevel"/>
    <w:tmpl w:val="6AC37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55F8B"/>
    <w:multiLevelType w:val="multilevel"/>
    <w:tmpl w:val="6B055F8B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96F66"/>
    <w:multiLevelType w:val="multilevel"/>
    <w:tmpl w:val="7A096F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FCE66D7"/>
    <w:multiLevelType w:val="multilevel"/>
    <w:tmpl w:val="7FCE66D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137">
    <w:abstractNumId w:val="27"/>
  </w:num>
  <w:num w:numId="2" w16cid:durableId="1761829979">
    <w:abstractNumId w:val="40"/>
  </w:num>
  <w:num w:numId="3" w16cid:durableId="1344553048">
    <w:abstractNumId w:val="38"/>
  </w:num>
  <w:num w:numId="4" w16cid:durableId="515001126">
    <w:abstractNumId w:val="0"/>
  </w:num>
  <w:num w:numId="5" w16cid:durableId="890773560">
    <w:abstractNumId w:val="39"/>
  </w:num>
  <w:num w:numId="6" w16cid:durableId="977490082">
    <w:abstractNumId w:val="29"/>
  </w:num>
  <w:num w:numId="7" w16cid:durableId="539822262">
    <w:abstractNumId w:val="20"/>
  </w:num>
  <w:num w:numId="8" w16cid:durableId="1651210838">
    <w:abstractNumId w:val="21"/>
  </w:num>
  <w:num w:numId="9" w16cid:durableId="284653266">
    <w:abstractNumId w:val="4"/>
  </w:num>
  <w:num w:numId="10" w16cid:durableId="428307202">
    <w:abstractNumId w:val="10"/>
  </w:num>
  <w:num w:numId="11" w16cid:durableId="1648706292">
    <w:abstractNumId w:val="37"/>
  </w:num>
  <w:num w:numId="12" w16cid:durableId="1083456968">
    <w:abstractNumId w:val="34"/>
  </w:num>
  <w:num w:numId="13" w16cid:durableId="1873767583">
    <w:abstractNumId w:val="25"/>
  </w:num>
  <w:num w:numId="14" w16cid:durableId="1454907628">
    <w:abstractNumId w:val="23"/>
  </w:num>
  <w:num w:numId="15" w16cid:durableId="763309528">
    <w:abstractNumId w:val="1"/>
  </w:num>
  <w:num w:numId="16" w16cid:durableId="1884170310">
    <w:abstractNumId w:val="3"/>
  </w:num>
  <w:num w:numId="17" w16cid:durableId="1351881669">
    <w:abstractNumId w:val="28"/>
  </w:num>
  <w:num w:numId="18" w16cid:durableId="629827346">
    <w:abstractNumId w:val="16"/>
  </w:num>
  <w:num w:numId="19" w16cid:durableId="1733966643">
    <w:abstractNumId w:val="30"/>
  </w:num>
  <w:num w:numId="20" w16cid:durableId="1220945806">
    <w:abstractNumId w:val="12"/>
  </w:num>
  <w:num w:numId="21" w16cid:durableId="739057171">
    <w:abstractNumId w:val="13"/>
  </w:num>
  <w:num w:numId="22" w16cid:durableId="69543835">
    <w:abstractNumId w:val="36"/>
  </w:num>
  <w:num w:numId="23" w16cid:durableId="840967941">
    <w:abstractNumId w:val="15"/>
  </w:num>
  <w:num w:numId="24" w16cid:durableId="695153516">
    <w:abstractNumId w:val="18"/>
  </w:num>
  <w:num w:numId="25" w16cid:durableId="1948348760">
    <w:abstractNumId w:val="2"/>
  </w:num>
  <w:num w:numId="26" w16cid:durableId="696195508">
    <w:abstractNumId w:val="9"/>
  </w:num>
  <w:num w:numId="27" w16cid:durableId="1280070034">
    <w:abstractNumId w:val="5"/>
  </w:num>
  <w:num w:numId="28" w16cid:durableId="555966800">
    <w:abstractNumId w:val="8"/>
  </w:num>
  <w:num w:numId="29" w16cid:durableId="363215351">
    <w:abstractNumId w:val="26"/>
  </w:num>
  <w:num w:numId="30" w16cid:durableId="2040743118">
    <w:abstractNumId w:val="11"/>
  </w:num>
  <w:num w:numId="31" w16cid:durableId="1669864589">
    <w:abstractNumId w:val="19"/>
  </w:num>
  <w:num w:numId="32" w16cid:durableId="194195943">
    <w:abstractNumId w:val="35"/>
  </w:num>
  <w:num w:numId="33" w16cid:durableId="777800341">
    <w:abstractNumId w:val="32"/>
  </w:num>
  <w:num w:numId="34" w16cid:durableId="119804638">
    <w:abstractNumId w:val="31"/>
  </w:num>
  <w:num w:numId="35" w16cid:durableId="182718482">
    <w:abstractNumId w:val="33"/>
  </w:num>
  <w:num w:numId="36" w16cid:durableId="671689816">
    <w:abstractNumId w:val="24"/>
  </w:num>
  <w:num w:numId="37" w16cid:durableId="132435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206459">
    <w:abstractNumId w:val="7"/>
  </w:num>
  <w:num w:numId="39" w16cid:durableId="1639609578">
    <w:abstractNumId w:val="22"/>
  </w:num>
  <w:num w:numId="40" w16cid:durableId="1729961719">
    <w:abstractNumId w:val="17"/>
  </w:num>
  <w:num w:numId="41" w16cid:durableId="105010655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34C47"/>
    <w:rsid w:val="000541AD"/>
    <w:rsid w:val="00081B26"/>
    <w:rsid w:val="00082D3B"/>
    <w:rsid w:val="00083F3D"/>
    <w:rsid w:val="00085E91"/>
    <w:rsid w:val="00087F68"/>
    <w:rsid w:val="00090114"/>
    <w:rsid w:val="0009194B"/>
    <w:rsid w:val="00091D05"/>
    <w:rsid w:val="000966B3"/>
    <w:rsid w:val="000D09C1"/>
    <w:rsid w:val="001010EF"/>
    <w:rsid w:val="001552AB"/>
    <w:rsid w:val="00156BAB"/>
    <w:rsid w:val="00206C8F"/>
    <w:rsid w:val="002447D1"/>
    <w:rsid w:val="0024545C"/>
    <w:rsid w:val="002530FC"/>
    <w:rsid w:val="002A41E1"/>
    <w:rsid w:val="002D5975"/>
    <w:rsid w:val="002E744F"/>
    <w:rsid w:val="0031372C"/>
    <w:rsid w:val="003501C3"/>
    <w:rsid w:val="00434D00"/>
    <w:rsid w:val="004379BB"/>
    <w:rsid w:val="00464DC6"/>
    <w:rsid w:val="00472E7D"/>
    <w:rsid w:val="004B19A1"/>
    <w:rsid w:val="004C61FD"/>
    <w:rsid w:val="004D3253"/>
    <w:rsid w:val="00514B1D"/>
    <w:rsid w:val="00514FE6"/>
    <w:rsid w:val="00525B45"/>
    <w:rsid w:val="005319FB"/>
    <w:rsid w:val="00556419"/>
    <w:rsid w:val="00573797"/>
    <w:rsid w:val="005850A5"/>
    <w:rsid w:val="005F3452"/>
    <w:rsid w:val="00602661"/>
    <w:rsid w:val="00621336"/>
    <w:rsid w:val="006A0C0F"/>
    <w:rsid w:val="006C26F9"/>
    <w:rsid w:val="006D47B9"/>
    <w:rsid w:val="00751007"/>
    <w:rsid w:val="00763387"/>
    <w:rsid w:val="007917CE"/>
    <w:rsid w:val="007A24FF"/>
    <w:rsid w:val="00805CF4"/>
    <w:rsid w:val="00821C81"/>
    <w:rsid w:val="008308DB"/>
    <w:rsid w:val="008D5ED3"/>
    <w:rsid w:val="008E0411"/>
    <w:rsid w:val="00930440"/>
    <w:rsid w:val="00956F12"/>
    <w:rsid w:val="009B4CBD"/>
    <w:rsid w:val="009C5646"/>
    <w:rsid w:val="00A15DE1"/>
    <w:rsid w:val="00A460A3"/>
    <w:rsid w:val="00A91318"/>
    <w:rsid w:val="00AA30FD"/>
    <w:rsid w:val="00AB1EEB"/>
    <w:rsid w:val="00AD0889"/>
    <w:rsid w:val="00AF06EF"/>
    <w:rsid w:val="00B41287"/>
    <w:rsid w:val="00B41A21"/>
    <w:rsid w:val="00B564EA"/>
    <w:rsid w:val="00B7511F"/>
    <w:rsid w:val="00BF0D59"/>
    <w:rsid w:val="00C14DAE"/>
    <w:rsid w:val="00C27980"/>
    <w:rsid w:val="00C37192"/>
    <w:rsid w:val="00C51A7E"/>
    <w:rsid w:val="00C96F02"/>
    <w:rsid w:val="00CA3E56"/>
    <w:rsid w:val="00CD20A2"/>
    <w:rsid w:val="00CE6A44"/>
    <w:rsid w:val="00D31141"/>
    <w:rsid w:val="00D94299"/>
    <w:rsid w:val="00DD39F6"/>
    <w:rsid w:val="00E1759C"/>
    <w:rsid w:val="00E86F08"/>
    <w:rsid w:val="00EA0BCB"/>
    <w:rsid w:val="00F105F6"/>
    <w:rsid w:val="00F37E8F"/>
    <w:rsid w:val="00F94469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D5ED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,Akapit z listą3,Akapit z listą31,Wypunktowanie,Normal2,Akapit z listą1,wypunktowanie,List Paragraph,List Paragraph1,L1,Normalny1,sw tekst"/>
    <w:basedOn w:val="Normalny"/>
    <w:link w:val="AkapitzlistZnak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Akapit z listą3 Znak,Akapit z listą31 Znak,Wypunktowanie Znak,Normal2 Znak,Akapit z listą1 Znak"/>
    <w:link w:val="Akapitzlist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qFormat/>
    <w:rsid w:val="00EA0B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podstawowy2">
    <w:name w:val="Body Text 2"/>
    <w:basedOn w:val="Standard"/>
    <w:link w:val="Tekstpodstawowy2Znak"/>
    <w:qFormat/>
    <w:rsid w:val="00EA0BC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BC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EA0BCB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BCB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0BCB"/>
    <w:rPr>
      <w:sz w:val="16"/>
      <w:szCs w:val="16"/>
    </w:rPr>
  </w:style>
  <w:style w:type="character" w:styleId="Hipercze">
    <w:name w:val="Hyperlink"/>
    <w:unhideWhenUsed/>
    <w:qFormat/>
    <w:rsid w:val="00EA0BCB"/>
    <w:rPr>
      <w:color w:val="0000FF"/>
      <w:u w:val="single"/>
    </w:rPr>
  </w:style>
  <w:style w:type="paragraph" w:customStyle="1" w:styleId="Textbody">
    <w:name w:val="Text body"/>
    <w:basedOn w:val="Standard"/>
    <w:qFormat/>
    <w:rsid w:val="00EA0BCB"/>
    <w:pPr>
      <w:spacing w:after="120"/>
    </w:pPr>
    <w:rPr>
      <w:sz w:val="20"/>
      <w:szCs w:val="20"/>
    </w:rPr>
  </w:style>
  <w:style w:type="character" w:customStyle="1" w:styleId="Internetlink">
    <w:name w:val="Internet link"/>
    <w:qFormat/>
    <w:rsid w:val="00EA0BCB"/>
    <w:rPr>
      <w:color w:val="0000FF"/>
      <w:u w:val="single"/>
    </w:rPr>
  </w:style>
  <w:style w:type="character" w:customStyle="1" w:styleId="Normalny2">
    <w:name w:val="Normalny2"/>
    <w:basedOn w:val="Domylnaczcionkaakapitu"/>
    <w:rsid w:val="00EA0BCB"/>
  </w:style>
  <w:style w:type="character" w:styleId="Nierozpoznanawzmianka">
    <w:name w:val="Unresolved Mention"/>
    <w:basedOn w:val="Domylnaczcionkaakapitu"/>
    <w:uiPriority w:val="99"/>
    <w:semiHidden/>
    <w:unhideWhenUsed/>
    <w:rsid w:val="00E175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DC6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AF06EF"/>
  </w:style>
  <w:style w:type="character" w:customStyle="1" w:styleId="Nagwek2Znak">
    <w:name w:val="Nagłówek 2 Znak"/>
    <w:basedOn w:val="Domylnaczcionkaakapitu"/>
    <w:link w:val="Nagwek2"/>
    <w:uiPriority w:val="9"/>
    <w:rsid w:val="008D5E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IT Zawiercie</cp:lastModifiedBy>
  <cp:revision>7</cp:revision>
  <cp:lastPrinted>2023-06-13T12:42:00Z</cp:lastPrinted>
  <dcterms:created xsi:type="dcterms:W3CDTF">2023-09-25T11:15:00Z</dcterms:created>
  <dcterms:modified xsi:type="dcterms:W3CDTF">2023-09-29T12:28:00Z</dcterms:modified>
</cp:coreProperties>
</file>