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2401" w14:textId="77777777" w:rsidR="00EC1EB2" w:rsidRDefault="00EC1EB2">
      <w:pPr>
        <w:rPr>
          <w:rFonts w:ascii="Verdana" w:hAnsi="Verdana"/>
          <w:b/>
          <w:bCs/>
          <w:sz w:val="18"/>
          <w:szCs w:val="18"/>
        </w:rPr>
      </w:pPr>
    </w:p>
    <w:p w14:paraId="41170D76" w14:textId="7CBE779D" w:rsidR="00EC1EB2" w:rsidRDefault="00222049">
      <w:pPr>
        <w:spacing w:line="480" w:lineRule="auto"/>
        <w:jc w:val="right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ZNAK SPRAWY: ZP/PR/</w:t>
      </w:r>
      <w:r w:rsidR="009E6DC4">
        <w:rPr>
          <w:rFonts w:ascii="Verdana" w:hAnsi="Verdana"/>
          <w:b/>
          <w:sz w:val="18"/>
          <w:szCs w:val="18"/>
        </w:rPr>
        <w:t>15</w:t>
      </w:r>
      <w:r>
        <w:rPr>
          <w:rFonts w:ascii="Verdana" w:hAnsi="Verdana"/>
          <w:b/>
          <w:sz w:val="18"/>
          <w:szCs w:val="18"/>
        </w:rPr>
        <w:t>/202</w:t>
      </w:r>
      <w:r w:rsidR="00E71729">
        <w:rPr>
          <w:rFonts w:ascii="Verdana" w:hAnsi="Verdana"/>
          <w:b/>
          <w:sz w:val="18"/>
          <w:szCs w:val="18"/>
        </w:rPr>
        <w:t>2</w:t>
      </w:r>
    </w:p>
    <w:p w14:paraId="410922C7" w14:textId="31AC0321" w:rsid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 w:rsidRPr="005851A3">
        <w:rPr>
          <w:rFonts w:ascii="Verdana" w:hAnsi="Verdana"/>
          <w:bCs/>
          <w:sz w:val="18"/>
          <w:szCs w:val="18"/>
        </w:rPr>
        <w:t>Wykon</w:t>
      </w:r>
      <w:r>
        <w:rPr>
          <w:rFonts w:ascii="Verdana" w:hAnsi="Verdana"/>
          <w:bCs/>
          <w:sz w:val="18"/>
          <w:szCs w:val="18"/>
        </w:rPr>
        <w:t>a</w:t>
      </w:r>
      <w:r w:rsidRPr="005851A3">
        <w:rPr>
          <w:rFonts w:ascii="Verdana" w:hAnsi="Verdana"/>
          <w:bCs/>
          <w:sz w:val="18"/>
          <w:szCs w:val="18"/>
        </w:rPr>
        <w:t>wca:</w:t>
      </w:r>
    </w:p>
    <w:p w14:paraId="2F00D44B" w14:textId="681B664F" w:rsid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Nazwa: ……………………………………..</w:t>
      </w:r>
    </w:p>
    <w:p w14:paraId="7E30E280" w14:textId="28B4436B" w:rsidR="005851A3" w:rsidRP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Adres: ………………………………………..</w:t>
      </w:r>
    </w:p>
    <w:p w14:paraId="1F47B19B" w14:textId="77777777" w:rsidR="005851A3" w:rsidRDefault="005851A3">
      <w:pPr>
        <w:pStyle w:val="Bezodstpw"/>
        <w:spacing w:line="360" w:lineRule="auto"/>
        <w:jc w:val="center"/>
        <w:rPr>
          <w:rFonts w:ascii="Verdana" w:hAnsi="Verdana"/>
          <w:b/>
        </w:rPr>
      </w:pPr>
    </w:p>
    <w:p w14:paraId="2C6C2C34" w14:textId="352BD576" w:rsidR="00EC1EB2" w:rsidRPr="005851A3" w:rsidRDefault="005851A3">
      <w:pPr>
        <w:pStyle w:val="Bezodstpw"/>
        <w:spacing w:line="360" w:lineRule="auto"/>
        <w:jc w:val="center"/>
        <w:rPr>
          <w:rFonts w:ascii="Verdana" w:hAnsi="Verdana"/>
          <w:b/>
        </w:rPr>
      </w:pPr>
      <w:r w:rsidRPr="005851A3">
        <w:rPr>
          <w:rFonts w:ascii="Verdana" w:hAnsi="Verdana"/>
          <w:b/>
        </w:rPr>
        <w:t>TABELA OCENY TECHNICZNEJ</w:t>
      </w:r>
      <w:r w:rsidR="004450F0">
        <w:rPr>
          <w:rFonts w:ascii="Verdana" w:hAnsi="Verdana"/>
          <w:b/>
        </w:rPr>
        <w:t xml:space="preserve"> </w:t>
      </w:r>
      <w:r w:rsidR="00C50FB1">
        <w:rPr>
          <w:rFonts w:ascii="Verdana" w:hAnsi="Verdana"/>
          <w:b/>
        </w:rPr>
        <w:t>–</w:t>
      </w:r>
      <w:r w:rsidR="004450F0">
        <w:rPr>
          <w:rFonts w:ascii="Verdana" w:hAnsi="Verdana"/>
          <w:b/>
        </w:rPr>
        <w:t xml:space="preserve"> </w:t>
      </w:r>
      <w:r w:rsidR="00C50FB1">
        <w:rPr>
          <w:rFonts w:ascii="Verdana" w:hAnsi="Verdana"/>
          <w:b/>
        </w:rPr>
        <w:t>sprzęt medyczny</w:t>
      </w:r>
    </w:p>
    <w:p w14:paraId="4CE8938B" w14:textId="24D97AA2" w:rsidR="00EC1EB2" w:rsidRDefault="005851A3" w:rsidP="005851A3">
      <w:pPr>
        <w:pStyle w:val="Bezodstpw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Dla postępowania pn.:</w:t>
      </w:r>
    </w:p>
    <w:p w14:paraId="394101F1" w14:textId="1225C8CB" w:rsidR="00EC1EB2" w:rsidRPr="009E6DC4" w:rsidRDefault="009E6DC4" w:rsidP="00BD414E">
      <w:pPr>
        <w:pStyle w:val="Bezodstpw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9E6DC4">
        <w:rPr>
          <w:rFonts w:ascii="Verdana" w:hAnsi="Verdana"/>
          <w:b/>
          <w:bCs/>
          <w:sz w:val="18"/>
          <w:szCs w:val="18"/>
        </w:rPr>
        <w:t>„</w:t>
      </w:r>
      <w:r w:rsidR="00BD414E">
        <w:rPr>
          <w:rFonts w:ascii="Verdana" w:hAnsi="Verdana"/>
          <w:b/>
          <w:bCs/>
          <w:sz w:val="18"/>
          <w:szCs w:val="18"/>
        </w:rPr>
        <w:t>Zakup dwóch ambulansów z wyposażeniem</w:t>
      </w:r>
      <w:r w:rsidRPr="009E6DC4">
        <w:rPr>
          <w:rFonts w:ascii="Verdana" w:hAnsi="Verdana"/>
          <w:b/>
          <w:bCs/>
          <w:sz w:val="18"/>
          <w:szCs w:val="18"/>
        </w:rPr>
        <w:t>"</w:t>
      </w:r>
    </w:p>
    <w:p w14:paraId="28F0BA03" w14:textId="361CDA82" w:rsidR="00E93CFB" w:rsidRDefault="00E93CFB">
      <w:pPr>
        <w:pStyle w:val="Bezodstpw"/>
        <w:spacing w:line="360" w:lineRule="auto"/>
        <w:jc w:val="center"/>
        <w:rPr>
          <w:rFonts w:ascii="Verdana" w:hAnsi="Verdana"/>
          <w:bCs/>
          <w:sz w:val="18"/>
          <w:szCs w:val="18"/>
        </w:rPr>
      </w:pPr>
    </w:p>
    <w:p w14:paraId="0BF789C4" w14:textId="326CE431" w:rsidR="00E93CFB" w:rsidRDefault="00E93CFB">
      <w:pPr>
        <w:pStyle w:val="Bezodstpw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D16C95">
        <w:rPr>
          <w:rFonts w:ascii="Verdana" w:hAnsi="Verdana"/>
          <w:b/>
          <w:bCs/>
          <w:color w:val="000000" w:themeColor="text1"/>
          <w:sz w:val="18"/>
          <w:szCs w:val="18"/>
        </w:rPr>
        <w:t>DEFIBRYLATOR + ŁADOWARKA</w:t>
      </w:r>
    </w:p>
    <w:p w14:paraId="61336940" w14:textId="77777777" w:rsidR="00C50FB1" w:rsidRDefault="00C50FB1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</w:p>
    <w:p w14:paraId="0DF45392" w14:textId="6E4D62D8" w:rsidR="00EC1EB2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Oferujemy</w:t>
      </w:r>
      <w:r w:rsidR="00E93CFB">
        <w:rPr>
          <w:rFonts w:ascii="Verdana" w:hAnsi="Verdana"/>
          <w:bCs/>
          <w:sz w:val="18"/>
          <w:szCs w:val="18"/>
        </w:rPr>
        <w:t xml:space="preserve"> defibrylatory</w:t>
      </w:r>
      <w:r>
        <w:rPr>
          <w:rFonts w:ascii="Verdana" w:hAnsi="Verdana"/>
          <w:bCs/>
          <w:sz w:val="18"/>
          <w:szCs w:val="18"/>
        </w:rPr>
        <w:t>:</w:t>
      </w:r>
    </w:p>
    <w:p w14:paraId="54077C37" w14:textId="7AE4E989" w:rsidR="005851A3" w:rsidRPr="005851A3" w:rsidRDefault="005851A3" w:rsidP="005851A3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Producent 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………………………………………………………………………….</w:t>
      </w:r>
    </w:p>
    <w:p w14:paraId="3E352039" w14:textId="29D5EA36" w:rsidR="005851A3" w:rsidRPr="005851A3" w:rsidRDefault="005851A3" w:rsidP="005851A3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Model 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………………………………………………………………..</w:t>
      </w:r>
    </w:p>
    <w:p w14:paraId="1722072C" w14:textId="0E86E945" w:rsidR="005851A3" w:rsidRPr="005851A3" w:rsidRDefault="005851A3" w:rsidP="005851A3">
      <w:pPr>
        <w:pStyle w:val="Nagwek"/>
        <w:tabs>
          <w:tab w:val="left" w:pos="708"/>
        </w:tabs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Rok produkcji 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……………………………………………………………..</w:t>
      </w:r>
    </w:p>
    <w:p w14:paraId="563398D9" w14:textId="65418B73" w:rsid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</w:p>
    <w:tbl>
      <w:tblPr>
        <w:tblW w:w="103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343"/>
        <w:gridCol w:w="1275"/>
        <w:gridCol w:w="2234"/>
      </w:tblGrid>
      <w:tr w:rsidR="009E6DC4" w:rsidRPr="009E6DC4" w14:paraId="46C46DC1" w14:textId="45BE1FBB" w:rsidTr="009E6DC4">
        <w:trPr>
          <w:trHeight w:val="420"/>
        </w:trPr>
        <w:tc>
          <w:tcPr>
            <w:tcW w:w="534" w:type="dxa"/>
            <w:vAlign w:val="center"/>
          </w:tcPr>
          <w:p w14:paraId="2742677A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b/>
                <w:bCs/>
                <w:sz w:val="18"/>
                <w:szCs w:val="18"/>
              </w:rPr>
              <w:t>l.p</w:t>
            </w:r>
            <w:r w:rsidRPr="009E6DC4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343" w:type="dxa"/>
            <w:vAlign w:val="center"/>
          </w:tcPr>
          <w:p w14:paraId="39888E36" w14:textId="77777777" w:rsidR="009E6DC4" w:rsidRPr="009E6DC4" w:rsidRDefault="009E6DC4" w:rsidP="009E6DC4">
            <w:pPr>
              <w:pStyle w:val="Nagwek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E6DC4">
              <w:rPr>
                <w:rFonts w:ascii="Verdana" w:hAnsi="Verdana"/>
                <w:b/>
                <w:bCs/>
                <w:sz w:val="18"/>
                <w:szCs w:val="18"/>
              </w:rPr>
              <w:t>Minimalne parametry sprzętu</w:t>
            </w:r>
          </w:p>
        </w:tc>
        <w:tc>
          <w:tcPr>
            <w:tcW w:w="1275" w:type="dxa"/>
          </w:tcPr>
          <w:p w14:paraId="60A7ACF3" w14:textId="77777777" w:rsidR="009E6DC4" w:rsidRPr="009E6DC4" w:rsidRDefault="009E6DC4" w:rsidP="009E6DC4">
            <w:pPr>
              <w:pStyle w:val="Nagwek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E6DC4">
              <w:rPr>
                <w:rFonts w:ascii="Verdana" w:hAnsi="Verdana"/>
                <w:b/>
                <w:bCs/>
                <w:sz w:val="18"/>
                <w:szCs w:val="18"/>
              </w:rPr>
              <w:t>TAK/NIE*</w:t>
            </w:r>
          </w:p>
          <w:p w14:paraId="6B1B51E8" w14:textId="1BA2D89F" w:rsidR="009E6DC4" w:rsidRPr="009E6DC4" w:rsidRDefault="009E6DC4" w:rsidP="009E6DC4">
            <w:pPr>
              <w:pStyle w:val="Nagwek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E6DC4">
              <w:rPr>
                <w:rFonts w:ascii="Verdana" w:hAnsi="Verdana"/>
                <w:b/>
                <w:bCs/>
                <w:sz w:val="18"/>
                <w:szCs w:val="18"/>
              </w:rPr>
              <w:t>(określić)</w:t>
            </w:r>
          </w:p>
        </w:tc>
        <w:tc>
          <w:tcPr>
            <w:tcW w:w="2234" w:type="dxa"/>
          </w:tcPr>
          <w:p w14:paraId="29D42D57" w14:textId="1833AFC7" w:rsidR="009E6DC4" w:rsidRPr="009E6DC4" w:rsidRDefault="009E6DC4" w:rsidP="009E6DC4">
            <w:pPr>
              <w:pStyle w:val="Nagwek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E6DC4">
              <w:rPr>
                <w:rFonts w:ascii="Verdana" w:hAnsi="Verdana"/>
                <w:b/>
                <w:bCs/>
                <w:sz w:val="18"/>
                <w:szCs w:val="18"/>
              </w:rPr>
              <w:t>Oferowane parametry (opisać)</w:t>
            </w:r>
          </w:p>
        </w:tc>
      </w:tr>
      <w:tr w:rsidR="009E6DC4" w:rsidRPr="009E6DC4" w14:paraId="7806D37C" w14:textId="4BDC255E" w:rsidTr="009E6DC4">
        <w:trPr>
          <w:trHeight w:val="325"/>
        </w:trPr>
        <w:tc>
          <w:tcPr>
            <w:tcW w:w="534" w:type="dxa"/>
          </w:tcPr>
          <w:p w14:paraId="78B37188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343" w:type="dxa"/>
          </w:tcPr>
          <w:p w14:paraId="1717683E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Urządzenie zgodne z normą PN EN 60601-2-4 lub równoważne</w:t>
            </w:r>
          </w:p>
        </w:tc>
        <w:tc>
          <w:tcPr>
            <w:tcW w:w="1275" w:type="dxa"/>
          </w:tcPr>
          <w:p w14:paraId="44F971FC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4" w:type="dxa"/>
          </w:tcPr>
          <w:p w14:paraId="57925AEB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</w:tr>
      <w:tr w:rsidR="009E6DC4" w:rsidRPr="009E6DC4" w14:paraId="7CAD3DD6" w14:textId="24B6C60F" w:rsidTr="009E6DC4">
        <w:trPr>
          <w:trHeight w:val="325"/>
        </w:trPr>
        <w:tc>
          <w:tcPr>
            <w:tcW w:w="534" w:type="dxa"/>
          </w:tcPr>
          <w:p w14:paraId="38EC2865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343" w:type="dxa"/>
          </w:tcPr>
          <w:p w14:paraId="56D67758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Klasa bezpieczeństwa IP minimum IP 44</w:t>
            </w:r>
          </w:p>
        </w:tc>
        <w:tc>
          <w:tcPr>
            <w:tcW w:w="1275" w:type="dxa"/>
          </w:tcPr>
          <w:p w14:paraId="1D27DFC1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4" w:type="dxa"/>
          </w:tcPr>
          <w:p w14:paraId="12D8FB61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</w:tr>
      <w:tr w:rsidR="009E6DC4" w:rsidRPr="009E6DC4" w14:paraId="5B3808A8" w14:textId="2930681F" w:rsidTr="009E6DC4">
        <w:trPr>
          <w:trHeight w:val="325"/>
        </w:trPr>
        <w:tc>
          <w:tcPr>
            <w:tcW w:w="534" w:type="dxa"/>
          </w:tcPr>
          <w:p w14:paraId="1D2A36E7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343" w:type="dxa"/>
          </w:tcPr>
          <w:p w14:paraId="7788EEA4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Waga urządzenia z akumulatorami max. 10,0 kg</w:t>
            </w:r>
          </w:p>
        </w:tc>
        <w:tc>
          <w:tcPr>
            <w:tcW w:w="1275" w:type="dxa"/>
          </w:tcPr>
          <w:p w14:paraId="5DDB54DC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4" w:type="dxa"/>
          </w:tcPr>
          <w:p w14:paraId="4117235C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</w:tr>
      <w:tr w:rsidR="009E6DC4" w:rsidRPr="009E6DC4" w14:paraId="2448F978" w14:textId="2FB45FCF" w:rsidTr="009E6DC4">
        <w:trPr>
          <w:trHeight w:val="325"/>
        </w:trPr>
        <w:tc>
          <w:tcPr>
            <w:tcW w:w="534" w:type="dxa"/>
          </w:tcPr>
          <w:p w14:paraId="0FB0F145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343" w:type="dxa"/>
          </w:tcPr>
          <w:p w14:paraId="1224AE8C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 xml:space="preserve">Urządzenie z codziennym </w:t>
            </w:r>
            <w:proofErr w:type="spellStart"/>
            <w:r w:rsidRPr="009E6DC4">
              <w:rPr>
                <w:rFonts w:ascii="Verdana" w:hAnsi="Verdana"/>
                <w:sz w:val="18"/>
                <w:szCs w:val="18"/>
              </w:rPr>
              <w:t>autotestem</w:t>
            </w:r>
            <w:proofErr w:type="spellEnd"/>
            <w:r w:rsidRPr="009E6DC4">
              <w:rPr>
                <w:rFonts w:ascii="Verdana" w:hAnsi="Verdana"/>
                <w:sz w:val="18"/>
                <w:szCs w:val="18"/>
              </w:rPr>
              <w:t xml:space="preserve"> realizujący się bez konieczności włączania urządzenia i udziału użytkownika, z automatyczną informacją o konieczności wykonania przeglądu okresowego</w:t>
            </w:r>
          </w:p>
        </w:tc>
        <w:tc>
          <w:tcPr>
            <w:tcW w:w="1275" w:type="dxa"/>
          </w:tcPr>
          <w:p w14:paraId="13F3B5A9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4" w:type="dxa"/>
          </w:tcPr>
          <w:p w14:paraId="35CC4471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</w:tr>
      <w:tr w:rsidR="009E6DC4" w:rsidRPr="009E6DC4" w14:paraId="5AEF3A75" w14:textId="786A7E63" w:rsidTr="009E6DC4">
        <w:trPr>
          <w:trHeight w:val="325"/>
        </w:trPr>
        <w:tc>
          <w:tcPr>
            <w:tcW w:w="534" w:type="dxa"/>
          </w:tcPr>
          <w:p w14:paraId="1E972472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343" w:type="dxa"/>
          </w:tcPr>
          <w:p w14:paraId="275DF791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Wewnętrzną pamięć wszystkich rejestrowanych danych, umożliwia wprowadzanie danych identyfikacyjnych pacjentów</w:t>
            </w:r>
          </w:p>
        </w:tc>
        <w:tc>
          <w:tcPr>
            <w:tcW w:w="1275" w:type="dxa"/>
          </w:tcPr>
          <w:p w14:paraId="3DE832AD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4" w:type="dxa"/>
          </w:tcPr>
          <w:p w14:paraId="287F85EA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</w:tr>
      <w:tr w:rsidR="009E6DC4" w:rsidRPr="009E6DC4" w14:paraId="2E00E034" w14:textId="3F4135DA" w:rsidTr="009E6DC4">
        <w:trPr>
          <w:trHeight w:val="325"/>
        </w:trPr>
        <w:tc>
          <w:tcPr>
            <w:tcW w:w="534" w:type="dxa"/>
          </w:tcPr>
          <w:p w14:paraId="26A290F8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343" w:type="dxa"/>
          </w:tcPr>
          <w:p w14:paraId="45A0343D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Wbudowana drukarka zasilaną taśmą szer. min. 90 mm</w:t>
            </w:r>
          </w:p>
        </w:tc>
        <w:tc>
          <w:tcPr>
            <w:tcW w:w="1275" w:type="dxa"/>
          </w:tcPr>
          <w:p w14:paraId="1089B9B9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4" w:type="dxa"/>
          </w:tcPr>
          <w:p w14:paraId="43BBCFDA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</w:tr>
      <w:tr w:rsidR="009E6DC4" w:rsidRPr="009E6DC4" w14:paraId="639A20CF" w14:textId="1721A801" w:rsidTr="009E6DC4">
        <w:trPr>
          <w:trHeight w:val="325"/>
        </w:trPr>
        <w:tc>
          <w:tcPr>
            <w:tcW w:w="534" w:type="dxa"/>
          </w:tcPr>
          <w:p w14:paraId="72A5EEC6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343" w:type="dxa"/>
          </w:tcPr>
          <w:p w14:paraId="62C6117F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 xml:space="preserve">Ekran kolorowy, odporny na uszkodzenia mechaniczne o przekątnej min. 8” </w:t>
            </w:r>
            <w:r w:rsidRPr="009E6DC4">
              <w:rPr>
                <w:rFonts w:ascii="Verdana" w:hAnsi="Verdana"/>
                <w:sz w:val="18"/>
                <w:szCs w:val="18"/>
              </w:rPr>
              <w:br/>
              <w:t>z wyświetlaniem min. 3-kanałowej prezentacji  – np. krzywych EKG</w:t>
            </w:r>
          </w:p>
        </w:tc>
        <w:tc>
          <w:tcPr>
            <w:tcW w:w="1275" w:type="dxa"/>
          </w:tcPr>
          <w:p w14:paraId="2C168B68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4" w:type="dxa"/>
          </w:tcPr>
          <w:p w14:paraId="0136DE9F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</w:tr>
      <w:tr w:rsidR="009E6DC4" w:rsidRPr="009E6DC4" w14:paraId="44E366BE" w14:textId="31072C57" w:rsidTr="009E6DC4">
        <w:trPr>
          <w:trHeight w:val="325"/>
        </w:trPr>
        <w:tc>
          <w:tcPr>
            <w:tcW w:w="534" w:type="dxa"/>
          </w:tcPr>
          <w:p w14:paraId="2AE97FB7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343" w:type="dxa"/>
          </w:tcPr>
          <w:p w14:paraId="5AD55324" w14:textId="77777777" w:rsidR="009E6DC4" w:rsidRPr="009E6DC4" w:rsidRDefault="009E6DC4" w:rsidP="009E6DC4">
            <w:pPr>
              <w:pStyle w:val="Nagwek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 xml:space="preserve">Zasilanie przez dwa umieszczone w dedykowanych gniazdach w obudowie akumulatory </w:t>
            </w:r>
            <w:r w:rsidRPr="009E6DC4">
              <w:rPr>
                <w:rFonts w:ascii="Verdana" w:hAnsi="Verdana"/>
                <w:sz w:val="18"/>
                <w:szCs w:val="18"/>
              </w:rPr>
              <w:br/>
              <w:t xml:space="preserve">(w komplecie dostawy), z funkcją ich automatycznego przełączania </w:t>
            </w:r>
          </w:p>
        </w:tc>
        <w:tc>
          <w:tcPr>
            <w:tcW w:w="1275" w:type="dxa"/>
          </w:tcPr>
          <w:p w14:paraId="2475F93D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4" w:type="dxa"/>
          </w:tcPr>
          <w:p w14:paraId="7B3CD062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</w:tr>
      <w:tr w:rsidR="009E6DC4" w:rsidRPr="009E6DC4" w14:paraId="7F36436B" w14:textId="67132F94" w:rsidTr="009E6DC4">
        <w:trPr>
          <w:trHeight w:val="325"/>
        </w:trPr>
        <w:tc>
          <w:tcPr>
            <w:tcW w:w="534" w:type="dxa"/>
          </w:tcPr>
          <w:p w14:paraId="62E9589E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343" w:type="dxa"/>
          </w:tcPr>
          <w:p w14:paraId="2CF99E2F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 xml:space="preserve">W dostawie łącznie 6 akumulatory Li-ION bez tzw. efektu pamięci, ze wskaźnikiem naładowania </w:t>
            </w:r>
          </w:p>
        </w:tc>
        <w:tc>
          <w:tcPr>
            <w:tcW w:w="1275" w:type="dxa"/>
          </w:tcPr>
          <w:p w14:paraId="31655006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4" w:type="dxa"/>
          </w:tcPr>
          <w:p w14:paraId="66153F9E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</w:tr>
      <w:tr w:rsidR="009E6DC4" w:rsidRPr="009E6DC4" w14:paraId="29D7EDA3" w14:textId="58367E18" w:rsidTr="009E6DC4">
        <w:trPr>
          <w:trHeight w:val="325"/>
        </w:trPr>
        <w:tc>
          <w:tcPr>
            <w:tcW w:w="534" w:type="dxa"/>
          </w:tcPr>
          <w:p w14:paraId="5FC5519C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343" w:type="dxa"/>
          </w:tcPr>
          <w:p w14:paraId="2FD8C3AF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Czas ciągłego monitorowania na 1 akumulatorze min. 180 min.</w:t>
            </w:r>
          </w:p>
        </w:tc>
        <w:tc>
          <w:tcPr>
            <w:tcW w:w="1275" w:type="dxa"/>
          </w:tcPr>
          <w:p w14:paraId="3DF463D1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4" w:type="dxa"/>
          </w:tcPr>
          <w:p w14:paraId="3D903590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</w:tr>
      <w:tr w:rsidR="009E6DC4" w:rsidRPr="009E6DC4" w14:paraId="11B71864" w14:textId="60639CCB" w:rsidTr="009E6DC4">
        <w:trPr>
          <w:trHeight w:val="325"/>
        </w:trPr>
        <w:tc>
          <w:tcPr>
            <w:tcW w:w="534" w:type="dxa"/>
          </w:tcPr>
          <w:p w14:paraId="5BC4509E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343" w:type="dxa"/>
          </w:tcPr>
          <w:p w14:paraId="1555A567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 xml:space="preserve">Załączona ładowarka zewnętrzna do akumulatorów pozwalająca na pracę z siecią 230 V  i 12V DC, z min. 2 stanowiskami ładowania akumulatorów defibrylatora, z możliwością trwałego montażu w </w:t>
            </w:r>
            <w:r w:rsidRPr="009E6DC4">
              <w:rPr>
                <w:rFonts w:ascii="Verdana" w:hAnsi="Verdana"/>
                <w:sz w:val="18"/>
                <w:szCs w:val="18"/>
              </w:rPr>
              <w:lastRenderedPageBreak/>
              <w:t xml:space="preserve">ambulansie. Przewód zasilający 12 V zakończony wtykiem IP – 34 </w:t>
            </w:r>
          </w:p>
        </w:tc>
        <w:tc>
          <w:tcPr>
            <w:tcW w:w="1275" w:type="dxa"/>
          </w:tcPr>
          <w:p w14:paraId="771D900C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4" w:type="dxa"/>
          </w:tcPr>
          <w:p w14:paraId="6882FC86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</w:tr>
      <w:tr w:rsidR="009E6DC4" w:rsidRPr="009E6DC4" w14:paraId="1DED533E" w14:textId="041E8649" w:rsidTr="009E6DC4">
        <w:trPr>
          <w:trHeight w:val="325"/>
        </w:trPr>
        <w:tc>
          <w:tcPr>
            <w:tcW w:w="534" w:type="dxa"/>
          </w:tcPr>
          <w:p w14:paraId="382F821B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6343" w:type="dxa"/>
          </w:tcPr>
          <w:p w14:paraId="119F0E1E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Funkcja defibrylacji dwufazowej 5-360 J (regulacja płynna lub skokowa z min. 20 poziomami wyboru), synchroniczna i asynchroniczna, wyzwalana w trybie ręcznym, opcjonalnie AED, z automatycznym wpływem impedancji ciała pacjenta na parametry defibrylacji</w:t>
            </w:r>
          </w:p>
        </w:tc>
        <w:tc>
          <w:tcPr>
            <w:tcW w:w="1275" w:type="dxa"/>
          </w:tcPr>
          <w:p w14:paraId="67348164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4" w:type="dxa"/>
          </w:tcPr>
          <w:p w14:paraId="22125DB0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</w:tr>
      <w:tr w:rsidR="009E6DC4" w:rsidRPr="009E6DC4" w14:paraId="51B412E0" w14:textId="35A0E122" w:rsidTr="009E6DC4">
        <w:trPr>
          <w:trHeight w:val="325"/>
        </w:trPr>
        <w:tc>
          <w:tcPr>
            <w:tcW w:w="534" w:type="dxa"/>
          </w:tcPr>
          <w:p w14:paraId="349F29CC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6343" w:type="dxa"/>
          </w:tcPr>
          <w:p w14:paraId="59133A65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 xml:space="preserve">Urządzenie posiada wielorazowego użytku wielofunkcyjne „twarde  łyżki” (z regulacją poziomu energii , przyciskami ładowania i wyładowania), jak i możliwość zamiennego użytkowania samoprzylepnych jednorazowych elektrod  wielofunkcyjnych </w:t>
            </w:r>
          </w:p>
        </w:tc>
        <w:tc>
          <w:tcPr>
            <w:tcW w:w="1275" w:type="dxa"/>
          </w:tcPr>
          <w:p w14:paraId="23360A18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4" w:type="dxa"/>
          </w:tcPr>
          <w:p w14:paraId="77E9B807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</w:tr>
      <w:tr w:rsidR="009E6DC4" w:rsidRPr="009E6DC4" w14:paraId="336DF005" w14:textId="5C45ED36" w:rsidTr="009E6DC4">
        <w:trPr>
          <w:trHeight w:val="325"/>
        </w:trPr>
        <w:tc>
          <w:tcPr>
            <w:tcW w:w="534" w:type="dxa"/>
          </w:tcPr>
          <w:p w14:paraId="04450195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6343" w:type="dxa"/>
          </w:tcPr>
          <w:p w14:paraId="665A5B50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 xml:space="preserve">Monitorowanie i wydruk 12-odprowadzeniowego EKG z automatyczną interpretacją dokonanego zapisu (uwzględniające wiek i płeć pacjenta), z możliwością teletransmisji zapisu EKG w Systemie Life-Net, </w:t>
            </w:r>
          </w:p>
        </w:tc>
        <w:tc>
          <w:tcPr>
            <w:tcW w:w="1275" w:type="dxa"/>
          </w:tcPr>
          <w:p w14:paraId="5D7955ED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4" w:type="dxa"/>
          </w:tcPr>
          <w:p w14:paraId="01AA1673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</w:tr>
      <w:tr w:rsidR="009E6DC4" w:rsidRPr="009E6DC4" w14:paraId="41927C7C" w14:textId="752BE77B" w:rsidTr="009E6DC4">
        <w:trPr>
          <w:trHeight w:val="325"/>
        </w:trPr>
        <w:tc>
          <w:tcPr>
            <w:tcW w:w="534" w:type="dxa"/>
          </w:tcPr>
          <w:p w14:paraId="1B9DAF22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6343" w:type="dxa"/>
          </w:tcPr>
          <w:p w14:paraId="0B54717D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 xml:space="preserve">Moduł stymulacji przezskórnej z użyciem jednorazowych elektrod wielofunkcyjnych o zakresie energii 0-200 </w:t>
            </w:r>
            <w:proofErr w:type="spellStart"/>
            <w:r w:rsidRPr="009E6DC4">
              <w:rPr>
                <w:rFonts w:ascii="Verdana" w:hAnsi="Verdana"/>
                <w:sz w:val="18"/>
                <w:szCs w:val="18"/>
              </w:rPr>
              <w:t>mA</w:t>
            </w:r>
            <w:proofErr w:type="spellEnd"/>
            <w:r w:rsidRPr="009E6DC4">
              <w:rPr>
                <w:rFonts w:ascii="Verdana" w:hAnsi="Verdana"/>
                <w:sz w:val="18"/>
                <w:szCs w:val="18"/>
              </w:rPr>
              <w:t>, f= 40-150/min., w trybie sztywnym i na żądanie.</w:t>
            </w:r>
          </w:p>
        </w:tc>
        <w:tc>
          <w:tcPr>
            <w:tcW w:w="1275" w:type="dxa"/>
          </w:tcPr>
          <w:p w14:paraId="110D5B64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4" w:type="dxa"/>
          </w:tcPr>
          <w:p w14:paraId="305C523F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</w:tr>
      <w:tr w:rsidR="009E6DC4" w:rsidRPr="009E6DC4" w14:paraId="694E80A7" w14:textId="60CC03F1" w:rsidTr="009E6DC4">
        <w:trPr>
          <w:trHeight w:val="325"/>
        </w:trPr>
        <w:tc>
          <w:tcPr>
            <w:tcW w:w="534" w:type="dxa"/>
          </w:tcPr>
          <w:p w14:paraId="2BBE841B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6343" w:type="dxa"/>
          </w:tcPr>
          <w:p w14:paraId="46DEB83B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Z modułem NIBP, z ustawianym interwałem czasowym pomiarów. W dostawie standardowy mankiet dla dorosłych,  dodatkowo ponadwymiarowy, oraz dla dzieci</w:t>
            </w:r>
          </w:p>
        </w:tc>
        <w:tc>
          <w:tcPr>
            <w:tcW w:w="1275" w:type="dxa"/>
          </w:tcPr>
          <w:p w14:paraId="3638A6FD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4" w:type="dxa"/>
          </w:tcPr>
          <w:p w14:paraId="0DC01237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</w:tr>
      <w:tr w:rsidR="009E6DC4" w:rsidRPr="009E6DC4" w14:paraId="142CCB6A" w14:textId="1C877D68" w:rsidTr="009E6DC4">
        <w:trPr>
          <w:trHeight w:val="325"/>
        </w:trPr>
        <w:tc>
          <w:tcPr>
            <w:tcW w:w="534" w:type="dxa"/>
          </w:tcPr>
          <w:p w14:paraId="03AA82FA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6343" w:type="dxa"/>
          </w:tcPr>
          <w:p w14:paraId="3F6F7169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 xml:space="preserve">Z modułem </w:t>
            </w:r>
            <w:proofErr w:type="spellStart"/>
            <w:r w:rsidRPr="009E6DC4">
              <w:rPr>
                <w:rFonts w:ascii="Verdana" w:hAnsi="Verdana"/>
                <w:sz w:val="18"/>
                <w:szCs w:val="18"/>
              </w:rPr>
              <w:t>Sp</w:t>
            </w:r>
            <w:proofErr w:type="spellEnd"/>
            <w:r w:rsidRPr="009E6DC4">
              <w:rPr>
                <w:rFonts w:ascii="Verdana" w:hAnsi="Verdana"/>
                <w:sz w:val="18"/>
                <w:szCs w:val="18"/>
              </w:rPr>
              <w:t xml:space="preserve"> O</w:t>
            </w:r>
            <w:r w:rsidRPr="009E6DC4">
              <w:rPr>
                <w:rFonts w:ascii="Verdana" w:hAnsi="Verdana"/>
                <w:sz w:val="18"/>
                <w:szCs w:val="18"/>
                <w:vertAlign w:val="subscript"/>
              </w:rPr>
              <w:t>2</w:t>
            </w:r>
            <w:r w:rsidRPr="009E6DC4">
              <w:rPr>
                <w:rFonts w:ascii="Verdana" w:hAnsi="Verdana"/>
                <w:sz w:val="18"/>
                <w:szCs w:val="18"/>
              </w:rPr>
              <w:t xml:space="preserve"> z prezentacją wizualno-akustyczną cyfrowo lub/i analogowo, z załączonymi końcówkami pomiarowymi (z kompatybilnymi  przewodami, gniazdami i wtykami) dla umownych zakresów: dla dorosłych, dla dzieci, dla niemowląt. </w:t>
            </w:r>
          </w:p>
          <w:p w14:paraId="315E92A7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3  kompletne czujnik palcowe dla dorosłych, dzieci i niemowląt (tj. 3x czujnik oraz 3x adapter lub przedłużacz jeśli jest w zestawie. Długość zestawu 2 m-2,4 m.)</w:t>
            </w:r>
          </w:p>
        </w:tc>
        <w:tc>
          <w:tcPr>
            <w:tcW w:w="1275" w:type="dxa"/>
          </w:tcPr>
          <w:p w14:paraId="45247DF5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4" w:type="dxa"/>
          </w:tcPr>
          <w:p w14:paraId="14E2C5D1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</w:tr>
      <w:tr w:rsidR="009E6DC4" w:rsidRPr="009E6DC4" w14:paraId="5AB35BFD" w14:textId="5ACB9DE5" w:rsidTr="009E6DC4">
        <w:trPr>
          <w:trHeight w:val="325"/>
        </w:trPr>
        <w:tc>
          <w:tcPr>
            <w:tcW w:w="534" w:type="dxa"/>
          </w:tcPr>
          <w:p w14:paraId="15846492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6343" w:type="dxa"/>
          </w:tcPr>
          <w:p w14:paraId="1312FE52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Z modułem etCO</w:t>
            </w:r>
            <w:r w:rsidRPr="009E6DC4">
              <w:rPr>
                <w:rFonts w:ascii="Verdana" w:hAnsi="Verdana"/>
                <w:sz w:val="18"/>
                <w:szCs w:val="18"/>
                <w:vertAlign w:val="subscript"/>
              </w:rPr>
              <w:t>2</w:t>
            </w:r>
            <w:r w:rsidRPr="009E6DC4">
              <w:rPr>
                <w:rFonts w:ascii="Verdana" w:hAnsi="Verdana"/>
                <w:sz w:val="18"/>
                <w:szCs w:val="18"/>
              </w:rPr>
              <w:t xml:space="preserve"> – z kompletem należnych akcesoriów (czujniki (2 szt. ,,na start” w komplecie), kompatybilne przewody łączące, gniazda i wtyki). </w:t>
            </w:r>
          </w:p>
        </w:tc>
        <w:tc>
          <w:tcPr>
            <w:tcW w:w="1275" w:type="dxa"/>
          </w:tcPr>
          <w:p w14:paraId="524A3E7D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4" w:type="dxa"/>
          </w:tcPr>
          <w:p w14:paraId="50753228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</w:tr>
      <w:tr w:rsidR="009E6DC4" w:rsidRPr="009E6DC4" w14:paraId="2A20FD89" w14:textId="3B120BD0" w:rsidTr="009E6DC4">
        <w:trPr>
          <w:trHeight w:val="325"/>
        </w:trPr>
        <w:tc>
          <w:tcPr>
            <w:tcW w:w="534" w:type="dxa"/>
          </w:tcPr>
          <w:p w14:paraId="2DDCEEB3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6343" w:type="dxa"/>
          </w:tcPr>
          <w:p w14:paraId="0FBE1130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 xml:space="preserve">Dostawa musi obejmować: </w:t>
            </w:r>
          </w:p>
          <w:p w14:paraId="09A60ED8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-dedykowaną torbę transportową z 3 zasobnikami na akcesoria oraz uchwyt do transportu  urządzenia przy noszach pacjenta</w:t>
            </w:r>
          </w:p>
          <w:p w14:paraId="429434FB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-komplet łyżek pediatrycznych lub nakładki pediatryczne mocowane do łyżek twardych dla dorosłych.</w:t>
            </w:r>
          </w:p>
          <w:p w14:paraId="4AC16A15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-przewód do elektrostymulacji przezskórnej</w:t>
            </w:r>
          </w:p>
          <w:p w14:paraId="790F8CDB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-komplet przewodów EKG (p. główny + wiązka p. przedsercowych)</w:t>
            </w:r>
          </w:p>
          <w:p w14:paraId="649B969B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-przewody zasilające ładowarkę dedykowane dla 230 V i 12 V DC</w:t>
            </w:r>
          </w:p>
          <w:p w14:paraId="3FEDABA0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 xml:space="preserve">-3 </w:t>
            </w:r>
            <w:proofErr w:type="spellStart"/>
            <w:r w:rsidRPr="009E6DC4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9E6DC4">
              <w:rPr>
                <w:rFonts w:ascii="Verdana" w:hAnsi="Verdana"/>
                <w:sz w:val="18"/>
                <w:szCs w:val="18"/>
              </w:rPr>
              <w:t xml:space="preserve">. samoprzylepnych jednorazowych elektrod wielofunkcyjnych dla dorosłych i 3 </w:t>
            </w:r>
            <w:proofErr w:type="spellStart"/>
            <w:r w:rsidRPr="009E6DC4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9E6DC4">
              <w:rPr>
                <w:rFonts w:ascii="Verdana" w:hAnsi="Verdana"/>
                <w:sz w:val="18"/>
                <w:szCs w:val="18"/>
              </w:rPr>
              <w:t>. dla dzieci</w:t>
            </w:r>
          </w:p>
          <w:p w14:paraId="1BDDE182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- uchwyty montażowe dla defibrylatora i ładowarki zewnętrznej do ścian ambulansu</w:t>
            </w:r>
          </w:p>
        </w:tc>
        <w:tc>
          <w:tcPr>
            <w:tcW w:w="1275" w:type="dxa"/>
          </w:tcPr>
          <w:p w14:paraId="53FD7513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4" w:type="dxa"/>
          </w:tcPr>
          <w:p w14:paraId="3E5BF7E4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</w:tr>
      <w:tr w:rsidR="009E6DC4" w:rsidRPr="009E6DC4" w14:paraId="6DF2D2DE" w14:textId="6941AAAF" w:rsidTr="009E6DC4">
        <w:trPr>
          <w:trHeight w:val="325"/>
        </w:trPr>
        <w:tc>
          <w:tcPr>
            <w:tcW w:w="534" w:type="dxa"/>
          </w:tcPr>
          <w:p w14:paraId="4EAB4B48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6343" w:type="dxa"/>
          </w:tcPr>
          <w:p w14:paraId="1C73F32F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Dostawa obejmuje:</w:t>
            </w:r>
          </w:p>
          <w:p w14:paraId="27450660" w14:textId="77777777" w:rsidR="009E6DC4" w:rsidRPr="009E6DC4" w:rsidRDefault="009E6DC4" w:rsidP="009E6DC4">
            <w:pPr>
              <w:pStyle w:val="Nagwek"/>
              <w:numPr>
                <w:ilvl w:val="0"/>
                <w:numId w:val="8"/>
              </w:numPr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Paszport techniczny</w:t>
            </w:r>
          </w:p>
          <w:p w14:paraId="1E126279" w14:textId="77777777" w:rsidR="009E6DC4" w:rsidRPr="009E6DC4" w:rsidRDefault="009E6DC4" w:rsidP="009E6DC4">
            <w:pPr>
              <w:pStyle w:val="Nagwek"/>
              <w:numPr>
                <w:ilvl w:val="0"/>
                <w:numId w:val="8"/>
              </w:numPr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Dokument udzielonej gwarancji z wpisanym nr seryjnym urządzenia</w:t>
            </w:r>
          </w:p>
          <w:p w14:paraId="42588E61" w14:textId="77777777" w:rsidR="009E6DC4" w:rsidRPr="009E6DC4" w:rsidRDefault="009E6DC4" w:rsidP="009E6DC4">
            <w:pPr>
              <w:pStyle w:val="Nagwek"/>
              <w:numPr>
                <w:ilvl w:val="0"/>
                <w:numId w:val="8"/>
              </w:numPr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Instrukcję w języku polskim</w:t>
            </w:r>
          </w:p>
          <w:p w14:paraId="5A5AF195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442A850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4" w:type="dxa"/>
          </w:tcPr>
          <w:p w14:paraId="173DF902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</w:tr>
      <w:tr w:rsidR="009E6DC4" w:rsidRPr="009E6DC4" w14:paraId="6339622E" w14:textId="3F8677C0" w:rsidTr="009E6DC4">
        <w:trPr>
          <w:trHeight w:val="4190"/>
        </w:trPr>
        <w:tc>
          <w:tcPr>
            <w:tcW w:w="534" w:type="dxa"/>
          </w:tcPr>
          <w:p w14:paraId="17908483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lastRenderedPageBreak/>
              <w:t>22</w:t>
            </w:r>
          </w:p>
        </w:tc>
        <w:tc>
          <w:tcPr>
            <w:tcW w:w="6343" w:type="dxa"/>
            <w:vAlign w:val="center"/>
          </w:tcPr>
          <w:p w14:paraId="1E3864CB" w14:textId="77777777" w:rsidR="009E6DC4" w:rsidRPr="009E6DC4" w:rsidRDefault="009E6DC4" w:rsidP="009E6DC4">
            <w:pPr>
              <w:pStyle w:val="Nagwek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 xml:space="preserve">Gwarancja </w:t>
            </w:r>
            <w:r w:rsidRPr="009E6DC4">
              <w:rPr>
                <w:rFonts w:ascii="Verdana" w:hAnsi="Verdana"/>
                <w:b/>
                <w:bCs/>
                <w:sz w:val="18"/>
                <w:szCs w:val="18"/>
              </w:rPr>
              <w:t>min. 24 miesiące</w:t>
            </w:r>
            <w:r w:rsidRPr="009E6DC4">
              <w:rPr>
                <w:rFonts w:ascii="Verdana" w:hAnsi="Verdana"/>
                <w:sz w:val="18"/>
                <w:szCs w:val="18"/>
              </w:rPr>
              <w:t xml:space="preserve">, licząc od dnia dostawy przedmiotu zamówienia  Zamawiającemu, na cały defibrylator w powyższej konfiguracji </w:t>
            </w:r>
            <w:r w:rsidRPr="009E6DC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– PARAMETR PUNKTOWANY </w:t>
            </w:r>
          </w:p>
          <w:p w14:paraId="747F72FF" w14:textId="77777777" w:rsidR="009E6DC4" w:rsidRPr="009E6DC4" w:rsidRDefault="009E6DC4" w:rsidP="009E6DC4">
            <w:pPr>
              <w:pStyle w:val="Nagwek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586B83C4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Gwarancja obejmuje m.in:</w:t>
            </w:r>
          </w:p>
          <w:p w14:paraId="2FAADC08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- bezpłatne przeglądy w okresie gwarancji zgodnie z wymogami określonymi przez producenta, bez dodatkowego wzywania ze strony Zamawiającego, w obszarze działania Zamawiającego w miejscu wskazanym przez Zamawiającego,</w:t>
            </w:r>
          </w:p>
          <w:p w14:paraId="48C7F2FA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 xml:space="preserve">- przeglądy techniczne i konserwację tj. czynności, których zakres określają zalecenia producenta sprzętu, polegających na sprawdzeniu poprawności działania urządzenia, przeprowadzeniu koniecznych kalibracji, konserwacji prewencyjnych oraz wymianie części zużywalnych i potwierdzenie wykonania tych czynności protokołem serwisowym i wpisem do paszportu technicznego sprzętu medycznego (zgodnie z ustawą o wyrobach medycznych (Dz.U.2020. poz. 186 </w:t>
            </w:r>
            <w:proofErr w:type="spellStart"/>
            <w:r w:rsidRPr="009E6DC4">
              <w:rPr>
                <w:rFonts w:ascii="Verdana" w:hAnsi="Verdana"/>
                <w:sz w:val="18"/>
                <w:szCs w:val="18"/>
              </w:rPr>
              <w:t>t.j</w:t>
            </w:r>
            <w:proofErr w:type="spellEnd"/>
            <w:r w:rsidRPr="009E6DC4">
              <w:rPr>
                <w:rFonts w:ascii="Verdana" w:hAnsi="Verdana"/>
                <w:sz w:val="18"/>
                <w:szCs w:val="18"/>
              </w:rPr>
              <w:t>. z dnia 2020.02.06) oraz z zachowaniem ciągłości przeglądów),</w:t>
            </w:r>
          </w:p>
          <w:p w14:paraId="39C13304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- wymiana / naprawa zgodnie z zapisami umowy,</w:t>
            </w:r>
          </w:p>
          <w:p w14:paraId="43CF0442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- dojazd serwisu lub przesłanie sprzętu do serwisu,  robociznę itp.</w:t>
            </w:r>
          </w:p>
          <w:p w14:paraId="77E32FB7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- inne koszty niezbędne do wykonania czynności gwarancyjnych.</w:t>
            </w:r>
          </w:p>
          <w:p w14:paraId="61AA7438" w14:textId="77777777" w:rsidR="009E6DC4" w:rsidRPr="009E6DC4" w:rsidRDefault="009E6DC4" w:rsidP="009E6DC4">
            <w:pPr>
              <w:pStyle w:val="Nagwek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71DEF33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4" w:type="dxa"/>
          </w:tcPr>
          <w:p w14:paraId="24ACD92B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</w:tr>
      <w:tr w:rsidR="009E6DC4" w:rsidRPr="009E6DC4" w14:paraId="7E0E6011" w14:textId="161406FD" w:rsidTr="009E6DC4">
        <w:trPr>
          <w:trHeight w:val="325"/>
        </w:trPr>
        <w:tc>
          <w:tcPr>
            <w:tcW w:w="534" w:type="dxa"/>
          </w:tcPr>
          <w:p w14:paraId="2B7876BF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6343" w:type="dxa"/>
            <w:vAlign w:val="center"/>
          </w:tcPr>
          <w:p w14:paraId="477056C7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  <w:r w:rsidRPr="009E6DC4">
              <w:rPr>
                <w:rFonts w:ascii="Verdana" w:hAnsi="Verdana"/>
                <w:sz w:val="18"/>
                <w:szCs w:val="18"/>
              </w:rPr>
              <w:t>Wykaz podmiotów upoważnionych przez wytwórcę lub autoryzowanego przedstawiciela do wykonania czynności związanych z okresową konserwacją, obsługą serwisową, przeglądami gwarancyjnymi</w:t>
            </w:r>
          </w:p>
          <w:p w14:paraId="3BBDDE85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8F005F8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4" w:type="dxa"/>
          </w:tcPr>
          <w:p w14:paraId="195CCC83" w14:textId="77777777" w:rsidR="009E6DC4" w:rsidRPr="009E6DC4" w:rsidRDefault="009E6DC4" w:rsidP="009E6DC4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F5AEB9A" w14:textId="77777777" w:rsidR="00EC1EB2" w:rsidRDefault="00EC1EB2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14:paraId="7C6C4EB8" w14:textId="5400A3CC" w:rsidR="009C716C" w:rsidRDefault="009C716C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</w:p>
    <w:p w14:paraId="37989889" w14:textId="742087EC" w:rsidR="005E184E" w:rsidRDefault="005E184E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</w:p>
    <w:p w14:paraId="134FB651" w14:textId="77777777" w:rsidR="005E184E" w:rsidRPr="00270AF9" w:rsidRDefault="005E184E" w:rsidP="005E184E">
      <w:pPr>
        <w:pStyle w:val="Tekstcofnity"/>
        <w:spacing w:line="240" w:lineRule="auto"/>
        <w:ind w:left="0"/>
        <w:jc w:val="center"/>
        <w:rPr>
          <w:rFonts w:ascii="Verdana" w:hAnsi="Verdana" w:cs="Verdana"/>
          <w:color w:val="000000" w:themeColor="text1"/>
          <w:sz w:val="18"/>
          <w:szCs w:val="18"/>
          <w:lang w:val="pl-PL"/>
        </w:rPr>
      </w:pPr>
      <w:r w:rsidRPr="00270AF9">
        <w:rPr>
          <w:rFonts w:ascii="Verdana" w:eastAsiaTheme="minorHAnsi" w:hAnsi="Verdana" w:cstheme="minorBidi"/>
          <w:b/>
          <w:bCs/>
          <w:color w:val="000000" w:themeColor="text1"/>
          <w:sz w:val="18"/>
          <w:szCs w:val="18"/>
          <w:lang w:val="pl-PL" w:eastAsia="en-US"/>
        </w:rPr>
        <w:t>URZĄDZENIE DO MECHANICZNEJ KOMPRESJI KLATKI PIERSIOWEJ</w:t>
      </w:r>
    </w:p>
    <w:p w14:paraId="7411EB88" w14:textId="3C494A3D" w:rsidR="005E184E" w:rsidRDefault="005E184E" w:rsidP="005E184E">
      <w:pPr>
        <w:pStyle w:val="Tekstcofnity"/>
        <w:spacing w:line="240" w:lineRule="auto"/>
        <w:ind w:left="0"/>
        <w:jc w:val="center"/>
        <w:rPr>
          <w:rFonts w:ascii="Verdana" w:hAnsi="Verdana" w:cs="Verdana"/>
          <w:sz w:val="18"/>
          <w:szCs w:val="18"/>
          <w:lang w:val="pl-PL"/>
        </w:rPr>
      </w:pPr>
    </w:p>
    <w:p w14:paraId="280082F3" w14:textId="717B13AD" w:rsidR="005E184E" w:rsidRDefault="005E184E" w:rsidP="005E184E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Oferujemy </w:t>
      </w:r>
      <w:r w:rsidRPr="005E184E">
        <w:rPr>
          <w:rFonts w:ascii="Verdana" w:eastAsiaTheme="minorHAnsi" w:hAnsi="Verdana" w:cstheme="minorBidi"/>
          <w:color w:val="000000" w:themeColor="text1"/>
          <w:sz w:val="18"/>
          <w:szCs w:val="18"/>
          <w:lang w:eastAsia="en-US"/>
        </w:rPr>
        <w:t>urządzenie do mechanicznej kompresji klatki piersiowej</w:t>
      </w:r>
      <w:r w:rsidRPr="005E184E">
        <w:rPr>
          <w:rFonts w:ascii="Verdana" w:hAnsi="Verdana"/>
          <w:sz w:val="18"/>
          <w:szCs w:val="18"/>
        </w:rPr>
        <w:t>:</w:t>
      </w:r>
    </w:p>
    <w:p w14:paraId="36AC6012" w14:textId="77777777" w:rsidR="005E184E" w:rsidRPr="005851A3" w:rsidRDefault="005E184E" w:rsidP="005E184E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Producent 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………………………………………………………………………….</w:t>
      </w:r>
    </w:p>
    <w:p w14:paraId="0DEE6A6F" w14:textId="77777777" w:rsidR="005E184E" w:rsidRPr="005851A3" w:rsidRDefault="005E184E" w:rsidP="005E184E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Model 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………………………………………………………………..</w:t>
      </w:r>
    </w:p>
    <w:p w14:paraId="62B1E551" w14:textId="0E75DA47" w:rsidR="005E184E" w:rsidRDefault="005E184E" w:rsidP="005E184E">
      <w:pPr>
        <w:pStyle w:val="Tekstcofnity"/>
        <w:spacing w:line="240" w:lineRule="auto"/>
        <w:ind w:left="0"/>
        <w:rPr>
          <w:rFonts w:ascii="Verdana" w:hAnsi="Verdana" w:cs="Verdana"/>
          <w:sz w:val="18"/>
          <w:szCs w:val="18"/>
          <w:lang w:val="pl-PL"/>
        </w:rPr>
      </w:pPr>
      <w:proofErr w:type="spellStart"/>
      <w:r w:rsidRPr="005851A3">
        <w:rPr>
          <w:rFonts w:ascii="Verdana" w:hAnsi="Verdana"/>
          <w:sz w:val="18"/>
          <w:szCs w:val="18"/>
        </w:rPr>
        <w:t>Rok</w:t>
      </w:r>
      <w:proofErr w:type="spellEnd"/>
      <w:r w:rsidRPr="005851A3">
        <w:rPr>
          <w:rFonts w:ascii="Verdana" w:hAnsi="Verdana"/>
          <w:sz w:val="18"/>
          <w:szCs w:val="18"/>
        </w:rPr>
        <w:t xml:space="preserve"> </w:t>
      </w:r>
      <w:proofErr w:type="spellStart"/>
      <w:r w:rsidRPr="005851A3">
        <w:rPr>
          <w:rFonts w:ascii="Verdana" w:hAnsi="Verdana"/>
          <w:sz w:val="18"/>
          <w:szCs w:val="18"/>
        </w:rPr>
        <w:t>produkcji</w:t>
      </w:r>
      <w:proofErr w:type="spellEnd"/>
      <w:r w:rsidRPr="005851A3">
        <w:rPr>
          <w:rFonts w:ascii="Verdana" w:hAnsi="Verdana"/>
          <w:sz w:val="18"/>
          <w:szCs w:val="18"/>
        </w:rPr>
        <w:t xml:space="preserve"> 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……………………………………………………………..</w:t>
      </w:r>
    </w:p>
    <w:p w14:paraId="1B47E9E6" w14:textId="30E4E35D" w:rsidR="005E184E" w:rsidRDefault="005E184E" w:rsidP="005E184E">
      <w:pPr>
        <w:pStyle w:val="Tekstcofnity"/>
        <w:spacing w:line="240" w:lineRule="auto"/>
        <w:ind w:left="0"/>
        <w:jc w:val="center"/>
        <w:rPr>
          <w:rFonts w:ascii="Verdana" w:hAnsi="Verdana" w:cs="Verdana"/>
          <w:sz w:val="18"/>
          <w:szCs w:val="18"/>
          <w:lang w:val="pl-PL"/>
        </w:rPr>
      </w:pPr>
    </w:p>
    <w:p w14:paraId="57F33336" w14:textId="77777777" w:rsidR="005E184E" w:rsidRPr="00817FFD" w:rsidRDefault="005E184E" w:rsidP="005E184E">
      <w:pPr>
        <w:pStyle w:val="Tekstcofnity"/>
        <w:spacing w:line="240" w:lineRule="auto"/>
        <w:ind w:left="0"/>
        <w:jc w:val="center"/>
        <w:rPr>
          <w:rFonts w:ascii="Verdana" w:hAnsi="Verdana" w:cs="Verdana"/>
          <w:sz w:val="18"/>
          <w:szCs w:val="18"/>
          <w:lang w:val="pl-PL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704"/>
        <w:gridCol w:w="5670"/>
        <w:gridCol w:w="1559"/>
        <w:gridCol w:w="2410"/>
      </w:tblGrid>
      <w:tr w:rsidR="000067B5" w:rsidRPr="00817FFD" w14:paraId="340032B6" w14:textId="6DFBE71D" w:rsidTr="009E6DC4">
        <w:trPr>
          <w:trHeight w:val="407"/>
        </w:trPr>
        <w:tc>
          <w:tcPr>
            <w:tcW w:w="704" w:type="dxa"/>
            <w:vAlign w:val="center"/>
          </w:tcPr>
          <w:p w14:paraId="6E85C3C1" w14:textId="77777777" w:rsidR="000067B5" w:rsidRPr="00817FFD" w:rsidRDefault="000067B5" w:rsidP="000067B5">
            <w:pPr>
              <w:autoSpaceDE/>
              <w:autoSpaceDN/>
              <w:spacing w:line="276" w:lineRule="auto"/>
              <w:jc w:val="center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/>
                <w:bCs/>
                <w:color w:val="000000"/>
                <w:sz w:val="18"/>
                <w:szCs w:val="18"/>
                <w:lang w:eastAsia="en-US"/>
              </w:rPr>
              <w:t>l.p</w:t>
            </w: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CB3ACFD" w14:textId="77777777" w:rsidR="000067B5" w:rsidRPr="00817FFD" w:rsidRDefault="000067B5" w:rsidP="000067B5">
            <w:pPr>
              <w:autoSpaceDE/>
              <w:autoSpaceDN/>
              <w:spacing w:line="276" w:lineRule="auto"/>
              <w:ind w:right="176"/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/>
                <w:bCs/>
                <w:color w:val="000000"/>
                <w:sz w:val="18"/>
                <w:szCs w:val="18"/>
                <w:lang w:eastAsia="en-US"/>
              </w:rPr>
              <w:t>Minimalne parametry sprzętu</w:t>
            </w:r>
          </w:p>
        </w:tc>
        <w:tc>
          <w:tcPr>
            <w:tcW w:w="1559" w:type="dxa"/>
            <w:vAlign w:val="center"/>
          </w:tcPr>
          <w:p w14:paraId="1E7A9314" w14:textId="77777777" w:rsidR="000067B5" w:rsidRPr="005851A3" w:rsidRDefault="000067B5" w:rsidP="000067B5">
            <w:pPr>
              <w:snapToGrid w:val="0"/>
              <w:ind w:left="-10" w:firstLine="1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TAK/NIE*</w:t>
            </w:r>
          </w:p>
          <w:p w14:paraId="026EBAAA" w14:textId="5F693324" w:rsidR="000067B5" w:rsidRPr="00817FFD" w:rsidRDefault="000067B5" w:rsidP="000067B5">
            <w:pPr>
              <w:spacing w:line="276" w:lineRule="auto"/>
              <w:ind w:right="176"/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(określić)</w:t>
            </w:r>
          </w:p>
        </w:tc>
        <w:tc>
          <w:tcPr>
            <w:tcW w:w="2410" w:type="dxa"/>
            <w:vAlign w:val="center"/>
          </w:tcPr>
          <w:p w14:paraId="73DE362C" w14:textId="61DBD3DA" w:rsidR="000067B5" w:rsidRPr="00817FFD" w:rsidRDefault="000067B5" w:rsidP="000067B5">
            <w:pPr>
              <w:spacing w:line="276" w:lineRule="auto"/>
              <w:ind w:right="176"/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Oferowane parametry (opisać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jeśli są inne niż określone przez Zamawiającego</w:t>
            </w: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</w:tr>
      <w:tr w:rsidR="005E184E" w:rsidRPr="00817FFD" w14:paraId="595DF711" w14:textId="2ED132E4" w:rsidTr="000067B5">
        <w:trPr>
          <w:trHeight w:val="325"/>
        </w:trPr>
        <w:tc>
          <w:tcPr>
            <w:tcW w:w="704" w:type="dxa"/>
          </w:tcPr>
          <w:p w14:paraId="06A650EE" w14:textId="77777777" w:rsidR="005E184E" w:rsidRPr="00817FFD" w:rsidRDefault="005E184E" w:rsidP="009E6DC4">
            <w:pPr>
              <w:autoSpaceDE/>
              <w:autoSpaceDN/>
              <w:spacing w:line="276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7B61A6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Sposób realizacji masażu według obowiązujących wytycznych ERC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325183" w14:textId="77777777" w:rsidR="005E184E" w:rsidRPr="00817FFD" w:rsidRDefault="005E184E" w:rsidP="009E6DC4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9A26E0" w14:textId="77777777" w:rsidR="005E184E" w:rsidRPr="00817FFD" w:rsidRDefault="005E184E" w:rsidP="009E6DC4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5E184E" w:rsidRPr="00817FFD" w14:paraId="6A4AA71E" w14:textId="76D2353D" w:rsidTr="000067B5">
        <w:trPr>
          <w:trHeight w:val="325"/>
        </w:trPr>
        <w:tc>
          <w:tcPr>
            <w:tcW w:w="704" w:type="dxa"/>
          </w:tcPr>
          <w:p w14:paraId="04DC383F" w14:textId="77777777" w:rsidR="005E184E" w:rsidRPr="00817FFD" w:rsidRDefault="005E184E" w:rsidP="009E6DC4">
            <w:pPr>
              <w:autoSpaceDE/>
              <w:autoSpaceDN/>
              <w:spacing w:line="276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66800A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Częstość kompresji zakres 100 – 120 uciśnięć na minutę, osiągalna w przedziale temp. +15</w:t>
            </w:r>
            <w:r w:rsidRPr="00817FFD">
              <w:rPr>
                <w:rFonts w:ascii="Verdana" w:eastAsiaTheme="minorHAnsi" w:hAnsi="Verdana" w:cstheme="minorBidi"/>
                <w:sz w:val="18"/>
                <w:szCs w:val="18"/>
                <w:vertAlign w:val="superscript"/>
                <w:lang w:eastAsia="en-US"/>
              </w:rPr>
              <w:t>o</w:t>
            </w:r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C ÷ +35</w:t>
            </w:r>
            <w:r w:rsidRPr="00817FFD">
              <w:rPr>
                <w:rFonts w:ascii="Verdana" w:eastAsiaTheme="minorHAnsi" w:hAnsi="Verdana" w:cstheme="minorBidi"/>
                <w:sz w:val="18"/>
                <w:szCs w:val="18"/>
                <w:vertAlign w:val="superscript"/>
                <w:lang w:eastAsia="en-US"/>
              </w:rPr>
              <w:t>o</w:t>
            </w:r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DCFF46" w14:textId="77777777" w:rsidR="005E184E" w:rsidRPr="00817FFD" w:rsidRDefault="005E184E" w:rsidP="009E6DC4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516B81" w14:textId="77777777" w:rsidR="005E184E" w:rsidRPr="00817FFD" w:rsidRDefault="005E184E" w:rsidP="009E6DC4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5E184E" w:rsidRPr="00817FFD" w14:paraId="25F27AB5" w14:textId="439627ED" w:rsidTr="000067B5">
        <w:trPr>
          <w:trHeight w:val="325"/>
        </w:trPr>
        <w:tc>
          <w:tcPr>
            <w:tcW w:w="704" w:type="dxa"/>
          </w:tcPr>
          <w:p w14:paraId="4CFA1F89" w14:textId="77777777" w:rsidR="005E184E" w:rsidRPr="00817FFD" w:rsidRDefault="005E184E" w:rsidP="009E6DC4">
            <w:pPr>
              <w:autoSpaceDE/>
              <w:autoSpaceDN/>
              <w:spacing w:line="276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98AB5A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Głębokość kompresji w przedziale 5 – 6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95D488" w14:textId="77777777" w:rsidR="005E184E" w:rsidRPr="00817FFD" w:rsidRDefault="005E184E" w:rsidP="009E6DC4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8696DF" w14:textId="77777777" w:rsidR="005E184E" w:rsidRPr="00817FFD" w:rsidRDefault="005E184E" w:rsidP="009E6DC4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5E184E" w:rsidRPr="00817FFD" w14:paraId="2F392D45" w14:textId="3056D8CE" w:rsidTr="000067B5">
        <w:trPr>
          <w:trHeight w:val="325"/>
        </w:trPr>
        <w:tc>
          <w:tcPr>
            <w:tcW w:w="704" w:type="dxa"/>
          </w:tcPr>
          <w:p w14:paraId="625A3184" w14:textId="77777777" w:rsidR="005E184E" w:rsidRPr="00817FFD" w:rsidRDefault="005E184E" w:rsidP="009E6DC4">
            <w:pPr>
              <w:autoSpaceDE/>
              <w:autoSpaceDN/>
              <w:spacing w:line="276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2A84E6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17FFD">
              <w:rPr>
                <w:rFonts w:ascii="Verdana" w:eastAsiaTheme="minorHAnsi" w:hAnsi="Verdana" w:cstheme="minorBidi"/>
                <w:sz w:val="18"/>
                <w:szCs w:val="18"/>
                <w:lang w:val="en-US" w:eastAsia="en-US"/>
              </w:rPr>
              <w:t>Cykl</w:t>
            </w:r>
            <w:proofErr w:type="spellEnd"/>
            <w:r w:rsidRPr="00817FFD">
              <w:rPr>
                <w:rFonts w:ascii="Verdana" w:eastAsiaTheme="minorHAnsi" w:hAnsi="Verdana" w:cstheme="minorBid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17FFD">
              <w:rPr>
                <w:rFonts w:ascii="Verdana" w:eastAsiaTheme="minorHAnsi" w:hAnsi="Verdana" w:cstheme="minorBidi"/>
                <w:sz w:val="18"/>
                <w:szCs w:val="18"/>
                <w:lang w:val="en-US" w:eastAsia="en-US"/>
              </w:rPr>
              <w:t>pracy</w:t>
            </w:r>
            <w:proofErr w:type="spellEnd"/>
            <w:r w:rsidRPr="00817FFD">
              <w:rPr>
                <w:rFonts w:ascii="Verdana" w:eastAsiaTheme="minorHAnsi" w:hAnsi="Verdana" w:cstheme="minorBidi"/>
                <w:sz w:val="18"/>
                <w:szCs w:val="18"/>
                <w:lang w:val="en-US" w:eastAsia="en-US"/>
              </w:rPr>
              <w:t xml:space="preserve"> 50% </w:t>
            </w:r>
            <w:proofErr w:type="spellStart"/>
            <w:r w:rsidRPr="00817FFD">
              <w:rPr>
                <w:rFonts w:ascii="Verdana" w:eastAsiaTheme="minorHAnsi" w:hAnsi="Verdana" w:cstheme="minorBidi"/>
                <w:sz w:val="18"/>
                <w:szCs w:val="18"/>
                <w:lang w:val="en-US" w:eastAsia="en-US"/>
              </w:rPr>
              <w:t>kompresja</w:t>
            </w:r>
            <w:proofErr w:type="spellEnd"/>
            <w:r w:rsidRPr="00817FFD">
              <w:rPr>
                <w:rFonts w:ascii="Verdana" w:eastAsiaTheme="minorHAnsi" w:hAnsi="Verdana" w:cstheme="minorBidi"/>
                <w:sz w:val="18"/>
                <w:szCs w:val="18"/>
                <w:lang w:val="en-US" w:eastAsia="en-US"/>
              </w:rPr>
              <w:t xml:space="preserve"> /50% </w:t>
            </w:r>
            <w:proofErr w:type="spellStart"/>
            <w:r w:rsidRPr="00817FFD">
              <w:rPr>
                <w:rFonts w:ascii="Verdana" w:eastAsiaTheme="minorHAnsi" w:hAnsi="Verdana" w:cstheme="minorBidi"/>
                <w:sz w:val="18"/>
                <w:szCs w:val="18"/>
                <w:lang w:val="en-US" w:eastAsia="en-US"/>
              </w:rPr>
              <w:t>dekompresja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3A0CCD" w14:textId="77777777" w:rsidR="005E184E" w:rsidRPr="00817FFD" w:rsidRDefault="005E184E" w:rsidP="009E6DC4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C830FA" w14:textId="77777777" w:rsidR="005E184E" w:rsidRPr="00817FFD" w:rsidRDefault="005E184E" w:rsidP="009E6DC4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val="en-US" w:eastAsia="en-US"/>
              </w:rPr>
            </w:pPr>
          </w:p>
        </w:tc>
      </w:tr>
      <w:tr w:rsidR="005E184E" w:rsidRPr="00817FFD" w14:paraId="48C49D48" w14:textId="310BAE01" w:rsidTr="000067B5">
        <w:trPr>
          <w:trHeight w:val="325"/>
        </w:trPr>
        <w:tc>
          <w:tcPr>
            <w:tcW w:w="704" w:type="dxa"/>
          </w:tcPr>
          <w:p w14:paraId="3F8A6F02" w14:textId="77777777" w:rsidR="005E184E" w:rsidRPr="00817FFD" w:rsidRDefault="005E184E" w:rsidP="009E6DC4">
            <w:pPr>
              <w:autoSpaceDE/>
              <w:autoSpaceDN/>
              <w:spacing w:line="276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D16962" w14:textId="77777777" w:rsidR="005E184E" w:rsidRPr="00C436AE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Aktywna relaksacja klatki piersiowej za pomocą ssawki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2A40A8" w14:textId="77777777" w:rsidR="005E184E" w:rsidRPr="00817FFD" w:rsidRDefault="005E184E" w:rsidP="009E6DC4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1F2545" w14:textId="77777777" w:rsidR="005E184E" w:rsidRPr="00817FFD" w:rsidRDefault="005E184E" w:rsidP="009E6DC4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5E184E" w:rsidRPr="00817FFD" w14:paraId="0A2C2D61" w14:textId="4DE597CA" w:rsidTr="000067B5">
        <w:trPr>
          <w:trHeight w:val="325"/>
        </w:trPr>
        <w:tc>
          <w:tcPr>
            <w:tcW w:w="704" w:type="dxa"/>
          </w:tcPr>
          <w:p w14:paraId="39D2B457" w14:textId="77777777" w:rsidR="005E184E" w:rsidRPr="00817FFD" w:rsidRDefault="005E184E" w:rsidP="009E6DC4">
            <w:pPr>
              <w:autoSpaceDE/>
              <w:autoSpaceDN/>
              <w:spacing w:line="276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5D37A2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17FFD">
              <w:rPr>
                <w:rFonts w:ascii="Verdana" w:eastAsiaTheme="minorHAnsi" w:hAnsi="Verdana" w:cstheme="minorBidi"/>
                <w:sz w:val="18"/>
                <w:szCs w:val="18"/>
                <w:lang w:val="en-US" w:eastAsia="en-US"/>
              </w:rPr>
              <w:t>Zasilanie</w:t>
            </w:r>
            <w:proofErr w:type="spellEnd"/>
            <w:r w:rsidRPr="00817FFD">
              <w:rPr>
                <w:rFonts w:ascii="Verdana" w:eastAsiaTheme="minorHAnsi" w:hAnsi="Verdana" w:cstheme="minorBid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17FFD">
              <w:rPr>
                <w:rFonts w:ascii="Verdana" w:eastAsiaTheme="minorHAnsi" w:hAnsi="Verdana" w:cstheme="minorBidi"/>
                <w:sz w:val="18"/>
                <w:szCs w:val="18"/>
                <w:lang w:val="en-US" w:eastAsia="en-US"/>
              </w:rPr>
              <w:t>urz</w:t>
            </w:r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ądzenia</w:t>
            </w:r>
            <w:proofErr w:type="spellEnd"/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 elektryczne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A8CBBB" w14:textId="77777777" w:rsidR="005E184E" w:rsidRPr="00817FFD" w:rsidRDefault="005E184E" w:rsidP="009E6DC4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FD0469" w14:textId="77777777" w:rsidR="005E184E" w:rsidRPr="00817FFD" w:rsidRDefault="005E184E" w:rsidP="009E6DC4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val="en-US" w:eastAsia="en-US"/>
              </w:rPr>
            </w:pPr>
          </w:p>
        </w:tc>
      </w:tr>
      <w:tr w:rsidR="005E184E" w:rsidRPr="00817FFD" w14:paraId="27E8FDE9" w14:textId="349F1CCB" w:rsidTr="000067B5">
        <w:trPr>
          <w:trHeight w:val="325"/>
        </w:trPr>
        <w:tc>
          <w:tcPr>
            <w:tcW w:w="704" w:type="dxa"/>
          </w:tcPr>
          <w:p w14:paraId="5BD58873" w14:textId="77777777" w:rsidR="005E184E" w:rsidRPr="00817FFD" w:rsidRDefault="005E184E" w:rsidP="009E6DC4">
            <w:pPr>
              <w:autoSpaceDE/>
              <w:autoSpaceDN/>
              <w:spacing w:line="276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E0960B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Klasa ochronności urządzenia min. IP 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63401D" w14:textId="77777777" w:rsidR="005E184E" w:rsidRPr="00817FFD" w:rsidRDefault="005E184E" w:rsidP="009E6DC4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2059E8" w14:textId="77777777" w:rsidR="005E184E" w:rsidRPr="00817FFD" w:rsidRDefault="005E184E" w:rsidP="009E6DC4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5E184E" w:rsidRPr="00817FFD" w14:paraId="4314724C" w14:textId="0F260209" w:rsidTr="000067B5">
        <w:trPr>
          <w:trHeight w:val="325"/>
        </w:trPr>
        <w:tc>
          <w:tcPr>
            <w:tcW w:w="704" w:type="dxa"/>
          </w:tcPr>
          <w:p w14:paraId="3061AC49" w14:textId="77777777" w:rsidR="005E184E" w:rsidRPr="00817FFD" w:rsidRDefault="005E184E" w:rsidP="009E6DC4">
            <w:pPr>
              <w:autoSpaceDE/>
              <w:autoSpaceDN/>
              <w:spacing w:line="276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1B41CA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Źródło zasilania</w:t>
            </w:r>
          </w:p>
          <w:p w14:paraId="66B7B0FB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- akumulator wewnętrzny</w:t>
            </w:r>
          </w:p>
          <w:p w14:paraId="300D7BC7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- zasilanie 12 V DC ( ze ściany karetki)</w:t>
            </w:r>
          </w:p>
          <w:p w14:paraId="10525F08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- zasilanie 230 V 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F0932B" w14:textId="77777777" w:rsidR="005E184E" w:rsidRPr="00817FFD" w:rsidRDefault="005E184E" w:rsidP="009E6DC4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28C433" w14:textId="77777777" w:rsidR="005E184E" w:rsidRPr="00817FFD" w:rsidRDefault="005E184E" w:rsidP="009E6DC4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5E184E" w:rsidRPr="00817FFD" w14:paraId="223D0EE6" w14:textId="76FBA374" w:rsidTr="000067B5">
        <w:trPr>
          <w:trHeight w:val="325"/>
        </w:trPr>
        <w:tc>
          <w:tcPr>
            <w:tcW w:w="704" w:type="dxa"/>
          </w:tcPr>
          <w:p w14:paraId="0271B6E3" w14:textId="77777777" w:rsidR="005E184E" w:rsidRPr="00817FFD" w:rsidRDefault="005E184E" w:rsidP="009E6DC4">
            <w:pPr>
              <w:autoSpaceDE/>
              <w:autoSpaceDN/>
              <w:spacing w:line="276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81DDCE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Ładowanie akumulatorów </w:t>
            </w:r>
          </w:p>
          <w:p w14:paraId="142722A6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- czas ładowania akumulatora w urządzeniu (bez wyjmowania) w temp. Pokojowej – max. 120 minut</w:t>
            </w:r>
          </w:p>
          <w:p w14:paraId="3C68F99F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 xml:space="preserve">- możliwość ładowania akumulatora w urządzeniu ( ładowarka wbudowana w urządzenie )-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010952" w14:textId="77777777" w:rsidR="005E184E" w:rsidRPr="00817FFD" w:rsidRDefault="005E184E" w:rsidP="009E6DC4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BA8B8F" w14:textId="77777777" w:rsidR="005E184E" w:rsidRPr="00817FFD" w:rsidRDefault="005E184E" w:rsidP="009E6DC4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5E184E" w:rsidRPr="00817FFD" w14:paraId="32FB592F" w14:textId="4588AE83" w:rsidTr="000067B5">
        <w:trPr>
          <w:trHeight w:val="325"/>
        </w:trPr>
        <w:tc>
          <w:tcPr>
            <w:tcW w:w="704" w:type="dxa"/>
          </w:tcPr>
          <w:p w14:paraId="1B7141A2" w14:textId="77777777" w:rsidR="005E184E" w:rsidRPr="00817FFD" w:rsidRDefault="005E184E" w:rsidP="009E6DC4">
            <w:pPr>
              <w:autoSpaceDE/>
              <w:autoSpaceDN/>
              <w:spacing w:line="276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EFA08B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 xml:space="preserve">Czas pracy urządzenia </w:t>
            </w:r>
          </w:p>
          <w:p w14:paraId="1DEED348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- ciągła i nieprzerwana kompresja urządzenia przy zasilaniu z akumulatora – min. 45 minut</w:t>
            </w:r>
          </w:p>
          <w:p w14:paraId="6E2C4260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- możliwość wykonania defibrylacji bez konieczności zdejmowania urządzenia z pacjenta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5E57A5" w14:textId="77777777" w:rsidR="005E184E" w:rsidRPr="00817FFD" w:rsidRDefault="005E184E" w:rsidP="009E6DC4">
            <w:pPr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9BAEF5" w14:textId="77777777" w:rsidR="005E184E" w:rsidRPr="00817FFD" w:rsidRDefault="005E184E" w:rsidP="009E6DC4">
            <w:pPr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</w:p>
        </w:tc>
      </w:tr>
      <w:tr w:rsidR="005E184E" w:rsidRPr="00817FFD" w14:paraId="1924A8C9" w14:textId="1A93BEE7" w:rsidTr="000067B5">
        <w:trPr>
          <w:trHeight w:val="325"/>
        </w:trPr>
        <w:tc>
          <w:tcPr>
            <w:tcW w:w="704" w:type="dxa"/>
          </w:tcPr>
          <w:p w14:paraId="6F9920BC" w14:textId="77777777" w:rsidR="005E184E" w:rsidRPr="00817FFD" w:rsidRDefault="005E184E" w:rsidP="009E6DC4">
            <w:pPr>
              <w:autoSpaceDE/>
              <w:autoSpaceDN/>
              <w:spacing w:line="276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89C322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Transmisja danych</w:t>
            </w:r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 </w:t>
            </w:r>
          </w:p>
          <w:p w14:paraId="200FCC7D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 xml:space="preserve">- możliwość bezprzewodowej transmisji danych raportu z RKO przez moduł Bluetooth do komputera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B3A083" w14:textId="77777777" w:rsidR="005E184E" w:rsidRPr="00817FFD" w:rsidRDefault="005E184E" w:rsidP="009E6DC4">
            <w:pPr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0F6BDA" w14:textId="77777777" w:rsidR="005E184E" w:rsidRPr="00817FFD" w:rsidRDefault="005E184E" w:rsidP="009E6DC4">
            <w:pPr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</w:p>
        </w:tc>
      </w:tr>
      <w:tr w:rsidR="005E184E" w:rsidRPr="00817FFD" w14:paraId="28316FA6" w14:textId="37A94C0F" w:rsidTr="000067B5">
        <w:trPr>
          <w:trHeight w:val="325"/>
        </w:trPr>
        <w:tc>
          <w:tcPr>
            <w:tcW w:w="704" w:type="dxa"/>
          </w:tcPr>
          <w:p w14:paraId="2E6BE489" w14:textId="77777777" w:rsidR="005E184E" w:rsidRPr="00817FFD" w:rsidRDefault="005E184E" w:rsidP="009E6DC4">
            <w:pPr>
              <w:autoSpaceDE/>
              <w:autoSpaceDN/>
              <w:spacing w:line="276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2B3A7A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 W zestawie:</w:t>
            </w:r>
          </w:p>
          <w:p w14:paraId="216F4AF1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- dodatkowa niezależna ładowarka z uchwytem do montażu w ambulansie. Zasilanie 12V prądu stałego,</w:t>
            </w:r>
          </w:p>
          <w:p w14:paraId="459AB354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- przewód zasilający ładowarkę zakończony wtykiem  IP-34.</w:t>
            </w:r>
          </w:p>
          <w:p w14:paraId="5ADE64B2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- torba  lub kontener transportowy. Wymiary maksymalne urządzenia w torbie lub kontenerze transportowym</w:t>
            </w:r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 </w:t>
            </w: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wysokość ca 65 cm x szerokość ca 51 cm x głębokość ca 26 cm</w:t>
            </w:r>
          </w:p>
          <w:p w14:paraId="20C9EFEF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- stabilizator / deska ułożenia pod plecy pacjenta</w:t>
            </w:r>
          </w:p>
          <w:p w14:paraId="7E06738B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- system stabilizacji ułożenia pacjenta względem urządzenia zapewniający właściwy masaż (np. pasy do unieruchomienia rąk pacjenta do urządzenia)</w:t>
            </w:r>
          </w:p>
          <w:p w14:paraId="588BA5E3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- akumulator  min. 2 szt.</w:t>
            </w:r>
          </w:p>
          <w:p w14:paraId="0067E231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- elementy bezpośredniego kontaktu z pacjentem przy masażu (ssawka) min. 10 szt.</w:t>
            </w:r>
          </w:p>
          <w:p w14:paraId="2C5D146B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- wbudowana ładowarka do akumulatora</w:t>
            </w:r>
          </w:p>
          <w:p w14:paraId="09E52391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- paszport techniczny, karta gwarancyjna</w:t>
            </w:r>
          </w:p>
          <w:p w14:paraId="3692399C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- instrukcja obsługi w j. polskim</w:t>
            </w:r>
          </w:p>
          <w:p w14:paraId="22B8D789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- oddzielna ładowarka do ładowania akumulatorów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907762" w14:textId="77777777" w:rsidR="005E184E" w:rsidRPr="00817FFD" w:rsidRDefault="005E184E" w:rsidP="009E6DC4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D7A853" w14:textId="77777777" w:rsidR="005E184E" w:rsidRPr="00817FFD" w:rsidRDefault="005E184E" w:rsidP="009E6DC4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5E184E" w:rsidRPr="00817FFD" w14:paraId="60AC434B" w14:textId="10615FEE" w:rsidTr="000067B5">
        <w:trPr>
          <w:trHeight w:val="325"/>
        </w:trPr>
        <w:tc>
          <w:tcPr>
            <w:tcW w:w="704" w:type="dxa"/>
          </w:tcPr>
          <w:p w14:paraId="0B94F4B8" w14:textId="77777777" w:rsidR="005E184E" w:rsidRPr="00817FFD" w:rsidRDefault="005E184E" w:rsidP="009E6DC4">
            <w:pPr>
              <w:autoSpaceDE/>
              <w:autoSpaceDN/>
              <w:spacing w:line="276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7D0045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 xml:space="preserve">Waga urządzenia maksymalnie 9 kg </w:t>
            </w:r>
          </w:p>
          <w:p w14:paraId="12805792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 xml:space="preserve">w gotowości do użycia ≤ 8 kg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C76F39" w14:textId="77777777" w:rsidR="005E184E" w:rsidRPr="00817FFD" w:rsidRDefault="005E184E" w:rsidP="009E6DC4">
            <w:pPr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A9F6F8" w14:textId="77777777" w:rsidR="005E184E" w:rsidRPr="00817FFD" w:rsidRDefault="005E184E" w:rsidP="009E6DC4">
            <w:pPr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</w:p>
        </w:tc>
      </w:tr>
      <w:tr w:rsidR="005E184E" w:rsidRPr="00817FFD" w14:paraId="315F9D02" w14:textId="4D7442D6" w:rsidTr="000067B5">
        <w:trPr>
          <w:trHeight w:val="325"/>
        </w:trPr>
        <w:tc>
          <w:tcPr>
            <w:tcW w:w="704" w:type="dxa"/>
          </w:tcPr>
          <w:p w14:paraId="4B9E8A7C" w14:textId="77777777" w:rsidR="005E184E" w:rsidRPr="00817FFD" w:rsidRDefault="005E184E" w:rsidP="009E6DC4">
            <w:pPr>
              <w:autoSpaceDE/>
              <w:autoSpaceDN/>
              <w:spacing w:line="276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3382A7" w14:textId="77777777" w:rsidR="005E184E" w:rsidRPr="00817FFD" w:rsidRDefault="005E184E" w:rsidP="009E6DC4">
            <w:pPr>
              <w:ind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17FF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Gwarancja: </w:t>
            </w:r>
            <w:r w:rsidRPr="00817FFD">
              <w:rPr>
                <w:rFonts w:ascii="Verdana" w:hAnsi="Verdana"/>
                <w:b/>
                <w:color w:val="000000"/>
                <w:sz w:val="18"/>
                <w:szCs w:val="18"/>
              </w:rPr>
              <w:t>min. 24 miesiące,</w:t>
            </w:r>
            <w:r w:rsidRPr="00817FF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licząc od dnia dostawy przedmiotu zamówienia  </w:t>
            </w:r>
          </w:p>
          <w:p w14:paraId="7F27FEB4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Gwarancja obejmuje:</w:t>
            </w:r>
          </w:p>
          <w:p w14:paraId="3C634EE1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- przeglądy w okresie gwarancji zgodnie z wymogami określonymi przez producenta w ramach ceny sprzedaży, bez dodatkowego wzywania ze strony Zamawiającego,</w:t>
            </w:r>
          </w:p>
          <w:p w14:paraId="48D5E195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 xml:space="preserve">- przeglądy techniczne i konserwację min. 1 raz na rok tj. czynności, których zakres określają zalecenia producenta sprzętu, polegających na sprawdzeniu poprawności działania urządzenia, przeprowadzeniu koniecznych kalibracji, konserwacji prewencyjnych oraz wymianie części zużywalnych i potwierdzenie wykonania tych czynności protokołem serwisowym i wpisem do paszportu technicznego sprzętu medycznego (zgodnie z ustawą z dnia 20 maja 2010 r. o wyrobach medycznych z dnia 20.05.2010 r. </w:t>
            </w:r>
            <w:proofErr w:type="spellStart"/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t.j</w:t>
            </w:r>
            <w:proofErr w:type="spellEnd"/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. Dz.U. z 2019 r. poz. 175 oraz z zachowaniem ciągłości przeglądów),</w:t>
            </w:r>
          </w:p>
          <w:p w14:paraId="503BF4C8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- wymiana/ naprawa uszkodzonych części,</w:t>
            </w:r>
          </w:p>
          <w:p w14:paraId="272A8CD3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- dojazd serwisu lub przesłanie sprzętu do serwisu,  robociznę itp.</w:t>
            </w:r>
          </w:p>
          <w:p w14:paraId="26695145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- inne koszty niezbędne do wykonania czynności gwarancyjnych.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B350C8" w14:textId="77777777" w:rsidR="005E184E" w:rsidRPr="00817FFD" w:rsidRDefault="005E184E" w:rsidP="009E6DC4">
            <w:pPr>
              <w:ind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34F52C" w14:textId="77777777" w:rsidR="005E184E" w:rsidRPr="00817FFD" w:rsidRDefault="005E184E" w:rsidP="009E6DC4">
            <w:pPr>
              <w:ind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5E184E" w:rsidRPr="00817FFD" w14:paraId="5F0CCEB2" w14:textId="0AAE52E8" w:rsidTr="000067B5">
        <w:trPr>
          <w:trHeight w:val="325"/>
        </w:trPr>
        <w:tc>
          <w:tcPr>
            <w:tcW w:w="704" w:type="dxa"/>
          </w:tcPr>
          <w:p w14:paraId="3C172081" w14:textId="77777777" w:rsidR="005E184E" w:rsidRPr="00817FFD" w:rsidRDefault="005E184E" w:rsidP="009E6DC4">
            <w:pPr>
              <w:autoSpaceDE/>
              <w:autoSpaceDN/>
              <w:spacing w:line="276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0" w:type="dxa"/>
          </w:tcPr>
          <w:p w14:paraId="5E46D957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Serwisowanie urządzenia</w:t>
            </w:r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 </w:t>
            </w: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na terenie Polski</w:t>
            </w:r>
          </w:p>
        </w:tc>
        <w:tc>
          <w:tcPr>
            <w:tcW w:w="1559" w:type="dxa"/>
          </w:tcPr>
          <w:p w14:paraId="20EC40CE" w14:textId="77777777" w:rsidR="005E184E" w:rsidRPr="00817FFD" w:rsidRDefault="005E184E" w:rsidP="009E6DC4">
            <w:pPr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5CAF516B" w14:textId="77777777" w:rsidR="005E184E" w:rsidRPr="00817FFD" w:rsidRDefault="005E184E" w:rsidP="009E6DC4">
            <w:pPr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</w:p>
        </w:tc>
      </w:tr>
      <w:tr w:rsidR="005E184E" w:rsidRPr="00817FFD" w14:paraId="5304F20C" w14:textId="4CD3547F" w:rsidTr="000067B5">
        <w:trPr>
          <w:trHeight w:val="325"/>
        </w:trPr>
        <w:tc>
          <w:tcPr>
            <w:tcW w:w="704" w:type="dxa"/>
          </w:tcPr>
          <w:p w14:paraId="096278AE" w14:textId="77777777" w:rsidR="005E184E" w:rsidRPr="00817FFD" w:rsidRDefault="005E184E" w:rsidP="009E6DC4">
            <w:pPr>
              <w:autoSpaceDE/>
              <w:autoSpaceDN/>
              <w:spacing w:line="276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70" w:type="dxa"/>
          </w:tcPr>
          <w:p w14:paraId="21BC61E9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bCs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color w:val="000000"/>
                <w:sz w:val="18"/>
                <w:szCs w:val="18"/>
                <w:lang w:eastAsia="en-US"/>
              </w:rPr>
              <w:t>Należy podać: wykaz dostawców części zamiennych, zużywalnych lub materiałów eksploatacyjnych niezbędnych do prawidłowego i bezpiecznego działania sprzętu.</w:t>
            </w:r>
          </w:p>
        </w:tc>
        <w:tc>
          <w:tcPr>
            <w:tcW w:w="1559" w:type="dxa"/>
          </w:tcPr>
          <w:p w14:paraId="77F2263D" w14:textId="77777777" w:rsidR="005E184E" w:rsidRPr="00817FFD" w:rsidRDefault="005E184E" w:rsidP="009E6DC4">
            <w:pPr>
              <w:ind w:right="176"/>
              <w:jc w:val="both"/>
              <w:rPr>
                <w:rFonts w:ascii="Verdana" w:eastAsiaTheme="minorHAnsi" w:hAnsi="Verdana" w:cstheme="minorBid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625D6680" w14:textId="77777777" w:rsidR="005E184E" w:rsidRPr="00817FFD" w:rsidRDefault="005E184E" w:rsidP="009E6DC4">
            <w:pPr>
              <w:ind w:right="176"/>
              <w:jc w:val="both"/>
              <w:rPr>
                <w:rFonts w:ascii="Verdana" w:eastAsiaTheme="minorHAnsi" w:hAnsi="Verdana" w:cstheme="minorBid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5E184E" w:rsidRPr="00817FFD" w14:paraId="403A9954" w14:textId="34321897" w:rsidTr="000067B5">
        <w:trPr>
          <w:trHeight w:val="325"/>
        </w:trPr>
        <w:tc>
          <w:tcPr>
            <w:tcW w:w="704" w:type="dxa"/>
          </w:tcPr>
          <w:p w14:paraId="7FC69E5B" w14:textId="77777777" w:rsidR="005E184E" w:rsidRPr="00817FFD" w:rsidRDefault="005E184E" w:rsidP="009E6DC4">
            <w:pPr>
              <w:autoSpaceDE/>
              <w:autoSpaceDN/>
              <w:spacing w:line="276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670" w:type="dxa"/>
          </w:tcPr>
          <w:p w14:paraId="01B60DC3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bCs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color w:val="000000"/>
                <w:sz w:val="18"/>
                <w:szCs w:val="18"/>
                <w:lang w:eastAsia="en-US"/>
              </w:rPr>
              <w:t xml:space="preserve">Należy podać: wykaz podmiotów upoważnionych przez wytwórcę lub autoryzowanego przedstawiciela do wykonywania czynności fachowej instalacji, okresowej konserwacji, doraźnej obsługi serwisowej, aktualizacji oprogramowania, kalibracji, </w:t>
            </w:r>
            <w:proofErr w:type="spellStart"/>
            <w:r w:rsidRPr="00817FFD">
              <w:rPr>
                <w:rFonts w:ascii="Verdana" w:eastAsiaTheme="minorHAnsi" w:hAnsi="Verdana" w:cstheme="minorBidi"/>
                <w:bCs/>
                <w:color w:val="000000"/>
                <w:sz w:val="18"/>
                <w:szCs w:val="18"/>
                <w:lang w:eastAsia="en-US"/>
              </w:rPr>
              <w:t>wzorcowań</w:t>
            </w:r>
            <w:proofErr w:type="spellEnd"/>
            <w:r w:rsidRPr="00817FFD">
              <w:rPr>
                <w:rFonts w:ascii="Verdana" w:eastAsiaTheme="minorHAnsi" w:hAnsi="Verdana" w:cstheme="minorBidi"/>
                <w:bCs/>
                <w:color w:val="000000"/>
                <w:sz w:val="18"/>
                <w:szCs w:val="18"/>
                <w:lang w:eastAsia="en-US"/>
              </w:rPr>
              <w:t>, sprawdzeń lub kontroli bezpieczeństwa, okresowych lub doraźnych przeglądów</w:t>
            </w:r>
          </w:p>
        </w:tc>
        <w:tc>
          <w:tcPr>
            <w:tcW w:w="1559" w:type="dxa"/>
          </w:tcPr>
          <w:p w14:paraId="0686A429" w14:textId="77777777" w:rsidR="005E184E" w:rsidRPr="00817FFD" w:rsidRDefault="005E184E" w:rsidP="009E6DC4">
            <w:pPr>
              <w:ind w:right="176"/>
              <w:jc w:val="both"/>
              <w:rPr>
                <w:rFonts w:ascii="Verdana" w:eastAsiaTheme="minorHAnsi" w:hAnsi="Verdana" w:cstheme="minorBid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00E61567" w14:textId="77777777" w:rsidR="005E184E" w:rsidRPr="00817FFD" w:rsidRDefault="005E184E" w:rsidP="009E6DC4">
            <w:pPr>
              <w:ind w:right="176"/>
              <w:jc w:val="both"/>
              <w:rPr>
                <w:rFonts w:ascii="Verdana" w:eastAsiaTheme="minorHAnsi" w:hAnsi="Verdana" w:cstheme="minorBid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5E184E" w:rsidRPr="00817FFD" w14:paraId="69FD1609" w14:textId="15CFBAE8" w:rsidTr="000067B5">
        <w:trPr>
          <w:trHeight w:val="325"/>
        </w:trPr>
        <w:tc>
          <w:tcPr>
            <w:tcW w:w="704" w:type="dxa"/>
          </w:tcPr>
          <w:p w14:paraId="2318FACB" w14:textId="77777777" w:rsidR="005E184E" w:rsidRPr="00817FFD" w:rsidRDefault="005E184E" w:rsidP="009E6DC4">
            <w:pPr>
              <w:autoSpaceDE/>
              <w:autoSpaceDN/>
              <w:spacing w:line="276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70" w:type="dxa"/>
          </w:tcPr>
          <w:p w14:paraId="105A0EF9" w14:textId="77777777" w:rsidR="005E184E" w:rsidRPr="00817FFD" w:rsidRDefault="005E184E" w:rsidP="009E6DC4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bCs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color w:val="000000"/>
                <w:sz w:val="18"/>
                <w:szCs w:val="18"/>
                <w:lang w:eastAsia="en-US"/>
              </w:rPr>
              <w:t xml:space="preserve">Należy wskazać dostępność oraz możliwość zakupu części zamiennych oraz wyposażenia eksploatacyjnego przez okres 10 lat od daty zakupu </w:t>
            </w:r>
          </w:p>
        </w:tc>
        <w:tc>
          <w:tcPr>
            <w:tcW w:w="1559" w:type="dxa"/>
          </w:tcPr>
          <w:p w14:paraId="22B6C8B1" w14:textId="77777777" w:rsidR="005E184E" w:rsidRPr="00817FFD" w:rsidRDefault="005E184E" w:rsidP="009E6DC4">
            <w:pPr>
              <w:ind w:right="176"/>
              <w:jc w:val="both"/>
              <w:rPr>
                <w:rFonts w:ascii="Verdana" w:eastAsiaTheme="minorHAnsi" w:hAnsi="Verdana" w:cstheme="minorBid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5D420962" w14:textId="77777777" w:rsidR="005E184E" w:rsidRPr="00817FFD" w:rsidRDefault="005E184E" w:rsidP="009E6DC4">
            <w:pPr>
              <w:ind w:right="176"/>
              <w:jc w:val="both"/>
              <w:rPr>
                <w:rFonts w:ascii="Verdana" w:eastAsiaTheme="minorHAnsi" w:hAnsi="Verdana" w:cstheme="minorBid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2D433E39" w14:textId="77777777" w:rsidR="005E184E" w:rsidRDefault="005E184E" w:rsidP="005E184E">
      <w:pPr>
        <w:pStyle w:val="Tekstcofnity"/>
        <w:spacing w:line="240" w:lineRule="auto"/>
        <w:ind w:left="0"/>
        <w:jc w:val="center"/>
        <w:rPr>
          <w:rFonts w:ascii="Verdana" w:hAnsi="Verdana" w:cs="Verdana"/>
          <w:b/>
          <w:bCs/>
          <w:sz w:val="18"/>
          <w:szCs w:val="18"/>
          <w:lang w:val="pl-PL"/>
        </w:rPr>
      </w:pPr>
    </w:p>
    <w:p w14:paraId="6AF311EA" w14:textId="28199AAB" w:rsidR="000067B5" w:rsidRDefault="000067B5" w:rsidP="000067B5">
      <w:pPr>
        <w:pStyle w:val="Tekstcofnity"/>
        <w:spacing w:line="240" w:lineRule="auto"/>
        <w:ind w:left="0"/>
        <w:jc w:val="center"/>
        <w:rPr>
          <w:rFonts w:ascii="Verdana" w:eastAsiaTheme="minorHAnsi" w:hAnsi="Verdana" w:cstheme="minorBidi"/>
          <w:b/>
          <w:bCs/>
          <w:color w:val="000000" w:themeColor="text1"/>
          <w:sz w:val="18"/>
          <w:szCs w:val="18"/>
          <w:lang w:val="pl-PL" w:eastAsia="en-US"/>
        </w:rPr>
      </w:pPr>
      <w:r w:rsidRPr="00DC4ED7">
        <w:rPr>
          <w:rFonts w:ascii="Verdana" w:eastAsiaTheme="minorHAnsi" w:hAnsi="Verdana" w:cstheme="minorBidi"/>
          <w:b/>
          <w:bCs/>
          <w:color w:val="000000" w:themeColor="text1"/>
          <w:sz w:val="18"/>
          <w:szCs w:val="18"/>
          <w:lang w:val="pl-PL" w:eastAsia="en-US"/>
        </w:rPr>
        <w:t>RESPIRATOR</w:t>
      </w:r>
    </w:p>
    <w:p w14:paraId="794F5B79" w14:textId="74752A7D" w:rsidR="00D824DB" w:rsidRDefault="00D824DB" w:rsidP="000067B5">
      <w:pPr>
        <w:pStyle w:val="Tekstcofnity"/>
        <w:spacing w:line="240" w:lineRule="auto"/>
        <w:ind w:left="0"/>
        <w:jc w:val="center"/>
        <w:rPr>
          <w:rFonts w:ascii="Verdana" w:eastAsiaTheme="minorHAnsi" w:hAnsi="Verdana" w:cstheme="minorBidi"/>
          <w:b/>
          <w:bCs/>
          <w:color w:val="000000" w:themeColor="text1"/>
          <w:sz w:val="18"/>
          <w:szCs w:val="18"/>
          <w:lang w:val="pl-PL" w:eastAsia="en-US"/>
        </w:rPr>
      </w:pPr>
    </w:p>
    <w:p w14:paraId="52B20B02" w14:textId="77777777" w:rsidR="00D824DB" w:rsidRDefault="00D824DB" w:rsidP="00D824DB">
      <w:pPr>
        <w:pStyle w:val="Tekstcofnity"/>
        <w:spacing w:line="240" w:lineRule="auto"/>
        <w:ind w:left="0"/>
        <w:jc w:val="center"/>
        <w:rPr>
          <w:rFonts w:ascii="Verdana" w:hAnsi="Verdana" w:cs="Verdana"/>
          <w:sz w:val="18"/>
          <w:szCs w:val="18"/>
          <w:lang w:val="pl-PL"/>
        </w:rPr>
      </w:pPr>
    </w:p>
    <w:p w14:paraId="135D1AC7" w14:textId="6A7A3BB7" w:rsidR="00D824DB" w:rsidRDefault="00D824DB" w:rsidP="00D824DB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Oferujemy </w:t>
      </w:r>
      <w:r>
        <w:rPr>
          <w:rFonts w:ascii="Verdana" w:eastAsiaTheme="minorHAnsi" w:hAnsi="Verdana" w:cstheme="minorBidi"/>
          <w:color w:val="000000" w:themeColor="text1"/>
          <w:sz w:val="18"/>
          <w:szCs w:val="18"/>
          <w:lang w:eastAsia="en-US"/>
        </w:rPr>
        <w:t>respirator</w:t>
      </w:r>
      <w:r w:rsidR="005F6C31">
        <w:rPr>
          <w:rFonts w:ascii="Verdana" w:eastAsiaTheme="minorHAnsi" w:hAnsi="Verdana" w:cstheme="minorBidi"/>
          <w:color w:val="000000" w:themeColor="text1"/>
          <w:sz w:val="18"/>
          <w:szCs w:val="18"/>
          <w:lang w:eastAsia="en-US"/>
        </w:rPr>
        <w:t>y</w:t>
      </w:r>
      <w:r w:rsidRPr="005E184E">
        <w:rPr>
          <w:rFonts w:ascii="Verdana" w:hAnsi="Verdana"/>
          <w:sz w:val="18"/>
          <w:szCs w:val="18"/>
        </w:rPr>
        <w:t>:</w:t>
      </w:r>
    </w:p>
    <w:p w14:paraId="75D90FF8" w14:textId="77777777" w:rsidR="00D824DB" w:rsidRPr="005851A3" w:rsidRDefault="00D824DB" w:rsidP="00D824DB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Producent 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………………………………………………………………………….</w:t>
      </w:r>
    </w:p>
    <w:p w14:paraId="23468878" w14:textId="77777777" w:rsidR="00D824DB" w:rsidRPr="005851A3" w:rsidRDefault="00D824DB" w:rsidP="00D824DB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Model 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………………………………………………………………..</w:t>
      </w:r>
    </w:p>
    <w:p w14:paraId="63EE224F" w14:textId="77777777" w:rsidR="00D824DB" w:rsidRDefault="00D824DB" w:rsidP="00D824DB">
      <w:pPr>
        <w:pStyle w:val="Tekstcofnity"/>
        <w:spacing w:line="240" w:lineRule="auto"/>
        <w:ind w:left="0"/>
        <w:rPr>
          <w:rFonts w:ascii="Verdana" w:hAnsi="Verdana" w:cs="Verdana"/>
          <w:sz w:val="18"/>
          <w:szCs w:val="18"/>
          <w:lang w:val="pl-PL"/>
        </w:rPr>
      </w:pPr>
      <w:proofErr w:type="spellStart"/>
      <w:r w:rsidRPr="005851A3">
        <w:rPr>
          <w:rFonts w:ascii="Verdana" w:hAnsi="Verdana"/>
          <w:sz w:val="18"/>
          <w:szCs w:val="18"/>
        </w:rPr>
        <w:t>Rok</w:t>
      </w:r>
      <w:proofErr w:type="spellEnd"/>
      <w:r w:rsidRPr="005851A3">
        <w:rPr>
          <w:rFonts w:ascii="Verdana" w:hAnsi="Verdana"/>
          <w:sz w:val="18"/>
          <w:szCs w:val="18"/>
        </w:rPr>
        <w:t xml:space="preserve"> </w:t>
      </w:r>
      <w:proofErr w:type="spellStart"/>
      <w:r w:rsidRPr="005851A3">
        <w:rPr>
          <w:rFonts w:ascii="Verdana" w:hAnsi="Verdana"/>
          <w:sz w:val="18"/>
          <w:szCs w:val="18"/>
        </w:rPr>
        <w:t>produkcji</w:t>
      </w:r>
      <w:proofErr w:type="spellEnd"/>
      <w:r w:rsidRPr="005851A3">
        <w:rPr>
          <w:rFonts w:ascii="Verdana" w:hAnsi="Verdana"/>
          <w:sz w:val="18"/>
          <w:szCs w:val="18"/>
        </w:rPr>
        <w:t xml:space="preserve"> 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……………………………………………………………..</w:t>
      </w:r>
    </w:p>
    <w:p w14:paraId="4DEBEF3A" w14:textId="77777777" w:rsidR="00D824DB" w:rsidRPr="00DC4ED7" w:rsidRDefault="00D824DB" w:rsidP="000067B5">
      <w:pPr>
        <w:pStyle w:val="Tekstcofnity"/>
        <w:spacing w:line="240" w:lineRule="auto"/>
        <w:ind w:left="0"/>
        <w:jc w:val="center"/>
        <w:rPr>
          <w:rFonts w:ascii="Verdana" w:eastAsiaTheme="minorHAnsi" w:hAnsi="Verdana" w:cstheme="minorBidi"/>
          <w:b/>
          <w:bCs/>
          <w:color w:val="000000" w:themeColor="text1"/>
          <w:sz w:val="18"/>
          <w:szCs w:val="18"/>
          <w:lang w:val="pl-PL" w:eastAsia="en-US"/>
        </w:rPr>
      </w:pPr>
    </w:p>
    <w:p w14:paraId="0A033C6A" w14:textId="77777777" w:rsidR="000067B5" w:rsidRPr="00DC4ED7" w:rsidRDefault="000067B5" w:rsidP="000067B5">
      <w:pPr>
        <w:pStyle w:val="Tekstcofnity"/>
        <w:spacing w:line="240" w:lineRule="auto"/>
        <w:ind w:left="0"/>
        <w:jc w:val="center"/>
        <w:rPr>
          <w:rFonts w:ascii="Verdana" w:hAnsi="Verdana" w:cs="Verdana"/>
          <w:sz w:val="16"/>
          <w:szCs w:val="16"/>
          <w:lang w:val="pl-PL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954"/>
        <w:gridCol w:w="1417"/>
        <w:gridCol w:w="2410"/>
      </w:tblGrid>
      <w:tr w:rsidR="005F6C31" w:rsidRPr="00DC4ED7" w14:paraId="7E7887AD" w14:textId="4867C6A0" w:rsidTr="009E6DC4">
        <w:tc>
          <w:tcPr>
            <w:tcW w:w="562" w:type="dxa"/>
            <w:vAlign w:val="center"/>
          </w:tcPr>
          <w:p w14:paraId="39317278" w14:textId="77777777" w:rsidR="005F6C31" w:rsidRPr="00DC4ED7" w:rsidRDefault="005F6C31" w:rsidP="005F6C31">
            <w:pPr>
              <w:tabs>
                <w:tab w:val="left" w:pos="81"/>
              </w:tabs>
              <w:ind w:left="2437" w:hanging="2437"/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eastAsiaTheme="minorHAnsi" w:hAnsi="Verdana" w:cstheme="minorBidi"/>
                <w:b/>
                <w:bCs/>
                <w:color w:val="000000"/>
                <w:sz w:val="18"/>
                <w:szCs w:val="18"/>
                <w:lang w:eastAsia="en-US"/>
              </w:rPr>
              <w:t>l.p</w:t>
            </w:r>
            <w:r w:rsidRPr="00DC4ED7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954" w:type="dxa"/>
            <w:vAlign w:val="center"/>
          </w:tcPr>
          <w:p w14:paraId="390135C5" w14:textId="77777777" w:rsidR="005F6C31" w:rsidRPr="00DC4ED7" w:rsidRDefault="005F6C31" w:rsidP="005F6C31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eastAsiaTheme="minorHAnsi" w:hAnsi="Verdana" w:cstheme="minorBidi"/>
                <w:b/>
                <w:bCs/>
                <w:color w:val="000000"/>
                <w:sz w:val="18"/>
                <w:szCs w:val="18"/>
                <w:lang w:eastAsia="en-US"/>
              </w:rPr>
              <w:t>Minimalne parametry sprzętu</w:t>
            </w:r>
          </w:p>
        </w:tc>
        <w:tc>
          <w:tcPr>
            <w:tcW w:w="1417" w:type="dxa"/>
            <w:vAlign w:val="center"/>
          </w:tcPr>
          <w:p w14:paraId="28AA3134" w14:textId="77777777" w:rsidR="005F6C31" w:rsidRPr="005851A3" w:rsidRDefault="005F6C31" w:rsidP="005F6C31">
            <w:pPr>
              <w:snapToGrid w:val="0"/>
              <w:ind w:left="-10" w:firstLine="1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TAK/NIE*</w:t>
            </w:r>
          </w:p>
          <w:p w14:paraId="159703D1" w14:textId="242E6FC9" w:rsidR="005F6C31" w:rsidRPr="00DC4ED7" w:rsidRDefault="005F6C31" w:rsidP="005F6C31">
            <w:pPr>
              <w:rPr>
                <w:rFonts w:ascii="Verdana" w:eastAsiaTheme="minorHAnsi" w:hAnsi="Verdana" w:cstheme="minorBid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(określić)</w:t>
            </w:r>
          </w:p>
        </w:tc>
        <w:tc>
          <w:tcPr>
            <w:tcW w:w="2410" w:type="dxa"/>
            <w:vAlign w:val="center"/>
          </w:tcPr>
          <w:p w14:paraId="503BC662" w14:textId="248327F8" w:rsidR="005F6C31" w:rsidRPr="00DC4ED7" w:rsidRDefault="005F6C31" w:rsidP="005F6C31">
            <w:pPr>
              <w:rPr>
                <w:rFonts w:ascii="Verdana" w:eastAsiaTheme="minorHAnsi" w:hAnsi="Verdana" w:cstheme="minorBid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Oferowane parametry (opisać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jeśli są inne niż określone przez Zamawiającego</w:t>
            </w: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</w:tr>
      <w:tr w:rsidR="003F4232" w:rsidRPr="00DC4ED7" w14:paraId="61323ACB" w14:textId="20368AC6" w:rsidTr="005F6C31">
        <w:tc>
          <w:tcPr>
            <w:tcW w:w="562" w:type="dxa"/>
            <w:vAlign w:val="center"/>
          </w:tcPr>
          <w:p w14:paraId="70F9F221" w14:textId="77777777" w:rsidR="003F4232" w:rsidRPr="00DC4ED7" w:rsidRDefault="003F4232" w:rsidP="003F4232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27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3FCAC69D" w14:textId="43FEDFA0" w:rsidR="003F4232" w:rsidRPr="00DC4ED7" w:rsidRDefault="003F4232" w:rsidP="003F4232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DC4ED7">
              <w:rPr>
                <w:rFonts w:ascii="Verdana" w:hAnsi="Verdana" w:cs="Verdana"/>
                <w:sz w:val="18"/>
                <w:szCs w:val="18"/>
              </w:rPr>
              <w:t>Respirator transportowy, przenośny, odporny na drgania i wstrząsy, zasilany pneumatyczno-bateryjnie</w:t>
            </w:r>
          </w:p>
        </w:tc>
        <w:tc>
          <w:tcPr>
            <w:tcW w:w="1417" w:type="dxa"/>
          </w:tcPr>
          <w:p w14:paraId="2FBA7770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769A5B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3F4232" w:rsidRPr="00DC4ED7" w14:paraId="1883CFA3" w14:textId="4C0C7963" w:rsidTr="005F6C31">
        <w:tc>
          <w:tcPr>
            <w:tcW w:w="562" w:type="dxa"/>
            <w:vAlign w:val="center"/>
          </w:tcPr>
          <w:p w14:paraId="5F065BB4" w14:textId="77777777" w:rsidR="003F4232" w:rsidRPr="00DC4ED7" w:rsidRDefault="003F4232" w:rsidP="003F4232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27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11F9000E" w14:textId="5E3FCC6B" w:rsidR="003F4232" w:rsidRPr="00DC4ED7" w:rsidRDefault="003F4232" w:rsidP="003F4232">
            <w:pPr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hAnsi="Verdana" w:cs="Verdana"/>
                <w:sz w:val="18"/>
                <w:szCs w:val="18"/>
              </w:rPr>
              <w:t>Respirator transportowy wyposażony w nieładowalną baterię/akumulator umożliwiającą min 2 lata pracy jako respirator transportowy</w:t>
            </w:r>
          </w:p>
        </w:tc>
        <w:tc>
          <w:tcPr>
            <w:tcW w:w="1417" w:type="dxa"/>
          </w:tcPr>
          <w:p w14:paraId="44CC3164" w14:textId="77777777" w:rsidR="003F4232" w:rsidRPr="00DC4ED7" w:rsidRDefault="003F4232" w:rsidP="003F4232">
            <w:pPr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599AD20" w14:textId="77777777" w:rsidR="003F4232" w:rsidRPr="00DC4ED7" w:rsidRDefault="003F4232" w:rsidP="003F4232">
            <w:pPr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3F4232" w:rsidRPr="00DC4ED7" w14:paraId="2A7992BA" w14:textId="43935627" w:rsidTr="005F6C31">
        <w:tc>
          <w:tcPr>
            <w:tcW w:w="562" w:type="dxa"/>
            <w:vAlign w:val="center"/>
          </w:tcPr>
          <w:p w14:paraId="13C15CAF" w14:textId="77777777" w:rsidR="003F4232" w:rsidRPr="00DC4ED7" w:rsidRDefault="003F4232" w:rsidP="003F4232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27" w:firstLine="0"/>
              <w:jc w:val="center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7C0D6F73" w14:textId="0CF95161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hAnsi="Verdana" w:cs="Verdana"/>
                <w:color w:val="000000"/>
                <w:sz w:val="18"/>
                <w:szCs w:val="18"/>
              </w:rPr>
              <w:t>Respirator przeznaczony do wentylacji pacjentów od 10 kg masy ciała</w:t>
            </w:r>
          </w:p>
        </w:tc>
        <w:tc>
          <w:tcPr>
            <w:tcW w:w="1417" w:type="dxa"/>
          </w:tcPr>
          <w:p w14:paraId="6950FBD8" w14:textId="77777777" w:rsidR="003F4232" w:rsidRPr="00DC4ED7" w:rsidRDefault="003F4232" w:rsidP="003F4232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65CF27C" w14:textId="77777777" w:rsidR="003F4232" w:rsidRPr="00DC4ED7" w:rsidRDefault="003F4232" w:rsidP="003F4232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</w:p>
        </w:tc>
      </w:tr>
      <w:tr w:rsidR="003F4232" w:rsidRPr="00DC4ED7" w14:paraId="52503288" w14:textId="36CF2A22" w:rsidTr="005F6C31">
        <w:tc>
          <w:tcPr>
            <w:tcW w:w="562" w:type="dxa"/>
            <w:vAlign w:val="center"/>
          </w:tcPr>
          <w:p w14:paraId="14FEBE78" w14:textId="77777777" w:rsidR="003F4232" w:rsidRPr="00DC4ED7" w:rsidRDefault="003F4232" w:rsidP="003F4232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27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0BDDAD5B" w14:textId="2CA5789F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hAnsi="Verdana" w:cs="Verdana"/>
                <w:sz w:val="18"/>
                <w:szCs w:val="18"/>
              </w:rPr>
              <w:t>Wyposażenie respiratora: przewód ciśnieniowy umożliwiający podłączenie respiratora do zewnętrznego źródła tlenu ze złączem AGA min 2m, maskę nr 5, przewód pacjenta z zaworem pacjenta, płuco testowe</w:t>
            </w:r>
          </w:p>
        </w:tc>
        <w:tc>
          <w:tcPr>
            <w:tcW w:w="1417" w:type="dxa"/>
          </w:tcPr>
          <w:p w14:paraId="71524101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4901ED6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3F4232" w:rsidRPr="00DC4ED7" w14:paraId="34B8B963" w14:textId="67FBD254" w:rsidTr="005F6C31">
        <w:tc>
          <w:tcPr>
            <w:tcW w:w="562" w:type="dxa"/>
            <w:vAlign w:val="center"/>
          </w:tcPr>
          <w:p w14:paraId="69AF6744" w14:textId="77777777" w:rsidR="003F4232" w:rsidRPr="00DC4ED7" w:rsidRDefault="003F4232" w:rsidP="003F4232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27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09199012" w14:textId="279F8284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hAnsi="Verdana" w:cs="Verdana"/>
                <w:sz w:val="18"/>
                <w:szCs w:val="18"/>
              </w:rPr>
              <w:t>Mocowanie ścienne  spełniające wymogi normy PN-EN 1789 w zakresie odpowiedniego umocowania w trakcie transportu w ambulansie – deklaracja załączyć do oferty</w:t>
            </w:r>
          </w:p>
        </w:tc>
        <w:tc>
          <w:tcPr>
            <w:tcW w:w="1417" w:type="dxa"/>
          </w:tcPr>
          <w:p w14:paraId="13987504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2C0D182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3F4232" w:rsidRPr="00DC4ED7" w14:paraId="75B202CD" w14:textId="7A323EC4" w:rsidTr="005F6C31">
        <w:tc>
          <w:tcPr>
            <w:tcW w:w="562" w:type="dxa"/>
            <w:vAlign w:val="center"/>
          </w:tcPr>
          <w:p w14:paraId="2DACE34F" w14:textId="77777777" w:rsidR="003F4232" w:rsidRPr="00DC4ED7" w:rsidRDefault="003F4232" w:rsidP="003F4232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27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</w:tcPr>
          <w:p w14:paraId="5C990718" w14:textId="2A6514F5" w:rsidR="003F4232" w:rsidRPr="00DC4ED7" w:rsidRDefault="003F4232" w:rsidP="003F4232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proofErr w:type="spellStart"/>
            <w:r w:rsidRPr="00DC4ED7">
              <w:rPr>
                <w:rFonts w:ascii="Verdana" w:hAnsi="Verdana" w:cs="Verdana"/>
                <w:sz w:val="18"/>
                <w:szCs w:val="18"/>
              </w:rPr>
              <w:t>Autotest</w:t>
            </w:r>
            <w:proofErr w:type="spellEnd"/>
            <w:r w:rsidRPr="00DC4ED7">
              <w:rPr>
                <w:rFonts w:ascii="Verdana" w:hAnsi="Verdana" w:cs="Verdana"/>
                <w:sz w:val="18"/>
                <w:szCs w:val="18"/>
              </w:rPr>
              <w:t xml:space="preserve"> poprawności działania urządzenia wykonywany po każdym uruchomieniu respiratora  </w:t>
            </w:r>
          </w:p>
        </w:tc>
        <w:tc>
          <w:tcPr>
            <w:tcW w:w="1417" w:type="dxa"/>
          </w:tcPr>
          <w:p w14:paraId="2320039F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49EDD89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3F4232" w:rsidRPr="00DC4ED7" w14:paraId="4879D596" w14:textId="0DA5C630" w:rsidTr="005F6C31">
        <w:tc>
          <w:tcPr>
            <w:tcW w:w="562" w:type="dxa"/>
            <w:vAlign w:val="center"/>
          </w:tcPr>
          <w:p w14:paraId="49225F91" w14:textId="77777777" w:rsidR="003F4232" w:rsidRPr="00DC4ED7" w:rsidRDefault="003F4232" w:rsidP="003F4232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27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</w:tcPr>
          <w:p w14:paraId="46B9297F" w14:textId="2762712F" w:rsidR="003F4232" w:rsidRPr="00DC4ED7" w:rsidRDefault="003F4232" w:rsidP="003F4232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DC4ED7">
              <w:rPr>
                <w:rFonts w:ascii="Verdana" w:hAnsi="Verdana" w:cs="Verdana"/>
                <w:sz w:val="18"/>
                <w:szCs w:val="18"/>
              </w:rPr>
              <w:t>Tryb wentylacji IPPV</w:t>
            </w:r>
          </w:p>
        </w:tc>
        <w:tc>
          <w:tcPr>
            <w:tcW w:w="1417" w:type="dxa"/>
          </w:tcPr>
          <w:p w14:paraId="56DB1A8A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BB0C4D4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3F4232" w:rsidRPr="00DC4ED7" w14:paraId="1F308606" w14:textId="377BC4FE" w:rsidTr="005F6C31">
        <w:tc>
          <w:tcPr>
            <w:tcW w:w="562" w:type="dxa"/>
            <w:vAlign w:val="center"/>
          </w:tcPr>
          <w:p w14:paraId="0503BD47" w14:textId="77777777" w:rsidR="003F4232" w:rsidRPr="00DC4ED7" w:rsidRDefault="003F4232" w:rsidP="003F4232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27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7B8101D7" w14:textId="4C335B1E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hAnsi="Verdana" w:cs="Verdana"/>
                <w:sz w:val="18"/>
                <w:szCs w:val="18"/>
              </w:rPr>
              <w:t>Tryb wentylacji SIMV</w:t>
            </w:r>
          </w:p>
        </w:tc>
        <w:tc>
          <w:tcPr>
            <w:tcW w:w="1417" w:type="dxa"/>
          </w:tcPr>
          <w:p w14:paraId="4A251CD2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2412528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3F4232" w:rsidRPr="00DC4ED7" w14:paraId="78595EAB" w14:textId="383B440D" w:rsidTr="005F6C31">
        <w:tc>
          <w:tcPr>
            <w:tcW w:w="562" w:type="dxa"/>
            <w:vAlign w:val="center"/>
          </w:tcPr>
          <w:p w14:paraId="239263D5" w14:textId="77777777" w:rsidR="003F4232" w:rsidRPr="00DC4ED7" w:rsidRDefault="003F4232" w:rsidP="003F4232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27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420C9914" w14:textId="25724192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hAnsi="Verdana" w:cs="Verdana"/>
                <w:sz w:val="18"/>
                <w:szCs w:val="18"/>
              </w:rPr>
              <w:t>Elektronicznie kontrolowany stosunek wdechu do wydechu uwzględniający zmianę parametrów oddechowych przez użytkownika</w:t>
            </w:r>
          </w:p>
        </w:tc>
        <w:tc>
          <w:tcPr>
            <w:tcW w:w="1417" w:type="dxa"/>
          </w:tcPr>
          <w:p w14:paraId="0D82DC8C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4AE7C5D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3F4232" w:rsidRPr="00DC4ED7" w14:paraId="6AC9F05B" w14:textId="44E5ED3A" w:rsidTr="005F6C31">
        <w:tc>
          <w:tcPr>
            <w:tcW w:w="562" w:type="dxa"/>
            <w:vAlign w:val="center"/>
          </w:tcPr>
          <w:p w14:paraId="1791AE20" w14:textId="77777777" w:rsidR="003F4232" w:rsidRPr="00DC4ED7" w:rsidRDefault="003F4232" w:rsidP="003F4232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27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4AD1B999" w14:textId="5920BDB3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hAnsi="Verdana" w:cs="Verdana"/>
                <w:sz w:val="18"/>
                <w:szCs w:val="18"/>
              </w:rPr>
              <w:t>Możliwość wykonania przez pacjenta oddechu spontanicznego w dowolnym momencie cyklu wentylacji</w:t>
            </w:r>
          </w:p>
        </w:tc>
        <w:tc>
          <w:tcPr>
            <w:tcW w:w="1417" w:type="dxa"/>
          </w:tcPr>
          <w:p w14:paraId="5071BCA4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3CAA40F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3F4232" w:rsidRPr="00DC4ED7" w14:paraId="435BF8EF" w14:textId="5004B30F" w:rsidTr="005F6C31">
        <w:tc>
          <w:tcPr>
            <w:tcW w:w="562" w:type="dxa"/>
            <w:vAlign w:val="center"/>
          </w:tcPr>
          <w:p w14:paraId="6016C1BA" w14:textId="77777777" w:rsidR="003F4232" w:rsidRPr="00DC4ED7" w:rsidRDefault="003F4232" w:rsidP="003F4232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27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6412E159" w14:textId="08ACF12C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hAnsi="Verdana" w:cs="Verdana"/>
                <w:sz w:val="18"/>
                <w:szCs w:val="18"/>
              </w:rPr>
              <w:t xml:space="preserve">System elektroniczny zapobiegający wzbudzeniu alarmu wysokiego ciśnienia w przypadku chwilowego wzrostu ciśnienia w drogach oddechowych  np. przy  kaszlu pacjenta  </w:t>
            </w:r>
          </w:p>
        </w:tc>
        <w:tc>
          <w:tcPr>
            <w:tcW w:w="1417" w:type="dxa"/>
          </w:tcPr>
          <w:p w14:paraId="6B358CF4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F561798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3F4232" w:rsidRPr="00DC4ED7" w14:paraId="09546D4C" w14:textId="04D4178F" w:rsidTr="005F6C31">
        <w:tc>
          <w:tcPr>
            <w:tcW w:w="562" w:type="dxa"/>
            <w:vAlign w:val="center"/>
          </w:tcPr>
          <w:p w14:paraId="3A69CE5A" w14:textId="77777777" w:rsidR="003F4232" w:rsidRPr="00DC4ED7" w:rsidRDefault="003F4232" w:rsidP="003F4232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27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</w:tcPr>
          <w:p w14:paraId="081E3142" w14:textId="1CB0C4C1" w:rsidR="003F4232" w:rsidRPr="00DC4ED7" w:rsidRDefault="003F4232" w:rsidP="003F4232">
            <w:pPr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DC4ED7">
              <w:rPr>
                <w:rFonts w:ascii="Verdana" w:hAnsi="Verdana" w:cs="Verdana"/>
                <w:sz w:val="18"/>
                <w:szCs w:val="18"/>
              </w:rPr>
              <w:t xml:space="preserve">Wyposażony we wbudowany manometr analogowy i zastawkę ciśnieniową  bezpieczeństwa regulowaną płynnie w zakresie min 20-60 </w:t>
            </w:r>
            <w:proofErr w:type="spellStart"/>
            <w:r w:rsidRPr="00DC4ED7">
              <w:rPr>
                <w:rFonts w:ascii="Verdana" w:hAnsi="Verdana" w:cs="Verdana"/>
                <w:sz w:val="18"/>
                <w:szCs w:val="18"/>
              </w:rPr>
              <w:t>mbar</w:t>
            </w:r>
            <w:proofErr w:type="spellEnd"/>
          </w:p>
        </w:tc>
        <w:tc>
          <w:tcPr>
            <w:tcW w:w="1417" w:type="dxa"/>
          </w:tcPr>
          <w:p w14:paraId="0009B6D3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7988DA8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3F4232" w:rsidRPr="00DC4ED7" w14:paraId="3416C9CB" w14:textId="127F5587" w:rsidTr="005F6C31">
        <w:tc>
          <w:tcPr>
            <w:tcW w:w="562" w:type="dxa"/>
            <w:vAlign w:val="center"/>
          </w:tcPr>
          <w:p w14:paraId="06F1B88E" w14:textId="77777777" w:rsidR="003F4232" w:rsidRPr="00DC4ED7" w:rsidRDefault="003F4232" w:rsidP="003F4232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27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0241DF0E" w14:textId="6D8A74CC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hAnsi="Verdana" w:cs="Verdana"/>
                <w:sz w:val="18"/>
                <w:szCs w:val="18"/>
              </w:rPr>
              <w:t>Wentylacja 100% -tlenem  i  mix tlenowy  min. 60 %</w:t>
            </w:r>
          </w:p>
        </w:tc>
        <w:tc>
          <w:tcPr>
            <w:tcW w:w="1417" w:type="dxa"/>
          </w:tcPr>
          <w:p w14:paraId="0B35E096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A00DA4F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3F4232" w:rsidRPr="00DC4ED7" w14:paraId="05F6221A" w14:textId="4DC3E05D" w:rsidTr="005F6C31">
        <w:tc>
          <w:tcPr>
            <w:tcW w:w="562" w:type="dxa"/>
            <w:vAlign w:val="center"/>
          </w:tcPr>
          <w:p w14:paraId="694842F1" w14:textId="77777777" w:rsidR="003F4232" w:rsidRPr="00DC4ED7" w:rsidRDefault="003F4232" w:rsidP="003F4232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27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143D125C" w14:textId="33F54F36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hAnsi="Verdana" w:cs="Verdana"/>
                <w:sz w:val="18"/>
                <w:szCs w:val="18"/>
              </w:rPr>
              <w:t>Niezależna regulacja objętości minutowej i częstotliwości oddechowej</w:t>
            </w:r>
          </w:p>
        </w:tc>
        <w:tc>
          <w:tcPr>
            <w:tcW w:w="1417" w:type="dxa"/>
          </w:tcPr>
          <w:p w14:paraId="63606C37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E833D8D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3F4232" w:rsidRPr="00DC4ED7" w14:paraId="4E26C7B2" w14:textId="3BDD4E66" w:rsidTr="005F6C31">
        <w:tc>
          <w:tcPr>
            <w:tcW w:w="562" w:type="dxa"/>
            <w:vAlign w:val="center"/>
          </w:tcPr>
          <w:p w14:paraId="4E86E848" w14:textId="77777777" w:rsidR="003F4232" w:rsidRPr="00DC4ED7" w:rsidRDefault="003F4232" w:rsidP="003F4232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27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2889EBC6" w14:textId="63F83EFC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hAnsi="Verdana" w:cs="Verdana"/>
                <w:sz w:val="18"/>
                <w:szCs w:val="18"/>
              </w:rPr>
              <w:t>Regulacja objętości oddechowej w zakresie min 75 –4000 ml pojedynczego oddechu</w:t>
            </w:r>
          </w:p>
        </w:tc>
        <w:tc>
          <w:tcPr>
            <w:tcW w:w="1417" w:type="dxa"/>
          </w:tcPr>
          <w:p w14:paraId="5F4E5E56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415626B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3F4232" w:rsidRPr="00DC4ED7" w14:paraId="0A5F0CC7" w14:textId="336D61A9" w:rsidTr="005F6C31">
        <w:tc>
          <w:tcPr>
            <w:tcW w:w="562" w:type="dxa"/>
            <w:vAlign w:val="center"/>
          </w:tcPr>
          <w:p w14:paraId="40C7DD6B" w14:textId="77777777" w:rsidR="003F4232" w:rsidRPr="00DC4ED7" w:rsidRDefault="003F4232" w:rsidP="003F4232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27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4E861EF9" w14:textId="0AF61F8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hAnsi="Verdana" w:cs="Verdana"/>
                <w:sz w:val="18"/>
                <w:szCs w:val="18"/>
              </w:rPr>
              <w:t>Regulacja częstotliwości oddechowej w zakresie min 5-40 oddechów/ min</w:t>
            </w:r>
          </w:p>
        </w:tc>
        <w:tc>
          <w:tcPr>
            <w:tcW w:w="1417" w:type="dxa"/>
          </w:tcPr>
          <w:p w14:paraId="1A620BE7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648727B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3F4232" w:rsidRPr="00DC4ED7" w14:paraId="326533B5" w14:textId="245C833F" w:rsidTr="005F6C31">
        <w:tc>
          <w:tcPr>
            <w:tcW w:w="562" w:type="dxa"/>
            <w:vAlign w:val="center"/>
          </w:tcPr>
          <w:p w14:paraId="7B79EB5B" w14:textId="77777777" w:rsidR="003F4232" w:rsidRPr="00DC4ED7" w:rsidRDefault="003F4232" w:rsidP="003F4232">
            <w:pPr>
              <w:pStyle w:val="Akapitzlist"/>
              <w:numPr>
                <w:ilvl w:val="0"/>
                <w:numId w:val="9"/>
              </w:numPr>
              <w:ind w:left="0" w:right="-11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0F4703B0" w14:textId="4DCE277C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hAnsi="Verdana" w:cs="Verdana"/>
                <w:sz w:val="18"/>
                <w:szCs w:val="18"/>
              </w:rPr>
              <w:t xml:space="preserve">Alarmy bezpieczeństwa optyczne i dźwiękowe: wysokiego ciśnienia wentylacji, niskiego ciśnienia, wentylacji/rozłączenia, niskiego ciśnienia tlenu na przyłączu tlenowym, rozładowania baterii, alarm </w:t>
            </w:r>
            <w:proofErr w:type="spellStart"/>
            <w:r w:rsidRPr="00DC4ED7">
              <w:rPr>
                <w:rFonts w:ascii="Verdana" w:hAnsi="Verdana" w:cs="Verdana"/>
                <w:sz w:val="18"/>
                <w:szCs w:val="18"/>
              </w:rPr>
              <w:t>autotestu</w:t>
            </w:r>
            <w:proofErr w:type="spellEnd"/>
          </w:p>
        </w:tc>
        <w:tc>
          <w:tcPr>
            <w:tcW w:w="1417" w:type="dxa"/>
          </w:tcPr>
          <w:p w14:paraId="51CD68F2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C23C1F6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3F4232" w:rsidRPr="00DC4ED7" w14:paraId="619EB8E3" w14:textId="52D4A513" w:rsidTr="005F6C31">
        <w:tc>
          <w:tcPr>
            <w:tcW w:w="562" w:type="dxa"/>
            <w:vAlign w:val="center"/>
          </w:tcPr>
          <w:p w14:paraId="6F7D6624" w14:textId="77777777" w:rsidR="003F4232" w:rsidRPr="00DC4ED7" w:rsidRDefault="003F4232" w:rsidP="003F4232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0" w:right="-11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38C4668B" w14:textId="01A3F601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hAnsi="Verdana" w:cs="Verdana"/>
                <w:sz w:val="18"/>
                <w:szCs w:val="18"/>
              </w:rPr>
              <w:t xml:space="preserve">Bezpiecznik chroniący aparat przed wewnętrznymi spięciami </w:t>
            </w:r>
          </w:p>
        </w:tc>
        <w:tc>
          <w:tcPr>
            <w:tcW w:w="1417" w:type="dxa"/>
          </w:tcPr>
          <w:p w14:paraId="3F9A208F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2CDB846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3F4232" w:rsidRPr="00DC4ED7" w14:paraId="6C95AFF3" w14:textId="69231E42" w:rsidTr="005F6C31">
        <w:tc>
          <w:tcPr>
            <w:tcW w:w="562" w:type="dxa"/>
            <w:vAlign w:val="center"/>
          </w:tcPr>
          <w:p w14:paraId="2127C6DD" w14:textId="77777777" w:rsidR="003F4232" w:rsidRPr="00DC4ED7" w:rsidRDefault="003F4232" w:rsidP="003F4232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0" w:right="-11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0E04E36E" w14:textId="377F03BF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hAnsi="Verdana" w:cs="Verdana"/>
                <w:sz w:val="18"/>
                <w:szCs w:val="18"/>
              </w:rPr>
              <w:t>Temperatura pracy w zakresie od min -18°C do + 60°C</w:t>
            </w:r>
          </w:p>
        </w:tc>
        <w:tc>
          <w:tcPr>
            <w:tcW w:w="1417" w:type="dxa"/>
          </w:tcPr>
          <w:p w14:paraId="27C8F6AD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34CB919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3F4232" w:rsidRPr="00DC4ED7" w14:paraId="704FA568" w14:textId="3165B5DF" w:rsidTr="005F6C31">
        <w:tc>
          <w:tcPr>
            <w:tcW w:w="562" w:type="dxa"/>
            <w:vAlign w:val="center"/>
          </w:tcPr>
          <w:p w14:paraId="458BF7EF" w14:textId="77777777" w:rsidR="003F4232" w:rsidRPr="00DC4ED7" w:rsidRDefault="003F4232" w:rsidP="003F4232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0" w:right="-11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25B37301" w14:textId="32C4089C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hAnsi="Verdana" w:cs="Verdana"/>
                <w:sz w:val="18"/>
                <w:szCs w:val="18"/>
              </w:rPr>
              <w:t>Waga respiratora max 1.1 kg</w:t>
            </w:r>
          </w:p>
        </w:tc>
        <w:tc>
          <w:tcPr>
            <w:tcW w:w="1417" w:type="dxa"/>
          </w:tcPr>
          <w:p w14:paraId="5B5C2463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5FEF1ED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3F4232" w:rsidRPr="00DC4ED7" w14:paraId="2BCA540A" w14:textId="4093C745" w:rsidTr="005F6C31">
        <w:tc>
          <w:tcPr>
            <w:tcW w:w="562" w:type="dxa"/>
            <w:vAlign w:val="center"/>
          </w:tcPr>
          <w:p w14:paraId="3A8981E4" w14:textId="77777777" w:rsidR="003F4232" w:rsidRPr="00DC4ED7" w:rsidRDefault="003F4232" w:rsidP="003F4232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0" w:right="-11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4848CC16" w14:textId="62D7EE5E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hAnsi="Verdana" w:cs="Verdana"/>
                <w:sz w:val="18"/>
                <w:szCs w:val="18"/>
              </w:rPr>
              <w:t>Zasilanie w tlen o ciśnieniu min od 2,7 do 6,0 bar</w:t>
            </w:r>
          </w:p>
        </w:tc>
        <w:tc>
          <w:tcPr>
            <w:tcW w:w="1417" w:type="dxa"/>
          </w:tcPr>
          <w:p w14:paraId="3150E2C8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050886C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3F4232" w:rsidRPr="00DC4ED7" w14:paraId="148E0E09" w14:textId="2C8E4F5B" w:rsidTr="005F6C31">
        <w:tc>
          <w:tcPr>
            <w:tcW w:w="562" w:type="dxa"/>
            <w:vAlign w:val="center"/>
          </w:tcPr>
          <w:p w14:paraId="0C06DAA1" w14:textId="77777777" w:rsidR="003F4232" w:rsidRPr="00DC4ED7" w:rsidRDefault="003F4232" w:rsidP="003F4232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0" w:right="-11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</w:tcPr>
          <w:p w14:paraId="7DFE018A" w14:textId="0E840C41" w:rsidR="003F4232" w:rsidRPr="00DC4ED7" w:rsidRDefault="003F4232" w:rsidP="003F4232">
            <w:pPr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DC4ED7">
              <w:rPr>
                <w:rFonts w:ascii="Verdana" w:hAnsi="Verdana" w:cs="Verdana"/>
                <w:sz w:val="18"/>
                <w:szCs w:val="18"/>
              </w:rPr>
              <w:t xml:space="preserve">Przewód pacjenta z zastawką pacjenta z możliwością sterylizacji w autoklawie w temp. min 134 </w:t>
            </w:r>
            <w:r w:rsidRPr="00DC4ED7">
              <w:rPr>
                <w:rFonts w:ascii="MS Gothic" w:eastAsia="MS Gothic" w:hAnsi="MS Gothic" w:cs="MS Gothic" w:hint="eastAsia"/>
                <w:sz w:val="18"/>
                <w:szCs w:val="18"/>
              </w:rPr>
              <w:t>⁰</w:t>
            </w:r>
            <w:r w:rsidRPr="00DC4ED7">
              <w:rPr>
                <w:rFonts w:ascii="Verdana" w:hAnsi="Verdana" w:cs="Verdana"/>
                <w:sz w:val="18"/>
                <w:szCs w:val="18"/>
              </w:rPr>
              <w:t xml:space="preserve">C </w:t>
            </w:r>
          </w:p>
        </w:tc>
        <w:tc>
          <w:tcPr>
            <w:tcW w:w="1417" w:type="dxa"/>
          </w:tcPr>
          <w:p w14:paraId="5F3EB7F3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A8731C5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3F4232" w:rsidRPr="00DC4ED7" w14:paraId="7AB25578" w14:textId="5F8D4761" w:rsidTr="005F6C31">
        <w:tc>
          <w:tcPr>
            <w:tcW w:w="562" w:type="dxa"/>
            <w:vAlign w:val="center"/>
          </w:tcPr>
          <w:p w14:paraId="28BD2F56" w14:textId="77777777" w:rsidR="003F4232" w:rsidRPr="00DC4ED7" w:rsidRDefault="003F4232" w:rsidP="003F4232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0" w:right="-11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</w:tcPr>
          <w:p w14:paraId="7CCDB554" w14:textId="1E4A343C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hAnsi="Verdana" w:cs="Verdana"/>
                <w:sz w:val="18"/>
                <w:szCs w:val="18"/>
              </w:rPr>
              <w:t>Zastawka PEEP regulacja w zakresie 5-20 cm H2O</w:t>
            </w:r>
          </w:p>
        </w:tc>
        <w:tc>
          <w:tcPr>
            <w:tcW w:w="1417" w:type="dxa"/>
          </w:tcPr>
          <w:p w14:paraId="6C675C8C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9F834E5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3F4232" w:rsidRPr="00DC4ED7" w14:paraId="083095E0" w14:textId="52121B2B" w:rsidTr="005F6C31">
        <w:tc>
          <w:tcPr>
            <w:tcW w:w="562" w:type="dxa"/>
            <w:vAlign w:val="center"/>
          </w:tcPr>
          <w:p w14:paraId="2685C379" w14:textId="77777777" w:rsidR="003F4232" w:rsidRPr="00DC4ED7" w:rsidRDefault="003F4232" w:rsidP="003F4232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0" w:right="-11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</w:tcPr>
          <w:p w14:paraId="74A8BB91" w14:textId="0AD94295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hAnsi="Verdana" w:cs="Verdana"/>
                <w:sz w:val="18"/>
                <w:szCs w:val="18"/>
              </w:rPr>
              <w:t xml:space="preserve">Zestaw tlenowy: Torba tlenowa uniwersalna oznakowana krzyżem św. Andrzeja, z materiału typu CORDURA w kolorze </w:t>
            </w:r>
            <w:r w:rsidRPr="00DC4ED7">
              <w:rPr>
                <w:rFonts w:ascii="Verdana" w:hAnsi="Verdana" w:cs="Verdana"/>
                <w:sz w:val="18"/>
                <w:szCs w:val="18"/>
              </w:rPr>
              <w:lastRenderedPageBreak/>
              <w:t>granatowym, wyposażona w pas odblaskowy, posiadająca uchwyty do przenoszenia w dłoni, na ramieniu oraz dodatkowe, chowane uchwyty do zawieszania na noszach transportowych, oraz chowane pasy szelkowe umożliwiające transport na plecach, mieszcząca butlę tlenową 2,7 l, reduktor tlenowy z dozownikiem,  0-25 l/min, możliwość natychmiastowego wyciągnięcia butli. Torba wyposażona w boczne kieszenie, umożliwiające umieszczenie dodatkowych akcesoriów</w:t>
            </w:r>
          </w:p>
        </w:tc>
        <w:tc>
          <w:tcPr>
            <w:tcW w:w="1417" w:type="dxa"/>
          </w:tcPr>
          <w:p w14:paraId="10F92B5B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BA922A1" w14:textId="77777777" w:rsidR="003F4232" w:rsidRPr="00DC4ED7" w:rsidRDefault="003F4232" w:rsidP="003F423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</w:tbl>
    <w:p w14:paraId="4AF270F1" w14:textId="77777777" w:rsidR="000067B5" w:rsidRDefault="000067B5" w:rsidP="000067B5">
      <w:pPr>
        <w:pStyle w:val="Tekstcofnity"/>
        <w:spacing w:line="240" w:lineRule="auto"/>
        <w:ind w:left="0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</w:p>
    <w:p w14:paraId="51E39ABA" w14:textId="77777777" w:rsidR="000067B5" w:rsidRDefault="000067B5" w:rsidP="000067B5">
      <w:pPr>
        <w:pStyle w:val="Tekstcofnity"/>
        <w:spacing w:line="240" w:lineRule="auto"/>
        <w:ind w:left="0"/>
        <w:jc w:val="center"/>
        <w:rPr>
          <w:rFonts w:ascii="Verdana" w:hAnsi="Verdana"/>
          <w:b/>
          <w:bCs/>
          <w:sz w:val="18"/>
          <w:szCs w:val="18"/>
        </w:rPr>
      </w:pPr>
    </w:p>
    <w:p w14:paraId="23B3AEDC" w14:textId="0AD26F5E" w:rsidR="000067B5" w:rsidRDefault="000067B5" w:rsidP="000067B5">
      <w:pPr>
        <w:pStyle w:val="Tekstcofnity"/>
        <w:spacing w:line="240" w:lineRule="auto"/>
        <w:ind w:left="0"/>
        <w:jc w:val="center"/>
        <w:rPr>
          <w:rFonts w:ascii="Verdana" w:hAnsi="Verdana"/>
          <w:b/>
          <w:bCs/>
          <w:sz w:val="18"/>
          <w:szCs w:val="18"/>
        </w:rPr>
      </w:pPr>
      <w:r w:rsidRPr="00C436AE">
        <w:rPr>
          <w:rFonts w:ascii="Verdana" w:hAnsi="Verdana"/>
          <w:b/>
          <w:bCs/>
          <w:sz w:val="18"/>
          <w:szCs w:val="18"/>
        </w:rPr>
        <w:t>POMP</w:t>
      </w:r>
      <w:r>
        <w:rPr>
          <w:rFonts w:ascii="Verdana" w:hAnsi="Verdana"/>
          <w:b/>
          <w:bCs/>
          <w:sz w:val="18"/>
          <w:szCs w:val="18"/>
        </w:rPr>
        <w:t>A</w:t>
      </w:r>
      <w:r w:rsidRPr="00C436AE">
        <w:rPr>
          <w:rFonts w:ascii="Verdana" w:hAnsi="Verdana"/>
          <w:b/>
          <w:bCs/>
          <w:sz w:val="18"/>
          <w:szCs w:val="18"/>
        </w:rPr>
        <w:t xml:space="preserve"> INFUZYJN</w:t>
      </w:r>
      <w:r>
        <w:rPr>
          <w:rFonts w:ascii="Verdana" w:hAnsi="Verdana"/>
          <w:b/>
          <w:bCs/>
          <w:sz w:val="18"/>
          <w:szCs w:val="18"/>
        </w:rPr>
        <w:t xml:space="preserve">A </w:t>
      </w:r>
      <w:r w:rsidRPr="00C436AE">
        <w:rPr>
          <w:rFonts w:ascii="Verdana" w:hAnsi="Verdana"/>
          <w:b/>
          <w:bCs/>
          <w:sz w:val="18"/>
          <w:szCs w:val="18"/>
        </w:rPr>
        <w:t>(STRZYKAWKOW</w:t>
      </w:r>
      <w:r>
        <w:rPr>
          <w:rFonts w:ascii="Verdana" w:hAnsi="Verdana"/>
          <w:b/>
          <w:bCs/>
          <w:sz w:val="18"/>
          <w:szCs w:val="18"/>
        </w:rPr>
        <w:t>A</w:t>
      </w:r>
      <w:r w:rsidRPr="00C436AE">
        <w:rPr>
          <w:rFonts w:ascii="Verdana" w:hAnsi="Verdana"/>
          <w:b/>
          <w:bCs/>
          <w:sz w:val="18"/>
          <w:szCs w:val="18"/>
        </w:rPr>
        <w:t xml:space="preserve"> S100)</w:t>
      </w:r>
    </w:p>
    <w:p w14:paraId="460710A3" w14:textId="18160C7E" w:rsidR="005F6C31" w:rsidRDefault="005F6C31" w:rsidP="000067B5">
      <w:pPr>
        <w:pStyle w:val="Tekstcofnity"/>
        <w:spacing w:line="240" w:lineRule="auto"/>
        <w:ind w:left="0"/>
        <w:jc w:val="center"/>
        <w:rPr>
          <w:rFonts w:ascii="Verdana" w:hAnsi="Verdana"/>
          <w:b/>
          <w:bCs/>
          <w:sz w:val="18"/>
          <w:szCs w:val="18"/>
        </w:rPr>
      </w:pPr>
    </w:p>
    <w:p w14:paraId="4ADBAA48" w14:textId="7677563A" w:rsidR="005F6C31" w:rsidRDefault="005F6C31" w:rsidP="005F6C31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Oferujemy </w:t>
      </w:r>
      <w:r>
        <w:rPr>
          <w:rFonts w:ascii="Verdana" w:eastAsiaTheme="minorHAnsi" w:hAnsi="Verdana" w:cstheme="minorBidi"/>
          <w:color w:val="000000" w:themeColor="text1"/>
          <w:sz w:val="18"/>
          <w:szCs w:val="18"/>
          <w:lang w:eastAsia="en-US"/>
        </w:rPr>
        <w:t>pompy infuzyjne</w:t>
      </w:r>
      <w:r w:rsidRPr="005E184E">
        <w:rPr>
          <w:rFonts w:ascii="Verdana" w:hAnsi="Verdana"/>
          <w:sz w:val="18"/>
          <w:szCs w:val="18"/>
        </w:rPr>
        <w:t>:</w:t>
      </w:r>
    </w:p>
    <w:p w14:paraId="68207248" w14:textId="77777777" w:rsidR="005F6C31" w:rsidRPr="005851A3" w:rsidRDefault="005F6C31" w:rsidP="005F6C31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Producent 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………………………………………………………………………….</w:t>
      </w:r>
    </w:p>
    <w:p w14:paraId="3FCD2419" w14:textId="77777777" w:rsidR="005F6C31" w:rsidRPr="005851A3" w:rsidRDefault="005F6C31" w:rsidP="005F6C31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Model 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………………………………………………………………..</w:t>
      </w:r>
    </w:p>
    <w:p w14:paraId="20E9F7FF" w14:textId="3BEEBB28" w:rsidR="005F6C31" w:rsidRPr="00C436AE" w:rsidRDefault="005F6C31" w:rsidP="005F6C31">
      <w:pPr>
        <w:pStyle w:val="Tekstcofnity"/>
        <w:spacing w:line="240" w:lineRule="auto"/>
        <w:ind w:left="0"/>
        <w:rPr>
          <w:rFonts w:ascii="Verdana" w:hAnsi="Verdana" w:cs="Verdana"/>
          <w:b/>
          <w:bCs/>
          <w:sz w:val="18"/>
          <w:szCs w:val="18"/>
          <w:lang w:val="pl-PL"/>
        </w:rPr>
      </w:pPr>
      <w:proofErr w:type="spellStart"/>
      <w:r w:rsidRPr="005851A3">
        <w:rPr>
          <w:rFonts w:ascii="Verdana" w:hAnsi="Verdana"/>
          <w:sz w:val="18"/>
          <w:szCs w:val="18"/>
        </w:rPr>
        <w:t>Rok</w:t>
      </w:r>
      <w:proofErr w:type="spellEnd"/>
      <w:r w:rsidRPr="005851A3">
        <w:rPr>
          <w:rFonts w:ascii="Verdana" w:hAnsi="Verdana"/>
          <w:sz w:val="18"/>
          <w:szCs w:val="18"/>
        </w:rPr>
        <w:t xml:space="preserve"> </w:t>
      </w:r>
      <w:proofErr w:type="spellStart"/>
      <w:r w:rsidRPr="005851A3">
        <w:rPr>
          <w:rFonts w:ascii="Verdana" w:hAnsi="Verdana"/>
          <w:sz w:val="18"/>
          <w:szCs w:val="18"/>
        </w:rPr>
        <w:t>produkcji</w:t>
      </w:r>
      <w:proofErr w:type="spellEnd"/>
      <w:r w:rsidRPr="005851A3">
        <w:rPr>
          <w:rFonts w:ascii="Verdana" w:hAnsi="Verdana"/>
          <w:sz w:val="18"/>
          <w:szCs w:val="18"/>
        </w:rPr>
        <w:t xml:space="preserve"> 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……………………………………………………………..</w:t>
      </w:r>
    </w:p>
    <w:p w14:paraId="3F47E6DE" w14:textId="77777777" w:rsidR="000067B5" w:rsidRDefault="000067B5" w:rsidP="000067B5">
      <w:pPr>
        <w:pStyle w:val="Tekstcofnity"/>
        <w:spacing w:line="240" w:lineRule="auto"/>
        <w:ind w:left="0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</w:p>
    <w:tbl>
      <w:tblPr>
        <w:tblW w:w="102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06"/>
        <w:gridCol w:w="1559"/>
        <w:gridCol w:w="2268"/>
      </w:tblGrid>
      <w:tr w:rsidR="005F6C31" w:rsidRPr="00C436AE" w14:paraId="3A813165" w14:textId="1C721D6C" w:rsidTr="009E6DC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0AE49" w14:textId="77777777" w:rsidR="005F6C31" w:rsidRPr="005F6C31" w:rsidRDefault="005F6C31" w:rsidP="005F6C31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5F6C31">
              <w:rPr>
                <w:rFonts w:ascii="Verdana" w:hAnsi="Verdana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DB05FB" w14:textId="77777777" w:rsidR="005F6C31" w:rsidRPr="005F6C31" w:rsidRDefault="005F6C31" w:rsidP="005F6C31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6C31">
              <w:rPr>
                <w:rFonts w:ascii="Verdana" w:eastAsiaTheme="minorHAnsi" w:hAnsi="Verdana" w:cstheme="minorBidi"/>
                <w:b/>
                <w:bCs/>
                <w:color w:val="000000"/>
                <w:sz w:val="18"/>
                <w:szCs w:val="18"/>
                <w:lang w:eastAsia="en-US"/>
              </w:rPr>
              <w:t>Minimalne parametry sprzętu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565B83" w14:textId="77777777" w:rsidR="005F6C31" w:rsidRPr="005851A3" w:rsidRDefault="005F6C31" w:rsidP="005F6C31">
            <w:pPr>
              <w:snapToGrid w:val="0"/>
              <w:ind w:left="-10" w:firstLine="1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TAK/NIE*</w:t>
            </w:r>
          </w:p>
          <w:p w14:paraId="1D5DCE8E" w14:textId="1B019EE3" w:rsidR="005F6C31" w:rsidRPr="00C436AE" w:rsidRDefault="005F6C31" w:rsidP="005F6C31">
            <w:pPr>
              <w:snapToGrid w:val="0"/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(określić)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DF705B" w14:textId="28392C54" w:rsidR="005F6C31" w:rsidRPr="00C436AE" w:rsidRDefault="005F6C31" w:rsidP="005F6C31">
            <w:pPr>
              <w:snapToGrid w:val="0"/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Oferowane parametry (opisać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jeśli są inne niż określone przez Zamawiającego</w:t>
            </w: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</w:tr>
      <w:tr w:rsidR="003F4232" w:rsidRPr="00C436AE" w14:paraId="3BE3B67C" w14:textId="76E62EC5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50C6E9" w14:textId="77777777" w:rsidR="003F4232" w:rsidRPr="00C436AE" w:rsidRDefault="003F4232" w:rsidP="003F4232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EB9C9A" w14:textId="1628071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 xml:space="preserve">Stosowanie strzykawek 2, 5, 6, 10, 12, 20, 30, 35, 50 ml.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8E0BA8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9D21FE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F4232" w:rsidRPr="00C436AE" w14:paraId="4A2815F7" w14:textId="622DF2CD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DC7450" w14:textId="77777777" w:rsidR="003F4232" w:rsidRPr="00C436AE" w:rsidRDefault="003F4232" w:rsidP="003F4232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66DC8F" w14:textId="0437297D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Strzykawki montowane od czoła.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DEF7D9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C8811C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F4232" w:rsidRPr="00C436AE" w14:paraId="38455DEC" w14:textId="020DD276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DF9186" w14:textId="77777777" w:rsidR="003F4232" w:rsidRPr="00C436AE" w:rsidRDefault="003F4232" w:rsidP="003F4232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DEB7FD" w14:textId="42143F85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Ramię pompy niewychodzące poza gabaryt obudowy.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4C6EDB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4FB0B0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F4232" w:rsidRPr="00C436AE" w14:paraId="1CCFC9B4" w14:textId="773A3624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30E79F" w14:textId="77777777" w:rsidR="003F4232" w:rsidRPr="00C436AE" w:rsidRDefault="003F4232" w:rsidP="003F4232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32A423" w14:textId="2B4FF578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Klawiatura symboliczna i alfanumeryczna umożliwiająca szybkie i intuicyjne programowanie infuzji oraz obsługę pompy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C9B4B2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3BEAA2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F4232" w:rsidRPr="00C436AE" w14:paraId="0C9C3E46" w14:textId="08A4FD88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79C2F3" w14:textId="77777777" w:rsidR="003F4232" w:rsidRPr="00C436AE" w:rsidRDefault="003F4232" w:rsidP="003F4232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5B2BBB" w14:textId="77777777" w:rsidR="003F4232" w:rsidRPr="00C436AE" w:rsidRDefault="003F4232" w:rsidP="003F4232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Szybkość dozowania w zakresie 0,01-2000 ml/h, programowana z przyrostem:</w:t>
            </w:r>
          </w:p>
          <w:p w14:paraId="53A98CC9" w14:textId="77777777" w:rsidR="003F4232" w:rsidRPr="00C436AE" w:rsidRDefault="003F4232" w:rsidP="003F4232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- o 0,01 ml/h w zakresie 0,01-99,99 ml/h</w:t>
            </w:r>
          </w:p>
          <w:p w14:paraId="2A8ACB6B" w14:textId="77777777" w:rsidR="003F4232" w:rsidRPr="00C436AE" w:rsidRDefault="003F4232" w:rsidP="003F4232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- o 0,1 ml/h w zakresie 100-999,9 ml/h</w:t>
            </w:r>
          </w:p>
          <w:p w14:paraId="663EA712" w14:textId="29AA9DE4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- o 1 ml/h w zakresie 1000-2000 ml/h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CE52D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EF21E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F4232" w:rsidRPr="00C436AE" w14:paraId="00DDEB27" w14:textId="38BB4D14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0DCA03" w14:textId="77777777" w:rsidR="003F4232" w:rsidRPr="00C436AE" w:rsidRDefault="003F4232" w:rsidP="003F4232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0BB2F9" w14:textId="42F3CA59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Pompa przystosowana do podaży żywienia pozajelitowego i dojelitowego.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32BD65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88CC7D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F4232" w:rsidRPr="00C436AE" w14:paraId="4CB19880" w14:textId="0F19912F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92F1D6" w14:textId="77777777" w:rsidR="003F4232" w:rsidRPr="00C436AE" w:rsidRDefault="003F4232" w:rsidP="003F4232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67A678" w14:textId="77777777" w:rsidR="003F4232" w:rsidRPr="00C436AE" w:rsidRDefault="003F4232" w:rsidP="003F4232">
            <w:pPr>
              <w:snapToGri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436AE">
              <w:rPr>
                <w:rFonts w:ascii="Verdana" w:hAnsi="Verdana" w:cs="Verdana"/>
                <w:color w:val="000000"/>
                <w:sz w:val="18"/>
                <w:szCs w:val="18"/>
              </w:rPr>
              <w:t>Programowanie parametrów infuzji w jednostkach:</w:t>
            </w:r>
          </w:p>
          <w:p w14:paraId="20ED5A65" w14:textId="7269FE44" w:rsidR="003F4232" w:rsidRPr="00C436AE" w:rsidRDefault="003F4232" w:rsidP="003F4232">
            <w:pPr>
              <w:numPr>
                <w:ilvl w:val="0"/>
                <w:numId w:val="15"/>
              </w:numPr>
              <w:ind w:left="383" w:hanging="284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color w:val="000000"/>
                <w:sz w:val="18"/>
                <w:szCs w:val="18"/>
              </w:rPr>
              <w:t>ml/h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BD9600" w14:textId="77777777" w:rsidR="003F4232" w:rsidRPr="00C436AE" w:rsidRDefault="003F4232" w:rsidP="003F4232">
            <w:pPr>
              <w:snapToGri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36D46" w14:textId="77777777" w:rsidR="003F4232" w:rsidRPr="00C436AE" w:rsidRDefault="003F4232" w:rsidP="003F4232">
            <w:pPr>
              <w:snapToGri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3F4232" w:rsidRPr="00C436AE" w14:paraId="1673C8A5" w14:textId="49E3EEEB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344F19" w14:textId="77777777" w:rsidR="003F4232" w:rsidRPr="00C436AE" w:rsidRDefault="003F4232" w:rsidP="003F4232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CB61CC" w14:textId="79B7286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Zabezpieczenie przed gwałtowną zmianą szybkości w trakcie trwania infuzji (miareczkowanie).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81C8FE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519B11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F4232" w:rsidRPr="00C436AE" w14:paraId="57FD3F51" w14:textId="7DB6B204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E52D64" w14:textId="77777777" w:rsidR="003F4232" w:rsidRPr="00C436AE" w:rsidRDefault="003F4232" w:rsidP="003F4232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8723A" w14:textId="77777777" w:rsidR="003F4232" w:rsidRPr="00C436AE" w:rsidRDefault="003F4232" w:rsidP="003F4232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Tryby dozowania:</w:t>
            </w:r>
          </w:p>
          <w:p w14:paraId="165BBA0D" w14:textId="40930552" w:rsidR="003F4232" w:rsidRPr="00C436AE" w:rsidRDefault="003F4232" w:rsidP="003F4232">
            <w:pPr>
              <w:numPr>
                <w:ilvl w:val="0"/>
                <w:numId w:val="14"/>
              </w:num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Infuzja ciągła,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7C3206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D8314C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F4232" w:rsidRPr="00C436AE" w14:paraId="5161EFDC" w14:textId="54E81589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72E1EA" w14:textId="77777777" w:rsidR="003F4232" w:rsidRPr="00C436AE" w:rsidRDefault="003F4232" w:rsidP="003F4232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519F88" w14:textId="288CEB2B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Dokładność infuzji ± 2%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7FD3E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F1C4F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F4232" w:rsidRPr="00C436AE" w14:paraId="2CEA6B4B" w14:textId="1B3DDFFD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3BA164" w14:textId="77777777" w:rsidR="003F4232" w:rsidRPr="00C436AE" w:rsidRDefault="003F4232" w:rsidP="003F4232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946BFC" w14:textId="77777777" w:rsidR="003F4232" w:rsidRPr="00C436AE" w:rsidRDefault="003F4232" w:rsidP="003F4232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Programowanie parametrów podaży Bolus-a i dawki indukcyjnej:</w:t>
            </w:r>
          </w:p>
          <w:p w14:paraId="12FF4F82" w14:textId="77777777" w:rsidR="003F4232" w:rsidRPr="00C436AE" w:rsidRDefault="003F4232" w:rsidP="003F4232">
            <w:pPr>
              <w:numPr>
                <w:ilvl w:val="0"/>
                <w:numId w:val="11"/>
              </w:numPr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objętość / dawka</w:t>
            </w:r>
          </w:p>
          <w:p w14:paraId="555EB249" w14:textId="6799E11A" w:rsidR="003F4232" w:rsidRPr="00C436AE" w:rsidRDefault="003F4232" w:rsidP="003F4232">
            <w:pPr>
              <w:numPr>
                <w:ilvl w:val="0"/>
                <w:numId w:val="11"/>
              </w:num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czas lub szybkość podaży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5DA409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C6A5DB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F4232" w:rsidRPr="00C436AE" w14:paraId="0A6B78DE" w14:textId="72D59E31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22EEBE" w14:textId="77777777" w:rsidR="003F4232" w:rsidRPr="00C436AE" w:rsidRDefault="003F4232" w:rsidP="003F4232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2DC857" w14:textId="43D3D060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Automatyczna zmniejszenie szybkości podaży bolusa, w celu uniknięcia przerwania infuzji na skutek alarmu okluzji.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0B84D0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22C3A0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F4232" w:rsidRPr="00C436AE" w14:paraId="67F90942" w14:textId="38B7947C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088628" w14:textId="77777777" w:rsidR="003F4232" w:rsidRPr="00C436AE" w:rsidRDefault="003F4232" w:rsidP="003F4232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C271F3" w14:textId="77777777" w:rsidR="003F4232" w:rsidRPr="00C436AE" w:rsidRDefault="003F4232" w:rsidP="003F4232">
            <w:pPr>
              <w:snapToGrid w:val="0"/>
              <w:rPr>
                <w:rFonts w:ascii="Verdana" w:hAnsi="Verdana" w:cs="Verdana"/>
                <w:color w:val="000000"/>
                <w:kern w:val="2"/>
                <w:sz w:val="18"/>
                <w:szCs w:val="18"/>
              </w:rPr>
            </w:pPr>
            <w:r w:rsidRPr="00C436AE">
              <w:rPr>
                <w:rFonts w:ascii="Verdana" w:hAnsi="Verdana" w:cs="Verdana"/>
                <w:color w:val="000000"/>
                <w:sz w:val="18"/>
                <w:szCs w:val="18"/>
              </w:rPr>
              <w:t>Ekran infuzji umożliwiający wyświetlenie następujących informacji jednocześnie:</w:t>
            </w:r>
          </w:p>
          <w:p w14:paraId="149A47AE" w14:textId="77777777" w:rsidR="003F4232" w:rsidRPr="00C436AE" w:rsidRDefault="003F4232" w:rsidP="003F4232">
            <w:pPr>
              <w:numPr>
                <w:ilvl w:val="0"/>
                <w:numId w:val="13"/>
              </w:numPr>
              <w:suppressAutoHyphens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436AE">
              <w:rPr>
                <w:rFonts w:ascii="Verdana" w:hAnsi="Verdana" w:cs="Verdana"/>
                <w:color w:val="000000"/>
                <w:sz w:val="18"/>
                <w:szCs w:val="18"/>
              </w:rPr>
              <w:t>szybkość infuzji,</w:t>
            </w:r>
          </w:p>
          <w:p w14:paraId="7DBC8DDD" w14:textId="77777777" w:rsidR="003F4232" w:rsidRPr="00C436AE" w:rsidRDefault="003F4232" w:rsidP="003F4232">
            <w:pPr>
              <w:numPr>
                <w:ilvl w:val="0"/>
                <w:numId w:val="13"/>
              </w:numPr>
              <w:suppressAutoHyphens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436AE">
              <w:rPr>
                <w:rFonts w:ascii="Verdana" w:hAnsi="Verdana" w:cs="Verdana"/>
                <w:color w:val="000000"/>
                <w:sz w:val="18"/>
                <w:szCs w:val="18"/>
              </w:rPr>
              <w:t>podana dawka,</w:t>
            </w:r>
          </w:p>
          <w:p w14:paraId="459B4534" w14:textId="77777777" w:rsidR="003F4232" w:rsidRPr="00C436AE" w:rsidRDefault="003F4232" w:rsidP="003F4232">
            <w:pPr>
              <w:numPr>
                <w:ilvl w:val="0"/>
                <w:numId w:val="13"/>
              </w:numPr>
              <w:suppressAutoHyphens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436AE">
              <w:rPr>
                <w:rFonts w:ascii="Verdana" w:hAnsi="Verdana" w:cs="Verdana"/>
                <w:color w:val="000000"/>
                <w:sz w:val="18"/>
                <w:szCs w:val="18"/>
              </w:rPr>
              <w:t>czas do końca dawki lub czas do końca strzykawki w formie graficznej,</w:t>
            </w:r>
          </w:p>
          <w:p w14:paraId="70BAC7B6" w14:textId="77777777" w:rsidR="003F4232" w:rsidRPr="00C436AE" w:rsidRDefault="003F4232" w:rsidP="003F4232">
            <w:pPr>
              <w:numPr>
                <w:ilvl w:val="0"/>
                <w:numId w:val="13"/>
              </w:numPr>
              <w:suppressAutoHyphens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436AE">
              <w:rPr>
                <w:rFonts w:ascii="Verdana" w:hAnsi="Verdana" w:cs="Verdana"/>
                <w:color w:val="000000"/>
                <w:sz w:val="18"/>
                <w:szCs w:val="18"/>
              </w:rPr>
              <w:t>stan naładowania akumulatora,</w:t>
            </w:r>
          </w:p>
          <w:p w14:paraId="289B46D4" w14:textId="488C7991" w:rsidR="003F4232" w:rsidRPr="00C436AE" w:rsidRDefault="003F4232" w:rsidP="003F4232">
            <w:pPr>
              <w:numPr>
                <w:ilvl w:val="0"/>
                <w:numId w:val="13"/>
              </w:numPr>
              <w:suppressAutoHyphens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color w:val="000000"/>
                <w:sz w:val="18"/>
                <w:szCs w:val="18"/>
              </w:rPr>
              <w:t>aktualne ciśnienie w linii pacjenta w formie graficznej.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C9B0EA" w14:textId="77777777" w:rsidR="003F4232" w:rsidRPr="00C436AE" w:rsidRDefault="003F4232" w:rsidP="003F423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C83E32" w14:textId="77777777" w:rsidR="003F4232" w:rsidRPr="00C436AE" w:rsidRDefault="003F4232" w:rsidP="003F423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3F4232" w:rsidRPr="00C436AE" w14:paraId="2E478A25" w14:textId="1E070C9C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E50570" w14:textId="77777777" w:rsidR="003F4232" w:rsidRPr="00C436AE" w:rsidRDefault="003F4232" w:rsidP="003F4232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0E7913" w14:textId="0C7ED0A9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Ekran dotykowy, przyspieszający wybór funkcji pompy.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961ACD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7B8DAC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F4232" w:rsidRPr="00C436AE" w14:paraId="4B7A3238" w14:textId="11F6C086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8B88C8" w14:textId="77777777" w:rsidR="003F4232" w:rsidRPr="00C436AE" w:rsidRDefault="003F4232" w:rsidP="003F4232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0B243E" w14:textId="3E3CE114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Możliwość dezaktywacji funkcji dotykowej ekranu (np. w transporcie)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B75B82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44A1A2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F4232" w:rsidRPr="00C436AE" w14:paraId="0DCE4CCB" w14:textId="5DF98C3B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E56410" w14:textId="77777777" w:rsidR="003F4232" w:rsidRPr="00C436AE" w:rsidRDefault="003F4232" w:rsidP="003F4232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3C8BDB" w14:textId="77546E1A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Ekran kolorowy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694825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859F1B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F4232" w:rsidRPr="00C436AE" w14:paraId="50398CA9" w14:textId="2635A953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64C15E" w14:textId="77777777" w:rsidR="003F4232" w:rsidRPr="00C436AE" w:rsidRDefault="003F4232" w:rsidP="003F4232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5B00C6" w14:textId="07A82502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Kolorystyczne wyróżnienie ekranu infuzji do żywienia dojelitowego względem innych realizowanych infuzji.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F0F725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AD98CF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F4232" w:rsidRPr="00C436AE" w14:paraId="049A931B" w14:textId="65CC3E39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D61C57" w14:textId="77777777" w:rsidR="003F4232" w:rsidRPr="00C436AE" w:rsidRDefault="003F4232" w:rsidP="003F4232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0A137E" w14:textId="1E57673D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Napisy na wyświetlaczu w języku polskim.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EAEBA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7C08D1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F4232" w:rsidRPr="00C436AE" w14:paraId="74EF36B1" w14:textId="1C6B1A49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0A2D7A" w14:textId="77777777" w:rsidR="003F4232" w:rsidRPr="00C436AE" w:rsidRDefault="003F4232" w:rsidP="003F4232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7F83C6" w14:textId="62F9B544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Regulowane progi ciśnienia okluzji, 12 poziomów.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074B08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DC2C9F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F4232" w:rsidRPr="00C436AE" w14:paraId="54D6199B" w14:textId="40A8C241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12167F" w14:textId="77777777" w:rsidR="003F4232" w:rsidRPr="00C436AE" w:rsidRDefault="003F4232" w:rsidP="003F4232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F5B2B9" w14:textId="798FA675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Progi ciśnienia regulowane w zakresie 75-900 mmHg.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DF30C8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10012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F4232" w:rsidRPr="00C436AE" w14:paraId="26F19CEE" w14:textId="63DC7ED0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A12434" w14:textId="77777777" w:rsidR="003F4232" w:rsidRPr="00C436AE" w:rsidRDefault="003F4232" w:rsidP="003F4232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F6B104" w14:textId="5722AB5C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Zmiana progu ciśnienia okluzji bez przerywania infuzji.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F3E363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F9EE52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F4232" w:rsidRPr="00C436AE" w14:paraId="643DB55B" w14:textId="3B3883D3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1E0BF6" w14:textId="77777777" w:rsidR="003F4232" w:rsidRPr="00C436AE" w:rsidRDefault="003F4232" w:rsidP="003F4232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BDAA5F" w14:textId="03A34585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 xml:space="preserve">Automatyczna redukcja bolusa </w:t>
            </w:r>
            <w:proofErr w:type="spellStart"/>
            <w:r w:rsidRPr="00C436AE">
              <w:rPr>
                <w:rFonts w:ascii="Verdana" w:hAnsi="Verdana" w:cs="Verdana"/>
                <w:sz w:val="18"/>
                <w:szCs w:val="18"/>
              </w:rPr>
              <w:t>okluzyjnego</w:t>
            </w:r>
            <w:proofErr w:type="spellEnd"/>
            <w:r w:rsidRPr="00C436AE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8589D4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260CCC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F4232" w:rsidRPr="00C436AE" w14:paraId="25D2EEF7" w14:textId="08C5AB1B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6362C4" w14:textId="77777777" w:rsidR="003F4232" w:rsidRPr="00C436AE" w:rsidRDefault="003F4232" w:rsidP="003F4232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D0C99A" w14:textId="2C5BDAF3" w:rsidR="003F4232" w:rsidRPr="00C436AE" w:rsidRDefault="003F4232" w:rsidP="003F4232">
            <w:pPr>
              <w:tabs>
                <w:tab w:val="left" w:pos="1428"/>
              </w:tabs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Priorytetowy system alarmów, zapewniający zróżnicowany sygnał dźwiękowy i świetlny, zależnie od stopnia zagrożenia.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6EF9D8" w14:textId="77777777" w:rsidR="003F4232" w:rsidRPr="00C436AE" w:rsidRDefault="003F4232" w:rsidP="003F4232">
            <w:pPr>
              <w:tabs>
                <w:tab w:val="left" w:pos="1428"/>
              </w:tabs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41D8BE" w14:textId="77777777" w:rsidR="003F4232" w:rsidRPr="00C436AE" w:rsidRDefault="003F4232" w:rsidP="003F4232">
            <w:pPr>
              <w:tabs>
                <w:tab w:val="left" w:pos="1428"/>
              </w:tabs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F4232" w:rsidRPr="00C436AE" w14:paraId="646C505B" w14:textId="5324C8C1" w:rsidTr="005F6C31">
        <w:trPr>
          <w:trHeight w:val="115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26414A" w14:textId="77777777" w:rsidR="003F4232" w:rsidRPr="00C436AE" w:rsidRDefault="003F4232" w:rsidP="003F4232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302F3" w14:textId="77777777" w:rsidR="003F4232" w:rsidRPr="00C436AE" w:rsidRDefault="003F4232" w:rsidP="003F4232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Możliwość instalacji pompy w stacji dokującej:</w:t>
            </w:r>
          </w:p>
          <w:p w14:paraId="4FE4EAB6" w14:textId="77777777" w:rsidR="003F4232" w:rsidRPr="00C436AE" w:rsidRDefault="003F4232" w:rsidP="003F4232">
            <w:pPr>
              <w:numPr>
                <w:ilvl w:val="0"/>
                <w:numId w:val="12"/>
              </w:numPr>
              <w:rPr>
                <w:rFonts w:ascii="Verdana" w:hAnsi="Verdana" w:cs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Zatrzaskowe mocowanie z automatyczną blokadą, bez konieczności przykręcania.</w:t>
            </w:r>
          </w:p>
          <w:p w14:paraId="1C0D1811" w14:textId="77777777" w:rsidR="003F4232" w:rsidRPr="00C436AE" w:rsidRDefault="003F4232" w:rsidP="003F4232">
            <w:pPr>
              <w:numPr>
                <w:ilvl w:val="0"/>
                <w:numId w:val="12"/>
              </w:numPr>
              <w:rPr>
                <w:rFonts w:ascii="Verdana" w:hAnsi="Verdana" w:cs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Alarm nieprawidłowego mocowania pomp w stacji,</w:t>
            </w:r>
          </w:p>
          <w:p w14:paraId="3D6116BF" w14:textId="77777777" w:rsidR="003F4232" w:rsidRPr="00C436AE" w:rsidRDefault="003F4232" w:rsidP="003F4232">
            <w:pPr>
              <w:numPr>
                <w:ilvl w:val="0"/>
                <w:numId w:val="12"/>
              </w:numPr>
              <w:rPr>
                <w:rFonts w:ascii="Verdana" w:hAnsi="Verdana" w:cs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 xml:space="preserve">Pompy mocowane niezależnie, jedna nad drugą, </w:t>
            </w:r>
          </w:p>
          <w:p w14:paraId="50B27DAB" w14:textId="77777777" w:rsidR="003F4232" w:rsidRPr="00C436AE" w:rsidRDefault="003F4232" w:rsidP="003F4232">
            <w:pPr>
              <w:numPr>
                <w:ilvl w:val="0"/>
                <w:numId w:val="12"/>
              </w:numPr>
              <w:rPr>
                <w:rFonts w:ascii="Verdana" w:hAnsi="Verdana" w:cs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Automatyczne przyłączenie zasilania ze stacji dokującej,</w:t>
            </w:r>
          </w:p>
          <w:p w14:paraId="6A8BF29E" w14:textId="77777777" w:rsidR="003F4232" w:rsidRPr="00C436AE" w:rsidRDefault="003F4232" w:rsidP="003F4232">
            <w:pPr>
              <w:numPr>
                <w:ilvl w:val="0"/>
                <w:numId w:val="12"/>
              </w:numPr>
              <w:rPr>
                <w:rFonts w:ascii="Verdana" w:hAnsi="Verdana" w:cs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Automatyczne przyłączenie portu komunikacyjnego ze stacji dokującej,</w:t>
            </w:r>
          </w:p>
          <w:p w14:paraId="18F404E4" w14:textId="15E78E03" w:rsidR="003F4232" w:rsidRPr="00C436AE" w:rsidRDefault="003F4232" w:rsidP="003F4232">
            <w:pPr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 xml:space="preserve">Świetlna sygnalizacja stanu pomp: infuzja, alarm, </w:t>
            </w:r>
            <w:r w:rsidRPr="00C436AE">
              <w:rPr>
                <w:rFonts w:ascii="Verdana" w:hAnsi="Verdana" w:cs="Verdana"/>
                <w:color w:val="000000"/>
                <w:sz w:val="18"/>
                <w:szCs w:val="18"/>
              </w:rPr>
              <w:t>STOP.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196FD6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36799B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F4232" w:rsidRPr="00C436AE" w14:paraId="1521A1DB" w14:textId="55E3F73D" w:rsidTr="005F6C31">
        <w:trPr>
          <w:trHeight w:val="42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538F5F" w14:textId="77777777" w:rsidR="003F4232" w:rsidRPr="00C436AE" w:rsidRDefault="003F4232" w:rsidP="003F4232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B000F5" w14:textId="7E4854C8" w:rsidR="003F4232" w:rsidRPr="00C436AE" w:rsidRDefault="003F4232" w:rsidP="003F4232">
            <w:pPr>
              <w:suppressAutoHyphens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Mocowanie pojedynczej pompy do statywów lub pionowych kolumn niewymagające dołączenia jakichkolwiek części, po bezpośrednim wyjęciu pompy z stacji dokującej.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1E53CD" w14:textId="77777777" w:rsidR="003F4232" w:rsidRPr="00C436AE" w:rsidRDefault="003F4232" w:rsidP="003F4232">
            <w:pPr>
              <w:suppressAutoHyphens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90C763" w14:textId="77777777" w:rsidR="003F4232" w:rsidRPr="00C436AE" w:rsidRDefault="003F4232" w:rsidP="003F4232">
            <w:pPr>
              <w:suppressAutoHyphens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F4232" w:rsidRPr="00C436AE" w14:paraId="67B0EDD8" w14:textId="3E3DEDD7" w:rsidTr="005F6C31">
        <w:trPr>
          <w:trHeight w:val="13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4B02C9" w14:textId="77777777" w:rsidR="003F4232" w:rsidRPr="00C436AE" w:rsidRDefault="003F4232" w:rsidP="003F4232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B6A3A6" w14:textId="103D3A24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Mocowanie pomp w stacji dokującej niewymagające odłączenia jakichkolwiek części, po bezpośrednim zdjęciu pompy ze statywu.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698450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DA38E1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F4232" w:rsidRPr="00C436AE" w14:paraId="05681068" w14:textId="16C4FF89" w:rsidTr="005F6C31">
        <w:trPr>
          <w:trHeight w:val="13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A16FCF" w14:textId="77777777" w:rsidR="003F4232" w:rsidRPr="00C436AE" w:rsidRDefault="003F4232" w:rsidP="003F4232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4B00BD" w14:textId="5CD29C9B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Uchwyt do przenoszenia pompy na stałe związany z pompą, niewymagający odłączania przy mocowaniu pomp w stacjach dokujących.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DF5B4F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8BDE8C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F4232" w:rsidRPr="00C436AE" w14:paraId="2CB09E10" w14:textId="76E5680A" w:rsidTr="005F6C31">
        <w:trPr>
          <w:trHeight w:val="69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4A0CAC" w14:textId="77777777" w:rsidR="003F4232" w:rsidRPr="00C436AE" w:rsidRDefault="003F4232" w:rsidP="003F4232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D4E060" w14:textId="17B9406F" w:rsidR="003F4232" w:rsidRPr="00C436AE" w:rsidRDefault="003F4232" w:rsidP="003F4232">
            <w:pPr>
              <w:rPr>
                <w:rFonts w:ascii="Verdana" w:hAnsi="Verdana"/>
                <w:strike/>
                <w:color w:val="000000"/>
                <w:kern w:val="20"/>
                <w:sz w:val="18"/>
                <w:szCs w:val="18"/>
              </w:rPr>
            </w:pPr>
            <w:r w:rsidRPr="00C436A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Możliwość komunikacji pomp umieszczonych w stacjach dokujących </w:t>
            </w:r>
            <w:r w:rsidRPr="00C436AE">
              <w:rPr>
                <w:rFonts w:ascii="Verdana" w:hAnsi="Verdana" w:cs="Verdana"/>
                <w:color w:val="000000"/>
                <w:kern w:val="20"/>
                <w:sz w:val="18"/>
                <w:szCs w:val="18"/>
              </w:rPr>
              <w:t xml:space="preserve">wyposażonych w </w:t>
            </w:r>
            <w:proofErr w:type="spellStart"/>
            <w:r w:rsidRPr="00C436AE">
              <w:rPr>
                <w:rFonts w:ascii="Verdana" w:hAnsi="Verdana" w:cs="Verdana"/>
                <w:color w:val="000000"/>
                <w:kern w:val="20"/>
                <w:sz w:val="18"/>
                <w:szCs w:val="18"/>
              </w:rPr>
              <w:t>interface</w:t>
            </w:r>
            <w:proofErr w:type="spellEnd"/>
            <w:r w:rsidRPr="00C436AE">
              <w:rPr>
                <w:rFonts w:ascii="Verdana" w:hAnsi="Verdana" w:cs="Verdana"/>
                <w:color w:val="000000"/>
                <w:kern w:val="20"/>
                <w:sz w:val="18"/>
                <w:szCs w:val="18"/>
              </w:rPr>
              <w:t xml:space="preserve"> LAN z oprogramowaniem zewnętrznym.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491689" w14:textId="77777777" w:rsidR="003F4232" w:rsidRPr="00C436AE" w:rsidRDefault="003F4232" w:rsidP="003F423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536E6" w14:textId="77777777" w:rsidR="003F4232" w:rsidRPr="00C436AE" w:rsidRDefault="003F4232" w:rsidP="003F423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3F4232" w:rsidRPr="00C436AE" w14:paraId="2A41E6D3" w14:textId="63A80BB7" w:rsidTr="005F6C31"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EACA7D4" w14:textId="77777777" w:rsidR="003F4232" w:rsidRPr="00C436AE" w:rsidRDefault="003F4232" w:rsidP="003F4232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AF2598" w14:textId="736F934A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Historia infuzji – możliwość zapamiętania min. 2000 zdarzeń oznaczonych datą i godziną zdarzenia.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0B7831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D6567A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F4232" w:rsidRPr="00C436AE" w14:paraId="6EEF88E5" w14:textId="79C06ED8" w:rsidTr="005F6C31"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D4105BE" w14:textId="77777777" w:rsidR="003F4232" w:rsidRPr="00C436AE" w:rsidRDefault="003F4232" w:rsidP="003F4232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8622BE" w14:textId="33F493FB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Klasa ochrony II, typ CF, odporność na defibrylację, ochrona obudowy IP22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A01530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693D37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F4232" w:rsidRPr="00C436AE" w14:paraId="6A6E3AD4" w14:textId="6E5E64C8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63AA08" w14:textId="77777777" w:rsidR="003F4232" w:rsidRPr="00C436AE" w:rsidRDefault="003F4232" w:rsidP="003F4232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7EFAF3" w14:textId="01568C78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Zasilanie pomp mocowanych poza stacją dokującą bezpośrednio z sieci energetycznej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390839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4D4BE3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F4232" w:rsidRPr="00C436AE" w14:paraId="5E669D8A" w14:textId="4E65076D" w:rsidTr="005F6C31"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1D3CF34" w14:textId="77777777" w:rsidR="003F4232" w:rsidRPr="00C436AE" w:rsidRDefault="003F4232" w:rsidP="003F4232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C0BEDA" w14:textId="6A39DACE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Czas pracy z akumulatora do 30 h przy infuzji 5ml/h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92ED60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DAB0C6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F4232" w:rsidRPr="00C436AE" w14:paraId="7DD95CDB" w14:textId="24BC5D0B" w:rsidTr="005F6C31"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1B6AA00" w14:textId="77777777" w:rsidR="003F4232" w:rsidRPr="00C436AE" w:rsidRDefault="003F4232" w:rsidP="003F4232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A486EE" w14:textId="3C7CEC16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Czas ładowania akumulatora do 100% po pełnym rozładowaniu – do 5h; do 90% - do 3h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1F0117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4A42EA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F4232" w:rsidRPr="00C436AE" w14:paraId="4BC99C09" w14:textId="60F5F5A1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CC3C44" w14:textId="77777777" w:rsidR="003F4232" w:rsidRPr="00C436AE" w:rsidRDefault="003F4232" w:rsidP="003F4232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0B62D" w14:textId="21F07905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 w:cs="Verdana"/>
                <w:sz w:val="18"/>
                <w:szCs w:val="18"/>
              </w:rPr>
              <w:t>Waga 2,3 kg.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CF2D23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DD0D89" w14:textId="77777777" w:rsidR="003F4232" w:rsidRPr="00C436AE" w:rsidRDefault="003F4232" w:rsidP="003F423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073EE3F" w14:textId="77777777" w:rsidR="000067B5" w:rsidRDefault="000067B5" w:rsidP="000067B5">
      <w:pPr>
        <w:pStyle w:val="Tekstcofnity"/>
        <w:spacing w:line="240" w:lineRule="auto"/>
        <w:ind w:left="0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</w:p>
    <w:p w14:paraId="4A87ACB8" w14:textId="77777777" w:rsidR="000067B5" w:rsidRDefault="000067B5" w:rsidP="000067B5">
      <w:pPr>
        <w:pStyle w:val="Tekstcofnity"/>
        <w:spacing w:line="240" w:lineRule="auto"/>
        <w:ind w:left="0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</w:p>
    <w:p w14:paraId="51F9F3C5" w14:textId="77777777" w:rsidR="000067B5" w:rsidRDefault="000067B5" w:rsidP="000067B5">
      <w:pPr>
        <w:pStyle w:val="Tekstcofnity"/>
        <w:spacing w:line="240" w:lineRule="auto"/>
        <w:ind w:left="0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</w:p>
    <w:p w14:paraId="7D09C01A" w14:textId="63B9D727" w:rsidR="000067B5" w:rsidRDefault="000067B5" w:rsidP="000067B5">
      <w:pPr>
        <w:pStyle w:val="Tekstcofnity"/>
        <w:spacing w:line="240" w:lineRule="auto"/>
        <w:ind w:left="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7B47EB">
        <w:rPr>
          <w:rFonts w:ascii="Verdana" w:hAnsi="Verdana"/>
          <w:b/>
          <w:bCs/>
          <w:color w:val="000000"/>
          <w:sz w:val="18"/>
          <w:szCs w:val="18"/>
        </w:rPr>
        <w:t>KRZESEŁKO KARDIOLOGICZNE ZE SCHODOŁAZEM</w:t>
      </w:r>
    </w:p>
    <w:p w14:paraId="6B7FE26F" w14:textId="241EB26A" w:rsidR="005F6C31" w:rsidRDefault="005F6C31" w:rsidP="000067B5">
      <w:pPr>
        <w:pStyle w:val="Tekstcofnity"/>
        <w:spacing w:line="240" w:lineRule="auto"/>
        <w:ind w:left="0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14:paraId="07BD66A2" w14:textId="720964F5" w:rsidR="005F6C31" w:rsidRDefault="005F6C31" w:rsidP="005F6C31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Oferujemy </w:t>
      </w:r>
      <w:r>
        <w:rPr>
          <w:rFonts w:ascii="Verdana" w:eastAsiaTheme="minorHAnsi" w:hAnsi="Verdana" w:cstheme="minorBidi"/>
          <w:color w:val="000000" w:themeColor="text1"/>
          <w:sz w:val="18"/>
          <w:szCs w:val="18"/>
          <w:lang w:eastAsia="en-US"/>
        </w:rPr>
        <w:t xml:space="preserve">krzesełko kardiologiczne ze </w:t>
      </w:r>
      <w:proofErr w:type="spellStart"/>
      <w:r>
        <w:rPr>
          <w:rFonts w:ascii="Verdana" w:eastAsiaTheme="minorHAnsi" w:hAnsi="Verdana" w:cstheme="minorBidi"/>
          <w:color w:val="000000" w:themeColor="text1"/>
          <w:sz w:val="18"/>
          <w:szCs w:val="18"/>
          <w:lang w:eastAsia="en-US"/>
        </w:rPr>
        <w:t>schodołazem</w:t>
      </w:r>
      <w:proofErr w:type="spellEnd"/>
      <w:r w:rsidRPr="005E184E">
        <w:rPr>
          <w:rFonts w:ascii="Verdana" w:hAnsi="Verdana"/>
          <w:sz w:val="18"/>
          <w:szCs w:val="18"/>
        </w:rPr>
        <w:t>:</w:t>
      </w:r>
    </w:p>
    <w:p w14:paraId="081716DE" w14:textId="77777777" w:rsidR="005F6C31" w:rsidRPr="005851A3" w:rsidRDefault="005F6C31" w:rsidP="005F6C31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Producent 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………………………………………………………………………….</w:t>
      </w:r>
    </w:p>
    <w:p w14:paraId="78D4F718" w14:textId="77777777" w:rsidR="005F6C31" w:rsidRPr="005851A3" w:rsidRDefault="005F6C31" w:rsidP="005F6C31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Model 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………………………………………………………………..</w:t>
      </w:r>
    </w:p>
    <w:p w14:paraId="1D18599E" w14:textId="77777777" w:rsidR="005F6C31" w:rsidRPr="00C436AE" w:rsidRDefault="005F6C31" w:rsidP="005F6C31">
      <w:pPr>
        <w:pStyle w:val="Tekstcofnity"/>
        <w:spacing w:line="240" w:lineRule="auto"/>
        <w:ind w:left="0"/>
        <w:rPr>
          <w:rFonts w:ascii="Verdana" w:hAnsi="Verdana" w:cs="Verdana"/>
          <w:b/>
          <w:bCs/>
          <w:sz w:val="18"/>
          <w:szCs w:val="18"/>
          <w:lang w:val="pl-PL"/>
        </w:rPr>
      </w:pPr>
      <w:proofErr w:type="spellStart"/>
      <w:r w:rsidRPr="005851A3">
        <w:rPr>
          <w:rFonts w:ascii="Verdana" w:hAnsi="Verdana"/>
          <w:sz w:val="18"/>
          <w:szCs w:val="18"/>
        </w:rPr>
        <w:t>Rok</w:t>
      </w:r>
      <w:proofErr w:type="spellEnd"/>
      <w:r w:rsidRPr="005851A3">
        <w:rPr>
          <w:rFonts w:ascii="Verdana" w:hAnsi="Verdana"/>
          <w:sz w:val="18"/>
          <w:szCs w:val="18"/>
        </w:rPr>
        <w:t xml:space="preserve"> </w:t>
      </w:r>
      <w:proofErr w:type="spellStart"/>
      <w:r w:rsidRPr="005851A3">
        <w:rPr>
          <w:rFonts w:ascii="Verdana" w:hAnsi="Verdana"/>
          <w:sz w:val="18"/>
          <w:szCs w:val="18"/>
        </w:rPr>
        <w:t>produkcji</w:t>
      </w:r>
      <w:proofErr w:type="spellEnd"/>
      <w:r w:rsidRPr="005851A3">
        <w:rPr>
          <w:rFonts w:ascii="Verdana" w:hAnsi="Verdana"/>
          <w:sz w:val="18"/>
          <w:szCs w:val="18"/>
        </w:rPr>
        <w:t xml:space="preserve"> 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……………………………………………………………..</w:t>
      </w:r>
    </w:p>
    <w:p w14:paraId="7A1BA917" w14:textId="77777777" w:rsidR="000067B5" w:rsidRDefault="000067B5" w:rsidP="000067B5">
      <w:pPr>
        <w:pStyle w:val="Tekstcofnity"/>
        <w:spacing w:line="240" w:lineRule="auto"/>
        <w:ind w:left="0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56"/>
        <w:gridCol w:w="5960"/>
        <w:gridCol w:w="1701"/>
        <w:gridCol w:w="2126"/>
      </w:tblGrid>
      <w:tr w:rsidR="00774856" w:rsidRPr="007B47EB" w14:paraId="27F2DAEF" w14:textId="6747D610" w:rsidTr="009E6DC4">
        <w:trPr>
          <w:trHeight w:val="848"/>
        </w:trPr>
        <w:tc>
          <w:tcPr>
            <w:tcW w:w="556" w:type="dxa"/>
            <w:vAlign w:val="center"/>
          </w:tcPr>
          <w:p w14:paraId="1232DD1B" w14:textId="77777777" w:rsidR="00774856" w:rsidRPr="007B47EB" w:rsidRDefault="00774856" w:rsidP="00774856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B47E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l.p</w:t>
            </w:r>
            <w:r w:rsidRPr="007B47EB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5960" w:type="dxa"/>
            <w:shd w:val="clear" w:color="auto" w:fill="auto"/>
            <w:vAlign w:val="center"/>
          </w:tcPr>
          <w:p w14:paraId="44591120" w14:textId="77777777" w:rsidR="00774856" w:rsidRPr="007B47EB" w:rsidRDefault="00774856" w:rsidP="00774856">
            <w:pPr>
              <w:spacing w:line="276" w:lineRule="auto"/>
              <w:ind w:right="169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B47E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Minimalne parametry sprzętu</w:t>
            </w:r>
          </w:p>
        </w:tc>
        <w:tc>
          <w:tcPr>
            <w:tcW w:w="1701" w:type="dxa"/>
            <w:vAlign w:val="center"/>
          </w:tcPr>
          <w:p w14:paraId="58EB1FF5" w14:textId="77777777" w:rsidR="00774856" w:rsidRPr="005851A3" w:rsidRDefault="00774856" w:rsidP="00774856">
            <w:pPr>
              <w:snapToGrid w:val="0"/>
              <w:ind w:left="-10" w:firstLine="1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TAK/NIE*</w:t>
            </w:r>
          </w:p>
          <w:p w14:paraId="50A0316B" w14:textId="4F35D02C" w:rsidR="00774856" w:rsidRPr="007B47EB" w:rsidRDefault="00774856" w:rsidP="00774856">
            <w:pPr>
              <w:spacing w:line="276" w:lineRule="auto"/>
              <w:ind w:right="169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(określić)</w:t>
            </w:r>
          </w:p>
        </w:tc>
        <w:tc>
          <w:tcPr>
            <w:tcW w:w="2126" w:type="dxa"/>
            <w:vAlign w:val="center"/>
          </w:tcPr>
          <w:p w14:paraId="49EC0239" w14:textId="5E7FFD7A" w:rsidR="00774856" w:rsidRPr="007B47EB" w:rsidRDefault="00774856" w:rsidP="00774856">
            <w:pPr>
              <w:spacing w:line="276" w:lineRule="auto"/>
              <w:ind w:right="169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Oferowane parametry (opisać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jeśli są inne niż określone przez Zamawiającego</w:t>
            </w: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</w:tr>
      <w:tr w:rsidR="003F4232" w:rsidRPr="007B47EB" w14:paraId="531CB6D6" w14:textId="7E1E1973" w:rsidTr="00774856">
        <w:trPr>
          <w:trHeight w:val="325"/>
        </w:trPr>
        <w:tc>
          <w:tcPr>
            <w:tcW w:w="556" w:type="dxa"/>
          </w:tcPr>
          <w:p w14:paraId="2AC5C24A" w14:textId="77777777" w:rsidR="003F4232" w:rsidRPr="007B47EB" w:rsidRDefault="003F4232" w:rsidP="003F4232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5960" w:type="dxa"/>
          </w:tcPr>
          <w:p w14:paraId="7FBB64F3" w14:textId="57730027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012F2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transportowe z mechanicznym systemem trakcyjnym zamontowanym na stałe </w:t>
            </w:r>
          </w:p>
        </w:tc>
        <w:tc>
          <w:tcPr>
            <w:tcW w:w="1701" w:type="dxa"/>
          </w:tcPr>
          <w:p w14:paraId="61814FA1" w14:textId="77777777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3C33B53" w14:textId="77777777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3F4232" w:rsidRPr="007B47EB" w14:paraId="4BCC8136" w14:textId="53C7C461" w:rsidTr="00774856">
        <w:trPr>
          <w:trHeight w:val="325"/>
        </w:trPr>
        <w:tc>
          <w:tcPr>
            <w:tcW w:w="556" w:type="dxa"/>
          </w:tcPr>
          <w:p w14:paraId="0F9F13A0" w14:textId="77777777" w:rsidR="003F4232" w:rsidRPr="007B47EB" w:rsidRDefault="003F4232" w:rsidP="003F4232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5960" w:type="dxa"/>
          </w:tcPr>
          <w:p w14:paraId="64C09978" w14:textId="4999F0DC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012F2A">
              <w:rPr>
                <w:rFonts w:ascii="Verdana" w:hAnsi="Verdana" w:cs="Verdana"/>
                <w:color w:val="000000"/>
                <w:sz w:val="18"/>
                <w:szCs w:val="18"/>
              </w:rPr>
              <w:t>waga max. krzesełka do 15 kg</w:t>
            </w:r>
          </w:p>
        </w:tc>
        <w:tc>
          <w:tcPr>
            <w:tcW w:w="1701" w:type="dxa"/>
          </w:tcPr>
          <w:p w14:paraId="6DF6A4BC" w14:textId="77777777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1C5A64A" w14:textId="77777777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3F4232" w:rsidRPr="007B47EB" w14:paraId="5C6E457C" w14:textId="068931B0" w:rsidTr="00774856">
        <w:trPr>
          <w:trHeight w:val="325"/>
        </w:trPr>
        <w:tc>
          <w:tcPr>
            <w:tcW w:w="556" w:type="dxa"/>
          </w:tcPr>
          <w:p w14:paraId="7F85CEAD" w14:textId="77777777" w:rsidR="003F4232" w:rsidRPr="007B47EB" w:rsidRDefault="003F4232" w:rsidP="003F4232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5960" w:type="dxa"/>
          </w:tcPr>
          <w:p w14:paraId="4B56CFCA" w14:textId="4A664A8B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012F2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prześwit pomiędzy szynami trakcyjnymi a podłogą (2,2 cm) </w:t>
            </w:r>
          </w:p>
        </w:tc>
        <w:tc>
          <w:tcPr>
            <w:tcW w:w="1701" w:type="dxa"/>
          </w:tcPr>
          <w:p w14:paraId="5BA32AEC" w14:textId="77777777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843E761" w14:textId="77777777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3F4232" w:rsidRPr="007B47EB" w14:paraId="14DF1C3F" w14:textId="40106827" w:rsidTr="00774856">
        <w:trPr>
          <w:trHeight w:val="325"/>
        </w:trPr>
        <w:tc>
          <w:tcPr>
            <w:tcW w:w="556" w:type="dxa"/>
          </w:tcPr>
          <w:p w14:paraId="0D6C7C5E" w14:textId="77777777" w:rsidR="003F4232" w:rsidRPr="007B47EB" w:rsidRDefault="003F4232" w:rsidP="003F4232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5960" w:type="dxa"/>
          </w:tcPr>
          <w:p w14:paraId="15EBDF38" w14:textId="1AAEC9D5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012F2A">
              <w:rPr>
                <w:rFonts w:ascii="Verdana" w:hAnsi="Verdana" w:cs="Verdana"/>
                <w:color w:val="000000"/>
                <w:sz w:val="18"/>
                <w:szCs w:val="18"/>
              </w:rPr>
              <w:t>obrotowe kółka przednie o średnicy ca 10 cm i duże kółka tylne o średnicy ca 15 cm</w:t>
            </w:r>
          </w:p>
        </w:tc>
        <w:tc>
          <w:tcPr>
            <w:tcW w:w="1701" w:type="dxa"/>
          </w:tcPr>
          <w:p w14:paraId="667E0513" w14:textId="77777777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07879EE" w14:textId="77777777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3F4232" w:rsidRPr="007B47EB" w14:paraId="3D3CC58E" w14:textId="38EA9087" w:rsidTr="00774856">
        <w:trPr>
          <w:trHeight w:val="325"/>
        </w:trPr>
        <w:tc>
          <w:tcPr>
            <w:tcW w:w="556" w:type="dxa"/>
          </w:tcPr>
          <w:p w14:paraId="4E4B5981" w14:textId="77777777" w:rsidR="003F4232" w:rsidRPr="007B47EB" w:rsidRDefault="003F4232" w:rsidP="003F4232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5960" w:type="dxa"/>
          </w:tcPr>
          <w:p w14:paraId="3BB581AE" w14:textId="0EDF5594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012F2A">
              <w:rPr>
                <w:rFonts w:ascii="Verdana" w:hAnsi="Verdana" w:cs="Verdana"/>
                <w:color w:val="000000"/>
                <w:sz w:val="18"/>
                <w:szCs w:val="18"/>
              </w:rPr>
              <w:t>duża powierzchnia siedziska i oparcia min. 1250 cm</w:t>
            </w:r>
            <w:r w:rsidRPr="00012F2A">
              <w:rPr>
                <w:rFonts w:ascii="Verdana" w:hAnsi="Verdana" w:cs="Verdana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074CC3C1" w14:textId="77777777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9B7688E" w14:textId="77777777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3F4232" w:rsidRPr="007B47EB" w14:paraId="650B89B0" w14:textId="2C32DD70" w:rsidTr="00774856">
        <w:trPr>
          <w:trHeight w:val="325"/>
        </w:trPr>
        <w:tc>
          <w:tcPr>
            <w:tcW w:w="556" w:type="dxa"/>
          </w:tcPr>
          <w:p w14:paraId="5F73AE27" w14:textId="77777777" w:rsidR="003F4232" w:rsidRPr="007B47EB" w:rsidRDefault="003F4232" w:rsidP="003F4232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sz w:val="18"/>
                <w:szCs w:val="18"/>
              </w:rPr>
              <w:t>6</w:t>
            </w:r>
          </w:p>
        </w:tc>
        <w:tc>
          <w:tcPr>
            <w:tcW w:w="5960" w:type="dxa"/>
          </w:tcPr>
          <w:p w14:paraId="73ECF8A3" w14:textId="1EF4CE2E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012F2A">
              <w:rPr>
                <w:rFonts w:ascii="Verdana" w:hAnsi="Verdana" w:cs="Verdana"/>
                <w:color w:val="000000"/>
                <w:sz w:val="18"/>
                <w:szCs w:val="18"/>
              </w:rPr>
              <w:t>uchwyty umożliwiające ustawienie w 5-ciu pozycjach</w:t>
            </w:r>
          </w:p>
        </w:tc>
        <w:tc>
          <w:tcPr>
            <w:tcW w:w="1701" w:type="dxa"/>
          </w:tcPr>
          <w:p w14:paraId="08694F71" w14:textId="77777777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665E0F6" w14:textId="77777777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3F4232" w:rsidRPr="007B47EB" w14:paraId="06D14A40" w14:textId="7D741DF2" w:rsidTr="00774856">
        <w:trPr>
          <w:trHeight w:val="325"/>
        </w:trPr>
        <w:tc>
          <w:tcPr>
            <w:tcW w:w="556" w:type="dxa"/>
          </w:tcPr>
          <w:p w14:paraId="06AE042D" w14:textId="77777777" w:rsidR="003F4232" w:rsidRPr="007B47EB" w:rsidRDefault="003F4232" w:rsidP="003F4232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5960" w:type="dxa"/>
          </w:tcPr>
          <w:p w14:paraId="5CE2E0A7" w14:textId="17F0E363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012F2A">
              <w:rPr>
                <w:rFonts w:ascii="Verdana" w:hAnsi="Verdana" w:cs="Verdana"/>
                <w:color w:val="000000"/>
                <w:sz w:val="18"/>
                <w:szCs w:val="18"/>
              </w:rPr>
              <w:t>podparcie nóg dla pacjenta</w:t>
            </w:r>
          </w:p>
        </w:tc>
        <w:tc>
          <w:tcPr>
            <w:tcW w:w="1701" w:type="dxa"/>
          </w:tcPr>
          <w:p w14:paraId="2401A417" w14:textId="77777777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AADD249" w14:textId="77777777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3F4232" w:rsidRPr="007B47EB" w14:paraId="628FC87F" w14:textId="296920A6" w:rsidTr="00774856">
        <w:trPr>
          <w:trHeight w:val="325"/>
        </w:trPr>
        <w:tc>
          <w:tcPr>
            <w:tcW w:w="556" w:type="dxa"/>
          </w:tcPr>
          <w:p w14:paraId="261A3C17" w14:textId="77777777" w:rsidR="003F4232" w:rsidRPr="007B47EB" w:rsidRDefault="003F4232" w:rsidP="003F4232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sz w:val="18"/>
                <w:szCs w:val="18"/>
              </w:rPr>
              <w:t>8</w:t>
            </w:r>
          </w:p>
        </w:tc>
        <w:tc>
          <w:tcPr>
            <w:tcW w:w="5960" w:type="dxa"/>
          </w:tcPr>
          <w:p w14:paraId="577FF2BB" w14:textId="0AD7849B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012F2A">
              <w:rPr>
                <w:rFonts w:ascii="Verdana" w:hAnsi="Verdana" w:cs="Verdana"/>
                <w:color w:val="000000"/>
                <w:sz w:val="18"/>
                <w:szCs w:val="18"/>
              </w:rPr>
              <w:t>udźwig do 220 kg</w:t>
            </w:r>
          </w:p>
        </w:tc>
        <w:tc>
          <w:tcPr>
            <w:tcW w:w="1701" w:type="dxa"/>
          </w:tcPr>
          <w:p w14:paraId="30302C29" w14:textId="77777777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11649E2" w14:textId="77777777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3F4232" w:rsidRPr="007B47EB" w14:paraId="76BF8904" w14:textId="0F1D4B2E" w:rsidTr="00774856">
        <w:trPr>
          <w:trHeight w:val="325"/>
        </w:trPr>
        <w:tc>
          <w:tcPr>
            <w:tcW w:w="556" w:type="dxa"/>
          </w:tcPr>
          <w:p w14:paraId="410BA4CD" w14:textId="77777777" w:rsidR="003F4232" w:rsidRPr="007B47EB" w:rsidRDefault="003F4232" w:rsidP="003F4232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sz w:val="18"/>
                <w:szCs w:val="18"/>
              </w:rPr>
              <w:t>9</w:t>
            </w:r>
          </w:p>
        </w:tc>
        <w:tc>
          <w:tcPr>
            <w:tcW w:w="5960" w:type="dxa"/>
          </w:tcPr>
          <w:p w14:paraId="76BE1F31" w14:textId="69471FB9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2F2A">
              <w:rPr>
                <w:rFonts w:ascii="Verdana" w:hAnsi="Verdana" w:cs="Verdana"/>
                <w:color w:val="000000"/>
                <w:sz w:val="18"/>
                <w:szCs w:val="18"/>
              </w:rPr>
              <w:t>Wysokość: ca 950 mm</w:t>
            </w:r>
          </w:p>
        </w:tc>
        <w:tc>
          <w:tcPr>
            <w:tcW w:w="1701" w:type="dxa"/>
          </w:tcPr>
          <w:p w14:paraId="7A48F00A" w14:textId="77777777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1D9E2A6" w14:textId="77777777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3F4232" w:rsidRPr="007B47EB" w14:paraId="484F9F08" w14:textId="4ED8EA52" w:rsidTr="00774856">
        <w:trPr>
          <w:trHeight w:val="325"/>
        </w:trPr>
        <w:tc>
          <w:tcPr>
            <w:tcW w:w="556" w:type="dxa"/>
          </w:tcPr>
          <w:p w14:paraId="2CF86626" w14:textId="77777777" w:rsidR="003F4232" w:rsidRPr="007B47EB" w:rsidRDefault="003F4232" w:rsidP="003F4232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sz w:val="18"/>
                <w:szCs w:val="18"/>
              </w:rPr>
              <w:t>10</w:t>
            </w:r>
          </w:p>
        </w:tc>
        <w:tc>
          <w:tcPr>
            <w:tcW w:w="5960" w:type="dxa"/>
          </w:tcPr>
          <w:p w14:paraId="4C91826D" w14:textId="77777777" w:rsidR="003F4232" w:rsidRPr="00012F2A" w:rsidRDefault="003F4232" w:rsidP="003F4232">
            <w:pPr>
              <w:ind w:right="169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12F2A">
              <w:rPr>
                <w:rFonts w:ascii="Verdana" w:hAnsi="Verdana" w:cs="Verdana"/>
                <w:color w:val="000000"/>
                <w:sz w:val="18"/>
                <w:szCs w:val="18"/>
              </w:rPr>
              <w:t>Głębokość:</w:t>
            </w:r>
          </w:p>
          <w:p w14:paraId="05455EA7" w14:textId="77777777" w:rsidR="003F4232" w:rsidRPr="00012F2A" w:rsidRDefault="003F4232" w:rsidP="003F4232">
            <w:pPr>
              <w:ind w:right="169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12F2A">
              <w:rPr>
                <w:rFonts w:ascii="Verdana" w:hAnsi="Verdana" w:cs="Verdana"/>
                <w:color w:val="000000"/>
                <w:sz w:val="18"/>
                <w:szCs w:val="18"/>
              </w:rPr>
              <w:t>rozłożone ca 1300 mm</w:t>
            </w:r>
          </w:p>
          <w:p w14:paraId="5D88130C" w14:textId="514CD1FB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012F2A">
              <w:rPr>
                <w:rFonts w:ascii="Verdana" w:hAnsi="Verdana" w:cs="Verdana"/>
                <w:color w:val="000000"/>
                <w:sz w:val="18"/>
                <w:szCs w:val="18"/>
              </w:rPr>
              <w:t>złożone ca 730 mm</w:t>
            </w:r>
          </w:p>
        </w:tc>
        <w:tc>
          <w:tcPr>
            <w:tcW w:w="1701" w:type="dxa"/>
          </w:tcPr>
          <w:p w14:paraId="009D4F11" w14:textId="77777777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2A23AE8" w14:textId="77777777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3F4232" w:rsidRPr="007B47EB" w14:paraId="3C0665DB" w14:textId="54BABE6E" w:rsidTr="00774856">
        <w:trPr>
          <w:trHeight w:val="325"/>
        </w:trPr>
        <w:tc>
          <w:tcPr>
            <w:tcW w:w="556" w:type="dxa"/>
          </w:tcPr>
          <w:p w14:paraId="3194D06C" w14:textId="77777777" w:rsidR="003F4232" w:rsidRPr="007B47EB" w:rsidRDefault="003F4232" w:rsidP="003F4232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sz w:val="18"/>
                <w:szCs w:val="18"/>
              </w:rPr>
              <w:t>11</w:t>
            </w:r>
          </w:p>
        </w:tc>
        <w:tc>
          <w:tcPr>
            <w:tcW w:w="5960" w:type="dxa"/>
          </w:tcPr>
          <w:p w14:paraId="350C82E5" w14:textId="774AAD96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012F2A">
              <w:rPr>
                <w:rFonts w:ascii="Verdana" w:hAnsi="Verdana" w:cs="Verdana"/>
                <w:color w:val="000000"/>
                <w:sz w:val="18"/>
                <w:szCs w:val="18"/>
              </w:rPr>
              <w:t>Szerokość: nie większa niż 530 mm</w:t>
            </w:r>
          </w:p>
        </w:tc>
        <w:tc>
          <w:tcPr>
            <w:tcW w:w="1701" w:type="dxa"/>
          </w:tcPr>
          <w:p w14:paraId="4075BE25" w14:textId="77777777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B286E62" w14:textId="77777777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3F4232" w:rsidRPr="007B47EB" w14:paraId="4B1AE6FD" w14:textId="791F7912" w:rsidTr="00774856">
        <w:trPr>
          <w:trHeight w:val="325"/>
        </w:trPr>
        <w:tc>
          <w:tcPr>
            <w:tcW w:w="556" w:type="dxa"/>
          </w:tcPr>
          <w:p w14:paraId="5C7E5427" w14:textId="77777777" w:rsidR="003F4232" w:rsidRPr="007B47EB" w:rsidRDefault="003F4232" w:rsidP="003F4232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sz w:val="18"/>
                <w:szCs w:val="18"/>
              </w:rPr>
              <w:t>12</w:t>
            </w:r>
          </w:p>
        </w:tc>
        <w:tc>
          <w:tcPr>
            <w:tcW w:w="5960" w:type="dxa"/>
          </w:tcPr>
          <w:p w14:paraId="756F54F3" w14:textId="18A72F3E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012F2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Kosz siatkowy, dodatkowe pasy do przechowywania akcesoriów tj. np. butla tlenowa </w:t>
            </w:r>
          </w:p>
        </w:tc>
        <w:tc>
          <w:tcPr>
            <w:tcW w:w="1701" w:type="dxa"/>
          </w:tcPr>
          <w:p w14:paraId="79B15160" w14:textId="77777777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7748EB7" w14:textId="77777777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3F4232" w:rsidRPr="007B47EB" w14:paraId="6C875807" w14:textId="5D93E0F7" w:rsidTr="00774856">
        <w:trPr>
          <w:trHeight w:val="325"/>
        </w:trPr>
        <w:tc>
          <w:tcPr>
            <w:tcW w:w="556" w:type="dxa"/>
          </w:tcPr>
          <w:p w14:paraId="621C435C" w14:textId="77777777" w:rsidR="003F4232" w:rsidRPr="007B47EB" w:rsidRDefault="003F4232" w:rsidP="003F4232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sz w:val="18"/>
                <w:szCs w:val="18"/>
              </w:rPr>
              <w:t>13</w:t>
            </w:r>
          </w:p>
        </w:tc>
        <w:tc>
          <w:tcPr>
            <w:tcW w:w="5960" w:type="dxa"/>
          </w:tcPr>
          <w:p w14:paraId="60CC1DCF" w14:textId="77777777" w:rsidR="003F4232" w:rsidRPr="00012F2A" w:rsidRDefault="003F4232" w:rsidP="003F4232">
            <w:pPr>
              <w:ind w:right="169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12F2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Gwarancja: </w:t>
            </w:r>
            <w:r w:rsidRPr="00012F2A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min. 24 miesiące,</w:t>
            </w:r>
            <w:r w:rsidRPr="00012F2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licząc od dnia dostawy przedmiotu zamówienia  </w:t>
            </w:r>
          </w:p>
          <w:p w14:paraId="11A0888F" w14:textId="77777777" w:rsidR="003F4232" w:rsidRPr="00012F2A" w:rsidRDefault="003F4232" w:rsidP="003F4232">
            <w:pPr>
              <w:ind w:right="169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12F2A">
              <w:rPr>
                <w:rFonts w:ascii="Verdana" w:hAnsi="Verdana" w:cs="Verdana"/>
                <w:color w:val="000000"/>
                <w:sz w:val="18"/>
                <w:szCs w:val="18"/>
              </w:rPr>
              <w:t>Gwarancja obejmuje m.in:</w:t>
            </w:r>
          </w:p>
          <w:p w14:paraId="56A3A12D" w14:textId="77777777" w:rsidR="003F4232" w:rsidRPr="00012F2A" w:rsidRDefault="003F4232" w:rsidP="003F4232">
            <w:pPr>
              <w:ind w:right="169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12F2A">
              <w:rPr>
                <w:rFonts w:ascii="Verdana" w:hAnsi="Verdana" w:cs="Verdana"/>
                <w:color w:val="000000"/>
                <w:sz w:val="18"/>
                <w:szCs w:val="18"/>
              </w:rPr>
              <w:t>- bezpłatne przeglądy w okresie gwarancji zgodnie z wymogami określonymi przez producenta, bez dodatkowego wzywania ze strony Zamawiającego,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A65A47">
              <w:rPr>
                <w:rFonts w:ascii="Verdana" w:hAnsi="Verdana"/>
                <w:sz w:val="18"/>
                <w:szCs w:val="18"/>
                <w:lang w:eastAsia="x-none"/>
              </w:rPr>
              <w:t>w obszarze działania Zamawiającego w miejscu wskazanym przez Zamawiającego</w:t>
            </w:r>
            <w:r>
              <w:rPr>
                <w:rFonts w:ascii="Verdana" w:hAnsi="Verdana"/>
                <w:sz w:val="18"/>
                <w:szCs w:val="18"/>
                <w:lang w:eastAsia="x-none"/>
              </w:rPr>
              <w:t>,</w:t>
            </w:r>
          </w:p>
          <w:p w14:paraId="5E6B2346" w14:textId="77777777" w:rsidR="003F4232" w:rsidRPr="00012F2A" w:rsidRDefault="003F4232" w:rsidP="003F4232">
            <w:pPr>
              <w:ind w:right="169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12F2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- przeglądy techniczne i konserwację tj. czynności, których zakres określają zalecenia producenta sprzętu, polegających na sprawdzeniu poprawności działania urządzenia, przeprowadzeniu koniecznych kalibracji, konserwacji prewencyjnych oraz wymianie części zużywalnych i potwierdzenie wykonania tych czynności protokołem serwisowym i wpisem do paszportu technicznego sprzętu medycznego (zgodnie z ustawą o wyrobach medycznych (Dz.U.2020. poz. 186 </w:t>
            </w:r>
            <w:proofErr w:type="spellStart"/>
            <w:r w:rsidRPr="00012F2A">
              <w:rPr>
                <w:rFonts w:ascii="Verdana" w:hAnsi="Verdana" w:cs="Verdana"/>
                <w:color w:val="000000"/>
                <w:sz w:val="18"/>
                <w:szCs w:val="18"/>
              </w:rPr>
              <w:t>t.j</w:t>
            </w:r>
            <w:proofErr w:type="spellEnd"/>
            <w:r w:rsidRPr="00012F2A">
              <w:rPr>
                <w:rFonts w:ascii="Verdana" w:hAnsi="Verdana" w:cs="Verdana"/>
                <w:color w:val="000000"/>
                <w:sz w:val="18"/>
                <w:szCs w:val="18"/>
              </w:rPr>
              <w:t>. z dnia 2020.02.06) oraz z zachowaniem ciągłości przeglądów),</w:t>
            </w:r>
          </w:p>
          <w:p w14:paraId="4F350BCC" w14:textId="77777777" w:rsidR="003F4232" w:rsidRPr="00012F2A" w:rsidRDefault="003F4232" w:rsidP="003F4232">
            <w:pPr>
              <w:ind w:right="169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12F2A">
              <w:rPr>
                <w:rFonts w:ascii="Verdana" w:hAnsi="Verdana" w:cs="Verdana"/>
                <w:color w:val="000000"/>
                <w:sz w:val="18"/>
                <w:szCs w:val="18"/>
              </w:rPr>
              <w:t>- wymiana / naprawa zgodnie z zapisami umowy,</w:t>
            </w:r>
          </w:p>
          <w:p w14:paraId="41126302" w14:textId="77777777" w:rsidR="003F4232" w:rsidRPr="00012F2A" w:rsidRDefault="003F4232" w:rsidP="003F4232">
            <w:pPr>
              <w:ind w:right="169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12F2A">
              <w:rPr>
                <w:rFonts w:ascii="Verdana" w:hAnsi="Verdana" w:cs="Verdana"/>
                <w:color w:val="000000"/>
                <w:sz w:val="18"/>
                <w:szCs w:val="18"/>
              </w:rPr>
              <w:t>- dojazd serwisu lub przesłanie sprzętu do serwisu,  robociznę itp.</w:t>
            </w:r>
          </w:p>
          <w:p w14:paraId="796D0BA8" w14:textId="77777777" w:rsidR="003F4232" w:rsidRPr="00012F2A" w:rsidRDefault="003F4232" w:rsidP="003F4232">
            <w:pPr>
              <w:ind w:right="169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12F2A">
              <w:rPr>
                <w:rFonts w:ascii="Verdana" w:hAnsi="Verdana" w:cs="Verdana"/>
                <w:color w:val="000000"/>
                <w:sz w:val="18"/>
                <w:szCs w:val="18"/>
              </w:rPr>
              <w:t>- inne koszty niezbędne do wykonania czynności gwarancyjnych.</w:t>
            </w:r>
          </w:p>
          <w:p w14:paraId="3553D7B7" w14:textId="77777777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83FC9D" w14:textId="77777777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D2A3F72" w14:textId="77777777" w:rsidR="003F4232" w:rsidRPr="007B47EB" w:rsidRDefault="003F4232" w:rsidP="003F4232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</w:tbl>
    <w:p w14:paraId="1F48E880" w14:textId="77777777" w:rsidR="000067B5" w:rsidRDefault="000067B5" w:rsidP="000067B5">
      <w:pPr>
        <w:pStyle w:val="Tekstcofnity"/>
        <w:spacing w:line="240" w:lineRule="auto"/>
        <w:ind w:left="0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</w:p>
    <w:p w14:paraId="4B0C35F7" w14:textId="77777777" w:rsidR="000067B5" w:rsidRDefault="000067B5" w:rsidP="000067B5">
      <w:pPr>
        <w:pStyle w:val="Tekstcofnity"/>
        <w:spacing w:line="240" w:lineRule="auto"/>
        <w:ind w:left="0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</w:p>
    <w:p w14:paraId="1F0B65DE" w14:textId="009F73C8" w:rsidR="005E184E" w:rsidRPr="00E01CFD" w:rsidRDefault="00E01CFD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  <w:bookmarkStart w:id="0" w:name="_Hlk107478995"/>
      <w:r w:rsidRPr="00E01CFD">
        <w:rPr>
          <w:rFonts w:ascii="Verdana" w:hAnsi="Verdana"/>
          <w:b/>
          <w:bCs/>
          <w:sz w:val="18"/>
          <w:szCs w:val="18"/>
          <w:lang w:val="pl-PL"/>
        </w:rPr>
        <w:t>Niniejszy plik powinien zostać opatrzony kwalifikowanym podpisem elektronicznym przez osobę(osoby) upoważnioną (upoważnione) do reprezentacji wykonawcy</w:t>
      </w:r>
      <w:bookmarkEnd w:id="0"/>
    </w:p>
    <w:sectPr w:rsidR="005E184E" w:rsidRPr="00E01CFD" w:rsidSect="009C716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49" w:bottom="1276" w:left="993" w:header="709" w:footer="709" w:gutter="0"/>
      <w:cols w:space="708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E675" w14:textId="77777777" w:rsidR="009E6DC4" w:rsidRDefault="009E6DC4">
      <w:r>
        <w:separator/>
      </w:r>
    </w:p>
  </w:endnote>
  <w:endnote w:type="continuationSeparator" w:id="0">
    <w:p w14:paraId="48B7E0A9" w14:textId="77777777" w:rsidR="009E6DC4" w:rsidRDefault="009E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8EC2" w14:textId="3359D679" w:rsidR="009E6DC4" w:rsidRDefault="00BD414E" w:rsidP="009E6DC4">
    <w:pPr>
      <w:pStyle w:val="Stopka"/>
      <w:jc w:val="both"/>
    </w:pPr>
    <w:r w:rsidRPr="00BD414E">
      <w:rPr>
        <w:rFonts w:ascii="Verdana" w:hAnsi="Verdana"/>
        <w:bCs/>
        <w:color w:val="000000" w:themeColor="text1"/>
        <w:sz w:val="16"/>
        <w:szCs w:val="16"/>
      </w:rPr>
      <w:t>Zakup dwóch ambulansów z wyposażeniem</w:t>
    </w:r>
    <w:r w:rsidR="009E6DC4">
      <w:rPr>
        <w:rFonts w:ascii="Verdana" w:hAnsi="Verdana"/>
        <w:bCs/>
        <w:color w:val="000000" w:themeColor="text1"/>
        <w:sz w:val="16"/>
        <w:szCs w:val="16"/>
      </w:rPr>
      <w:tab/>
    </w:r>
    <w:r w:rsidR="009E6DC4">
      <w:rPr>
        <w:rFonts w:ascii="Verdana" w:hAnsi="Verdana"/>
        <w:bCs/>
        <w:color w:val="000000" w:themeColor="text1"/>
        <w:sz w:val="16"/>
        <w:szCs w:val="16"/>
      </w:rPr>
      <w:tab/>
    </w:r>
    <w:r w:rsidR="009E6DC4">
      <w:rPr>
        <w:rFonts w:ascii="Verdana" w:hAnsi="Verdana"/>
        <w:bCs/>
        <w:color w:val="000000" w:themeColor="text1"/>
        <w:sz w:val="16"/>
        <w:szCs w:val="16"/>
      </w:rPr>
      <w:tab/>
    </w:r>
    <w:r w:rsidR="009E6DC4">
      <w:rPr>
        <w:rFonts w:ascii="Verdana" w:hAnsi="Verdana"/>
        <w:bCs/>
        <w:color w:val="000000" w:themeColor="text1"/>
        <w:sz w:val="16"/>
        <w:szCs w:val="16"/>
      </w:rPr>
      <w:tab/>
    </w:r>
    <w:r w:rsidR="009E6DC4">
      <w:rPr>
        <w:rFonts w:ascii="Verdana" w:hAnsi="Verdana"/>
        <w:bCs/>
        <w:sz w:val="16"/>
        <w:szCs w:val="16"/>
      </w:rPr>
      <w:fldChar w:fldCharType="begin"/>
    </w:r>
    <w:r w:rsidR="009E6DC4">
      <w:rPr>
        <w:rFonts w:ascii="Verdana" w:hAnsi="Verdana"/>
        <w:bCs/>
        <w:sz w:val="16"/>
        <w:szCs w:val="16"/>
      </w:rPr>
      <w:instrText>PAGE</w:instrText>
    </w:r>
    <w:r w:rsidR="009E6DC4">
      <w:rPr>
        <w:rFonts w:ascii="Verdana" w:hAnsi="Verdana"/>
        <w:bCs/>
        <w:sz w:val="16"/>
        <w:szCs w:val="16"/>
      </w:rPr>
      <w:fldChar w:fldCharType="separate"/>
    </w:r>
    <w:r w:rsidR="000879B9">
      <w:rPr>
        <w:rFonts w:ascii="Verdana" w:hAnsi="Verdana"/>
        <w:bCs/>
        <w:noProof/>
        <w:sz w:val="16"/>
        <w:szCs w:val="16"/>
      </w:rPr>
      <w:t>4</w:t>
    </w:r>
    <w:r w:rsidR="009E6DC4">
      <w:rPr>
        <w:rFonts w:ascii="Verdana" w:hAnsi="Verdana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C4A3" w14:textId="3ED14B64" w:rsidR="009E6DC4" w:rsidRDefault="00BD414E">
    <w:pPr>
      <w:pStyle w:val="Stopka"/>
      <w:pBdr>
        <w:top w:val="single" w:sz="4" w:space="1" w:color="000000"/>
      </w:pBdr>
      <w:rPr>
        <w:rFonts w:ascii="Verdana" w:hAnsi="Verdana"/>
        <w:bCs/>
        <w:sz w:val="16"/>
        <w:szCs w:val="16"/>
      </w:rPr>
    </w:pPr>
    <w:r w:rsidRPr="00BD414E">
      <w:rPr>
        <w:rFonts w:ascii="Verdana" w:hAnsi="Verdana"/>
        <w:bCs/>
        <w:color w:val="000000" w:themeColor="text1"/>
        <w:sz w:val="16"/>
        <w:szCs w:val="16"/>
      </w:rPr>
      <w:t>Zakup dwóch ambulansów z wyposażeniem</w:t>
    </w:r>
  </w:p>
  <w:p w14:paraId="0AB28AA4" w14:textId="77777777" w:rsidR="009E6DC4" w:rsidRDefault="009E6DC4">
    <w:pPr>
      <w:pStyle w:val="Stopka"/>
      <w:jc w:val="right"/>
    </w:pPr>
    <w:r>
      <w:rPr>
        <w:rFonts w:ascii="Verdana" w:hAnsi="Verdana"/>
        <w:bCs/>
        <w:sz w:val="16"/>
        <w:szCs w:val="16"/>
      </w:rPr>
      <w:fldChar w:fldCharType="begin"/>
    </w:r>
    <w:r>
      <w:rPr>
        <w:rFonts w:ascii="Verdana" w:hAnsi="Verdana"/>
        <w:bCs/>
        <w:sz w:val="16"/>
        <w:szCs w:val="16"/>
      </w:rPr>
      <w:instrText>PAGE</w:instrText>
    </w:r>
    <w:r>
      <w:rPr>
        <w:rFonts w:ascii="Verdana" w:hAnsi="Verdana"/>
        <w:bCs/>
        <w:sz w:val="16"/>
        <w:szCs w:val="16"/>
      </w:rPr>
      <w:fldChar w:fldCharType="separate"/>
    </w:r>
    <w:r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BAA4" w14:textId="77777777" w:rsidR="009E6DC4" w:rsidRDefault="009E6DC4">
      <w:r>
        <w:separator/>
      </w:r>
    </w:p>
  </w:footnote>
  <w:footnote w:type="continuationSeparator" w:id="0">
    <w:p w14:paraId="041BB8D2" w14:textId="77777777" w:rsidR="009E6DC4" w:rsidRDefault="009E6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3FCE" w14:textId="5E80DD3D" w:rsidR="009E6DC4" w:rsidRDefault="009E6DC4">
    <w:pPr>
      <w:pStyle w:val="Nagwek"/>
      <w:pBdr>
        <w:bottom w:val="single" w:sz="4" w:space="1" w:color="000000"/>
      </w:pBdr>
      <w:jc w:val="right"/>
    </w:pPr>
    <w:r>
      <w:rPr>
        <w:rStyle w:val="Numerstrony"/>
      </w:rPr>
      <w:tab/>
    </w:r>
    <w:r>
      <w:rPr>
        <w:rFonts w:ascii="Verdana" w:hAnsi="Verdana"/>
        <w:i/>
        <w:iCs/>
        <w:sz w:val="16"/>
        <w:szCs w:val="16"/>
      </w:rPr>
      <w:t>Tabela oceny technicznej - ambulanse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5" w:type="dxa"/>
      <w:jc w:val="center"/>
      <w:tblLayout w:type="fixed"/>
      <w:tblLook w:val="04A0" w:firstRow="1" w:lastRow="0" w:firstColumn="1" w:lastColumn="0" w:noHBand="0" w:noVBand="1"/>
    </w:tblPr>
    <w:tblGrid>
      <w:gridCol w:w="1702"/>
      <w:gridCol w:w="2079"/>
      <w:gridCol w:w="898"/>
      <w:gridCol w:w="3261"/>
      <w:gridCol w:w="425"/>
      <w:gridCol w:w="1417"/>
      <w:gridCol w:w="1843"/>
    </w:tblGrid>
    <w:tr w:rsidR="009E6DC4" w14:paraId="7FAE1775" w14:textId="77777777" w:rsidTr="009E6DC4">
      <w:trPr>
        <w:jc w:val="center"/>
      </w:trPr>
      <w:tc>
        <w:tcPr>
          <w:tcW w:w="1702" w:type="dxa"/>
          <w:vAlign w:val="center"/>
          <w:hideMark/>
        </w:tcPr>
        <w:p w14:paraId="56105AD9" w14:textId="77777777" w:rsidR="009E6DC4" w:rsidRDefault="009E6DC4" w:rsidP="00E71729">
          <w:pPr>
            <w:pStyle w:val="Nagwek"/>
            <w:rPr>
              <w:b/>
            </w:rPr>
          </w:pPr>
          <w:r>
            <w:rPr>
              <w:noProof/>
            </w:rPr>
            <w:drawing>
              <wp:inline distT="0" distB="0" distL="0" distR="0" wp14:anchorId="1002D8B1" wp14:editId="583FBE23">
                <wp:extent cx="866775" cy="866775"/>
                <wp:effectExtent l="0" t="0" r="9525" b="9525"/>
                <wp:docPr id="4" name="Obraz 4" descr="logo_v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gridSpan w:val="2"/>
          <w:vAlign w:val="center"/>
        </w:tcPr>
        <w:p w14:paraId="4C7A21AE" w14:textId="77777777" w:rsidR="009E6DC4" w:rsidRDefault="009E6DC4" w:rsidP="00E71729">
          <w:pPr>
            <w:pStyle w:val="Tytu"/>
            <w:ind w:left="-107" w:right="-101"/>
            <w:rPr>
              <w:b w:val="0"/>
              <w:i/>
              <w:color w:val="003399"/>
              <w:sz w:val="22"/>
            </w:rPr>
          </w:pPr>
        </w:p>
        <w:p w14:paraId="046AEACE" w14:textId="77777777" w:rsidR="009E6DC4" w:rsidRDefault="009E6DC4" w:rsidP="00E71729">
          <w:pPr>
            <w:pStyle w:val="Tytu"/>
            <w:ind w:left="-107" w:right="-101"/>
            <w:rPr>
              <w:b w:val="0"/>
              <w:i/>
              <w:color w:val="003399"/>
              <w:sz w:val="22"/>
            </w:rPr>
          </w:pPr>
          <w:r>
            <w:rPr>
              <w:color w:val="003399"/>
              <w:sz w:val="22"/>
            </w:rPr>
            <w:t>POGOTOWIE RATUNKOWE</w:t>
          </w:r>
        </w:p>
        <w:p w14:paraId="14BE851B" w14:textId="77777777" w:rsidR="009E6DC4" w:rsidRDefault="009E6DC4" w:rsidP="00E71729">
          <w:pPr>
            <w:pStyle w:val="Tytu"/>
            <w:rPr>
              <w:b w:val="0"/>
              <w:i/>
              <w:color w:val="003399"/>
              <w:sz w:val="22"/>
            </w:rPr>
          </w:pPr>
          <w:r>
            <w:rPr>
              <w:color w:val="003399"/>
              <w:sz w:val="22"/>
            </w:rPr>
            <w:t>WE WROCŁAWIU</w:t>
          </w:r>
        </w:p>
        <w:p w14:paraId="6C050CFC" w14:textId="77777777" w:rsidR="009E6DC4" w:rsidRDefault="009E6DC4" w:rsidP="00E71729">
          <w:pPr>
            <w:pStyle w:val="Tytu"/>
            <w:rPr>
              <w:rFonts w:ascii="Calibri" w:hAnsi="Calibri"/>
              <w:b w:val="0"/>
              <w:i/>
              <w:color w:val="003399"/>
              <w:sz w:val="18"/>
            </w:rPr>
          </w:pPr>
          <w:r>
            <w:rPr>
              <w:rFonts w:ascii="Calibri" w:hAnsi="Calibri"/>
              <w:color w:val="003399"/>
              <w:sz w:val="18"/>
            </w:rPr>
            <w:t>ul. Ziębicka 34-38 50-507 Wrocław</w:t>
          </w:r>
        </w:p>
        <w:p w14:paraId="18D017E2" w14:textId="77777777" w:rsidR="009E6DC4" w:rsidRDefault="009E6DC4" w:rsidP="00E71729">
          <w:pPr>
            <w:pStyle w:val="Nagwek"/>
            <w:jc w:val="center"/>
            <w:rPr>
              <w:b/>
              <w:color w:val="003399"/>
            </w:rPr>
          </w:pPr>
        </w:p>
      </w:tc>
      <w:tc>
        <w:tcPr>
          <w:tcW w:w="3261" w:type="dxa"/>
          <w:vAlign w:val="center"/>
        </w:tcPr>
        <w:p w14:paraId="02310828" w14:textId="77777777" w:rsidR="009E6DC4" w:rsidRDefault="009E6DC4" w:rsidP="00E71729">
          <w:pPr>
            <w:pStyle w:val="Tytu"/>
            <w:rPr>
              <w:b w:val="0"/>
              <w:noProof/>
            </w:rPr>
          </w:pPr>
        </w:p>
        <w:p w14:paraId="2E128BD9" w14:textId="77777777" w:rsidR="009E6DC4" w:rsidRDefault="009E6DC4" w:rsidP="00E71729">
          <w:pPr>
            <w:tabs>
              <w:tab w:val="left" w:pos="2020"/>
            </w:tabs>
            <w:jc w:val="center"/>
            <w:rPr>
              <w:b/>
              <w:sz w:val="14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06E3BA1" wp14:editId="3FF24D14">
                <wp:simplePos x="0" y="0"/>
                <wp:positionH relativeFrom="margin">
                  <wp:posOffset>730250</wp:posOffset>
                </wp:positionH>
                <wp:positionV relativeFrom="margin">
                  <wp:posOffset>233045</wp:posOffset>
                </wp:positionV>
                <wp:extent cx="1268730" cy="466725"/>
                <wp:effectExtent l="0" t="0" r="7620" b="9525"/>
                <wp:wrapSquare wrapText="bothSides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7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i/>
              <w:noProof/>
              <w:sz w:val="20"/>
              <w:szCs w:val="20"/>
            </w:rPr>
            <w:drawing>
              <wp:inline distT="0" distB="0" distL="0" distR="0" wp14:anchorId="4D83DDF1" wp14:editId="56E6530C">
                <wp:extent cx="590550" cy="876300"/>
                <wp:effectExtent l="0" t="0" r="0" b="0"/>
                <wp:docPr id="6" name="Obraz 6" descr="znak cert pcc 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 cert pcc 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gridSpan w:val="2"/>
          <w:vAlign w:val="center"/>
          <w:hideMark/>
        </w:tcPr>
        <w:p w14:paraId="188BC8D9" w14:textId="77777777" w:rsidR="009E6DC4" w:rsidRDefault="009E6DC4" w:rsidP="00E71729">
          <w:pPr>
            <w:pStyle w:val="Nagwek"/>
            <w:jc w:val="center"/>
            <w:rPr>
              <w:b/>
              <w:sz w:val="14"/>
              <w:szCs w:val="16"/>
            </w:rPr>
          </w:pPr>
          <w:r>
            <w:rPr>
              <w:b/>
              <w:noProof/>
              <w:sz w:val="14"/>
              <w:szCs w:val="16"/>
            </w:rPr>
            <w:drawing>
              <wp:inline distT="0" distB="0" distL="0" distR="0" wp14:anchorId="5D0CCDCC" wp14:editId="4F3FEE2A">
                <wp:extent cx="53340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A4DC1D" w14:textId="77777777" w:rsidR="009E6DC4" w:rsidRDefault="009E6DC4" w:rsidP="00E71729">
          <w:pPr>
            <w:pStyle w:val="Nagwek"/>
            <w:jc w:val="center"/>
            <w:rPr>
              <w:b/>
              <w:sz w:val="14"/>
            </w:rPr>
          </w:pPr>
          <w:r>
            <w:rPr>
              <w:b/>
              <w:sz w:val="14"/>
              <w:szCs w:val="16"/>
            </w:rPr>
            <w:t>UNIA EUROPEJSKA</w:t>
          </w:r>
          <w:r>
            <w:rPr>
              <w:b/>
              <w:sz w:val="14"/>
            </w:rPr>
            <w:t xml:space="preserve"> </w:t>
          </w:r>
        </w:p>
        <w:p w14:paraId="609D0F9D" w14:textId="77777777" w:rsidR="009E6DC4" w:rsidRDefault="009E6DC4" w:rsidP="00E71729">
          <w:pPr>
            <w:pStyle w:val="Nagwek"/>
            <w:ind w:right="-105" w:hanging="100"/>
            <w:jc w:val="center"/>
            <w:rPr>
              <w:b/>
              <w:sz w:val="14"/>
            </w:rPr>
          </w:pPr>
          <w:r>
            <w:rPr>
              <w:b/>
              <w:sz w:val="14"/>
            </w:rPr>
            <w:t>EUROPEJSKI FUNDUSZ</w:t>
          </w:r>
        </w:p>
        <w:p w14:paraId="046CD407" w14:textId="77777777" w:rsidR="009E6DC4" w:rsidRDefault="009E6DC4" w:rsidP="00E71729">
          <w:pPr>
            <w:pStyle w:val="Nagwek"/>
            <w:jc w:val="center"/>
            <w:rPr>
              <w:b/>
            </w:rPr>
          </w:pPr>
          <w:r>
            <w:rPr>
              <w:b/>
              <w:sz w:val="14"/>
            </w:rPr>
            <w:t>ROZWOJU REGIONALNEGO</w:t>
          </w:r>
        </w:p>
      </w:tc>
      <w:tc>
        <w:tcPr>
          <w:tcW w:w="1843" w:type="dxa"/>
          <w:vAlign w:val="center"/>
          <w:hideMark/>
        </w:tcPr>
        <w:p w14:paraId="5E0EC9C9" w14:textId="77777777" w:rsidR="009E6DC4" w:rsidRDefault="009E6DC4" w:rsidP="00E71729">
          <w:pPr>
            <w:pStyle w:val="Tytu"/>
            <w:ind w:left="-104" w:right="-102"/>
            <w:rPr>
              <w:b w:val="0"/>
              <w:noProof/>
            </w:rPr>
          </w:pPr>
          <w:r>
            <w:rPr>
              <w:b w:val="0"/>
              <w:noProof/>
            </w:rPr>
            <w:drawing>
              <wp:inline distT="0" distB="0" distL="0" distR="0" wp14:anchorId="62A0A00A" wp14:editId="47289738">
                <wp:extent cx="552450" cy="5334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601B87" w14:textId="77777777" w:rsidR="009E6DC4" w:rsidRDefault="009E6DC4" w:rsidP="00E71729">
          <w:pPr>
            <w:tabs>
              <w:tab w:val="left" w:pos="2020"/>
            </w:tabs>
            <w:ind w:left="-108" w:right="-108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INFRASTRUKTURA I ŚRODOWISKO</w:t>
          </w:r>
        </w:p>
        <w:p w14:paraId="1A0CFF62" w14:textId="77777777" w:rsidR="009E6DC4" w:rsidRDefault="009E6DC4" w:rsidP="00E71729">
          <w:pPr>
            <w:pStyle w:val="Nagwek"/>
            <w:jc w:val="center"/>
            <w:rPr>
              <w:b/>
            </w:rPr>
          </w:pPr>
          <w:r>
            <w:rPr>
              <w:b/>
              <w:sz w:val="14"/>
              <w:szCs w:val="14"/>
            </w:rPr>
            <w:t>Narodowa Strategia Spójności</w:t>
          </w:r>
        </w:p>
      </w:tc>
    </w:tr>
    <w:tr w:rsidR="009E6DC4" w14:paraId="6CB00D5C" w14:textId="77777777" w:rsidTr="009E6DC4">
      <w:trPr>
        <w:jc w:val="center"/>
      </w:trPr>
      <w:tc>
        <w:tcPr>
          <w:tcW w:w="11625" w:type="dxa"/>
          <w:gridSpan w:val="7"/>
        </w:tcPr>
        <w:p w14:paraId="54C6E0EF" w14:textId="77777777" w:rsidR="009E6DC4" w:rsidRDefault="009E6DC4" w:rsidP="00E71729">
          <w:pPr>
            <w:pStyle w:val="Podtytu"/>
            <w:rPr>
              <w:rFonts w:ascii="Calibri" w:hAnsi="Calibri"/>
              <w:i/>
              <w:color w:val="365F91"/>
              <w:sz w:val="16"/>
              <w:szCs w:val="16"/>
            </w:rPr>
          </w:pPr>
        </w:p>
      </w:tc>
    </w:tr>
    <w:tr w:rsidR="009E6DC4" w14:paraId="15C286B4" w14:textId="77777777" w:rsidTr="009E6DC4">
      <w:trPr>
        <w:trHeight w:val="180"/>
        <w:jc w:val="center"/>
      </w:trPr>
      <w:tc>
        <w:tcPr>
          <w:tcW w:w="3781" w:type="dxa"/>
          <w:gridSpan w:val="2"/>
          <w:shd w:val="clear" w:color="auto" w:fill="95B3D7"/>
          <w:vAlign w:val="center"/>
          <w:hideMark/>
        </w:tcPr>
        <w:p w14:paraId="38FD68C6" w14:textId="77777777" w:rsidR="009E6DC4" w:rsidRDefault="00BD414E" w:rsidP="00E71729">
          <w:pPr>
            <w:pStyle w:val="NormalnyWeb"/>
            <w:spacing w:before="0" w:after="0"/>
            <w:jc w:val="center"/>
            <w:rPr>
              <w:rFonts w:ascii="Calibri" w:eastAsia="Calibri" w:hAnsi="Calibri"/>
              <w:b/>
              <w:color w:val="FFFFFF"/>
              <w:sz w:val="16"/>
              <w:szCs w:val="16"/>
              <w:lang w:val="en-US"/>
            </w:rPr>
          </w:pPr>
          <w:hyperlink r:id="rId6" w:history="1">
            <w:r w:rsidR="009E6DC4">
              <w:rPr>
                <w:rStyle w:val="Hipercze"/>
                <w:rFonts w:ascii="Calibri" w:eastAsia="Calibri" w:hAnsi="Calibri"/>
                <w:color w:val="FFFFFF"/>
                <w:sz w:val="16"/>
                <w:szCs w:val="16"/>
                <w:lang w:val="en-US"/>
              </w:rPr>
              <w:t>sekretariat@pogotowie-ratunkowe.pl</w:t>
            </w:r>
          </w:hyperlink>
        </w:p>
      </w:tc>
      <w:tc>
        <w:tcPr>
          <w:tcW w:w="4584" w:type="dxa"/>
          <w:gridSpan w:val="3"/>
          <w:shd w:val="clear" w:color="auto" w:fill="95B3D7"/>
          <w:vAlign w:val="center"/>
          <w:hideMark/>
        </w:tcPr>
        <w:p w14:paraId="6CA95290" w14:textId="77777777" w:rsidR="009E6DC4" w:rsidRDefault="009E6DC4" w:rsidP="00E71729">
          <w:pPr>
            <w:pStyle w:val="NormalnyWeb"/>
            <w:spacing w:before="0" w:after="0"/>
            <w:jc w:val="center"/>
            <w:rPr>
              <w:rFonts w:ascii="Calibri" w:hAnsi="Calibri"/>
              <w:color w:val="FFFFFF"/>
              <w:sz w:val="14"/>
              <w:szCs w:val="14"/>
              <w:lang w:val="en-US"/>
            </w:rPr>
          </w:pPr>
          <w:r>
            <w:rPr>
              <w:rFonts w:ascii="Calibri" w:hAnsi="Calibri"/>
              <w:b/>
              <w:color w:val="FFFFFF"/>
              <w:sz w:val="16"/>
              <w:szCs w:val="16"/>
              <w:lang w:val="en-US"/>
            </w:rPr>
            <w:t xml:space="preserve">tel.  71 77 31 400 </w:t>
          </w:r>
          <w:r>
            <w:rPr>
              <w:rFonts w:ascii="Calibri" w:eastAsia="Calibri" w:hAnsi="Calibri"/>
              <w:b/>
              <w:color w:val="FFFFFF"/>
              <w:sz w:val="16"/>
              <w:szCs w:val="16"/>
              <w:lang w:val="en-US"/>
            </w:rPr>
            <w:t>fax. 71 367 66 18</w:t>
          </w:r>
        </w:p>
      </w:tc>
      <w:tc>
        <w:tcPr>
          <w:tcW w:w="3260" w:type="dxa"/>
          <w:gridSpan w:val="2"/>
          <w:shd w:val="clear" w:color="auto" w:fill="95B3D7"/>
          <w:vAlign w:val="center"/>
          <w:hideMark/>
        </w:tcPr>
        <w:p w14:paraId="36D147F6" w14:textId="77777777" w:rsidR="009E6DC4" w:rsidRDefault="009E6DC4" w:rsidP="00E71729">
          <w:pPr>
            <w:pStyle w:val="NormalnyWeb"/>
            <w:spacing w:before="0" w:after="0"/>
            <w:ind w:firstLine="598"/>
            <w:rPr>
              <w:rFonts w:ascii="Calibri" w:hAnsi="Calibri"/>
              <w:color w:val="FFFFFF"/>
              <w:sz w:val="14"/>
              <w:szCs w:val="14"/>
              <w:lang w:val="en-US"/>
            </w:rPr>
          </w:pPr>
          <w:r>
            <w:rPr>
              <w:rFonts w:ascii="Calibri" w:eastAsia="Calibri" w:hAnsi="Calibri"/>
              <w:b/>
              <w:color w:val="FFFFFF"/>
              <w:sz w:val="16"/>
              <w:szCs w:val="16"/>
              <w:lang w:val="en-US"/>
            </w:rPr>
            <w:t>NIP: 899-23-54-460</w:t>
          </w:r>
        </w:p>
      </w:tc>
    </w:tr>
    <w:tr w:rsidR="009E6DC4" w14:paraId="470B1A75" w14:textId="77777777" w:rsidTr="009E6DC4">
      <w:trPr>
        <w:trHeight w:val="180"/>
        <w:jc w:val="center"/>
      </w:trPr>
      <w:tc>
        <w:tcPr>
          <w:tcW w:w="3781" w:type="dxa"/>
          <w:gridSpan w:val="2"/>
          <w:shd w:val="clear" w:color="auto" w:fill="95B3D7"/>
          <w:vAlign w:val="center"/>
          <w:hideMark/>
        </w:tcPr>
        <w:p w14:paraId="62B6752A" w14:textId="77777777" w:rsidR="009E6DC4" w:rsidRDefault="009E6DC4" w:rsidP="00E71729">
          <w:pPr>
            <w:pStyle w:val="NormalnyWeb"/>
            <w:spacing w:before="0" w:after="0"/>
            <w:jc w:val="center"/>
            <w:rPr>
              <w:rFonts w:ascii="Calibri" w:hAnsi="Calibri"/>
              <w:b/>
              <w:i/>
              <w:color w:val="FFFFFF"/>
              <w:sz w:val="16"/>
              <w:szCs w:val="16"/>
            </w:rPr>
          </w:pPr>
          <w:r>
            <w:rPr>
              <w:rFonts w:ascii="Calibri" w:eastAsia="Calibri" w:hAnsi="Calibri"/>
              <w:b/>
              <w:iCs/>
              <w:color w:val="FFFFFF"/>
              <w:sz w:val="16"/>
              <w:szCs w:val="16"/>
              <w:lang w:val="en-US"/>
            </w:rPr>
            <w:t>www.pogotowie-ratunkowe.pl</w:t>
          </w:r>
        </w:p>
      </w:tc>
      <w:tc>
        <w:tcPr>
          <w:tcW w:w="4584" w:type="dxa"/>
          <w:gridSpan w:val="3"/>
          <w:shd w:val="clear" w:color="auto" w:fill="95B3D7"/>
          <w:vAlign w:val="center"/>
          <w:hideMark/>
        </w:tcPr>
        <w:p w14:paraId="0CB9BAEE" w14:textId="77777777" w:rsidR="009E6DC4" w:rsidRDefault="009E6DC4" w:rsidP="00E71729">
          <w:pPr>
            <w:pStyle w:val="NormalnyWeb"/>
            <w:spacing w:before="0" w:after="0"/>
            <w:jc w:val="center"/>
            <w:rPr>
              <w:rFonts w:ascii="Calibri" w:hAnsi="Calibri"/>
              <w:b/>
              <w:i/>
              <w:color w:val="FFFFFF"/>
              <w:sz w:val="16"/>
              <w:szCs w:val="16"/>
            </w:rPr>
          </w:pPr>
          <w:r>
            <w:rPr>
              <w:rFonts w:ascii="Calibri" w:hAnsi="Calibri"/>
              <w:b/>
              <w:color w:val="FFFFFF"/>
              <w:sz w:val="16"/>
              <w:szCs w:val="16"/>
            </w:rPr>
            <w:t>tel. kom. 506 374 965 , 506 734 979, wew. 400, 500</w:t>
          </w:r>
        </w:p>
      </w:tc>
      <w:tc>
        <w:tcPr>
          <w:tcW w:w="3260" w:type="dxa"/>
          <w:gridSpan w:val="2"/>
          <w:shd w:val="clear" w:color="auto" w:fill="95B3D7"/>
          <w:vAlign w:val="center"/>
          <w:hideMark/>
        </w:tcPr>
        <w:p w14:paraId="4C44FACD" w14:textId="77777777" w:rsidR="009E6DC4" w:rsidRDefault="009E6DC4" w:rsidP="00E71729">
          <w:pPr>
            <w:pStyle w:val="NormalnyWeb"/>
            <w:spacing w:before="0" w:after="0"/>
            <w:ind w:firstLine="598"/>
            <w:rPr>
              <w:rFonts w:ascii="Calibri" w:hAnsi="Calibri"/>
              <w:b/>
              <w:color w:val="FFFFFF"/>
              <w:sz w:val="16"/>
              <w:szCs w:val="16"/>
            </w:rPr>
          </w:pPr>
          <w:r>
            <w:rPr>
              <w:rFonts w:ascii="Calibri" w:eastAsia="Calibri" w:hAnsi="Calibri"/>
              <w:b/>
              <w:color w:val="FFFFFF"/>
              <w:sz w:val="16"/>
              <w:szCs w:val="16"/>
            </w:rPr>
            <w:t xml:space="preserve">REGON:  </w:t>
          </w:r>
          <w:r>
            <w:rPr>
              <w:rFonts w:ascii="Calibri" w:hAnsi="Calibri"/>
              <w:b/>
              <w:color w:val="FFFFFF"/>
              <w:sz w:val="16"/>
              <w:szCs w:val="16"/>
            </w:rPr>
            <w:t>932207142</w:t>
          </w:r>
        </w:p>
        <w:p w14:paraId="0D56691C" w14:textId="77777777" w:rsidR="009E6DC4" w:rsidRDefault="009E6DC4" w:rsidP="00E71729">
          <w:pPr>
            <w:pStyle w:val="NormalnyWeb"/>
            <w:spacing w:before="0" w:after="0"/>
            <w:ind w:firstLine="598"/>
            <w:rPr>
              <w:rFonts w:ascii="Calibri" w:hAnsi="Calibri"/>
              <w:b/>
              <w:i/>
              <w:color w:val="FFFFFF"/>
              <w:sz w:val="16"/>
              <w:szCs w:val="16"/>
            </w:rPr>
          </w:pPr>
          <w:r>
            <w:rPr>
              <w:rFonts w:ascii="Calibri" w:eastAsia="Calibri" w:hAnsi="Calibri"/>
              <w:b/>
              <w:color w:val="FFFFFF"/>
              <w:sz w:val="16"/>
              <w:szCs w:val="16"/>
            </w:rPr>
            <w:t>KRS: 0000207618</w:t>
          </w:r>
        </w:p>
      </w:tc>
    </w:tr>
  </w:tbl>
  <w:p w14:paraId="0D1BB5D3" w14:textId="5D012EB7" w:rsidR="009E6DC4" w:rsidRDefault="009E6DC4">
    <w:pPr>
      <w:pStyle w:val="Nagwek"/>
      <w:pBdr>
        <w:bottom w:val="single" w:sz="4" w:space="1" w:color="000000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56463E3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1" w15:restartNumberingAfterBreak="0">
    <w:nsid w:val="0053156A"/>
    <w:multiLevelType w:val="hybridMultilevel"/>
    <w:tmpl w:val="D6F038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05574"/>
    <w:multiLevelType w:val="hybridMultilevel"/>
    <w:tmpl w:val="0234E0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601A5"/>
    <w:multiLevelType w:val="multilevel"/>
    <w:tmpl w:val="8960A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A25FEB"/>
    <w:multiLevelType w:val="multilevel"/>
    <w:tmpl w:val="00C28E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7D40B5A"/>
    <w:multiLevelType w:val="hybridMultilevel"/>
    <w:tmpl w:val="78EA19A6"/>
    <w:lvl w:ilvl="0" w:tplc="84B81BA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E36CDA"/>
    <w:multiLevelType w:val="multilevel"/>
    <w:tmpl w:val="4F5CD6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446341AC"/>
    <w:multiLevelType w:val="hybridMultilevel"/>
    <w:tmpl w:val="48A44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C3270"/>
    <w:multiLevelType w:val="hybridMultilevel"/>
    <w:tmpl w:val="7D689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157FD"/>
    <w:multiLevelType w:val="hybridMultilevel"/>
    <w:tmpl w:val="993C2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23E22"/>
    <w:multiLevelType w:val="hybridMultilevel"/>
    <w:tmpl w:val="A2868F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541B8D"/>
    <w:multiLevelType w:val="multilevel"/>
    <w:tmpl w:val="371822D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4F7A50DA"/>
    <w:multiLevelType w:val="multilevel"/>
    <w:tmpl w:val="116E02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F983B9B"/>
    <w:multiLevelType w:val="multilevel"/>
    <w:tmpl w:val="CAB414B4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1DA5FA4"/>
    <w:multiLevelType w:val="hybridMultilevel"/>
    <w:tmpl w:val="B8A05560"/>
    <w:lvl w:ilvl="0" w:tplc="04150017">
      <w:start w:val="1"/>
      <w:numFmt w:val="lowerLetter"/>
      <w:lvlText w:val="%1)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613E48B8"/>
    <w:multiLevelType w:val="multilevel"/>
    <w:tmpl w:val="0A62927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660D5E0E"/>
    <w:multiLevelType w:val="hybridMultilevel"/>
    <w:tmpl w:val="14E25F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D1636D"/>
    <w:multiLevelType w:val="hybridMultilevel"/>
    <w:tmpl w:val="4BBCFB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5860159">
    <w:abstractNumId w:val="13"/>
  </w:num>
  <w:num w:numId="2" w16cid:durableId="1092357122">
    <w:abstractNumId w:val="15"/>
  </w:num>
  <w:num w:numId="3" w16cid:durableId="449714361">
    <w:abstractNumId w:val="4"/>
  </w:num>
  <w:num w:numId="4" w16cid:durableId="1587107867">
    <w:abstractNumId w:val="6"/>
  </w:num>
  <w:num w:numId="5" w16cid:durableId="1424259617">
    <w:abstractNumId w:val="12"/>
  </w:num>
  <w:num w:numId="6" w16cid:durableId="325786988">
    <w:abstractNumId w:val="11"/>
  </w:num>
  <w:num w:numId="7" w16cid:durableId="1837071952">
    <w:abstractNumId w:val="14"/>
  </w:num>
  <w:num w:numId="8" w16cid:durableId="1090925251">
    <w:abstractNumId w:val="1"/>
  </w:num>
  <w:num w:numId="9" w16cid:durableId="1289316735">
    <w:abstractNumId w:val="7"/>
  </w:num>
  <w:num w:numId="10" w16cid:durableId="570774624">
    <w:abstractNumId w:val="0"/>
  </w:num>
  <w:num w:numId="11" w16cid:durableId="2025472200">
    <w:abstractNumId w:val="10"/>
  </w:num>
  <w:num w:numId="12" w16cid:durableId="258218732">
    <w:abstractNumId w:val="2"/>
  </w:num>
  <w:num w:numId="13" w16cid:durableId="1261373700">
    <w:abstractNumId w:val="16"/>
  </w:num>
  <w:num w:numId="14" w16cid:durableId="26419280">
    <w:abstractNumId w:val="17"/>
  </w:num>
  <w:num w:numId="15" w16cid:durableId="1845585193">
    <w:abstractNumId w:val="8"/>
  </w:num>
  <w:num w:numId="16" w16cid:durableId="523595713">
    <w:abstractNumId w:val="3"/>
  </w:num>
  <w:num w:numId="17" w16cid:durableId="520172175">
    <w:abstractNumId w:val="5"/>
  </w:num>
  <w:num w:numId="18" w16cid:durableId="10807604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EB2"/>
    <w:rsid w:val="000067B5"/>
    <w:rsid w:val="000879B9"/>
    <w:rsid w:val="00222049"/>
    <w:rsid w:val="002A5863"/>
    <w:rsid w:val="003F4232"/>
    <w:rsid w:val="004023F6"/>
    <w:rsid w:val="004450F0"/>
    <w:rsid w:val="0048617F"/>
    <w:rsid w:val="00491047"/>
    <w:rsid w:val="005740B2"/>
    <w:rsid w:val="005851A3"/>
    <w:rsid w:val="0059036C"/>
    <w:rsid w:val="005E184E"/>
    <w:rsid w:val="005F6C31"/>
    <w:rsid w:val="006F2DAD"/>
    <w:rsid w:val="006F7C06"/>
    <w:rsid w:val="00754EBA"/>
    <w:rsid w:val="00774856"/>
    <w:rsid w:val="007F48DA"/>
    <w:rsid w:val="00903785"/>
    <w:rsid w:val="00921764"/>
    <w:rsid w:val="00952EDB"/>
    <w:rsid w:val="009C716C"/>
    <w:rsid w:val="009E6DC4"/>
    <w:rsid w:val="00A06A11"/>
    <w:rsid w:val="00B022E0"/>
    <w:rsid w:val="00BD414E"/>
    <w:rsid w:val="00C0220B"/>
    <w:rsid w:val="00C50FB1"/>
    <w:rsid w:val="00D105B5"/>
    <w:rsid w:val="00D31956"/>
    <w:rsid w:val="00D6580B"/>
    <w:rsid w:val="00D71B26"/>
    <w:rsid w:val="00D824DB"/>
    <w:rsid w:val="00E01CFD"/>
    <w:rsid w:val="00E71729"/>
    <w:rsid w:val="00E93CFB"/>
    <w:rsid w:val="00EC1DED"/>
    <w:rsid w:val="00EC1EB2"/>
    <w:rsid w:val="00F26790"/>
    <w:rsid w:val="00F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CF115"/>
  <w15:docId w15:val="{50777BCD-39DC-4F8A-86A6-F59922F2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locked="1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63"/>
    <w:rPr>
      <w:rFonts w:ascii="Times New Roman" w:hAnsi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63"/>
    <w:pPr>
      <w:keepNext/>
      <w:jc w:val="center"/>
      <w:outlineLvl w:val="0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63"/>
    <w:pPr>
      <w:keepNext/>
      <w:jc w:val="both"/>
      <w:outlineLvl w:val="1"/>
    </w:pPr>
    <w:rPr>
      <w:rFonts w:ascii="Calibri Light" w:hAnsi="Calibri Light" w:cs="Calibri Light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6C63"/>
    <w:pPr>
      <w:keepNext/>
      <w:jc w:val="center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6C63"/>
    <w:pPr>
      <w:keepNext/>
      <w:numPr>
        <w:numId w:val="1"/>
      </w:numPr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C6C63"/>
    <w:pPr>
      <w:keepNext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C6C63"/>
    <w:pPr>
      <w:keepNext/>
      <w:ind w:left="1248"/>
      <w:jc w:val="both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6C63"/>
    <w:pPr>
      <w:keepNext/>
      <w:ind w:left="1428"/>
      <w:jc w:val="both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6C63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3C6C63"/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3C6C63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3C6C63"/>
    <w:rPr>
      <w:rFonts w:ascii="Calibri Light" w:hAnsi="Calibri Light" w:cs="Calibri Light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C6C63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3C6C6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3C6C63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3C6C6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3C6C63"/>
    <w:rPr>
      <w:i/>
      <w:i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styleId="Numerstrony">
    <w:name w:val="page number"/>
    <w:basedOn w:val="Domylnaczcionkaakapitu"/>
    <w:uiPriority w:val="99"/>
    <w:qFormat/>
    <w:rsid w:val="003C6C63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3C6C63"/>
    <w:rPr>
      <w:rFonts w:ascii="Times New Roman" w:hAnsi="Times New Roman" w:cs="Times New Roman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locked/>
    <w:rsid w:val="003C6C63"/>
    <w:rPr>
      <w:rFonts w:ascii="Courier New" w:hAnsi="Courier New" w:cs="Courier New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3C6C63"/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3C6C63"/>
    <w:rPr>
      <w:rFonts w:ascii="Calibri Light" w:hAnsi="Calibri Light" w:cs="Calibri Light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WW8Num9z0">
    <w:name w:val="WW8Num9z0"/>
    <w:uiPriority w:val="99"/>
    <w:qFormat/>
    <w:rsid w:val="003C6C63"/>
  </w:style>
  <w:style w:type="character" w:customStyle="1" w:styleId="czeinternetowe">
    <w:name w:val="Łącze internetowe"/>
    <w:basedOn w:val="Domylnaczcionkaakapitu"/>
    <w:uiPriority w:val="99"/>
    <w:rsid w:val="003C6C63"/>
    <w:rPr>
      <w:color w:val="0000FF"/>
      <w:u w:val="single"/>
    </w:rPr>
  </w:style>
  <w:style w:type="character" w:customStyle="1" w:styleId="Teksttreci10Pogrubienie">
    <w:name w:val="Tekst treści (10) + Pogrubienie"/>
    <w:uiPriority w:val="99"/>
    <w:qFormat/>
    <w:rsid w:val="00F408D6"/>
    <w:rPr>
      <w:rFonts w:ascii="Arial" w:hAnsi="Arial" w:cs="Arial"/>
      <w:b/>
      <w:bCs/>
      <w:spacing w:val="0"/>
      <w:sz w:val="18"/>
      <w:szCs w:val="18"/>
    </w:rPr>
  </w:style>
  <w:style w:type="character" w:customStyle="1" w:styleId="TeksttreciPogrubienie">
    <w:name w:val="Tekst treści + Pogrubienie"/>
    <w:uiPriority w:val="99"/>
    <w:qFormat/>
    <w:rsid w:val="00F408D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Teksttreci8">
    <w:name w:val="Tekst treści + 8"/>
    <w:uiPriority w:val="99"/>
    <w:qFormat/>
    <w:rsid w:val="00217E1E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Teksttreci3Bezpogrubienia">
    <w:name w:val="Tekst treści (3) + Bez pogrubienia"/>
    <w:uiPriority w:val="99"/>
    <w:qFormat/>
    <w:rsid w:val="004D669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5238BB"/>
    <w:rPr>
      <w:rFonts w:ascii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5238BB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C7D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qFormat/>
    <w:rsid w:val="002D63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D6391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D6391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3C6C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3C6C6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3C6C63"/>
    <w:pPr>
      <w:suppressLineNumbers/>
    </w:pPr>
    <w:rPr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C6C6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3C6C63"/>
  </w:style>
  <w:style w:type="paragraph" w:styleId="Tekstpodstawowywcity2">
    <w:name w:val="Body Text Indent 2"/>
    <w:basedOn w:val="Normalny"/>
    <w:link w:val="Tekstpodstawowywcity2Znak"/>
    <w:uiPriority w:val="99"/>
    <w:qFormat/>
    <w:rsid w:val="003C6C63"/>
    <w:pPr>
      <w:ind w:left="708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3C6C63"/>
    <w:pPr>
      <w:ind w:left="708"/>
      <w:jc w:val="both"/>
    </w:pPr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qFormat/>
    <w:rsid w:val="003C6C63"/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C6C63"/>
    <w:pPr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3C6C63"/>
    <w:pPr>
      <w:jc w:val="center"/>
    </w:pPr>
    <w:rPr>
      <w:rFonts w:ascii="Calibri Light" w:hAnsi="Calibri Light" w:cs="Calibri Light"/>
      <w:sz w:val="24"/>
      <w:szCs w:val="24"/>
    </w:rPr>
  </w:style>
  <w:style w:type="paragraph" w:styleId="NormalnyWeb">
    <w:name w:val="Normal (Web)"/>
    <w:basedOn w:val="Normalny"/>
    <w:uiPriority w:val="99"/>
    <w:qFormat/>
    <w:rsid w:val="003C6C63"/>
    <w:pPr>
      <w:spacing w:before="100" w:after="100"/>
      <w:jc w:val="both"/>
    </w:pPr>
    <w:rPr>
      <w:sz w:val="20"/>
      <w:szCs w:val="20"/>
    </w:rPr>
  </w:style>
  <w:style w:type="paragraph" w:customStyle="1" w:styleId="Tekstcofnity">
    <w:name w:val="Tekst_cofnięty"/>
    <w:basedOn w:val="Normalny"/>
    <w:uiPriority w:val="99"/>
    <w:qFormat/>
    <w:rsid w:val="003C6C63"/>
    <w:pPr>
      <w:spacing w:line="360" w:lineRule="auto"/>
      <w:ind w:left="540"/>
    </w:pPr>
    <w:rPr>
      <w:sz w:val="24"/>
      <w:szCs w:val="24"/>
      <w:lang w:val="en-US"/>
    </w:rPr>
  </w:style>
  <w:style w:type="paragraph" w:customStyle="1" w:styleId="WW-Tekstpodstawowy2">
    <w:name w:val="WW-Tekst podstawowy 2"/>
    <w:basedOn w:val="Normalny"/>
    <w:uiPriority w:val="99"/>
    <w:qFormat/>
    <w:rsid w:val="003C6C63"/>
    <w:pPr>
      <w:spacing w:before="120"/>
      <w:jc w:val="both"/>
    </w:pPr>
    <w:rPr>
      <w:b/>
      <w:bCs/>
      <w:sz w:val="25"/>
      <w:szCs w:val="25"/>
    </w:rPr>
  </w:style>
  <w:style w:type="paragraph" w:customStyle="1" w:styleId="Default">
    <w:name w:val="Default"/>
    <w:uiPriority w:val="99"/>
    <w:qFormat/>
    <w:rsid w:val="003C6C63"/>
    <w:pPr>
      <w:widowControl w:val="0"/>
    </w:pPr>
    <w:rPr>
      <w:rFonts w:ascii="Times New Roman" w:hAnsi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uiPriority w:val="99"/>
    <w:qFormat/>
    <w:rsid w:val="00C90481"/>
    <w:pPr>
      <w:widowControl w:val="0"/>
      <w:suppressLineNumbers/>
      <w:textAlignment w:val="baseline"/>
    </w:pPr>
    <w:rPr>
      <w:kern w:val="2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B77FC7"/>
    <w:pPr>
      <w:ind w:left="720"/>
    </w:pPr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38B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C7D7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2D6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2D6391"/>
    <w:rPr>
      <w:b/>
      <w:bCs/>
    </w:rPr>
  </w:style>
  <w:style w:type="paragraph" w:styleId="Bezodstpw">
    <w:name w:val="No Spacing"/>
    <w:qFormat/>
    <w:rsid w:val="00B36741"/>
    <w:rPr>
      <w:rFonts w:eastAsia="Calibri"/>
      <w:lang w:eastAsia="zh-CN"/>
    </w:r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E717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93CFB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E93CFB"/>
    <w:rPr>
      <w:rFonts w:ascii="Times New Roman" w:hAnsi="Times New Roman"/>
      <w:sz w:val="28"/>
      <w:szCs w:val="28"/>
    </w:rPr>
  </w:style>
  <w:style w:type="table" w:styleId="Tabela-Siatka">
    <w:name w:val="Table Grid"/>
    <w:basedOn w:val="Standardowy"/>
    <w:rsid w:val="00E93CFB"/>
    <w:pPr>
      <w:suppressAutoHyphens w:val="0"/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ekretariat@pogotowie-ratunkowe.pl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2213A-875C-4BDE-AED6-C7AAD16D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2602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AK</Company>
  <LinksUpToDate>false</LinksUpToDate>
  <CharactersWithSpaces>18178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 Ethan</cp:keywords>
  <dc:description/>
  <cp:lastModifiedBy>Magdalena Oklińska</cp:lastModifiedBy>
  <cp:revision>7</cp:revision>
  <cp:lastPrinted>2020-06-17T08:08:00Z</cp:lastPrinted>
  <dcterms:created xsi:type="dcterms:W3CDTF">2022-06-30T08:20:00Z</dcterms:created>
  <dcterms:modified xsi:type="dcterms:W3CDTF">2022-12-09T06:26:00Z</dcterms:modified>
  <dc:language>pl-PL</dc:language>
</cp:coreProperties>
</file>