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EF33" w14:textId="61E5162B" w:rsidR="00E61915" w:rsidRDefault="00E61915">
      <w:r>
        <w:t>Wymogi formalne</w:t>
      </w:r>
    </w:p>
    <w:p w14:paraId="2C905A9F" w14:textId="50BC63E5" w:rsidR="00E61915" w:rsidRDefault="00FC27F8">
      <w:r>
        <w:t>Zamawiający</w:t>
      </w:r>
      <w:r w:rsidR="003420D3">
        <w:t xml:space="preserve"> uzna</w:t>
      </w:r>
      <w:r w:rsidR="002013C4">
        <w:t xml:space="preserve"> warunek za spełniony, jeżeli </w:t>
      </w:r>
      <w:r w:rsidR="00433297">
        <w:t>W</w:t>
      </w:r>
      <w:r w:rsidR="002013C4">
        <w:t>ykonawca wykaże, że posiada</w:t>
      </w:r>
      <w:r w:rsidR="00E639C4">
        <w:t>:</w:t>
      </w:r>
    </w:p>
    <w:p w14:paraId="1B61117D" w14:textId="07E8FAF9" w:rsidR="00E61915" w:rsidRDefault="002013C4" w:rsidP="00E61915">
      <w:pPr>
        <w:pStyle w:val="Akapitzlist"/>
        <w:numPr>
          <w:ilvl w:val="0"/>
          <w:numId w:val="2"/>
        </w:numPr>
      </w:pPr>
      <w:bookmarkStart w:id="0" w:name="_GoBack"/>
      <w:r>
        <w:t>d</w:t>
      </w:r>
      <w:r w:rsidR="00E61915">
        <w:t>oświadczenie w przygotowaniu dokumentacji aplikacyjnej dla konkursów z dofinansowaniem UE</w:t>
      </w:r>
      <w:r w:rsidR="00E639C4">
        <w:t xml:space="preserve"> lub innych środków publicznych</w:t>
      </w:r>
      <w:r w:rsidR="00E61915">
        <w:t xml:space="preserve"> na realizację </w:t>
      </w:r>
      <w:r>
        <w:t xml:space="preserve">projektów infrastrukturalnych (budowa/ przebudowa budynków) </w:t>
      </w:r>
      <w:r w:rsidR="00E61915">
        <w:t xml:space="preserve">– minimum </w:t>
      </w:r>
      <w:r>
        <w:t>5 lat</w:t>
      </w:r>
    </w:p>
    <w:p w14:paraId="756364C1" w14:textId="6CCFE599" w:rsidR="00E61915" w:rsidRDefault="00433297" w:rsidP="00DC4BDA">
      <w:pPr>
        <w:pStyle w:val="Akapitzlist"/>
        <w:numPr>
          <w:ilvl w:val="0"/>
          <w:numId w:val="2"/>
        </w:numPr>
      </w:pPr>
      <w:r>
        <w:t xml:space="preserve">doświadczony zespół pracowników o odpowiednich kompetencjach i wiedzy, który odpowiedzialny będzie za przygotowanie dokumentacji aplikacyjnej – minimum 2 osoby każda z doświadczeniem 5 lat </w:t>
      </w:r>
      <w:r w:rsidRPr="0006186E">
        <w:t>(ze wskazaniem osoby odpowiedzialnej za przygotowanie wniosku oraz osoby odpowiedzialnej za przygotowanie analizy finansowej)</w:t>
      </w:r>
      <w:bookmarkEnd w:id="0"/>
    </w:p>
    <w:p w14:paraId="58D7A501" w14:textId="236E1272" w:rsidR="00E61915" w:rsidRDefault="00E61915">
      <w:r>
        <w:t xml:space="preserve">Kryteria punktowane </w:t>
      </w:r>
    </w:p>
    <w:p w14:paraId="69AE89B6" w14:textId="084F49B9" w:rsidR="00E37DE5" w:rsidRDefault="00E61915">
      <w:r>
        <w:t xml:space="preserve">Cena – </w:t>
      </w:r>
      <w:r w:rsidR="00433297">
        <w:t>7</w:t>
      </w:r>
      <w:r>
        <w:t>0%</w:t>
      </w:r>
    </w:p>
    <w:p w14:paraId="66F2E451" w14:textId="0059A8DC" w:rsidR="00E61915" w:rsidRDefault="00E61915">
      <w:r>
        <w:t xml:space="preserve">Doświadczenie – </w:t>
      </w:r>
      <w:r w:rsidR="00433297">
        <w:t>3</w:t>
      </w:r>
      <w:r>
        <w:t>0 %</w:t>
      </w:r>
    </w:p>
    <w:p w14:paraId="0120BF1E" w14:textId="60508364" w:rsidR="00E61915" w:rsidRDefault="00E61915"/>
    <w:p w14:paraId="0BCD7497" w14:textId="717BE707" w:rsidR="00E61915" w:rsidRDefault="00E61915" w:rsidP="00E61915">
      <w:pPr>
        <w:pStyle w:val="Akapitzlist"/>
        <w:numPr>
          <w:ilvl w:val="0"/>
          <w:numId w:val="1"/>
        </w:numPr>
      </w:pPr>
      <w:r>
        <w:t>Doświadczenie w pozyskiwaniu środków na realizację projektów</w:t>
      </w:r>
      <w:r w:rsidR="00570DA4">
        <w:t>/ inwestycji</w:t>
      </w:r>
      <w:r>
        <w:t xml:space="preserve"> </w:t>
      </w:r>
      <w:r w:rsidR="00570DA4">
        <w:t>dla których Instytucją Wdrażającą był Narodowy Fundusz Ochrony Środowiska</w:t>
      </w:r>
    </w:p>
    <w:p w14:paraId="46E90940" w14:textId="1C3D9377" w:rsidR="00570DA4" w:rsidRDefault="00570DA4" w:rsidP="00570DA4">
      <w:pPr>
        <w:pStyle w:val="Akapitzlist"/>
        <w:numPr>
          <w:ilvl w:val="0"/>
          <w:numId w:val="3"/>
        </w:numPr>
      </w:pPr>
      <w:r>
        <w:t xml:space="preserve">0 złożonych wniosków, które otrzymały dofinansowanie – 0 pkt. </w:t>
      </w:r>
    </w:p>
    <w:p w14:paraId="014EF6FA" w14:textId="043DBD21" w:rsidR="00570DA4" w:rsidRDefault="00570DA4" w:rsidP="00570DA4">
      <w:pPr>
        <w:pStyle w:val="Akapitzlist"/>
        <w:numPr>
          <w:ilvl w:val="0"/>
          <w:numId w:val="3"/>
        </w:numPr>
      </w:pPr>
      <w:r>
        <w:t xml:space="preserve">1-5 złożonych wniosków, które otrzymały dofinansowanie – 5 pkt. </w:t>
      </w:r>
    </w:p>
    <w:p w14:paraId="1984584D" w14:textId="7B8C36F3" w:rsidR="00570DA4" w:rsidRDefault="00570DA4" w:rsidP="00570DA4">
      <w:pPr>
        <w:pStyle w:val="Akapitzlist"/>
        <w:numPr>
          <w:ilvl w:val="0"/>
          <w:numId w:val="3"/>
        </w:numPr>
      </w:pPr>
      <w:r>
        <w:t xml:space="preserve">6 i więcej złożonych wniosków, które otrzymały dofinansowanie – 10 pkt. </w:t>
      </w:r>
    </w:p>
    <w:p w14:paraId="7396BFF7" w14:textId="77777777" w:rsidR="00570DA4" w:rsidRDefault="00570DA4" w:rsidP="00570DA4">
      <w:pPr>
        <w:pStyle w:val="Akapitzlist"/>
        <w:ind w:left="1080"/>
      </w:pPr>
    </w:p>
    <w:p w14:paraId="73317724" w14:textId="766DE7CE" w:rsidR="00E61915" w:rsidRDefault="00E61915" w:rsidP="00E61915">
      <w:pPr>
        <w:pStyle w:val="Akapitzlist"/>
        <w:numPr>
          <w:ilvl w:val="0"/>
          <w:numId w:val="1"/>
        </w:numPr>
      </w:pPr>
      <w:r>
        <w:t xml:space="preserve">Doświadczenie w pozyskiwaniu środków na realizację </w:t>
      </w:r>
      <w:r w:rsidR="002013C4">
        <w:t>projektów z dofinansowaniem ze środków publicznych na projekty dotyczące termomodernizacji:</w:t>
      </w:r>
    </w:p>
    <w:p w14:paraId="2F063C9A" w14:textId="72BA9827" w:rsidR="002013C4" w:rsidRDefault="002013C4" w:rsidP="002013C4">
      <w:pPr>
        <w:pStyle w:val="Akapitzlist"/>
        <w:numPr>
          <w:ilvl w:val="0"/>
          <w:numId w:val="5"/>
        </w:numPr>
      </w:pPr>
      <w:r>
        <w:t xml:space="preserve">0 złożonych wniosków, które otrzymały dofinansowanie – 0 pkt. </w:t>
      </w:r>
    </w:p>
    <w:p w14:paraId="1D4FB2D2" w14:textId="77777777" w:rsidR="002013C4" w:rsidRDefault="002013C4" w:rsidP="002013C4">
      <w:pPr>
        <w:pStyle w:val="Akapitzlist"/>
        <w:numPr>
          <w:ilvl w:val="0"/>
          <w:numId w:val="5"/>
        </w:numPr>
      </w:pPr>
      <w:r>
        <w:t xml:space="preserve">1-5 złożonych wniosków, które otrzymały dofinansowanie – 5 pkt. </w:t>
      </w:r>
    </w:p>
    <w:p w14:paraId="29BF0135" w14:textId="1DBAAF76" w:rsidR="00F44B5A" w:rsidRDefault="002013C4" w:rsidP="00F44B5A">
      <w:pPr>
        <w:pStyle w:val="Akapitzlist"/>
        <w:numPr>
          <w:ilvl w:val="0"/>
          <w:numId w:val="5"/>
        </w:numPr>
      </w:pPr>
      <w:r>
        <w:t xml:space="preserve">6 i więcej złożonych wniosków, które otrzymały dofinansowanie – 10 pkt. </w:t>
      </w:r>
    </w:p>
    <w:p w14:paraId="1DE9FE09" w14:textId="77777777" w:rsidR="00F44B5A" w:rsidRDefault="00F44B5A" w:rsidP="00F44B5A">
      <w:pPr>
        <w:pStyle w:val="Akapitzlist"/>
        <w:ind w:left="1080"/>
      </w:pPr>
    </w:p>
    <w:p w14:paraId="67DBD8F3" w14:textId="080ECBA9" w:rsidR="00F44B5A" w:rsidRDefault="00F44B5A" w:rsidP="00F44B5A">
      <w:pPr>
        <w:pStyle w:val="Akapitzlist"/>
        <w:numPr>
          <w:ilvl w:val="0"/>
          <w:numId w:val="1"/>
        </w:numPr>
      </w:pPr>
      <w:r>
        <w:t>Doświadczenie w pozyskaniu środków na realizację projektów infrastrukturalnych (budowa/ przebudowa budynków</w:t>
      </w:r>
      <w:r w:rsidR="0006186E">
        <w:t>/ doposażenie</w:t>
      </w:r>
      <w:r>
        <w:t xml:space="preserve">) dla działalności medycznej i/ lub dydaktycznej o wartości powyżej </w:t>
      </w:r>
      <w:r w:rsidR="0006186E">
        <w:t>2</w:t>
      </w:r>
      <w:r>
        <w:t xml:space="preserve"> mln </w:t>
      </w:r>
      <w:r w:rsidR="0006186E">
        <w:t xml:space="preserve">zł </w:t>
      </w:r>
      <w:r>
        <w:t>projekt:</w:t>
      </w:r>
    </w:p>
    <w:p w14:paraId="35D4869D" w14:textId="77777777" w:rsidR="00F44B5A" w:rsidRDefault="00F44B5A" w:rsidP="00F44B5A">
      <w:pPr>
        <w:pStyle w:val="Akapitzlist"/>
      </w:pPr>
      <w:r>
        <w:t xml:space="preserve">0 złożonych wniosków, które otrzymały dofinansowanie – 0 pkt. </w:t>
      </w:r>
    </w:p>
    <w:p w14:paraId="353D15D8" w14:textId="77777777" w:rsidR="00F44B5A" w:rsidRDefault="00F44B5A" w:rsidP="00F44B5A">
      <w:pPr>
        <w:pStyle w:val="Akapitzlist"/>
      </w:pPr>
      <w:r>
        <w:t xml:space="preserve">1-5 złożonych wniosków, które otrzymały dofinansowanie – 5 pkt. </w:t>
      </w:r>
    </w:p>
    <w:p w14:paraId="037BCD06" w14:textId="77777777" w:rsidR="00F44B5A" w:rsidRDefault="00F44B5A" w:rsidP="00F44B5A">
      <w:pPr>
        <w:pStyle w:val="Akapitzlist"/>
      </w:pPr>
      <w:r>
        <w:t xml:space="preserve">6 i więcej złożonych wniosków, które otrzymały dofinansowanie – 10 pkt. </w:t>
      </w:r>
    </w:p>
    <w:p w14:paraId="4C5D6410" w14:textId="77777777" w:rsidR="00F44B5A" w:rsidRDefault="00F44B5A" w:rsidP="00F44B5A">
      <w:pPr>
        <w:pStyle w:val="Akapitzlist"/>
      </w:pPr>
    </w:p>
    <w:p w14:paraId="28367998" w14:textId="68B448BB" w:rsidR="00F44B5A" w:rsidRDefault="00F44B5A" w:rsidP="00F44B5A"/>
    <w:p w14:paraId="028629D4" w14:textId="095CE774" w:rsidR="002013C4" w:rsidRDefault="002013C4" w:rsidP="002013C4">
      <w:pPr>
        <w:pStyle w:val="Akapitzlist"/>
        <w:ind w:left="1080"/>
      </w:pPr>
    </w:p>
    <w:sectPr w:rsidR="0020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3744D"/>
    <w:multiLevelType w:val="hybridMultilevel"/>
    <w:tmpl w:val="D0364198"/>
    <w:lvl w:ilvl="0" w:tplc="C8BEA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01F96"/>
    <w:multiLevelType w:val="hybridMultilevel"/>
    <w:tmpl w:val="FB6E5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36D7"/>
    <w:multiLevelType w:val="hybridMultilevel"/>
    <w:tmpl w:val="B462966E"/>
    <w:lvl w:ilvl="0" w:tplc="92A6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9402A"/>
    <w:multiLevelType w:val="hybridMultilevel"/>
    <w:tmpl w:val="27AC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6125B"/>
    <w:multiLevelType w:val="hybridMultilevel"/>
    <w:tmpl w:val="5338E7BE"/>
    <w:lvl w:ilvl="0" w:tplc="F4A87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6B77F8"/>
    <w:multiLevelType w:val="hybridMultilevel"/>
    <w:tmpl w:val="6B9C9DBC"/>
    <w:lvl w:ilvl="0" w:tplc="86A4D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15"/>
    <w:rsid w:val="0006186E"/>
    <w:rsid w:val="002013C4"/>
    <w:rsid w:val="003420D3"/>
    <w:rsid w:val="00433297"/>
    <w:rsid w:val="00570DA4"/>
    <w:rsid w:val="007851F4"/>
    <w:rsid w:val="00DC4BDA"/>
    <w:rsid w:val="00E37DE5"/>
    <w:rsid w:val="00E61915"/>
    <w:rsid w:val="00E639C4"/>
    <w:rsid w:val="00F44B5A"/>
    <w:rsid w:val="00F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BE27"/>
  <w15:chartTrackingRefBased/>
  <w15:docId w15:val="{6EF6D61D-0AA2-4249-AF74-8AA8CAF2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9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4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B6AF-AB55-49D8-BD5E-8E89D577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Kuzniak</dc:creator>
  <cp:keywords/>
  <dc:description/>
  <cp:lastModifiedBy>Ewelina Potok</cp:lastModifiedBy>
  <cp:revision>2</cp:revision>
  <dcterms:created xsi:type="dcterms:W3CDTF">2024-08-22T10:00:00Z</dcterms:created>
  <dcterms:modified xsi:type="dcterms:W3CDTF">2024-08-22T10:00:00Z</dcterms:modified>
</cp:coreProperties>
</file>