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E0FD" w14:textId="77777777" w:rsidR="00F30F14" w:rsidRDefault="000A35E8">
      <w:pPr>
        <w:jc w:val="center"/>
        <w:rPr>
          <w:b/>
          <w:bCs/>
          <w:sz w:val="28"/>
          <w:szCs w:val="28"/>
        </w:rPr>
      </w:pPr>
      <w:r>
        <w:rPr>
          <w:b/>
          <w:bCs/>
          <w:sz w:val="28"/>
          <w:szCs w:val="28"/>
        </w:rPr>
        <w:t>Samodzielny Publiczny Zespół Zakładów Opieki Zdrowotnej</w:t>
      </w:r>
    </w:p>
    <w:p w14:paraId="186826E6" w14:textId="77777777" w:rsidR="00F30F14" w:rsidRDefault="000A35E8">
      <w:pPr>
        <w:pStyle w:val="Nagwek1"/>
      </w:pPr>
      <w:r>
        <w:rPr>
          <w:rFonts w:ascii="Liberation Serif" w:hAnsi="Liberation Serif"/>
          <w:sz w:val="28"/>
          <w:szCs w:val="28"/>
        </w:rPr>
        <w:t>w Przasnyszu</w:t>
      </w:r>
    </w:p>
    <w:p w14:paraId="6EA908FD" w14:textId="77777777" w:rsidR="00F30F14" w:rsidRDefault="000A35E8">
      <w:pPr>
        <w:jc w:val="center"/>
        <w:rPr>
          <w:b/>
          <w:bCs/>
          <w:sz w:val="28"/>
          <w:szCs w:val="28"/>
        </w:rPr>
      </w:pPr>
      <w:r>
        <w:rPr>
          <w:b/>
          <w:bCs/>
          <w:sz w:val="28"/>
          <w:szCs w:val="28"/>
        </w:rPr>
        <w:t>ul. Sadowa 9, 06-300 Przasnysz</w:t>
      </w:r>
    </w:p>
    <w:p w14:paraId="65CABE08" w14:textId="77777777" w:rsidR="00F30F14" w:rsidRDefault="00F30F14">
      <w:pPr>
        <w:jc w:val="center"/>
        <w:rPr>
          <w:b/>
          <w:bCs/>
          <w:sz w:val="28"/>
          <w:szCs w:val="28"/>
        </w:rPr>
      </w:pPr>
    </w:p>
    <w:p w14:paraId="2DE916F1" w14:textId="77777777" w:rsidR="00F30F14" w:rsidRDefault="00F30F14">
      <w:pPr>
        <w:jc w:val="center"/>
        <w:rPr>
          <w:b/>
          <w:bCs/>
          <w:sz w:val="28"/>
          <w:szCs w:val="28"/>
        </w:rPr>
      </w:pPr>
    </w:p>
    <w:p w14:paraId="6221F3D1" w14:textId="77777777" w:rsidR="00F30F14" w:rsidRDefault="00F30F14">
      <w:pPr>
        <w:jc w:val="center"/>
        <w:rPr>
          <w:b/>
          <w:bCs/>
          <w:sz w:val="28"/>
          <w:szCs w:val="28"/>
        </w:rPr>
      </w:pPr>
    </w:p>
    <w:p w14:paraId="4B9371B7" w14:textId="77777777" w:rsidR="00F30F14" w:rsidRDefault="00F30F14">
      <w:pPr>
        <w:jc w:val="center"/>
        <w:rPr>
          <w:b/>
          <w:bCs/>
          <w:sz w:val="28"/>
          <w:szCs w:val="28"/>
        </w:rPr>
      </w:pPr>
    </w:p>
    <w:p w14:paraId="727E5CAF" w14:textId="77777777"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14:paraId="74B6924B" w14:textId="77777777" w:rsidR="00F30F14" w:rsidRDefault="00F30F14">
      <w:pPr>
        <w:spacing w:line="360" w:lineRule="auto"/>
        <w:jc w:val="both"/>
        <w:rPr>
          <w:b/>
          <w:sz w:val="28"/>
        </w:rPr>
      </w:pPr>
    </w:p>
    <w:p w14:paraId="1B1736AB" w14:textId="77777777" w:rsidR="00F30F14" w:rsidRDefault="00F30F14">
      <w:pPr>
        <w:spacing w:line="360" w:lineRule="auto"/>
        <w:jc w:val="both"/>
        <w:rPr>
          <w:b/>
          <w:sz w:val="28"/>
        </w:rPr>
      </w:pPr>
    </w:p>
    <w:p w14:paraId="6498F57E" w14:textId="77777777" w:rsidR="00F30F14" w:rsidRDefault="00F30F14">
      <w:pPr>
        <w:spacing w:line="360" w:lineRule="auto"/>
        <w:jc w:val="both"/>
        <w:rPr>
          <w:b/>
          <w:sz w:val="28"/>
        </w:rPr>
      </w:pPr>
    </w:p>
    <w:p w14:paraId="5B0EC587" w14:textId="77777777"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14:paraId="60BCB551" w14:textId="77777777" w:rsidR="00F30F14" w:rsidRDefault="000A35E8">
      <w:pPr>
        <w:pStyle w:val="Tekstpodstawowywcity"/>
      </w:pPr>
      <w:r>
        <w:rPr>
          <w:b/>
          <w:bCs/>
        </w:rPr>
        <w:t xml:space="preserve">Postępowania prowadzonego w trybie przetargu nieograniczonego                                    na:. „ Dostawa sprzętu jednorazowego użytku dla </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14:paraId="4284C622" w14:textId="77777777" w:rsidR="00F30F14" w:rsidRDefault="00F30F14">
      <w:pPr>
        <w:pStyle w:val="Tekstpodstawowywcity"/>
        <w:spacing w:line="100" w:lineRule="atLeast"/>
        <w:rPr>
          <w:b/>
          <w:bCs/>
        </w:rPr>
      </w:pPr>
    </w:p>
    <w:p w14:paraId="7AB1DACB" w14:textId="77777777" w:rsidR="00F30F14" w:rsidRDefault="00F30F14">
      <w:pPr>
        <w:pStyle w:val="Tekstpodstawowywcity"/>
        <w:spacing w:line="100" w:lineRule="atLeast"/>
        <w:rPr>
          <w:b/>
          <w:bCs/>
        </w:rPr>
      </w:pPr>
    </w:p>
    <w:p w14:paraId="142392C9" w14:textId="69D36A2A" w:rsidR="00F30F14" w:rsidRDefault="000A35E8">
      <w:pPr>
        <w:pStyle w:val="Tekstpodstawowywcity"/>
        <w:ind w:left="851"/>
        <w:rPr>
          <w:b/>
          <w:bCs/>
          <w:sz w:val="24"/>
        </w:rPr>
      </w:pPr>
      <w:r>
        <w:rPr>
          <w:b/>
          <w:bCs/>
          <w:sz w:val="24"/>
        </w:rPr>
        <w:t>Nr sprawy:</w:t>
      </w:r>
      <w:r w:rsidR="00A40026">
        <w:rPr>
          <w:b/>
          <w:bCs/>
          <w:sz w:val="24"/>
        </w:rPr>
        <w:t xml:space="preserve"> SPZZOZ.ZP/</w:t>
      </w:r>
      <w:r w:rsidR="00A154BC">
        <w:rPr>
          <w:b/>
          <w:bCs/>
          <w:sz w:val="24"/>
        </w:rPr>
        <w:t>40</w:t>
      </w:r>
      <w:r w:rsidR="00A40026">
        <w:rPr>
          <w:b/>
          <w:bCs/>
          <w:sz w:val="24"/>
        </w:rPr>
        <w:t>/202</w:t>
      </w:r>
      <w:r w:rsidR="00F84426">
        <w:rPr>
          <w:b/>
          <w:bCs/>
          <w:sz w:val="24"/>
        </w:rPr>
        <w:t>4</w:t>
      </w:r>
    </w:p>
    <w:p w14:paraId="33C2F85F" w14:textId="77777777" w:rsidR="00F30F14" w:rsidRDefault="000A35E8">
      <w:pPr>
        <w:ind w:left="851"/>
        <w:jc w:val="both"/>
        <w:rPr>
          <w:b/>
          <w:bCs/>
        </w:rPr>
      </w:pPr>
      <w:r>
        <w:rPr>
          <w:b/>
          <w:bCs/>
        </w:rPr>
        <w:tab/>
      </w:r>
      <w:r>
        <w:rPr>
          <w:b/>
          <w:bCs/>
        </w:rPr>
        <w:tab/>
      </w:r>
    </w:p>
    <w:p w14:paraId="59BF15B3" w14:textId="77777777" w:rsidR="00F30F14" w:rsidRDefault="000A35E8">
      <w:pPr>
        <w:spacing w:line="480" w:lineRule="auto"/>
        <w:ind w:firstLine="708"/>
        <w:jc w:val="both"/>
        <w:rPr>
          <w:b/>
          <w:bCs/>
        </w:rPr>
      </w:pPr>
      <w:r>
        <w:rPr>
          <w:b/>
          <w:bCs/>
        </w:rPr>
        <w:t>Termin realizacji – 12 miesięcy od dnia podpisania umowy.</w:t>
      </w:r>
    </w:p>
    <w:p w14:paraId="12B04EEB" w14:textId="77777777" w:rsidR="00F30F14" w:rsidRDefault="00F30F14">
      <w:pPr>
        <w:spacing w:line="480" w:lineRule="auto"/>
        <w:jc w:val="both"/>
        <w:rPr>
          <w:b/>
          <w:bCs/>
        </w:rPr>
      </w:pPr>
    </w:p>
    <w:p w14:paraId="10D04D83" w14:textId="77777777" w:rsidR="00F30F14" w:rsidRDefault="00F30F14">
      <w:pPr>
        <w:spacing w:line="360" w:lineRule="auto"/>
        <w:jc w:val="both"/>
        <w:rPr>
          <w:b/>
          <w:bCs/>
          <w:sz w:val="28"/>
        </w:rPr>
      </w:pPr>
    </w:p>
    <w:p w14:paraId="223A60A6" w14:textId="77777777"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14:paraId="349A93C7" w14:textId="77777777" w:rsidR="00F30F14" w:rsidRDefault="000A35E8">
      <w:pPr>
        <w:pStyle w:val="Tekstpodstawowy"/>
        <w:tabs>
          <w:tab w:val="left" w:pos="-12"/>
        </w:tabs>
        <w:jc w:val="right"/>
        <w:rPr>
          <w:b/>
          <w:bCs/>
        </w:rPr>
      </w:pPr>
      <w:r>
        <w:rPr>
          <w:b/>
          <w:bCs/>
        </w:rPr>
        <w:t>Dyrektor SP ZZOZ w Przasnyszu</w:t>
      </w:r>
    </w:p>
    <w:p w14:paraId="2923FA1C" w14:textId="469B28FC" w:rsidR="00F30F14" w:rsidRDefault="008D4A6C" w:rsidP="00A40026">
      <w:pPr>
        <w:ind w:left="4956"/>
        <w:rPr>
          <w:b/>
          <w:bCs/>
          <w:sz w:val="28"/>
        </w:rPr>
      </w:pPr>
      <w:r>
        <w:rPr>
          <w:b/>
          <w:bCs/>
          <w:sz w:val="28"/>
        </w:rPr>
        <w:t xml:space="preserve">        </w:t>
      </w:r>
      <w:r w:rsidR="008A0C31">
        <w:rPr>
          <w:b/>
          <w:bCs/>
          <w:sz w:val="28"/>
        </w:rPr>
        <w:t xml:space="preserve">        Mgr. Zbigniew Makowski</w:t>
      </w:r>
    </w:p>
    <w:p w14:paraId="643EBC37" w14:textId="77777777" w:rsidR="00A40026" w:rsidRDefault="00A40026" w:rsidP="00A40026">
      <w:pPr>
        <w:ind w:left="4956"/>
        <w:rPr>
          <w:b/>
          <w:bCs/>
          <w:sz w:val="28"/>
        </w:rPr>
      </w:pPr>
    </w:p>
    <w:p w14:paraId="55C78516" w14:textId="77777777" w:rsidR="00A40026" w:rsidRDefault="00A40026" w:rsidP="00A40026">
      <w:pPr>
        <w:ind w:left="4956"/>
        <w:rPr>
          <w:b/>
          <w:bCs/>
          <w:sz w:val="28"/>
        </w:rPr>
      </w:pPr>
    </w:p>
    <w:p w14:paraId="6249878A" w14:textId="77777777" w:rsidR="00F30F14" w:rsidRDefault="00F30F14">
      <w:pPr>
        <w:ind w:left="4956"/>
        <w:jc w:val="both"/>
        <w:rPr>
          <w:b/>
          <w:bCs/>
          <w:sz w:val="28"/>
        </w:rPr>
      </w:pPr>
    </w:p>
    <w:p w14:paraId="39E19E36" w14:textId="77777777" w:rsidR="00F30F14" w:rsidRDefault="00F30F14">
      <w:pPr>
        <w:jc w:val="center"/>
        <w:rPr>
          <w:b/>
          <w:bCs/>
          <w:sz w:val="28"/>
        </w:rPr>
      </w:pPr>
    </w:p>
    <w:p w14:paraId="1F7F58BB" w14:textId="77777777" w:rsidR="00F30F14" w:rsidRDefault="00F30F14">
      <w:pPr>
        <w:jc w:val="center"/>
        <w:rPr>
          <w:b/>
          <w:bCs/>
          <w:sz w:val="28"/>
        </w:rPr>
      </w:pPr>
    </w:p>
    <w:p w14:paraId="737BD2F9" w14:textId="77777777" w:rsidR="00F30F14" w:rsidRDefault="00F30F14">
      <w:pPr>
        <w:jc w:val="center"/>
        <w:rPr>
          <w:b/>
          <w:bCs/>
          <w:sz w:val="28"/>
        </w:rPr>
      </w:pPr>
    </w:p>
    <w:p w14:paraId="7059A0E0" w14:textId="77777777" w:rsidR="00F30F14" w:rsidRDefault="00F30F14">
      <w:pPr>
        <w:jc w:val="center"/>
        <w:rPr>
          <w:b/>
          <w:bCs/>
          <w:sz w:val="28"/>
        </w:rPr>
      </w:pPr>
    </w:p>
    <w:p w14:paraId="397DAC7C" w14:textId="70D3093B"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F84426">
        <w:rPr>
          <w:rFonts w:cs="Calibri"/>
          <w:b/>
          <w:bCs/>
          <w:color w:val="000000"/>
          <w:sz w:val="28"/>
          <w:szCs w:val="32"/>
        </w:rPr>
        <w:t xml:space="preserve">sierpień </w:t>
      </w:r>
      <w:r w:rsidR="00A40026">
        <w:rPr>
          <w:rFonts w:cs="Calibri"/>
          <w:b/>
          <w:bCs/>
          <w:color w:val="000000"/>
          <w:sz w:val="28"/>
          <w:szCs w:val="32"/>
        </w:rPr>
        <w:t>202</w:t>
      </w:r>
      <w:r w:rsidR="00F84426">
        <w:rPr>
          <w:rFonts w:cs="Calibri"/>
          <w:b/>
          <w:bCs/>
          <w:color w:val="000000"/>
          <w:sz w:val="28"/>
          <w:szCs w:val="32"/>
        </w:rPr>
        <w:t>4</w:t>
      </w:r>
      <w:r>
        <w:rPr>
          <w:rFonts w:cs="Calibri"/>
          <w:b/>
          <w:bCs/>
          <w:color w:val="000000"/>
          <w:sz w:val="28"/>
          <w:szCs w:val="32"/>
        </w:rPr>
        <w:t xml:space="preserve"> </w:t>
      </w:r>
      <w:r w:rsidR="000A35E8">
        <w:rPr>
          <w:rFonts w:cs="Calibri"/>
          <w:b/>
          <w:bCs/>
          <w:color w:val="000000"/>
          <w:sz w:val="28"/>
          <w:szCs w:val="32"/>
        </w:rPr>
        <w:t>r.</w:t>
      </w:r>
    </w:p>
    <w:p w14:paraId="254ED54F" w14:textId="77777777" w:rsidR="000832B6" w:rsidRDefault="000832B6" w:rsidP="008D4A6C">
      <w:pPr>
        <w:autoSpaceDE w:val="0"/>
        <w:spacing w:line="360" w:lineRule="auto"/>
        <w:jc w:val="center"/>
        <w:rPr>
          <w:rFonts w:cs="Calibri"/>
          <w:b/>
          <w:bCs/>
          <w:color w:val="000000"/>
          <w:sz w:val="28"/>
          <w:szCs w:val="32"/>
        </w:rPr>
      </w:pPr>
    </w:p>
    <w:p w14:paraId="5C59FD62" w14:textId="77777777" w:rsidR="000832B6" w:rsidRDefault="000832B6">
      <w:pPr>
        <w:rPr>
          <w:rFonts w:ascii="Times New Roman" w:hAnsi="Times New Roman" w:cs="Times New Roman"/>
          <w:b/>
          <w:bCs/>
        </w:rPr>
      </w:pPr>
    </w:p>
    <w:p w14:paraId="3F77EFA3" w14:textId="7427C49B" w:rsidR="00F30F14" w:rsidRPr="00AD193B" w:rsidRDefault="000A35E8">
      <w:pPr>
        <w:rPr>
          <w:rFonts w:ascii="Times New Roman" w:hAnsi="Times New Roman" w:cs="Times New Roman"/>
          <w:b/>
          <w:bCs/>
        </w:rPr>
      </w:pPr>
      <w:r w:rsidRPr="00AD193B">
        <w:rPr>
          <w:rFonts w:ascii="Times New Roman" w:hAnsi="Times New Roman" w:cs="Times New Roman"/>
          <w:b/>
          <w:bCs/>
        </w:rPr>
        <w:t>INFORMACJE WPROWADZAJĄCE</w:t>
      </w:r>
    </w:p>
    <w:p w14:paraId="77311CC0" w14:textId="77777777" w:rsidR="00F30F14" w:rsidRPr="00AD193B" w:rsidRDefault="000A35E8">
      <w:pPr>
        <w:rPr>
          <w:rFonts w:ascii="Times New Roman" w:hAnsi="Times New Roman" w:cs="Times New Roman"/>
        </w:rPr>
      </w:pPr>
      <w:r w:rsidRPr="00AD193B">
        <w:rPr>
          <w:rFonts w:ascii="Times New Roman" w:hAnsi="Times New Roman" w:cs="Times New Roman"/>
        </w:rPr>
        <w:t xml:space="preserve">Użyte w </w:t>
      </w:r>
      <w:r w:rsidRPr="00AD193B">
        <w:rPr>
          <w:rFonts w:ascii="Times New Roman" w:hAnsi="Times New Roman" w:cs="Times New Roman"/>
          <w:b/>
          <w:bCs/>
        </w:rPr>
        <w:t>Specyfikacji Warunków Zamówienia</w:t>
      </w:r>
      <w:r w:rsidRPr="00AD193B">
        <w:rPr>
          <w:rFonts w:ascii="Times New Roman" w:hAnsi="Times New Roman" w:cs="Times New Roman"/>
        </w:rPr>
        <w:t xml:space="preserve"> terminy mają następujące znaczenie:</w:t>
      </w:r>
    </w:p>
    <w:p w14:paraId="3228D81A" w14:textId="77777777" w:rsidR="00F30F14" w:rsidRPr="00AD193B" w:rsidRDefault="000A35E8">
      <w:pPr>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Zamawiający –  Samodzielny Publiczny Zesp</w:t>
      </w:r>
      <w:r w:rsidR="008D4A6C" w:rsidRPr="00AD193B">
        <w:rPr>
          <w:rFonts w:ascii="Times New Roman" w:hAnsi="Times New Roman" w:cs="Times New Roman"/>
        </w:rPr>
        <w:t xml:space="preserve">ół Zakładów Opieki Zdrowotnej w </w:t>
      </w:r>
      <w:r w:rsidRPr="00AD193B">
        <w:rPr>
          <w:rFonts w:ascii="Times New Roman" w:hAnsi="Times New Roman" w:cs="Times New Roman"/>
        </w:rPr>
        <w:t>Przasnyszu</w:t>
      </w:r>
    </w:p>
    <w:p w14:paraId="63F73C14" w14:textId="77777777" w:rsidR="00F30F14" w:rsidRPr="00AD193B" w:rsidRDefault="000A35E8">
      <w:pPr>
        <w:rPr>
          <w:rFonts w:ascii="Times New Roman" w:hAnsi="Times New Roman" w:cs="Times New Roman"/>
        </w:rPr>
      </w:pPr>
      <w:r w:rsidRPr="00AD193B">
        <w:rPr>
          <w:rFonts w:ascii="Times New Roman" w:hAnsi="Times New Roman" w:cs="Times New Roman"/>
        </w:rPr>
        <w:t xml:space="preserve">            ul. Sadowa 9,  06-300 Przasnysz ;</w:t>
      </w:r>
    </w:p>
    <w:p w14:paraId="1EC8B4EB" w14:textId="77777777" w:rsidR="00F30F14" w:rsidRPr="00AD193B" w:rsidRDefault="000A35E8">
      <w:pPr>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SWZ – Specyfikacja Warunków Zamówienia;</w:t>
      </w:r>
    </w:p>
    <w:p w14:paraId="14D15332" w14:textId="0AF8B640"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w:t>
      </w:r>
      <w:proofErr w:type="spellStart"/>
      <w:r w:rsidRPr="00AD193B">
        <w:rPr>
          <w:rFonts w:ascii="Times New Roman" w:hAnsi="Times New Roman" w:cs="Times New Roman"/>
        </w:rPr>
        <w:t>p.z.p</w:t>
      </w:r>
      <w:proofErr w:type="spellEnd"/>
      <w:r w:rsidRPr="00AD193B">
        <w:rPr>
          <w:rFonts w:ascii="Times New Roman" w:hAnsi="Times New Roman" w:cs="Times New Roman"/>
        </w:rPr>
        <w:t>.” - ustawa z dnia 11 września 2019 r. Prawo zamówień publicznych (Dz.U.</w:t>
      </w:r>
      <w:r w:rsidR="00A40026" w:rsidRPr="00AD193B">
        <w:rPr>
          <w:rFonts w:ascii="Times New Roman" w:hAnsi="Times New Roman" w:cs="Times New Roman"/>
        </w:rPr>
        <w:t>202</w:t>
      </w:r>
      <w:r w:rsidR="00F84426" w:rsidRPr="00AD193B">
        <w:rPr>
          <w:rFonts w:ascii="Times New Roman" w:hAnsi="Times New Roman" w:cs="Times New Roman"/>
        </w:rPr>
        <w:t>3</w:t>
      </w:r>
      <w:r w:rsidR="00A40026" w:rsidRPr="00AD193B">
        <w:rPr>
          <w:rFonts w:ascii="Times New Roman" w:hAnsi="Times New Roman" w:cs="Times New Roman"/>
        </w:rPr>
        <w:t xml:space="preserve"> r poz. </w:t>
      </w:r>
      <w:r w:rsidR="00F84426" w:rsidRPr="00AD193B">
        <w:rPr>
          <w:rFonts w:ascii="Times New Roman" w:hAnsi="Times New Roman" w:cs="Times New Roman"/>
        </w:rPr>
        <w:t>1605,1720</w:t>
      </w:r>
      <w:r w:rsidR="00A40026" w:rsidRPr="00AD193B">
        <w:rPr>
          <w:rFonts w:ascii="Times New Roman" w:hAnsi="Times New Roman" w:cs="Times New Roman"/>
        </w:rPr>
        <w:t xml:space="preserve">) zwanej dalej „ustawą </w:t>
      </w:r>
      <w:proofErr w:type="spellStart"/>
      <w:r w:rsidR="00A40026" w:rsidRPr="00AD193B">
        <w:rPr>
          <w:rFonts w:ascii="Times New Roman" w:hAnsi="Times New Roman" w:cs="Times New Roman"/>
        </w:rPr>
        <w:t>Pzp</w:t>
      </w:r>
      <w:proofErr w:type="spellEnd"/>
      <w:r w:rsidR="00A40026" w:rsidRPr="00AD193B">
        <w:rPr>
          <w:rFonts w:ascii="Times New Roman" w:hAnsi="Times New Roman" w:cs="Times New Roman"/>
        </w:rPr>
        <w:t>”</w:t>
      </w:r>
    </w:p>
    <w:p w14:paraId="3D716501"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 xml:space="preserve">cena - należy przez to rozumieć cenę w rozumieniu </w:t>
      </w:r>
      <w:r w:rsidRPr="00AD193B">
        <w:rPr>
          <w:rFonts w:ascii="Times New Roman" w:hAnsi="Times New Roman" w:cs="Times New Roman"/>
          <w:b/>
          <w:bCs/>
        </w:rPr>
        <w:t>art. 3 ust. 1 pkt 1</w:t>
      </w:r>
      <w:r w:rsidRPr="00AD193B">
        <w:rPr>
          <w:rFonts w:ascii="Times New Roman" w:hAnsi="Times New Roman" w:cs="Times New Roman"/>
        </w:rPr>
        <w:t xml:space="preserve"> i </w:t>
      </w:r>
      <w:r w:rsidRPr="00AD193B">
        <w:rPr>
          <w:rFonts w:ascii="Times New Roman" w:hAnsi="Times New Roman" w:cs="Times New Roman"/>
          <w:b/>
          <w:bCs/>
        </w:rPr>
        <w:t>ust. 2</w:t>
      </w:r>
      <w:r w:rsidRPr="00AD193B">
        <w:rPr>
          <w:rFonts w:ascii="Times New Roman" w:hAnsi="Times New Roman" w:cs="Times New Roman"/>
        </w:rPr>
        <w:t xml:space="preserve"> ustawy z dnia 9 maja 2014 r. o informowaniu o cenach towarów i usług (Dz. U. z 2019 r. poz. 178), nawet jeżeli jest płacona na rzecz osoby niebędącej przedsiębiorcą;</w:t>
      </w:r>
    </w:p>
    <w:p w14:paraId="423CA7E9"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C02799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5FFC842"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70B2787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09C49466"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oferta częściowa - należy przez to rozumieć ofertę przewidującą, zgodnie z dokumentami zamówienia, wykonanie części zamówienia, pakietu;</w:t>
      </w:r>
    </w:p>
    <w:p w14:paraId="557DC9D2"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14:paraId="55B4630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AD193B">
        <w:rPr>
          <w:rFonts w:ascii="Times New Roman" w:hAnsi="Times New Roman" w:cs="Times New Roman"/>
          <w:b/>
          <w:bCs/>
        </w:rPr>
        <w:t>art. 125 ust. 1</w:t>
      </w:r>
      <w:r w:rsidRPr="00AD193B">
        <w:rPr>
          <w:rFonts w:ascii="Times New Roman" w:hAnsi="Times New Roman" w:cs="Times New Roman"/>
        </w:rPr>
        <w:t xml:space="preserve"> </w:t>
      </w:r>
      <w:proofErr w:type="spellStart"/>
      <w:r w:rsidRPr="00AD193B">
        <w:rPr>
          <w:rFonts w:ascii="Times New Roman" w:hAnsi="Times New Roman" w:cs="Times New Roman"/>
        </w:rPr>
        <w:t>p.z.p</w:t>
      </w:r>
      <w:proofErr w:type="spellEnd"/>
      <w:r w:rsidRPr="00AD193B">
        <w:rPr>
          <w:rFonts w:ascii="Times New Roman" w:hAnsi="Times New Roman" w:cs="Times New Roman"/>
        </w:rPr>
        <w:t>.;</w:t>
      </w:r>
    </w:p>
    <w:p w14:paraId="04486A1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691B1766"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protokół postępowania - należy przez to rozumieć dokument sporządzany przez zamawiającego, który potwierdza przebieg postępowania o udzielenie zamówienia;</w:t>
      </w:r>
    </w:p>
    <w:p w14:paraId="4F5D877C"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2237B4F"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14:paraId="363E68AE"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lastRenderedPageBreak/>
        <w:t>•</w:t>
      </w:r>
      <w:r w:rsidRPr="00AD193B">
        <w:rPr>
          <w:rFonts w:ascii="Times New Roman" w:hAnsi="Times New Roman" w:cs="Times New Roman"/>
        </w:rPr>
        <w:tab/>
        <w:t>środki publiczne - należy przez to rozumieć środki publiczne w rozumieniu przepisów ustawy z dnia 27 sierpnia 2009 r. o finansach publicznych;</w:t>
      </w:r>
    </w:p>
    <w:p w14:paraId="1342B30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udzielenie zamówienia - należy przez to rozumieć zawarcie umowy w sprawie zamówienia publicznego;</w:t>
      </w:r>
    </w:p>
    <w:p w14:paraId="00DAE8E4"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14:paraId="6925220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50977761" w14:textId="77777777" w:rsidR="00F30F14" w:rsidRPr="00AD193B" w:rsidRDefault="000A35E8">
      <w:pPr>
        <w:tabs>
          <w:tab w:val="left" w:pos="6866"/>
        </w:tabs>
        <w:ind w:left="709" w:hanging="709"/>
        <w:jc w:val="both"/>
        <w:rPr>
          <w:rFonts w:ascii="Times New Roman" w:hAnsi="Times New Roman" w:cs="Times New Roman"/>
        </w:rPr>
      </w:pPr>
      <w:r w:rsidRPr="00AD193B">
        <w:rPr>
          <w:rFonts w:ascii="Times New Roman" w:hAnsi="Times New Roman" w:cs="Times New Roman"/>
          <w:b/>
          <w:bCs/>
          <w:color w:val="000000"/>
        </w:rPr>
        <w:t xml:space="preserve">•     </w:t>
      </w:r>
      <w:r w:rsidRPr="00AD193B">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5DCBADD0" w14:textId="77777777" w:rsidR="00881294" w:rsidRPr="00AD193B" w:rsidRDefault="00881294">
      <w:pPr>
        <w:tabs>
          <w:tab w:val="left" w:pos="7575"/>
        </w:tabs>
        <w:rPr>
          <w:rFonts w:ascii="Times New Roman" w:hAnsi="Times New Roman" w:cs="Times New Roman"/>
          <w:b/>
          <w:bCs/>
          <w:color w:val="000000"/>
        </w:rPr>
      </w:pPr>
    </w:p>
    <w:p w14:paraId="19174B9E" w14:textId="74C99360" w:rsidR="00F30F14" w:rsidRPr="00AD193B" w:rsidRDefault="000A35E8" w:rsidP="005A048B">
      <w:pPr>
        <w:tabs>
          <w:tab w:val="left" w:pos="7575"/>
        </w:tabs>
        <w:rPr>
          <w:rFonts w:ascii="Times New Roman" w:hAnsi="Times New Roman" w:cs="Times New Roman"/>
          <w:b/>
          <w:bCs/>
          <w:color w:val="000000"/>
          <w:u w:val="single"/>
        </w:rPr>
      </w:pPr>
      <w:r w:rsidRPr="00AD193B">
        <w:rPr>
          <w:rFonts w:ascii="Times New Roman" w:hAnsi="Times New Roman" w:cs="Times New Roman"/>
          <w:b/>
          <w:bCs/>
          <w:color w:val="000000"/>
          <w:u w:val="single"/>
        </w:rPr>
        <w:t>I. N</w:t>
      </w:r>
      <w:r w:rsidR="005A048B" w:rsidRPr="00AD193B">
        <w:rPr>
          <w:rFonts w:ascii="Times New Roman" w:hAnsi="Times New Roman" w:cs="Times New Roman"/>
          <w:b/>
          <w:bCs/>
          <w:color w:val="000000"/>
          <w:u w:val="single"/>
        </w:rPr>
        <w:t>azwa oraz adres Zamawiającego</w:t>
      </w:r>
    </w:p>
    <w:p w14:paraId="2DBCBC93"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Zamawiający: </w:t>
      </w:r>
      <w:r w:rsidRPr="00AD193B">
        <w:rPr>
          <w:rFonts w:ascii="Times New Roman" w:hAnsi="Times New Roman" w:cs="Times New Roman"/>
          <w:b w:val="0"/>
        </w:rPr>
        <w:t>Samodzielny Publiczny Zespół Zakładów Opieki Zdrowotnej</w:t>
      </w:r>
      <w:r w:rsidRPr="00AD193B">
        <w:rPr>
          <w:rFonts w:ascii="Times New Roman" w:hAnsi="Times New Roman" w:cs="Times New Roman"/>
          <w:b w:val="0"/>
          <w:i w:val="0"/>
        </w:rPr>
        <w:t xml:space="preserve"> w Przasnyszu</w:t>
      </w:r>
    </w:p>
    <w:p w14:paraId="3C9B1484"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Adres: </w:t>
      </w:r>
      <w:r w:rsidRPr="00AD193B">
        <w:rPr>
          <w:rFonts w:ascii="Times New Roman" w:hAnsi="Times New Roman" w:cs="Times New Roman"/>
          <w:b w:val="0"/>
        </w:rPr>
        <w:t>ul. Sadowa 9,  06-300 Przasnysz</w:t>
      </w:r>
    </w:p>
    <w:p w14:paraId="246EDFE0"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Tel: + 48 (</w:t>
      </w:r>
      <w:r w:rsidRPr="00AD193B">
        <w:rPr>
          <w:rFonts w:ascii="Times New Roman" w:hAnsi="Times New Roman" w:cs="Times New Roman"/>
          <w:b w:val="0"/>
        </w:rPr>
        <w:t>29)  75 34 310</w:t>
      </w:r>
    </w:p>
    <w:p w14:paraId="4C8F58A2" w14:textId="77777777" w:rsidR="00F30F14" w:rsidRPr="00AD193B" w:rsidRDefault="000A35E8">
      <w:pPr>
        <w:pStyle w:val="Tekstpodstawowywcity21"/>
        <w:tabs>
          <w:tab w:val="clear" w:pos="360"/>
          <w:tab w:val="left" w:pos="720"/>
        </w:tabs>
        <w:ind w:left="0"/>
        <w:rPr>
          <w:rFonts w:ascii="Times New Roman" w:hAnsi="Times New Roman" w:cs="Times New Roman"/>
        </w:rPr>
      </w:pPr>
      <w:r w:rsidRPr="00AD193B">
        <w:rPr>
          <w:rFonts w:ascii="Times New Roman" w:eastAsia="Times New Roman" w:hAnsi="Times New Roman" w:cs="Times New Roman"/>
          <w:b w:val="0"/>
          <w:i w:val="0"/>
        </w:rPr>
        <w:t xml:space="preserve">      </w:t>
      </w:r>
      <w:r w:rsidRPr="00AD193B">
        <w:rPr>
          <w:rFonts w:ascii="Times New Roman" w:hAnsi="Times New Roman" w:cs="Times New Roman"/>
          <w:b w:val="0"/>
          <w:i w:val="0"/>
        </w:rPr>
        <w:t>Fax: + 48 (</w:t>
      </w:r>
      <w:r w:rsidRPr="00AD193B">
        <w:rPr>
          <w:rFonts w:ascii="Times New Roman" w:hAnsi="Times New Roman" w:cs="Times New Roman"/>
          <w:b w:val="0"/>
        </w:rPr>
        <w:t>29) 75 34 380</w:t>
      </w:r>
    </w:p>
    <w:p w14:paraId="32482AE6"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Adres strony internetowej:  </w:t>
      </w:r>
      <w:r w:rsidRPr="00AD193B">
        <w:rPr>
          <w:rFonts w:ascii="Times New Roman" w:hAnsi="Times New Roman" w:cs="Times New Roman"/>
          <w:b w:val="0"/>
        </w:rPr>
        <w:t>www.szpitalprzasnysz.pl</w:t>
      </w:r>
    </w:p>
    <w:p w14:paraId="15A2908D"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e-mail: </w:t>
      </w:r>
      <w:hyperlink r:id="rId7" w:tgtFrame="_top">
        <w:r w:rsidRPr="00AD193B">
          <w:rPr>
            <w:rFonts w:ascii="Times New Roman" w:hAnsi="Times New Roman" w:cs="Times New Roman"/>
            <w:b w:val="0"/>
          </w:rPr>
          <w:t>szpitalprzasnysz@op.pl</w:t>
        </w:r>
      </w:hyperlink>
    </w:p>
    <w:p w14:paraId="18902048"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rPr>
        <w:t xml:space="preserve"> NIP   7611333881              REGON   000302480</w:t>
      </w:r>
    </w:p>
    <w:p w14:paraId="6C332054" w14:textId="77777777" w:rsidR="00F30F14" w:rsidRPr="00AD193B" w:rsidRDefault="000A35E8">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AD193B">
        <w:rPr>
          <w:rFonts w:ascii="Times New Roman" w:hAnsi="Times New Roman" w:cs="Times New Roman"/>
          <w:b/>
          <w:bCs/>
          <w:color w:val="000000"/>
          <w:sz w:val="24"/>
          <w:szCs w:val="24"/>
        </w:rPr>
        <w:t>Godziny urzędowania: poniedziałek – piątek od 7:30 do 15:05</w:t>
      </w:r>
    </w:p>
    <w:p w14:paraId="006C1CDF" w14:textId="77777777" w:rsidR="00F30F14" w:rsidRPr="00AD193B" w:rsidRDefault="00F30F14">
      <w:pPr>
        <w:pStyle w:val="Tekstpodstawowywcity21"/>
        <w:rPr>
          <w:rFonts w:ascii="Times New Roman" w:hAnsi="Times New Roman" w:cs="Times New Roman"/>
          <w:b w:val="0"/>
          <w:i w:val="0"/>
        </w:rPr>
      </w:pPr>
    </w:p>
    <w:p w14:paraId="4E9C4F48" w14:textId="0890BA72"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A40026">
        <w:rPr>
          <w:rFonts w:ascii="Times New Roman" w:hAnsi="Times New Roman" w:cs="Times New Roman"/>
          <w:bCs/>
          <w:i w:val="0"/>
        </w:rPr>
        <w:t>SPZZOZ.ZP/</w:t>
      </w:r>
      <w:r w:rsidR="00A154BC">
        <w:rPr>
          <w:rFonts w:ascii="Times New Roman" w:hAnsi="Times New Roman" w:cs="Times New Roman"/>
          <w:bCs/>
          <w:i w:val="0"/>
        </w:rPr>
        <w:t>40</w:t>
      </w:r>
      <w:r w:rsidR="00A40026">
        <w:rPr>
          <w:rFonts w:ascii="Times New Roman" w:hAnsi="Times New Roman" w:cs="Times New Roman"/>
          <w:bCs/>
          <w:i w:val="0"/>
        </w:rPr>
        <w:t>/202</w:t>
      </w:r>
      <w:r w:rsidR="00F84426">
        <w:rPr>
          <w:rFonts w:ascii="Times New Roman" w:hAnsi="Times New Roman" w:cs="Times New Roman"/>
          <w:bCs/>
          <w:i w:val="0"/>
        </w:rPr>
        <w:t>4</w:t>
      </w:r>
    </w:p>
    <w:p w14:paraId="230901B9" w14:textId="77777777" w:rsidR="005A048B" w:rsidRDefault="005A048B">
      <w:pPr>
        <w:pStyle w:val="Default"/>
        <w:ind w:left="0" w:firstLine="0"/>
        <w:rPr>
          <w:b/>
          <w:bCs/>
        </w:rPr>
      </w:pPr>
    </w:p>
    <w:p w14:paraId="0766D67D" w14:textId="5E9C08C3" w:rsidR="00F30F14" w:rsidRPr="003B6A29" w:rsidRDefault="000A35E8">
      <w:pPr>
        <w:pStyle w:val="Default"/>
        <w:ind w:left="0" w:firstLine="0"/>
        <w:rPr>
          <w:u w:val="single"/>
        </w:rPr>
      </w:pPr>
      <w:r w:rsidRPr="003B6A29">
        <w:rPr>
          <w:b/>
          <w:bCs/>
          <w:u w:val="single"/>
        </w:rPr>
        <w:t>II. Adres strony internetowej</w:t>
      </w:r>
      <w:r w:rsidRPr="003B6A29">
        <w:rPr>
          <w:b/>
          <w:bCs/>
          <w:u w:val="single"/>
          <w:lang w:eastAsia="pl-PL"/>
        </w:rPr>
        <w:t xml:space="preserve">, na której jest prowadzone postępowanie i na której będą  </w:t>
      </w:r>
    </w:p>
    <w:p w14:paraId="0F3F313C" w14:textId="18493970" w:rsidR="00F30F14" w:rsidRPr="003B6A29" w:rsidRDefault="000A35E8">
      <w:pPr>
        <w:pStyle w:val="Default"/>
        <w:ind w:left="0" w:firstLine="0"/>
        <w:rPr>
          <w:b/>
          <w:bCs/>
          <w:u w:val="single"/>
          <w:lang w:eastAsia="pl-PL"/>
        </w:rPr>
      </w:pPr>
      <w:r w:rsidRPr="003B6A29">
        <w:rPr>
          <w:b/>
          <w:bCs/>
          <w:u w:val="single"/>
          <w:lang w:eastAsia="pl-PL"/>
        </w:rPr>
        <w:t>udostępnione zmiany i wyjaśnienia treści SWZ oraz inne dokumenty zamówienia</w:t>
      </w:r>
    </w:p>
    <w:p w14:paraId="5AE35FC3" w14:textId="0FF994AE" w:rsidR="00F30F14" w:rsidRPr="005A048B" w:rsidRDefault="000A35E8" w:rsidP="005A048B">
      <w:pPr>
        <w:pStyle w:val="Default"/>
        <w:ind w:left="0" w:firstLine="0"/>
        <w:rPr>
          <w:b/>
          <w:bCs/>
          <w:u w:val="single"/>
          <w:lang w:eastAsia="pl-PL"/>
        </w:rPr>
      </w:pPr>
      <w:r w:rsidRPr="003B6A29">
        <w:rPr>
          <w:b/>
          <w:bCs/>
          <w:u w:val="single"/>
          <w:lang w:eastAsia="pl-PL"/>
        </w:rPr>
        <w:t>bezpośrednio związane z postępowaniem o udzielenie zamówienia</w:t>
      </w:r>
    </w:p>
    <w:p w14:paraId="5FDD9FCB" w14:textId="77777777"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8" w:tgtFrame="_top">
        <w:r w:rsidRPr="008D4A6C">
          <w:rPr>
            <w:rStyle w:val="czeinternetowe"/>
            <w:bCs/>
            <w:lang w:eastAsia="pl-PL"/>
          </w:rPr>
          <w:t>https://platformazakupowa.pl/pn/szpitalprzasnysz</w:t>
        </w:r>
      </w:hyperlink>
    </w:p>
    <w:p w14:paraId="5448146C" w14:textId="77777777" w:rsidR="000832B6" w:rsidRDefault="000832B6" w:rsidP="00455C29">
      <w:pPr>
        <w:tabs>
          <w:tab w:val="left" w:pos="360"/>
        </w:tabs>
        <w:jc w:val="both"/>
        <w:rPr>
          <w:rFonts w:ascii="Times New Roman" w:hAnsi="Times New Roman" w:cs="Times New Roman"/>
          <w:b/>
        </w:rPr>
      </w:pPr>
    </w:p>
    <w:p w14:paraId="6C445FBA" w14:textId="4D872C4F"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III. Tryb udzielenia zamówienia</w:t>
      </w:r>
    </w:p>
    <w:p w14:paraId="53B1C4FB" w14:textId="3ED119FD" w:rsidR="00F30F14" w:rsidRDefault="000A35E8" w:rsidP="005A048B">
      <w:pPr>
        <w:spacing w:line="264" w:lineRule="auto"/>
        <w:ind w:left="284" w:hanging="284"/>
        <w:jc w:val="both"/>
        <w:rPr>
          <w:rFonts w:ascii="Times New Roman" w:eastAsia="Times New Roman" w:hAnsi="Times New Roman" w:cs="Times New Roman"/>
          <w:lang w:eastAsia="pl-PL"/>
        </w:rPr>
      </w:pPr>
      <w:r w:rsidRPr="008D4A6C">
        <w:rPr>
          <w:rFonts w:ascii="Times New Roman" w:eastAsia="Calibri" w:hAnsi="Times New Roman" w:cs="Times New Roman"/>
        </w:rPr>
        <w:tab/>
        <w:t>Postępowanie o udzielenie zamówienia publicznego prowadzone  jest w trybie przetargu nieograniczonego na postawie  art. 132  ustawy z dnia 11 września 2019 r. – Prawo zamówień publicznych  (</w:t>
      </w:r>
      <w:r w:rsidR="00E56FD3" w:rsidRPr="008D4A6C">
        <w:rPr>
          <w:rFonts w:ascii="Times New Roman" w:hAnsi="Times New Roman" w:cs="Times New Roman"/>
        </w:rPr>
        <w:t>Dz.U.</w:t>
      </w:r>
      <w:r w:rsidR="00A40026">
        <w:rPr>
          <w:rFonts w:ascii="Times New Roman" w:hAnsi="Times New Roman" w:cs="Times New Roman"/>
        </w:rPr>
        <w:t>202</w:t>
      </w:r>
      <w:r w:rsidR="00F84426">
        <w:rPr>
          <w:rFonts w:ascii="Times New Roman" w:hAnsi="Times New Roman" w:cs="Times New Roman"/>
        </w:rPr>
        <w:t>3</w:t>
      </w:r>
      <w:r w:rsidR="00A40026">
        <w:rPr>
          <w:rFonts w:ascii="Times New Roman" w:hAnsi="Times New Roman" w:cs="Times New Roman"/>
        </w:rPr>
        <w:t xml:space="preserve"> r poz. </w:t>
      </w:r>
      <w:r w:rsidR="00F84426">
        <w:rPr>
          <w:rFonts w:ascii="Times New Roman" w:hAnsi="Times New Roman" w:cs="Times New Roman"/>
        </w:rPr>
        <w:t>1605,</w:t>
      </w:r>
      <w:r w:rsidR="00A40026">
        <w:rPr>
          <w:rFonts w:ascii="Times New Roman" w:hAnsi="Times New Roman" w:cs="Times New Roman"/>
        </w:rPr>
        <w:t>17</w:t>
      </w:r>
      <w:r w:rsidR="00F84426">
        <w:rPr>
          <w:rFonts w:ascii="Times New Roman" w:hAnsi="Times New Roman" w:cs="Times New Roman"/>
        </w:rPr>
        <w:t>2</w:t>
      </w:r>
      <w:r w:rsidR="00A40026">
        <w:rPr>
          <w:rFonts w:ascii="Times New Roman" w:hAnsi="Times New Roman" w:cs="Times New Roman"/>
        </w:rPr>
        <w:t>0</w:t>
      </w:r>
      <w:r w:rsidRPr="008D4A6C">
        <w:rPr>
          <w:rFonts w:ascii="Times New Roman" w:eastAsia="Calibri" w:hAnsi="Times New Roman" w:cs="Times New Roman"/>
        </w:rPr>
        <w:t xml:space="preserve">) zwanej dalej „ustawą </w:t>
      </w:r>
      <w:proofErr w:type="spellStart"/>
      <w:r w:rsidRPr="008D4A6C">
        <w:rPr>
          <w:rFonts w:ascii="Times New Roman" w:eastAsia="Calibri" w:hAnsi="Times New Roman" w:cs="Times New Roman"/>
        </w:rPr>
        <w:t>Pzp</w:t>
      </w:r>
      <w:proofErr w:type="spellEnd"/>
      <w:r w:rsidRPr="008D4A6C">
        <w:rPr>
          <w:rFonts w:ascii="Times New Roman" w:eastAsia="Calibri" w:hAnsi="Times New Roman" w:cs="Times New Roman"/>
        </w:rPr>
        <w:t xml:space="preserve">)” o wartości zamówienia powyżej </w:t>
      </w:r>
      <w:r w:rsidRPr="008D4A6C">
        <w:rPr>
          <w:rFonts w:ascii="Times New Roman" w:eastAsia="Times New Roman" w:hAnsi="Times New Roman" w:cs="Times New Roman"/>
          <w:lang w:eastAsia="pl-PL"/>
        </w:rPr>
        <w:t>kwoty zamówienia,  od której jest uzależniony obowiązek przekazywania ogłoszeń Urzędowi Publikacji Unii Europejskiej.</w:t>
      </w:r>
    </w:p>
    <w:p w14:paraId="1B1CA2D8" w14:textId="77777777" w:rsidR="005A048B" w:rsidRPr="005A048B" w:rsidRDefault="005A048B" w:rsidP="005A048B">
      <w:pPr>
        <w:spacing w:line="264" w:lineRule="auto"/>
        <w:ind w:left="284" w:hanging="284"/>
        <w:jc w:val="both"/>
        <w:rPr>
          <w:rFonts w:ascii="Times New Roman" w:eastAsia="Times New Roman" w:hAnsi="Times New Roman" w:cs="Times New Roman"/>
          <w:lang w:eastAsia="pl-PL"/>
        </w:rPr>
      </w:pPr>
    </w:p>
    <w:p w14:paraId="65DEA793" w14:textId="77777777"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14:paraId="29CF9CCD"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14:paraId="1CBF3B9E"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Wykonawca winien zapoznać się z całością niniejszej Specyfikacji  Warunków Zamówienia.</w:t>
      </w:r>
    </w:p>
    <w:p w14:paraId="6F5ED963" w14:textId="77777777"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lastRenderedPageBreak/>
        <w:t xml:space="preserve">  Wszystkie załączniki załączone do niniejszej Specyfikacji  Warunków Zamówienia stanowią jej integralną część.</w:t>
      </w:r>
    </w:p>
    <w:p w14:paraId="24C6A5A0"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koszty związane z przygotowaniem i dostarczeniem oferty ponosi Wykonawca.</w:t>
      </w:r>
    </w:p>
    <w:p w14:paraId="73CCABEF"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14:paraId="0DECF49A"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14:paraId="56706653"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14:paraId="311268B4" w14:textId="77777777" w:rsidR="00F30F14" w:rsidRPr="008D4A6C" w:rsidRDefault="00F30F14">
      <w:pPr>
        <w:tabs>
          <w:tab w:val="left" w:pos="360"/>
          <w:tab w:val="left" w:pos="426"/>
        </w:tabs>
        <w:ind w:left="708" w:hanging="426"/>
        <w:jc w:val="both"/>
        <w:rPr>
          <w:rFonts w:ascii="Times New Roman" w:hAnsi="Times New Roman" w:cs="Times New Roman"/>
        </w:rPr>
      </w:pPr>
    </w:p>
    <w:p w14:paraId="2A47801B" w14:textId="77777777" w:rsidR="00F30F14" w:rsidRPr="003B6A29" w:rsidRDefault="000A35E8" w:rsidP="00AD193B">
      <w:pPr>
        <w:pStyle w:val="pkt"/>
        <w:ind w:left="66" w:hanging="66"/>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14:paraId="140A66ED" w14:textId="292B39F8"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w:t>
      </w:r>
      <w:r w:rsidR="00AD0E19">
        <w:rPr>
          <w:rFonts w:ascii="Times New Roman" w:hAnsi="Times New Roman" w:cs="Times New Roman"/>
          <w:color w:val="000000"/>
        </w:rPr>
        <w:t xml:space="preserve"> użytku</w:t>
      </w:r>
      <w:r w:rsidRPr="008D4A6C">
        <w:rPr>
          <w:rFonts w:ascii="Times New Roman" w:hAnsi="Times New Roman" w:cs="Times New Roman"/>
          <w:color w:val="000000"/>
        </w:rPr>
        <w:t xml:space="preserve">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14:paraId="6E1B40C7" w14:textId="77777777" w:rsidR="00F30F14" w:rsidRPr="008D4A6C" w:rsidRDefault="00F30F14">
      <w:pPr>
        <w:tabs>
          <w:tab w:val="left" w:pos="360"/>
          <w:tab w:val="left" w:pos="426"/>
        </w:tabs>
        <w:ind w:left="708" w:hanging="426"/>
        <w:jc w:val="both"/>
        <w:rPr>
          <w:rFonts w:ascii="Times New Roman" w:hAnsi="Times New Roman" w:cs="Times New Roman"/>
        </w:rPr>
      </w:pPr>
    </w:p>
    <w:p w14:paraId="2690F25A" w14:textId="77777777"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14:paraId="21AE3B71" w14:textId="16FFE506"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w:t>
      </w:r>
      <w:r w:rsidR="00AD0E19">
        <w:rPr>
          <w:rFonts w:ascii="Times New Roman" w:hAnsi="Times New Roman" w:cs="Times New Roman"/>
          <w:color w:val="000000"/>
        </w:rPr>
        <w:t>sprzętu jednorazowego użytku</w:t>
      </w:r>
      <w:r w:rsidRPr="008D4A6C">
        <w:rPr>
          <w:rFonts w:ascii="Times New Roman" w:hAnsi="Times New Roman" w:cs="Times New Roman"/>
          <w:color w:val="000000"/>
        </w:rPr>
        <w:t xml:space="preserve"> Pakiet </w:t>
      </w:r>
      <w:r w:rsidRPr="00455C29">
        <w:rPr>
          <w:rFonts w:ascii="Times New Roman" w:hAnsi="Times New Roman" w:cs="Times New Roman"/>
        </w:rPr>
        <w:t xml:space="preserve">Nr </w:t>
      </w:r>
      <w:r w:rsidRPr="00903741">
        <w:rPr>
          <w:rFonts w:ascii="Times New Roman" w:hAnsi="Times New Roman" w:cs="Times New Roman"/>
        </w:rPr>
        <w:t xml:space="preserve">1 – </w:t>
      </w:r>
      <w:r w:rsidR="00F84426">
        <w:rPr>
          <w:rFonts w:ascii="Times New Roman" w:hAnsi="Times New Roman" w:cs="Times New Roman"/>
        </w:rPr>
        <w:t>33</w:t>
      </w:r>
      <w:r w:rsidRPr="00903741">
        <w:rPr>
          <w:rFonts w:ascii="Times New Roman" w:hAnsi="Times New Roman" w:cs="Times New Roman"/>
        </w:rPr>
        <w:t xml:space="preserve"> stanowiącym</w:t>
      </w:r>
      <w:r w:rsidRPr="008D4A6C">
        <w:rPr>
          <w:rFonts w:ascii="Times New Roman" w:hAnsi="Times New Roman" w:cs="Times New Roman"/>
          <w:color w:val="000000"/>
        </w:rPr>
        <w:t xml:space="preserve"> załącznik Nr 1 do SWZ - </w:t>
      </w:r>
      <w:r w:rsidRPr="008D4A6C">
        <w:rPr>
          <w:rFonts w:ascii="Times New Roman" w:hAnsi="Times New Roman" w:cs="Times New Roman"/>
          <w:b/>
          <w:bCs/>
          <w:color w:val="000000"/>
        </w:rPr>
        <w:t>szczegółowy formularz asortymentowo cenowy.</w:t>
      </w:r>
    </w:p>
    <w:p w14:paraId="342B223D" w14:textId="12C8F56F"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w:t>
      </w:r>
      <w:proofErr w:type="spellStart"/>
      <w:r w:rsidR="00AD0E19">
        <w:rPr>
          <w:rFonts w:ascii="Times New Roman" w:hAnsi="Times New Roman" w:cs="Times New Roman"/>
          <w:color w:val="000000"/>
        </w:rPr>
        <w:t>sprzetu</w:t>
      </w:r>
      <w:proofErr w:type="spellEnd"/>
      <w:r w:rsidRPr="008D4A6C">
        <w:rPr>
          <w:rFonts w:ascii="Times New Roman" w:hAnsi="Times New Roman" w:cs="Times New Roman"/>
          <w:color w:val="000000"/>
        </w:rPr>
        <w:t xml:space="preserve"> zamieszczony w formularzu asortymentowo cenowym (Załącznik Nr 1 do SWZ) zawiera standardy jakościowe odnoszące się do wszystkich istotnych cech przedmiotu zamówienia.</w:t>
      </w:r>
    </w:p>
    <w:p w14:paraId="75CD3CDF"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14:paraId="5DA5387C" w14:textId="77777777"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w:t>
      </w:r>
      <w:proofErr w:type="spellStart"/>
      <w:r w:rsidRPr="008D4A6C">
        <w:rPr>
          <w:rFonts w:ascii="Times New Roman" w:hAnsi="Times New Roman" w:cs="Times New Roman"/>
          <w:color w:val="000000"/>
          <w:lang w:eastAsia="pl-PL"/>
        </w:rPr>
        <w:t>t.j</w:t>
      </w:r>
      <w:proofErr w:type="spellEnd"/>
      <w:r w:rsidRPr="008D4A6C">
        <w:rPr>
          <w:rFonts w:ascii="Times New Roman" w:hAnsi="Times New Roman" w:cs="Times New Roman"/>
          <w:color w:val="000000"/>
          <w:lang w:eastAsia="pl-PL"/>
        </w:rPr>
        <w:t>. Dz.U. z 2020r, poz.186 ze zm.) musi być dopuszczony do obrotu na zasadach określonych w ustawie o wyrobach medycznych.</w:t>
      </w:r>
    </w:p>
    <w:p w14:paraId="2674E875" w14:textId="77777777"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14:paraId="6E068A32" w14:textId="77777777" w:rsidR="00F30F14" w:rsidRPr="008D4A6C" w:rsidRDefault="00F30F14" w:rsidP="008D4A6C">
      <w:pPr>
        <w:jc w:val="both"/>
        <w:rPr>
          <w:rFonts w:ascii="Times New Roman" w:hAnsi="Times New Roman" w:cs="Times New Roman"/>
          <w:b/>
          <w:bCs/>
          <w:color w:val="000000"/>
        </w:rPr>
      </w:pPr>
    </w:p>
    <w:p w14:paraId="0BF09B20" w14:textId="77777777"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14:paraId="287BD0F3" w14:textId="77777777"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14:paraId="310BC834" w14:textId="77777777"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14:paraId="2C0C4922"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pakiet niniejszego postępowania, okaże się najkorzystniejsza, Zamawiający zawrze jedną umowę na realizację zamówienia publicznego.</w:t>
      </w:r>
    </w:p>
    <w:p w14:paraId="6E5E79D0"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14:paraId="47EDBF4C" w14:textId="77777777" w:rsidR="006000E8" w:rsidRDefault="006000E8">
      <w:pPr>
        <w:ind w:left="284" w:hanging="284"/>
        <w:jc w:val="both"/>
        <w:rPr>
          <w:rFonts w:ascii="Times New Roman" w:hAnsi="Times New Roman" w:cs="Times New Roman"/>
          <w:b/>
          <w:bCs/>
          <w:color w:val="000000"/>
          <w:u w:val="single"/>
          <w:lang w:eastAsia="pl-PL"/>
        </w:rPr>
      </w:pPr>
    </w:p>
    <w:p w14:paraId="0B82FAA5" w14:textId="7D786CF9" w:rsidR="00F30F14" w:rsidRPr="005A048B" w:rsidRDefault="000A35E8" w:rsidP="005A048B">
      <w:pPr>
        <w:ind w:left="284" w:hanging="284"/>
        <w:jc w:val="both"/>
        <w:rPr>
          <w:rFonts w:ascii="Times New Roman" w:hAnsi="Times New Roman" w:cs="Times New Roman"/>
          <w:b/>
          <w:bCs/>
          <w:color w:val="000000"/>
          <w:u w:val="single"/>
          <w:lang w:eastAsia="pl-PL"/>
        </w:rPr>
      </w:pPr>
      <w:r w:rsidRPr="008D4A6C">
        <w:rPr>
          <w:rFonts w:ascii="Times New Roman" w:hAnsi="Times New Roman" w:cs="Times New Roman"/>
          <w:b/>
          <w:bCs/>
          <w:color w:val="000000"/>
          <w:u w:val="single"/>
          <w:lang w:eastAsia="pl-PL"/>
        </w:rPr>
        <w:t xml:space="preserve">VII. Informacja o przedmiotowych środkach dowodowych  </w:t>
      </w:r>
    </w:p>
    <w:p w14:paraId="3AD63D52" w14:textId="77777777" w:rsidR="00F30F14" w:rsidRPr="008D4A6C" w:rsidRDefault="000A35E8">
      <w:pPr>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W celu potwierdzenia zgodności oferowanych dostaw z wymaganiami określonymi </w:t>
      </w:r>
      <w:r w:rsidRPr="008D4A6C">
        <w:rPr>
          <w:rFonts w:ascii="Times New Roman" w:hAnsi="Times New Roman" w:cs="Times New Roman"/>
          <w:color w:val="000000"/>
          <w:lang w:eastAsia="pl-PL"/>
        </w:rPr>
        <w:br/>
        <w:t>w opisie przedmiotu zamówienia związanymi z realizacją zamówienia, Zamawiający nie żąda złożenia wraz z ofertą przedmiotowych środków dowodowych.</w:t>
      </w:r>
    </w:p>
    <w:p w14:paraId="47FB412A" w14:textId="77777777" w:rsidR="00F30F14" w:rsidRPr="008D4A6C" w:rsidRDefault="00F30F14">
      <w:pPr>
        <w:ind w:left="284"/>
        <w:jc w:val="both"/>
        <w:rPr>
          <w:rFonts w:ascii="Times New Roman" w:hAnsi="Times New Roman" w:cs="Times New Roman"/>
          <w:color w:val="000000"/>
          <w:lang w:eastAsia="pl-PL"/>
        </w:rPr>
      </w:pPr>
    </w:p>
    <w:p w14:paraId="4AC04B03" w14:textId="651F5122" w:rsidR="00F30F14" w:rsidRPr="008D4A6C" w:rsidRDefault="000A35E8" w:rsidP="005A048B">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lastRenderedPageBreak/>
        <w:t>VIII. Informacje o przewidywanych zamówieniach podobnych, o których mowa w art. 214 ust. 1 pkt 7) i 8):</w:t>
      </w:r>
    </w:p>
    <w:p w14:paraId="4E0A93B9" w14:textId="77777777" w:rsidR="00F30F14" w:rsidRPr="008D4A6C" w:rsidRDefault="000A35E8" w:rsidP="00AD193B">
      <w:pPr>
        <w:ind w:left="567" w:hanging="207"/>
        <w:jc w:val="both"/>
        <w:rPr>
          <w:rFonts w:ascii="Times New Roman" w:hAnsi="Times New Roman" w:cs="Times New Roman"/>
          <w:color w:val="000000"/>
        </w:rPr>
      </w:pPr>
      <w:r w:rsidRPr="008D4A6C">
        <w:rPr>
          <w:rFonts w:ascii="Times New Roman" w:hAnsi="Times New Roman" w:cs="Times New Roman"/>
          <w:color w:val="000000"/>
        </w:rPr>
        <w:t>Zamawiający nie przewiduje udzielenia zamówień podobnych.</w:t>
      </w:r>
    </w:p>
    <w:p w14:paraId="06D1EDB0" w14:textId="77777777" w:rsidR="00F30F14" w:rsidRPr="008D4A6C" w:rsidRDefault="00F30F14">
      <w:pPr>
        <w:tabs>
          <w:tab w:val="left" w:pos="6936"/>
        </w:tabs>
        <w:jc w:val="both"/>
        <w:rPr>
          <w:rFonts w:ascii="Times New Roman" w:hAnsi="Times New Roman" w:cs="Times New Roman"/>
          <w:b/>
          <w:bCs/>
          <w:color w:val="000000"/>
        </w:rPr>
      </w:pPr>
    </w:p>
    <w:p w14:paraId="6DDE7C55" w14:textId="3D93AB4C" w:rsidR="00F30F14" w:rsidRPr="005A048B" w:rsidRDefault="000A35E8" w:rsidP="005A048B">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IX.  Pozostałe informacje.</w:t>
      </w:r>
    </w:p>
    <w:p w14:paraId="0B54CC62"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dopuszcza składania ofert wariantowych.</w:t>
      </w:r>
    </w:p>
    <w:p w14:paraId="4F3176AF"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rozliczenia w walutach obcych.</w:t>
      </w:r>
    </w:p>
    <w:p w14:paraId="37A3026C"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udzielenia zaliczek na poczet wykonania zamówienia.</w:t>
      </w:r>
    </w:p>
    <w:p w14:paraId="03A0C3D4"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przeprowadzenia aukcji elektronicznej.</w:t>
      </w:r>
    </w:p>
    <w:p w14:paraId="49854048"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zawarcia umowy ramowej.</w:t>
      </w:r>
    </w:p>
    <w:p w14:paraId="17FFE0B4"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Zamawiający nie przewiduje szczegółowego określania w opisie przedmiotu zamówienia wymagań związanych z realizacją zamówienia, o których mowa w art. 94 ustawy </w:t>
      </w:r>
      <w:proofErr w:type="spellStart"/>
      <w:r w:rsidRPr="008D4A6C">
        <w:rPr>
          <w:rFonts w:ascii="Times New Roman" w:hAnsi="Times New Roman" w:cs="Times New Roman"/>
          <w:color w:val="000000"/>
          <w:lang w:eastAsia="pl-PL"/>
        </w:rPr>
        <w:t>Pzp</w:t>
      </w:r>
      <w:proofErr w:type="spellEnd"/>
      <w:r w:rsidRPr="008D4A6C">
        <w:rPr>
          <w:rFonts w:ascii="Times New Roman" w:hAnsi="Times New Roman" w:cs="Times New Roman"/>
          <w:color w:val="000000"/>
          <w:lang w:eastAsia="pl-PL"/>
        </w:rPr>
        <w:t>.</w:t>
      </w:r>
    </w:p>
    <w:p w14:paraId="4E5C0500"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stawia wymagań w zakresie zatrudnienia na podstawie stosunku pracy w okolicznościach, o których mowa w art. 95 ustawy PZP oraz w zakresie zatrudnienia osób w art. 96 ust. 2 pkt. 2 ustawy PZP.</w:t>
      </w:r>
    </w:p>
    <w:p w14:paraId="3B389FE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zwrotu kosztów udziału w postępowaniu.</w:t>
      </w:r>
    </w:p>
    <w:p w14:paraId="065B1EAA" w14:textId="77777777" w:rsidR="00F30F14" w:rsidRPr="00881294" w:rsidRDefault="000A35E8" w:rsidP="00881294">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zamierza ustanowić dynamicznego systemu zakupów.</w:t>
      </w:r>
    </w:p>
    <w:p w14:paraId="70B406A5" w14:textId="77777777" w:rsidR="00455C29"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 xml:space="preserve">     </w:t>
      </w:r>
    </w:p>
    <w:p w14:paraId="6CF97580" w14:textId="2FCBEEC4" w:rsidR="00F30F14" w:rsidRPr="005A048B"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 xml:space="preserve"> X. Termin realizacji zamówienia.</w:t>
      </w:r>
    </w:p>
    <w:p w14:paraId="391D9973"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Pr="008D4A6C">
        <w:rPr>
          <w:rFonts w:ascii="Times New Roman" w:hAnsi="Times New Roman" w:cs="Times New Roman"/>
          <w:b/>
          <w:bCs/>
          <w:spacing w:val="-6"/>
        </w:rPr>
        <w:t>12 miesięcy</w:t>
      </w:r>
      <w:r w:rsidRPr="008D4A6C">
        <w:rPr>
          <w:rFonts w:ascii="Times New Roman" w:hAnsi="Times New Roman" w:cs="Times New Roman"/>
          <w:spacing w:val="-6"/>
        </w:rPr>
        <w:t xml:space="preserve"> od daty zawarcia umowy.</w:t>
      </w:r>
    </w:p>
    <w:p w14:paraId="3F94A49F"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14:paraId="447C4B6B" w14:textId="77777777"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14:paraId="6F6611AC" w14:textId="2032015C" w:rsidR="00F30F14" w:rsidRPr="008D4A6C" w:rsidRDefault="000A35E8">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 xml:space="preserve">w ilościach określonych w załącznikach do SWZ. </w:t>
      </w:r>
      <w:r w:rsidR="00AD0E19">
        <w:rPr>
          <w:rFonts w:ascii="Times New Roman" w:hAnsi="Times New Roman" w:cs="Times New Roman"/>
          <w:color w:val="000000"/>
          <w:spacing w:val="-6"/>
        </w:rPr>
        <w:t xml:space="preserve">Minimalna wartość zrealizowania przedmiotu zamówienia wyniesie 60%. </w:t>
      </w:r>
    </w:p>
    <w:p w14:paraId="39C0F077" w14:textId="77777777" w:rsidR="00F30F14" w:rsidRPr="008D4A6C" w:rsidRDefault="00F30F14">
      <w:pPr>
        <w:ind w:left="349"/>
        <w:jc w:val="both"/>
        <w:rPr>
          <w:rFonts w:ascii="Times New Roman" w:hAnsi="Times New Roman" w:cs="Times New Roman"/>
          <w:b/>
          <w:bCs/>
          <w:color w:val="000000"/>
        </w:rPr>
      </w:pPr>
    </w:p>
    <w:p w14:paraId="5CB908C3" w14:textId="25E726E5" w:rsidR="00F30F14" w:rsidRDefault="000A35E8" w:rsidP="005A048B">
      <w:pPr>
        <w:ind w:left="284" w:hanging="284"/>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XI. Warunki udziału w postępowaniu, podstawy wykluczenia, wykaz podmiotowych środków dowodowych.</w:t>
      </w:r>
    </w:p>
    <w:p w14:paraId="6824F9F1" w14:textId="77777777" w:rsidR="00F84426" w:rsidRPr="005A048B" w:rsidRDefault="00F84426" w:rsidP="005A048B">
      <w:pPr>
        <w:ind w:left="284" w:hanging="284"/>
        <w:jc w:val="both"/>
        <w:rPr>
          <w:rFonts w:ascii="Times New Roman" w:hAnsi="Times New Roman" w:cs="Times New Roman"/>
        </w:rPr>
      </w:pPr>
    </w:p>
    <w:p w14:paraId="41920552" w14:textId="5F63C5B3" w:rsidR="00F30F14" w:rsidRPr="00AD193B" w:rsidRDefault="000A35E8">
      <w:pPr>
        <w:ind w:left="284" w:hanging="284"/>
        <w:jc w:val="both"/>
        <w:rPr>
          <w:rFonts w:ascii="Times New Roman" w:eastAsia="Arial" w:hAnsi="Times New Roman" w:cs="Times New Roman"/>
          <w:b/>
          <w:color w:val="000000"/>
          <w:u w:val="single"/>
        </w:rPr>
      </w:pPr>
      <w:r w:rsidRPr="00AD193B">
        <w:rPr>
          <w:rFonts w:ascii="Times New Roman" w:eastAsia="Arial" w:hAnsi="Times New Roman" w:cs="Times New Roman"/>
          <w:b/>
          <w:color w:val="000000"/>
          <w:u w:val="single"/>
        </w:rPr>
        <w:t>XI</w:t>
      </w:r>
      <w:r w:rsidR="00F84426" w:rsidRPr="00AD193B">
        <w:rPr>
          <w:rFonts w:ascii="Times New Roman" w:eastAsia="Arial" w:hAnsi="Times New Roman" w:cs="Times New Roman"/>
          <w:b/>
          <w:color w:val="000000"/>
          <w:u w:val="single"/>
        </w:rPr>
        <w:t xml:space="preserve">I. </w:t>
      </w:r>
      <w:r w:rsidRPr="00AD193B">
        <w:rPr>
          <w:rFonts w:ascii="Times New Roman" w:eastAsia="Arial" w:hAnsi="Times New Roman" w:cs="Times New Roman"/>
          <w:b/>
          <w:color w:val="000000"/>
          <w:u w:val="single"/>
        </w:rPr>
        <w:t xml:space="preserve">W postępowaniu o udzielenie zamówienia mogą wziąć udział Wykonawcy, którzy spełniają warunki określone w art. 57 ustawy </w:t>
      </w:r>
      <w:proofErr w:type="spellStart"/>
      <w:r w:rsidRPr="00AD193B">
        <w:rPr>
          <w:rFonts w:ascii="Times New Roman" w:eastAsia="Arial" w:hAnsi="Times New Roman" w:cs="Times New Roman"/>
          <w:b/>
          <w:color w:val="000000"/>
          <w:u w:val="single"/>
        </w:rPr>
        <w:t>Pzp</w:t>
      </w:r>
      <w:proofErr w:type="spellEnd"/>
      <w:r w:rsidRPr="00AD193B">
        <w:rPr>
          <w:rFonts w:ascii="Times New Roman" w:eastAsia="Arial" w:hAnsi="Times New Roman" w:cs="Times New Roman"/>
          <w:b/>
          <w:color w:val="000000"/>
          <w:u w:val="single"/>
        </w:rPr>
        <w:t xml:space="preserve"> oraz art. 112 ust. 2 ustawy </w:t>
      </w:r>
      <w:proofErr w:type="spellStart"/>
      <w:r w:rsidRPr="00AD193B">
        <w:rPr>
          <w:rFonts w:ascii="Times New Roman" w:eastAsia="Arial" w:hAnsi="Times New Roman" w:cs="Times New Roman"/>
          <w:b/>
          <w:color w:val="000000"/>
          <w:u w:val="single"/>
        </w:rPr>
        <w:t>Pzp</w:t>
      </w:r>
      <w:proofErr w:type="spellEnd"/>
      <w:r w:rsidRPr="00AD193B">
        <w:rPr>
          <w:rFonts w:ascii="Times New Roman" w:eastAsia="Arial" w:hAnsi="Times New Roman" w:cs="Times New Roman"/>
          <w:b/>
          <w:color w:val="000000"/>
          <w:u w:val="single"/>
        </w:rPr>
        <w:t>, tj.:</w:t>
      </w:r>
    </w:p>
    <w:p w14:paraId="19E2E485" w14:textId="77777777"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14:paraId="306591F7" w14:textId="77777777"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14:paraId="439D8DC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14:paraId="0E556F27" w14:textId="77777777" w:rsidR="00F30F14" w:rsidRPr="008D4A6C" w:rsidRDefault="000A35E8" w:rsidP="006E704E">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bookmarkStart w:id="0" w:name="_Hlk68993355"/>
    </w:p>
    <w:bookmarkEnd w:id="0"/>
    <w:p w14:paraId="7E95ECCD" w14:textId="77777777" w:rsidR="00F30F14" w:rsidRPr="008D4A6C" w:rsidRDefault="00F30F14" w:rsidP="006E704E">
      <w:pPr>
        <w:ind w:left="1418" w:hanging="1134"/>
        <w:rPr>
          <w:rFonts w:ascii="Times New Roman" w:hAnsi="Times New Roman" w:cs="Times New Roman"/>
        </w:rPr>
      </w:pPr>
    </w:p>
    <w:p w14:paraId="58AA792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14:paraId="1EF75AD6" w14:textId="77777777"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14:paraId="12649305"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14:paraId="3768E109" w14:textId="77777777" w:rsidR="00F30F14" w:rsidRPr="008D4A6C" w:rsidRDefault="000A35E8" w:rsidP="006E704E">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4D8DF547" w14:textId="77777777" w:rsidR="00F30F14" w:rsidRPr="008D4A6C" w:rsidRDefault="00F30F14" w:rsidP="006E704E">
      <w:pPr>
        <w:ind w:left="1418" w:hanging="1134"/>
        <w:rPr>
          <w:rFonts w:ascii="Times New Roman" w:hAnsi="Times New Roman" w:cs="Times New Roman"/>
          <w:color w:val="000000"/>
        </w:rPr>
      </w:pPr>
    </w:p>
    <w:p w14:paraId="5A078AEB" w14:textId="77777777"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technicznej lub zawodowej</w:t>
      </w:r>
    </w:p>
    <w:p w14:paraId="6E694950" w14:textId="77777777"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582E6A23" w14:textId="77777777" w:rsidR="00F30F14" w:rsidRPr="008D4A6C" w:rsidRDefault="00F30F14">
      <w:pPr>
        <w:ind w:left="1418"/>
        <w:rPr>
          <w:rFonts w:ascii="Times New Roman" w:hAnsi="Times New Roman" w:cs="Times New Roman"/>
          <w:color w:val="000000"/>
        </w:rPr>
      </w:pPr>
    </w:p>
    <w:p w14:paraId="07AAA619" w14:textId="063A1FDC" w:rsidR="00F30F14" w:rsidRPr="003B6A29" w:rsidRDefault="000A35E8">
      <w:pPr>
        <w:jc w:val="both"/>
        <w:rPr>
          <w:rFonts w:ascii="Times New Roman" w:hAnsi="Times New Roman" w:cs="Times New Roman"/>
          <w:b/>
          <w:bCs/>
          <w:u w:val="single"/>
        </w:rPr>
      </w:pPr>
      <w:r w:rsidRPr="003B6A29">
        <w:rPr>
          <w:rFonts w:ascii="Times New Roman" w:hAnsi="Times New Roman" w:cs="Times New Roman"/>
          <w:b/>
          <w:bCs/>
          <w:u w:val="single"/>
        </w:rPr>
        <w:t>XI</w:t>
      </w:r>
      <w:r w:rsidR="00F84426">
        <w:rPr>
          <w:rFonts w:ascii="Times New Roman" w:hAnsi="Times New Roman" w:cs="Times New Roman"/>
          <w:b/>
          <w:bCs/>
          <w:u w:val="single"/>
        </w:rPr>
        <w:t xml:space="preserve">II. </w:t>
      </w:r>
      <w:r w:rsidRPr="003B6A29">
        <w:rPr>
          <w:rFonts w:ascii="Times New Roman" w:hAnsi="Times New Roman" w:cs="Times New Roman"/>
          <w:b/>
          <w:bCs/>
          <w:u w:val="single"/>
        </w:rPr>
        <w:t xml:space="preserve"> Poleganie na zasobach innych podmiotów</w:t>
      </w:r>
    </w:p>
    <w:p w14:paraId="38B2B758" w14:textId="77777777" w:rsidR="00F30F14" w:rsidRPr="008D4A6C" w:rsidRDefault="000A35E8">
      <w:pPr>
        <w:numPr>
          <w:ilvl w:val="0"/>
          <w:numId w:val="8"/>
        </w:numPr>
        <w:tabs>
          <w:tab w:val="left" w:pos="0"/>
        </w:tabs>
        <w:ind w:left="283"/>
        <w:jc w:val="both"/>
        <w:rPr>
          <w:rFonts w:ascii="Times New Roman" w:hAnsi="Times New Roman" w:cs="Times New Roman"/>
        </w:rPr>
      </w:pPr>
      <w:r w:rsidRPr="008D4A6C">
        <w:rPr>
          <w:rFonts w:ascii="Times New Roman" w:eastAsia="Arial" w:hAnsi="Times New Roman" w:cs="Times New Roman"/>
          <w:color w:val="000000"/>
        </w:rPr>
        <w:t xml:space="preserve">Wykonawca może w celu potwierdzenia spełniania warunków udziału </w:t>
      </w:r>
      <w:r w:rsidRPr="008D4A6C">
        <w:rPr>
          <w:rFonts w:ascii="Times New Roman" w:eastAsia="Arial" w:hAnsi="Times New Roman" w:cs="Times New Roman"/>
          <w:color w:val="000000"/>
        </w:rPr>
        <w:br/>
        <w:t xml:space="preserve">w postępowaniu, w stosownych sytuacjach oraz w odniesieniu do konkretnego zamówienia, lub jego części, polegać na zdolnościach technicznych lub zawodowych lub sytuacji finansowej lub </w:t>
      </w:r>
      <w:r w:rsidRPr="008D4A6C">
        <w:rPr>
          <w:rFonts w:ascii="Times New Roman" w:eastAsia="Arial" w:hAnsi="Times New Roman" w:cs="Times New Roman"/>
          <w:color w:val="000000"/>
        </w:rPr>
        <w:lastRenderedPageBreak/>
        <w:t xml:space="preserve">ekonomicznej innych podmiotów, niezależnie od charakteru prawnego łączących go z nim stosunków prawnych. </w:t>
      </w:r>
      <w:r w:rsidRPr="008D4A6C">
        <w:rPr>
          <w:rFonts w:ascii="Times New Roman" w:hAnsi="Times New Roman" w:cs="Times New Roman"/>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B306F87" w14:textId="77777777" w:rsidR="00F30F14" w:rsidRPr="008D4A6C" w:rsidRDefault="000A35E8" w:rsidP="00A40026">
      <w:pPr>
        <w:numPr>
          <w:ilvl w:val="0"/>
          <w:numId w:val="8"/>
        </w:numPr>
        <w:tabs>
          <w:tab w:val="left" w:pos="284"/>
        </w:tabs>
        <w:ind w:left="284"/>
        <w:jc w:val="both"/>
        <w:rPr>
          <w:rFonts w:ascii="Times New Roman" w:eastAsia="Arial" w:hAnsi="Times New Roman" w:cs="Times New Roman"/>
          <w:b/>
          <w:color w:val="000000"/>
        </w:rPr>
      </w:pPr>
      <w:bookmarkStart w:id="1" w:name="_Hlk69076889"/>
      <w:r w:rsidRPr="008D4A6C">
        <w:rPr>
          <w:rFonts w:ascii="Times New Roman" w:eastAsia="Arial" w:hAnsi="Times New Roman" w:cs="Times New Roman"/>
          <w:b/>
          <w:color w:val="000000"/>
        </w:rPr>
        <w:t>Zobowiązanie podmiotu udostępniającego zasoby</w:t>
      </w:r>
      <w:bookmarkEnd w:id="1"/>
      <w:r w:rsidRPr="008D4A6C">
        <w:rPr>
          <w:rFonts w:ascii="Times New Roman" w:eastAsia="Arial" w:hAnsi="Times New Roman" w:cs="Times New Roman"/>
          <w:b/>
          <w:color w:val="000000"/>
        </w:rPr>
        <w:t>, potwierdza, że stosunek łączący Wykonawcę z podmiotami udostępniającymi zasoby określa w szczególności:</w:t>
      </w:r>
    </w:p>
    <w:p w14:paraId="4C336F99"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zakres dostępnych zasobów podmiotu wykonawcy udostępniającego zasoby;</w:t>
      </w:r>
    </w:p>
    <w:p w14:paraId="6C4D2D73"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sposób i okres udostępnienia wykonawcy i wykorzystania przez niego zasobów podmiotu udostępniającego te zasoby przy wykonywaniu zamówienia;</w:t>
      </w:r>
    </w:p>
    <w:p w14:paraId="67D5920E"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5117E7" w14:textId="77777777" w:rsidR="00F30F14" w:rsidRPr="008D4A6C" w:rsidRDefault="00F30F14" w:rsidP="00A40026">
      <w:pPr>
        <w:ind w:left="284"/>
        <w:jc w:val="both"/>
        <w:rPr>
          <w:rFonts w:ascii="Times New Roman" w:eastAsia="Arial" w:hAnsi="Times New Roman" w:cs="Times New Roman"/>
          <w:color w:val="000000"/>
        </w:rPr>
      </w:pPr>
    </w:p>
    <w:p w14:paraId="4D0EB336" w14:textId="77777777" w:rsidR="00F30F14" w:rsidRPr="008D4A6C" w:rsidRDefault="000A35E8" w:rsidP="00AD193B">
      <w:pPr>
        <w:pStyle w:val="NormalnyWeb"/>
        <w:suppressAutoHyphens w:val="0"/>
        <w:spacing w:before="0" w:after="0"/>
        <w:ind w:left="284"/>
        <w:jc w:val="both"/>
        <w:rPr>
          <w:rFonts w:ascii="Times New Roman" w:hAnsi="Times New Roman" w:cs="Times New Roman"/>
        </w:rPr>
      </w:pPr>
      <w:r w:rsidRPr="008D4A6C">
        <w:rPr>
          <w:rFonts w:ascii="Times New Roman" w:hAnsi="Times New Roman" w:cs="Times New Roman"/>
          <w:bCs/>
        </w:rPr>
        <w:t>3. Zamawiający ocenia, czy udostępniane Wykonawcy przez podmioty udostępniające zasoby zdolności techniczne lub zawodowe lub ich sytuacja finansowa lub ekonomiczna</w:t>
      </w:r>
      <w:r w:rsidRPr="008D4A6C">
        <w:rPr>
          <w:rFonts w:ascii="Times New Roman" w:hAnsi="Times New Roman" w:cs="Times New Roman"/>
          <w:bCs/>
          <w:color w:val="000000"/>
        </w:rPr>
        <w:t>,</w:t>
      </w:r>
      <w:r w:rsidRPr="008D4A6C">
        <w:rPr>
          <w:rFonts w:ascii="Times New Roman" w:hAnsi="Times New Roman" w:cs="Times New Roman"/>
          <w:bCs/>
        </w:rPr>
        <w:t xml:space="preserve"> pozwalają na wykazanie przez Wykonawcę spełniania warunków udziału w postępowaniu, a także bada, czy nie zachodzą wobec tego podmiotu podstawy wykluczenia, które zostały przewidziane względem Wykonawcy (</w:t>
      </w:r>
      <w:r w:rsidRPr="008D4A6C">
        <w:rPr>
          <w:rFonts w:ascii="Times New Roman" w:hAnsi="Times New Roman" w:cs="Times New Roman"/>
          <w:b/>
          <w:u w:val="single"/>
        </w:rPr>
        <w:t>Wykonawca zobowiązany będzie złożyć na wezwanie Zamawiającego zgodnie z art. 126 ust. 1 ustawy</w:t>
      </w:r>
      <w:r w:rsidRPr="008D4A6C">
        <w:rPr>
          <w:rFonts w:ascii="Times New Roman" w:hAnsi="Times New Roman" w:cs="Times New Roman"/>
          <w:bCs/>
        </w:rPr>
        <w:t xml:space="preserve">, </w:t>
      </w:r>
      <w:r w:rsidRPr="008D4A6C">
        <w:rPr>
          <w:rFonts w:ascii="Times New Roman" w:hAnsi="Times New Roman" w:cs="Times New Roman"/>
          <w:b/>
          <w:u w:val="single"/>
        </w:rPr>
        <w:t>podmiotowe środki dowodowe tych podmiotów, dotyczące braku podstaw wykluczenia z postępowania w takim samym zakresie, w jakim zobowiązany jest złożyć te dokumenty sam Wykonawca</w:t>
      </w:r>
      <w:r w:rsidRPr="008D4A6C">
        <w:rPr>
          <w:rFonts w:ascii="Times New Roman" w:hAnsi="Times New Roman" w:cs="Times New Roman"/>
          <w:bCs/>
        </w:rPr>
        <w:t>).</w:t>
      </w:r>
    </w:p>
    <w:p w14:paraId="47FE0498" w14:textId="77777777" w:rsidR="00F30F14" w:rsidRPr="008D4A6C" w:rsidRDefault="000A35E8" w:rsidP="00AD193B">
      <w:pPr>
        <w:pStyle w:val="NormalnyWeb"/>
        <w:suppressAutoHyphens w:val="0"/>
        <w:spacing w:before="0" w:after="0"/>
        <w:ind w:left="284"/>
        <w:jc w:val="both"/>
        <w:rPr>
          <w:rFonts w:ascii="Times New Roman" w:hAnsi="Times New Roman" w:cs="Times New Roman"/>
        </w:rPr>
      </w:pPr>
      <w:r w:rsidRPr="008D4A6C">
        <w:rPr>
          <w:rFonts w:ascii="Times New Roman" w:hAnsi="Times New Roman" w:cs="Times New Roman"/>
          <w:bCs/>
        </w:rPr>
        <w:t>4.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031D39" w14:textId="77777777" w:rsidR="00F30F14" w:rsidRPr="008D4A6C" w:rsidRDefault="000A35E8" w:rsidP="00AD193B">
      <w:pPr>
        <w:pStyle w:val="NormalnyWeb"/>
        <w:suppressAutoHyphens w:val="0"/>
        <w:spacing w:before="0" w:after="0"/>
        <w:ind w:left="284"/>
        <w:jc w:val="both"/>
        <w:rPr>
          <w:rFonts w:ascii="Times New Roman" w:hAnsi="Times New Roman" w:cs="Times New Roman"/>
        </w:rPr>
      </w:pPr>
      <w:r w:rsidRPr="008D4A6C">
        <w:rPr>
          <w:rFonts w:ascii="Times New Roman" w:hAnsi="Times New Roman" w:cs="Times New Roman"/>
        </w:rPr>
        <w:t>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B65BE4" w14:textId="77777777" w:rsidR="00455C29" w:rsidRDefault="00455C29">
      <w:pPr>
        <w:pStyle w:val="Akapitzlist"/>
        <w:suppressAutoHyphens w:val="0"/>
        <w:spacing w:after="0" w:line="240" w:lineRule="auto"/>
        <w:ind w:left="0"/>
        <w:jc w:val="both"/>
        <w:rPr>
          <w:rFonts w:ascii="Times New Roman" w:eastAsia="Arial" w:hAnsi="Times New Roman" w:cs="Times New Roman"/>
          <w:b/>
          <w:bCs/>
          <w:color w:val="000000"/>
          <w:sz w:val="24"/>
          <w:szCs w:val="24"/>
        </w:rPr>
      </w:pPr>
    </w:p>
    <w:p w14:paraId="6DEA8767" w14:textId="5AD46B78"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t>X</w:t>
      </w:r>
      <w:r w:rsidR="00F84426">
        <w:rPr>
          <w:rFonts w:ascii="Times New Roman" w:eastAsia="Arial" w:hAnsi="Times New Roman" w:cs="Times New Roman"/>
          <w:b/>
          <w:bCs/>
          <w:color w:val="000000"/>
          <w:sz w:val="24"/>
          <w:szCs w:val="24"/>
          <w:u w:val="single"/>
        </w:rPr>
        <w:t xml:space="preserve">IV. </w:t>
      </w:r>
      <w:r w:rsidRPr="00455C29">
        <w:rPr>
          <w:rFonts w:ascii="Times New Roman" w:hAnsi="Times New Roman" w:cs="Times New Roman"/>
          <w:b/>
          <w:bCs/>
          <w:color w:val="000000"/>
          <w:sz w:val="24"/>
          <w:szCs w:val="24"/>
          <w:u w:val="single"/>
        </w:rPr>
        <w:t>Po</w:t>
      </w:r>
      <w:r w:rsidRPr="00455C29">
        <w:rPr>
          <w:rFonts w:ascii="Times New Roman" w:hAnsi="Times New Roman" w:cs="Times New Roman"/>
          <w:b/>
          <w:bCs/>
          <w:sz w:val="24"/>
          <w:szCs w:val="24"/>
          <w:u w:val="single"/>
        </w:rPr>
        <w:t>dstawy wykluczenia:</w:t>
      </w:r>
    </w:p>
    <w:p w14:paraId="59597F7D" w14:textId="396AFCAA"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 xml:space="preserve">1. Zamawiający wykluczy z postępowania Wykonawcę w przypadkach, o których mowa w art. 108 ust. 1 pkt 1-6 ustawy (obligatoryjne przesłanki wykluczenia) </w:t>
      </w:r>
    </w:p>
    <w:p w14:paraId="597CCF07" w14:textId="77777777" w:rsidR="00F30F14" w:rsidRPr="008D4A6C" w:rsidRDefault="00F30F14">
      <w:pPr>
        <w:ind w:left="426"/>
        <w:jc w:val="both"/>
        <w:rPr>
          <w:rFonts w:ascii="Times New Roman" w:hAnsi="Times New Roman" w:cs="Times New Roman"/>
          <w:b/>
        </w:rPr>
      </w:pPr>
    </w:p>
    <w:p w14:paraId="241F199C" w14:textId="77777777"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14:paraId="582635E2"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4CEE127E"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14:paraId="64483B1F"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c) o którym mowa w art. 228–230a, art. 250a Kodeksu karnego lub w art. 46 lub art. 48 ustawy z dnia 25 czerwca 2010 r. o sporcie,</w:t>
      </w:r>
    </w:p>
    <w:p w14:paraId="4210FBD0"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d) finansowania przestępstwa o charakterze terrorystycznym, o którym mowa w art. 165a Kodeksu karnego, lub przestępstwo udaremniania lub utrudniania stwierdzenia </w:t>
      </w:r>
      <w:r w:rsidRPr="008D4A6C">
        <w:rPr>
          <w:rFonts w:ascii="Times New Roman" w:hAnsi="Times New Roman" w:cs="Times New Roman"/>
        </w:rPr>
        <w:lastRenderedPageBreak/>
        <w:t>przestępnego pochodzenia pieniędzy lub ukrywania ich pochodzenia, o którym mowa w art. 299 Kodeksu karnego,</w:t>
      </w:r>
    </w:p>
    <w:p w14:paraId="20993574"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14:paraId="30A46348" w14:textId="0AAF2545"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w:t>
      </w:r>
      <w:r w:rsidR="00F84426">
        <w:rPr>
          <w:rFonts w:ascii="Times New Roman" w:hAnsi="Times New Roman" w:cs="Times New Roman"/>
        </w:rPr>
        <w:t xml:space="preserve"> </w:t>
      </w:r>
      <w:r w:rsidRPr="008D4A6C">
        <w:rPr>
          <w:rFonts w:ascii="Times New Roman" w:hAnsi="Times New Roman" w:cs="Times New Roman"/>
        </w:rPr>
        <w:t>cudzoziemcom przebywającym wbrew przepisom na terytorium Rzeczypospolitej Polskiej (Dz. U. poz. 769),</w:t>
      </w:r>
    </w:p>
    <w:p w14:paraId="2D818737"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2D1C7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26A94EF5" w14:textId="77777777"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14:paraId="4846C50D" w14:textId="77777777"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025877"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08B7C8"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14:paraId="387F325F"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BC41A1"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2E6C2C" w14:textId="77777777" w:rsidR="00F30F14" w:rsidRPr="008D4A6C" w:rsidRDefault="00F30F14">
      <w:pPr>
        <w:ind w:left="1418" w:hanging="284"/>
        <w:jc w:val="both"/>
        <w:rPr>
          <w:rFonts w:ascii="Times New Roman" w:hAnsi="Times New Roman" w:cs="Times New Roman"/>
        </w:rPr>
      </w:pPr>
    </w:p>
    <w:p w14:paraId="3B849CF4" w14:textId="65DAB940" w:rsidR="00137B3D" w:rsidRPr="00137B3D" w:rsidRDefault="000A35E8" w:rsidP="00C35A67">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p>
    <w:p w14:paraId="6986150E" w14:textId="77777777" w:rsidR="00137B3D" w:rsidRPr="00137B3D" w:rsidRDefault="00137B3D" w:rsidP="00137B3D">
      <w:pPr>
        <w:suppressAutoHyphens/>
        <w:spacing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A) Zamawiający wyklucza również Wykonawcę 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7E2A0D0"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lastRenderedPageBreak/>
        <w:t>1) obywateli rosyjskich lub osób fizycznych lub prawnych, podmiotów lub organów z siedzibą w Rosji</w:t>
      </w:r>
    </w:p>
    <w:p w14:paraId="2C40268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2) osób prawnych, podmiotów lub organów, do których prawa własności bezpośrednio lub pośrednio w ponad 50% należą do podmiotu, o którym mowa w lit. a) niniejszego ustępu ; lub</w:t>
      </w:r>
    </w:p>
    <w:p w14:paraId="3412D02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3) osób fizycznych lub prawnych, podmiotów lub organów działających w imieniu lub pod kierunkiem podmiotu, o którym mowa w lit. a) lub b) niniejszego ustępu</w:t>
      </w:r>
    </w:p>
    <w:p w14:paraId="50C82A1B"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W tym podwykonawców, dostawców lub podmiotów, na których zdolności podlega się w rozumieniu dyrektyw w systemie zamówień publicznych, w przypadku gdy przypada na nich ponad 10%wartosci zamówienia. </w:t>
      </w:r>
    </w:p>
    <w:p w14:paraId="2A0421A8" w14:textId="77777777" w:rsidR="00137B3D" w:rsidRPr="00137B3D" w:rsidRDefault="00137B3D" w:rsidP="00137B3D">
      <w:pPr>
        <w:spacing w:after="200"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B)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14:paraId="7B8BE752"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3624F5"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34A1B2" w14:textId="77777777" w:rsidR="00881294" w:rsidRPr="006000E8" w:rsidRDefault="00137B3D" w:rsidP="006000E8">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BF67DF5" w14:textId="77777777" w:rsidR="00F30F14" w:rsidRPr="006000E8" w:rsidRDefault="00F30F14" w:rsidP="006000E8">
      <w:pPr>
        <w:jc w:val="both"/>
        <w:rPr>
          <w:rFonts w:ascii="Times New Roman" w:eastAsia="Arial" w:hAnsi="Times New Roman" w:cs="Times New Roman"/>
          <w:b/>
          <w:i/>
          <w:color w:val="000000"/>
          <w:u w:val="single"/>
        </w:rPr>
      </w:pPr>
    </w:p>
    <w:p w14:paraId="70E2AE9E" w14:textId="56602E86"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rPr>
      </w:pPr>
      <w:r w:rsidRPr="008D4A6C">
        <w:rPr>
          <w:rFonts w:ascii="Times New Roman" w:eastAsia="Arial" w:hAnsi="Times New Roman" w:cs="Times New Roman"/>
          <w:b/>
          <w:color w:val="000000"/>
          <w:sz w:val="24"/>
          <w:szCs w:val="24"/>
          <w:u w:val="single"/>
        </w:rPr>
        <w:t>XV. Wykaz oświadczeń lub dokumentów potwierdzających spełnienie warunków udziału w postępowaniu oraz postaw do wykluczenia  - informację wstępne</w:t>
      </w:r>
    </w:p>
    <w:p w14:paraId="4351E852" w14:textId="77777777" w:rsidR="00F30F14" w:rsidRPr="008D4A6C" w:rsidRDefault="000A35E8">
      <w:pPr>
        <w:numPr>
          <w:ilvl w:val="0"/>
          <w:numId w:val="13"/>
        </w:numPr>
        <w:tabs>
          <w:tab w:val="left" w:pos="0"/>
        </w:tabs>
        <w:ind w:left="284"/>
        <w:jc w:val="both"/>
        <w:rPr>
          <w:rFonts w:ascii="Times New Roman" w:eastAsia="Arial" w:hAnsi="Times New Roman" w:cs="Times New Roman"/>
          <w:bCs/>
          <w:color w:val="000000"/>
        </w:rPr>
      </w:pPr>
      <w:r w:rsidRPr="008D4A6C">
        <w:rPr>
          <w:rFonts w:ascii="Times New Roman" w:eastAsia="Arial" w:hAnsi="Times New Roman" w:cs="Times New Roman"/>
          <w:bCs/>
          <w:color w:val="000000"/>
        </w:rPr>
        <w:t xml:space="preserve">Zamawiający zgodnie z art. 139 ust. 1 ustawy </w:t>
      </w:r>
      <w:proofErr w:type="spellStart"/>
      <w:r w:rsidRPr="008D4A6C">
        <w:rPr>
          <w:rFonts w:ascii="Times New Roman" w:eastAsia="Arial" w:hAnsi="Times New Roman" w:cs="Times New Roman"/>
          <w:bCs/>
          <w:color w:val="000000"/>
        </w:rPr>
        <w:t>Pzp</w:t>
      </w:r>
      <w:proofErr w:type="spellEnd"/>
      <w:r w:rsidRPr="008D4A6C">
        <w:rPr>
          <w:rFonts w:ascii="Times New Roman" w:eastAsia="Arial" w:hAnsi="Times New Roman" w:cs="Times New Roman"/>
          <w:bCs/>
          <w:color w:val="000000"/>
        </w:rPr>
        <w:t xml:space="preserve"> informuje, że najpierw dokona badania i oceny ofert, a następnie dokona kwalifikacji podmiotowej wykonawcy, którego oferta została najwyżej oceniona, w zakresie braku podstaw wykluczenia oraz spełniania warunków udziału w postępowaniu.</w:t>
      </w:r>
    </w:p>
    <w:p w14:paraId="384A749F" w14:textId="2F8F5EC3" w:rsidR="00F30F14" w:rsidRPr="008D4A6C" w:rsidRDefault="000A35E8">
      <w:pPr>
        <w:numPr>
          <w:ilvl w:val="0"/>
          <w:numId w:val="13"/>
        </w:numPr>
        <w:tabs>
          <w:tab w:val="left" w:pos="0"/>
        </w:tabs>
        <w:ind w:left="283"/>
        <w:jc w:val="both"/>
        <w:rPr>
          <w:rFonts w:ascii="Times New Roman" w:hAnsi="Times New Roman" w:cs="Times New Roman"/>
        </w:rPr>
      </w:pPr>
      <w:r w:rsidRPr="008D4A6C">
        <w:rPr>
          <w:rFonts w:ascii="Times New Roman" w:eastAsia="Arial" w:hAnsi="Times New Roman" w:cs="Times New Roman"/>
          <w:color w:val="000000"/>
        </w:rPr>
        <w:t>Ocena spełniania podstaw wykluczenia z Postępowania, zostanie dokonana zgodnie z formułą „podlega – nie podlega”, w oparciu o przedłożone przez Wykonawcę oświadczenie i dokumenty, o których mowa w rozdz. XVII</w:t>
      </w:r>
      <w:r w:rsidRPr="008D4A6C">
        <w:rPr>
          <w:rFonts w:ascii="Times New Roman" w:eastAsia="Arial" w:hAnsi="Times New Roman" w:cs="Times New Roman"/>
          <w:bCs/>
          <w:color w:val="000000"/>
        </w:rPr>
        <w:t xml:space="preserve">   </w:t>
      </w:r>
    </w:p>
    <w:p w14:paraId="1B68C1A5" w14:textId="77777777" w:rsidR="00F30F14" w:rsidRPr="008D4A6C" w:rsidRDefault="000A35E8">
      <w:pPr>
        <w:ind w:left="283"/>
        <w:jc w:val="both"/>
        <w:rPr>
          <w:rFonts w:ascii="Times New Roman" w:hAnsi="Times New Roman" w:cs="Times New Roman"/>
        </w:rPr>
      </w:pPr>
      <w:r w:rsidRPr="008D4A6C">
        <w:rPr>
          <w:rFonts w:ascii="Times New Roman" w:eastAsia="Arial" w:hAnsi="Times New Roman" w:cs="Times New Roman"/>
          <w:bCs/>
          <w:color w:val="000000"/>
        </w:rPr>
        <w:t xml:space="preserve">               </w:t>
      </w:r>
    </w:p>
    <w:p w14:paraId="612FB613" w14:textId="7EA05717" w:rsidR="00F30F14" w:rsidRPr="00137B3D" w:rsidRDefault="000A35E8">
      <w:pPr>
        <w:shd w:val="clear" w:color="auto" w:fill="FFFFFF"/>
        <w:jc w:val="both"/>
        <w:rPr>
          <w:rFonts w:ascii="Times New Roman" w:eastAsia="Arial" w:hAnsi="Times New Roman" w:cs="Times New Roman"/>
          <w:b/>
          <w:color w:val="000000"/>
          <w:u w:val="single"/>
        </w:rPr>
      </w:pPr>
      <w:r w:rsidRPr="00137B3D">
        <w:rPr>
          <w:rFonts w:ascii="Times New Roman" w:eastAsia="Arial" w:hAnsi="Times New Roman" w:cs="Times New Roman"/>
          <w:b/>
          <w:color w:val="000000"/>
          <w:u w:val="single"/>
        </w:rPr>
        <w:lastRenderedPageBreak/>
        <w:t>XVI.</w:t>
      </w:r>
      <w:r w:rsidR="00EA7A4B" w:rsidRPr="00137B3D">
        <w:rPr>
          <w:rFonts w:ascii="Times New Roman" w:eastAsia="Arial" w:hAnsi="Times New Roman" w:cs="Times New Roman"/>
          <w:b/>
          <w:color w:val="000000"/>
          <w:u w:val="single"/>
        </w:rPr>
        <w:t xml:space="preserve"> </w:t>
      </w:r>
      <w:r w:rsidRPr="00137B3D">
        <w:rPr>
          <w:rFonts w:ascii="Times New Roman" w:eastAsia="Arial" w:hAnsi="Times New Roman" w:cs="Times New Roman"/>
          <w:b/>
          <w:color w:val="000000"/>
          <w:u w:val="single"/>
        </w:rPr>
        <w:t>Wykaz oświadczeń lub dokumentów, jakie mają dostarczyć wykonawcy w celu potwierdzenia spełnienia warunków udziału w postępowaniu wraz z ofertą</w:t>
      </w:r>
    </w:p>
    <w:p w14:paraId="7E68E86A" w14:textId="77777777" w:rsidR="00F30F14" w:rsidRPr="008D4A6C" w:rsidRDefault="000A35E8">
      <w:pPr>
        <w:numPr>
          <w:ilvl w:val="0"/>
          <w:numId w:val="14"/>
        </w:numPr>
        <w:shd w:val="clear" w:color="auto" w:fill="FFFFFF"/>
        <w:tabs>
          <w:tab w:val="left" w:pos="0"/>
        </w:tabs>
        <w:ind w:left="425"/>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W zakresie wykazania spełniania przez Wykonawcę warunków, o których mowa w art. 57 ustawy </w:t>
      </w:r>
      <w:proofErr w:type="spellStart"/>
      <w:r w:rsidRPr="008D4A6C">
        <w:rPr>
          <w:rFonts w:ascii="Times New Roman" w:eastAsia="Arial" w:hAnsi="Times New Roman" w:cs="Times New Roman"/>
          <w:b/>
          <w:color w:val="000000"/>
        </w:rPr>
        <w:t>Pzp</w:t>
      </w:r>
      <w:proofErr w:type="spellEnd"/>
      <w:r w:rsidRPr="008D4A6C">
        <w:rPr>
          <w:rFonts w:ascii="Times New Roman" w:eastAsia="Arial" w:hAnsi="Times New Roman" w:cs="Times New Roman"/>
          <w:b/>
          <w:color w:val="000000"/>
        </w:rPr>
        <w:t xml:space="preserve">, Wykonawca przedkłada: </w:t>
      </w:r>
    </w:p>
    <w:p w14:paraId="19A931D5" w14:textId="77777777" w:rsidR="00F30F14" w:rsidRPr="008D4A6C" w:rsidRDefault="00F30F14">
      <w:pPr>
        <w:shd w:val="clear" w:color="auto" w:fill="FFFFFF"/>
        <w:ind w:left="425"/>
        <w:jc w:val="both"/>
        <w:rPr>
          <w:rFonts w:ascii="Times New Roman" w:eastAsia="Arial" w:hAnsi="Times New Roman" w:cs="Times New Roman"/>
          <w:b/>
          <w:color w:val="000000"/>
        </w:rPr>
      </w:pPr>
    </w:p>
    <w:p w14:paraId="0AE96DA8" w14:textId="77777777" w:rsidR="00F30F14" w:rsidRPr="008D4A6C" w:rsidRDefault="000A35E8">
      <w:pPr>
        <w:shd w:val="clear" w:color="auto" w:fill="FFFFFF"/>
        <w:ind w:left="709" w:hanging="284"/>
        <w:jc w:val="both"/>
        <w:rPr>
          <w:rFonts w:ascii="Times New Roman" w:hAnsi="Times New Roman" w:cs="Times New Roman"/>
        </w:rPr>
      </w:pPr>
      <w:r w:rsidRPr="008D4A6C">
        <w:rPr>
          <w:rFonts w:ascii="Times New Roman" w:eastAsia="Arial" w:hAnsi="Times New Roman" w:cs="Times New Roman"/>
          <w:b/>
          <w:color w:val="000000"/>
        </w:rPr>
        <w:t>a) oświadczenie o spełnianiu warunków udziału w postępowaniu</w:t>
      </w:r>
      <w:r w:rsidRPr="008D4A6C">
        <w:rPr>
          <w:rFonts w:ascii="Times New Roman" w:eastAsia="Arial" w:hAnsi="Times New Roman" w:cs="Times New Roman"/>
          <w:color w:val="000000"/>
        </w:rPr>
        <w:t xml:space="preserve"> – podpisane odpowiednio przez osobę (osoby) upoważnioną (upoważnione) do reprezentowania Wykonawcy. Stosowne oświadczenie, Wykonawca składa w formie jednolitego dokumentu, stanowiącego </w:t>
      </w:r>
      <w:r w:rsidRPr="008D4A6C">
        <w:rPr>
          <w:rFonts w:ascii="Times New Roman" w:eastAsia="Arial" w:hAnsi="Times New Roman" w:cs="Times New Roman"/>
          <w:b/>
          <w:color w:val="000000"/>
        </w:rPr>
        <w:t>Załącznik nr 3 do Specyfikacji (formularz JEDZ);</w:t>
      </w:r>
    </w:p>
    <w:p w14:paraId="38207F21" w14:textId="77777777" w:rsidR="00137B3D" w:rsidRPr="00137B3D" w:rsidRDefault="00137B3D" w:rsidP="00455C2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color w:val="000000"/>
        </w:rPr>
      </w:pPr>
    </w:p>
    <w:p w14:paraId="51B9D833" w14:textId="77777777" w:rsidR="00137B3D" w:rsidRPr="00137B3D" w:rsidRDefault="00137B3D" w:rsidP="00AD193B">
      <w:pPr>
        <w:pBdr>
          <w:top w:val="none" w:sz="0" w:space="0" w:color="000000"/>
          <w:left w:val="none" w:sz="0" w:space="0" w:color="000000"/>
          <w:bottom w:val="none" w:sz="0" w:space="0" w:color="000000"/>
          <w:right w:val="none" w:sz="0" w:space="0" w:color="000000"/>
        </w:pBdr>
        <w:suppressAutoHyphens/>
        <w:ind w:left="284"/>
        <w:jc w:val="both"/>
        <w:rPr>
          <w:rFonts w:ascii="Times New Roman" w:eastAsia="Arial" w:hAnsi="Times New Roman" w:cs="Times New Roman"/>
          <w:b/>
          <w:color w:val="000000"/>
        </w:rPr>
      </w:pPr>
      <w:r>
        <w:rPr>
          <w:rFonts w:ascii="Times New Roman" w:eastAsia="Arial" w:hAnsi="Times New Roman" w:cs="Times New Roman"/>
          <w:b/>
          <w:color w:val="000000"/>
        </w:rPr>
        <w:t xml:space="preserve"> 2. </w:t>
      </w:r>
      <w:r w:rsidRPr="00137B3D">
        <w:rPr>
          <w:rFonts w:ascii="Times New Roman" w:eastAsia="Arial" w:hAnsi="Times New Roman" w:cs="Times New Roman"/>
          <w:b/>
          <w:color w:val="000000"/>
        </w:rPr>
        <w:t>W zakresie potwierdzenia braku podstaw do wykluczenia z Postępowania w okolicznościach:</w:t>
      </w:r>
    </w:p>
    <w:p w14:paraId="61A7F3BE"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eastAsia="Arial" w:hAnsi="Times New Roman" w:cs="Times New Roman"/>
          <w:b/>
          <w:color w:val="000000"/>
        </w:rPr>
      </w:pPr>
      <w:r w:rsidRPr="00137B3D">
        <w:rPr>
          <w:rFonts w:ascii="Times New Roman" w:eastAsia="Arial" w:hAnsi="Times New Roman" w:cs="Times New Roman"/>
          <w:b/>
          <w:color w:val="000000"/>
        </w:rPr>
        <w:t xml:space="preserve">- o których mowa w art. 108 ustawy </w:t>
      </w:r>
      <w:proofErr w:type="spellStart"/>
      <w:r w:rsidRPr="00137B3D">
        <w:rPr>
          <w:rFonts w:ascii="Times New Roman" w:eastAsia="Arial" w:hAnsi="Times New Roman" w:cs="Times New Roman"/>
          <w:b/>
          <w:color w:val="000000"/>
        </w:rPr>
        <w:t>Pzp</w:t>
      </w:r>
      <w:proofErr w:type="spellEnd"/>
      <w:r w:rsidRPr="00137B3D">
        <w:rPr>
          <w:rFonts w:ascii="Times New Roman" w:eastAsia="Arial" w:hAnsi="Times New Roman" w:cs="Times New Roman"/>
          <w:b/>
          <w:color w:val="000000"/>
        </w:rPr>
        <w:t xml:space="preserve"> oraz art. 109 ust. 1 pkt 1 oraz pkt 4 ustawy </w:t>
      </w:r>
      <w:proofErr w:type="spellStart"/>
      <w:r w:rsidRPr="00137B3D">
        <w:rPr>
          <w:rFonts w:ascii="Times New Roman" w:eastAsia="Arial" w:hAnsi="Times New Roman" w:cs="Times New Roman"/>
          <w:b/>
          <w:color w:val="000000"/>
        </w:rPr>
        <w:t>Pzp</w:t>
      </w:r>
      <w:proofErr w:type="spellEnd"/>
      <w:r w:rsidRPr="00137B3D">
        <w:rPr>
          <w:rFonts w:ascii="Times New Roman" w:eastAsia="Arial" w:hAnsi="Times New Roman" w:cs="Times New Roman"/>
          <w:b/>
          <w:color w:val="000000"/>
        </w:rPr>
        <w:t xml:space="preserve"> </w:t>
      </w:r>
    </w:p>
    <w:p w14:paraId="033EAA5A"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eastAsia="Arial" w:hAnsi="Times New Roman" w:cs="Times New Roman"/>
          <w:b/>
          <w:color w:val="000000"/>
        </w:rPr>
      </w:pPr>
      <w:r w:rsidRPr="00137B3D">
        <w:rPr>
          <w:rFonts w:ascii="Times New Roman" w:eastAsia="Arial" w:hAnsi="Times New Roman" w:cs="Times New Roman"/>
          <w:b/>
          <w:color w:val="000000"/>
        </w:rPr>
        <w:t xml:space="preserve">- </w:t>
      </w:r>
      <w:r w:rsidRPr="00137B3D">
        <w:rPr>
          <w:rFonts w:ascii="Times New Roman" w:eastAsia="Calibri" w:hAnsi="Times New Roman" w:cs="Times New Roman"/>
          <w:b/>
          <w:kern w:val="0"/>
          <w:lang w:eastAsia="en-US" w:bidi="ar-SA"/>
        </w:rPr>
        <w:t>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37B3D">
        <w:rPr>
          <w:rFonts w:ascii="Times New Roman" w:eastAsia="Arial" w:hAnsi="Times New Roman" w:cs="Times New Roman"/>
          <w:b/>
          <w:color w:val="000000"/>
        </w:rPr>
        <w:t xml:space="preserve"> </w:t>
      </w:r>
    </w:p>
    <w:p w14:paraId="1619E882"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eastAsia="Arial" w:hAnsi="Times New Roman" w:cs="Times New Roman"/>
          <w:b/>
          <w:color w:val="000000"/>
        </w:rPr>
      </w:pPr>
      <w:r w:rsidRPr="00137B3D">
        <w:rPr>
          <w:rFonts w:ascii="Times New Roman" w:eastAsia="Arial" w:hAnsi="Times New Roman" w:cs="Times New Roman"/>
          <w:b/>
          <w:color w:val="000000"/>
        </w:rPr>
        <w:t>- na podstawie art. 7 ust. 1 ustawy o szczególnych rozwiązaniach w zakresie przeciwdziałania wspieraniu agresji na Ukrainę oraz służących ochronie bezpieczeństwa narodowego (Dz. U. z 2022 r poz. 835, dalej jako: „ustawa” )</w:t>
      </w:r>
    </w:p>
    <w:p w14:paraId="7AF98457"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hAnsi="Times New Roman" w:cs="Times New Roman"/>
        </w:rPr>
      </w:pPr>
      <w:r w:rsidRPr="00137B3D">
        <w:rPr>
          <w:rFonts w:ascii="Times New Roman" w:eastAsia="Arial" w:hAnsi="Times New Roman" w:cs="Times New Roman"/>
          <w:color w:val="000000"/>
        </w:rPr>
        <w:t>Wykonawca przedkłada:</w:t>
      </w:r>
    </w:p>
    <w:p w14:paraId="5156E887" w14:textId="77777777" w:rsidR="00137B3D" w:rsidRPr="00137B3D" w:rsidRDefault="00137B3D" w:rsidP="00137B3D">
      <w:pPr>
        <w:numPr>
          <w:ilvl w:val="0"/>
          <w:numId w:val="39"/>
        </w:numPr>
        <w:pBdr>
          <w:top w:val="none" w:sz="0" w:space="0" w:color="000000"/>
          <w:left w:val="none" w:sz="0" w:space="0" w:color="000000"/>
          <w:bottom w:val="none" w:sz="0" w:space="0" w:color="000000"/>
          <w:right w:val="none" w:sz="0" w:space="2" w:color="000000"/>
        </w:pBdr>
        <w:tabs>
          <w:tab w:val="left" w:pos="785"/>
        </w:tabs>
        <w:suppressAutoHyphens/>
        <w:jc w:val="both"/>
        <w:rPr>
          <w:rFonts w:ascii="Times New Roman" w:hAnsi="Times New Roman" w:cs="Times New Roman"/>
        </w:rPr>
      </w:pPr>
      <w:r w:rsidRPr="00137B3D">
        <w:rPr>
          <w:rFonts w:ascii="Times New Roman" w:eastAsia="Arial" w:hAnsi="Times New Roman" w:cs="Times New Roman"/>
          <w:b/>
          <w:color w:val="000000"/>
        </w:rPr>
        <w:t xml:space="preserve">oświadczenie o braku podstaw do wykluczenia z postępowania – </w:t>
      </w:r>
      <w:r w:rsidRPr="00137B3D">
        <w:rPr>
          <w:rFonts w:ascii="Times New Roman" w:eastAsia="Arial" w:hAnsi="Times New Roman" w:cs="Times New Roman"/>
          <w:color w:val="000000"/>
        </w:rPr>
        <w:t xml:space="preserve">wypełnione i podpisane odpowiednio przez osobę (osoby) upoważnioną (upoważnione) do reprezentowania Wykonawcy.  Stosowne oświadczenie Wykonawca składa w formie jednolitego dokumentu, stanowiącego </w:t>
      </w:r>
      <w:r w:rsidRPr="00137B3D">
        <w:rPr>
          <w:rFonts w:ascii="Times New Roman" w:eastAsia="Arial" w:hAnsi="Times New Roman" w:cs="Times New Roman"/>
          <w:b/>
          <w:color w:val="000000"/>
        </w:rPr>
        <w:t>Załącznik nr 3 do Specyfikacji (formularz JEDZ).</w:t>
      </w:r>
    </w:p>
    <w:p w14:paraId="0E2364AE" w14:textId="1974F885" w:rsidR="00137B3D" w:rsidRPr="00137B3D" w:rsidRDefault="00137B3D" w:rsidP="00137B3D">
      <w:pPr>
        <w:numPr>
          <w:ilvl w:val="0"/>
          <w:numId w:val="39"/>
        </w:numPr>
        <w:pBdr>
          <w:top w:val="none" w:sz="0" w:space="0" w:color="000000"/>
          <w:left w:val="none" w:sz="0" w:space="0" w:color="000000"/>
          <w:bottom w:val="none" w:sz="0" w:space="0" w:color="000000"/>
          <w:right w:val="none" w:sz="0" w:space="2" w:color="000000"/>
        </w:pBdr>
        <w:tabs>
          <w:tab w:val="left" w:pos="785"/>
        </w:tabs>
        <w:suppressAutoHyphens/>
        <w:jc w:val="both"/>
        <w:rPr>
          <w:rFonts w:ascii="Times New Roman" w:hAnsi="Times New Roman" w:cs="Times New Roman"/>
        </w:rPr>
      </w:pPr>
      <w:r w:rsidRPr="00137B3D">
        <w:rPr>
          <w:rFonts w:ascii="Times New Roman" w:eastAsia="Arial" w:hAnsi="Times New Roman" w:cs="Times New Roman"/>
          <w:b/>
          <w:color w:val="000000"/>
        </w:rPr>
        <w:t xml:space="preserve">oświadczenie o braku podstaw wykluczenia na podst. art. 5k rozporządzenia (UE) oraz na podstawie art. 7 ust. 1 Ustawy o szczególnych rozwiązaniach  - Załącznik nr </w:t>
      </w:r>
      <w:r w:rsidR="00F16048">
        <w:rPr>
          <w:rFonts w:ascii="Times New Roman" w:eastAsia="Arial" w:hAnsi="Times New Roman" w:cs="Times New Roman"/>
          <w:b/>
          <w:color w:val="000000"/>
        </w:rPr>
        <w:t>6</w:t>
      </w:r>
      <w:r w:rsidRPr="00137B3D">
        <w:rPr>
          <w:rFonts w:ascii="Times New Roman" w:eastAsia="Arial" w:hAnsi="Times New Roman" w:cs="Times New Roman"/>
          <w:b/>
          <w:color w:val="000000"/>
        </w:rPr>
        <w:t xml:space="preserve"> do SWZ</w:t>
      </w:r>
    </w:p>
    <w:p w14:paraId="7EDA0E52" w14:textId="77777777" w:rsidR="00137B3D" w:rsidRPr="008D4A6C" w:rsidRDefault="00137B3D" w:rsidP="00137B3D">
      <w:pPr>
        <w:tabs>
          <w:tab w:val="left" w:pos="0"/>
        </w:tabs>
        <w:ind w:left="785"/>
        <w:jc w:val="both"/>
        <w:rPr>
          <w:rFonts w:ascii="Times New Roman" w:hAnsi="Times New Roman" w:cs="Times New Roman"/>
        </w:rPr>
      </w:pPr>
    </w:p>
    <w:p w14:paraId="0E6458F4" w14:textId="13A8D569" w:rsidR="00F30F14" w:rsidRPr="00A40026" w:rsidRDefault="000A35E8">
      <w:pPr>
        <w:jc w:val="both"/>
        <w:rPr>
          <w:rFonts w:ascii="Times New Roman" w:hAnsi="Times New Roman" w:cs="Times New Roman"/>
        </w:rPr>
      </w:pPr>
      <w:r w:rsidRPr="00A40026">
        <w:rPr>
          <w:rFonts w:ascii="Times New Roman" w:eastAsia="Arial" w:hAnsi="Times New Roman" w:cs="Times New Roman"/>
          <w:b/>
          <w:color w:val="000000"/>
          <w:u w:val="single"/>
        </w:rPr>
        <w:t xml:space="preserve">XVII Podmiotowe środki dowodowe (oświadczenia i dokumenty potwierdzające okoliczności, o których mowa w art. 124 ustawy </w:t>
      </w:r>
      <w:proofErr w:type="spellStart"/>
      <w:r w:rsidRPr="00A40026">
        <w:rPr>
          <w:rFonts w:ascii="Times New Roman" w:eastAsia="Arial" w:hAnsi="Times New Roman" w:cs="Times New Roman"/>
          <w:b/>
          <w:color w:val="000000"/>
          <w:u w:val="single"/>
        </w:rPr>
        <w:t>pzp</w:t>
      </w:r>
      <w:proofErr w:type="spellEnd"/>
      <w:r w:rsidRPr="00A40026">
        <w:rPr>
          <w:rFonts w:ascii="Times New Roman" w:eastAsia="Arial" w:hAnsi="Times New Roman" w:cs="Times New Roman"/>
          <w:b/>
          <w:color w:val="000000"/>
          <w:u w:val="single"/>
        </w:rPr>
        <w:t>, składane na wezwanie zamawiającego):</w:t>
      </w:r>
    </w:p>
    <w:p w14:paraId="542C6F73" w14:textId="2309E9DC" w:rsidR="00F30F14" w:rsidRPr="008D4A6C" w:rsidRDefault="000A35E8" w:rsidP="00AD193B">
      <w:pPr>
        <w:ind w:left="284"/>
        <w:jc w:val="both"/>
        <w:rPr>
          <w:rFonts w:ascii="Times New Roman" w:eastAsia="Arial" w:hAnsi="Times New Roman" w:cs="Times New Roman"/>
          <w:b/>
          <w:color w:val="000000"/>
        </w:rPr>
      </w:pPr>
      <w:r w:rsidRPr="00A40026">
        <w:rPr>
          <w:rFonts w:ascii="Times New Roman" w:eastAsia="Arial" w:hAnsi="Times New Roman" w:cs="Times New Roman"/>
          <w:b/>
          <w:color w:val="000000"/>
        </w:rPr>
        <w:t>1. Zamawiający, wezwie do złożenia</w:t>
      </w:r>
      <w:r w:rsidR="00C35A67">
        <w:rPr>
          <w:rFonts w:ascii="Times New Roman" w:eastAsia="Arial" w:hAnsi="Times New Roman" w:cs="Times New Roman"/>
          <w:b/>
          <w:color w:val="000000"/>
        </w:rPr>
        <w:t xml:space="preserve"> d</w:t>
      </w:r>
      <w:r w:rsidRPr="008D4A6C">
        <w:rPr>
          <w:rFonts w:ascii="Times New Roman" w:eastAsia="Arial" w:hAnsi="Times New Roman" w:cs="Times New Roman"/>
          <w:b/>
          <w:color w:val="000000"/>
        </w:rPr>
        <w:t xml:space="preserve">okumentów potwierdzających brak podstaw wykluczenia z udziału </w:t>
      </w:r>
      <w:r w:rsidR="00C35A67">
        <w:rPr>
          <w:rFonts w:ascii="Times New Roman" w:eastAsia="Arial" w:hAnsi="Times New Roman" w:cs="Times New Roman"/>
          <w:b/>
          <w:color w:val="000000"/>
        </w:rPr>
        <w:t xml:space="preserve"> </w:t>
      </w:r>
      <w:r w:rsidRPr="008D4A6C">
        <w:rPr>
          <w:rFonts w:ascii="Times New Roman" w:eastAsia="Arial" w:hAnsi="Times New Roman" w:cs="Times New Roman"/>
          <w:b/>
          <w:color w:val="000000"/>
        </w:rPr>
        <w:t>w postępowaniu:</w:t>
      </w:r>
    </w:p>
    <w:p w14:paraId="4E5D5006" w14:textId="77777777" w:rsidR="00C35A67" w:rsidRPr="005302EC" w:rsidRDefault="00C35A67" w:rsidP="00C35A67">
      <w:pPr>
        <w:keepLines/>
        <w:spacing w:after="120" w:line="276" w:lineRule="auto"/>
        <w:ind w:left="567" w:right="74"/>
        <w:jc w:val="both"/>
        <w:rPr>
          <w:rFonts w:ascii="Times New Roman" w:eastAsia="Calibri" w:hAnsi="Times New Roman" w:cs="Times New Roman"/>
          <w:lang w:val="x-none"/>
        </w:rPr>
      </w:pPr>
      <w:r w:rsidRPr="005302EC">
        <w:rPr>
          <w:rFonts w:ascii="Times New Roman" w:eastAsia="Calibri" w:hAnsi="Times New Roman" w:cs="Times New Roman"/>
          <w:lang w:val="x-none"/>
        </w:rPr>
        <w:t xml:space="preserve">1. W celu tymczasowego zastąpienia podmiotowych środków dowodowych, </w:t>
      </w:r>
      <w:r w:rsidRPr="005302EC">
        <w:rPr>
          <w:rFonts w:ascii="Times New Roman" w:eastAsia="Calibri" w:hAnsi="Times New Roman" w:cs="Times New Roman"/>
          <w:u w:val="single"/>
          <w:lang w:val="x-none"/>
        </w:rPr>
        <w:t xml:space="preserve">wraz z ofertą Wykonawca składa aktualne na dzień składania ofert oświadczenie dotyczące spełniania warunków udziału w postępowaniu i kwestii podstaw wykluczenia określonych w art. 108 ust. 1 ustawy </w:t>
      </w:r>
      <w:proofErr w:type="spellStart"/>
      <w:r w:rsidRPr="005302EC">
        <w:rPr>
          <w:rFonts w:ascii="Times New Roman" w:eastAsia="Calibri" w:hAnsi="Times New Roman" w:cs="Times New Roman"/>
          <w:u w:val="single"/>
          <w:lang w:val="x-none"/>
        </w:rPr>
        <w:t>Pzp</w:t>
      </w:r>
      <w:proofErr w:type="spellEnd"/>
      <w:r w:rsidRPr="005302EC">
        <w:rPr>
          <w:rFonts w:ascii="Times New Roman" w:eastAsia="Calibri" w:hAnsi="Times New Roman" w:cs="Times New Roman"/>
          <w:lang w:val="x-none"/>
        </w:rPr>
        <w:t xml:space="preserve">. Oświadczenie składane jest na formularzu jednolitego europejskiego dokumentu zamówienia (JEDZ) - </w:t>
      </w:r>
      <w:r w:rsidRPr="005302EC">
        <w:rPr>
          <w:rFonts w:ascii="Times New Roman" w:eastAsia="Calibri" w:hAnsi="Times New Roman" w:cs="Times New Roman"/>
          <w:b/>
          <w:u w:val="single"/>
          <w:lang w:val="x-none"/>
        </w:rPr>
        <w:t>w postaci elektronicznej opatrzonej kwalifikowanym podpisem elektronicznym</w:t>
      </w:r>
      <w:r w:rsidRPr="005302EC">
        <w:rPr>
          <w:rFonts w:ascii="Times New Roman" w:eastAsia="Calibri" w:hAnsi="Times New Roman" w:cs="Times New Roman"/>
          <w:b/>
          <w:lang w:val="x-none"/>
        </w:rPr>
        <w:t xml:space="preserve"> </w:t>
      </w:r>
      <w:r w:rsidRPr="005302EC">
        <w:rPr>
          <w:rFonts w:ascii="Times New Roman" w:eastAsia="Calibri" w:hAnsi="Times New Roman" w:cs="Times New Roman"/>
          <w:lang w:val="x-none"/>
        </w:rPr>
        <w:t xml:space="preserve">- sporządzonego zgodnie z wzorem standardowego formularza określonego w rozporządzeniu wykonawczym Komisji (UE) 2016/7 z dnia 5 stycznia 2016 r. ustanawiającym standardowy formularz jednolitego europejskiego dokumentu zamówienia (Dz. Urz. UE L 3 z 06.01.2016). </w:t>
      </w:r>
    </w:p>
    <w:p w14:paraId="6CD3CB5F" w14:textId="77777777" w:rsidR="00C35A67" w:rsidRPr="005302EC" w:rsidRDefault="00C35A67" w:rsidP="00C35A67">
      <w:pPr>
        <w:keepLines/>
        <w:spacing w:after="120" w:line="276" w:lineRule="auto"/>
        <w:ind w:left="709" w:right="74"/>
        <w:jc w:val="both"/>
        <w:rPr>
          <w:rFonts w:ascii="Times New Roman" w:eastAsia="Calibri" w:hAnsi="Times New Roman" w:cs="Times New Roman"/>
          <w:u w:val="single"/>
          <w:lang w:val="x-none"/>
        </w:rPr>
      </w:pPr>
      <w:r w:rsidRPr="005302EC">
        <w:rPr>
          <w:rFonts w:ascii="Times New Roman" w:eastAsia="Calibri" w:hAnsi="Times New Roman" w:cs="Times New Roman"/>
          <w:u w:val="single"/>
          <w:lang w:val="x-none"/>
        </w:rPr>
        <w:t>Zamawiający informuje, że w Części IV JEDZ dopuszcza możliwość wypełnienia tego dokumentu jedynie w sekcji α (alfa) – „ogólne oświadczenie” i w związku z tym wykonawca nie musi wypełniać żadnej z pozostałych sekcji w Części IV JEDZ.</w:t>
      </w:r>
    </w:p>
    <w:p w14:paraId="142DE982" w14:textId="0B3A9514" w:rsidR="00C35A67" w:rsidRPr="005302EC" w:rsidRDefault="00C35A67" w:rsidP="00C35A67">
      <w:pPr>
        <w:keepLines/>
        <w:spacing w:after="120" w:line="276" w:lineRule="auto"/>
        <w:ind w:left="709" w:right="74"/>
        <w:jc w:val="both"/>
        <w:rPr>
          <w:rFonts w:ascii="Times New Roman" w:eastAsia="Calibri" w:hAnsi="Times New Roman" w:cs="Times New Roman"/>
          <w:lang w:val="x-none"/>
        </w:rPr>
      </w:pPr>
      <w:r w:rsidRPr="005302EC">
        <w:rPr>
          <w:rFonts w:ascii="Times New Roman" w:eastAsia="Calibri" w:hAnsi="Times New Roman" w:cs="Times New Roman"/>
          <w:lang w:val="x-none"/>
        </w:rPr>
        <w:lastRenderedPageBreak/>
        <w:t xml:space="preserve">Celem tymczasowego zastąpienia podmiotowych środków dowodowych w zakresie wykluczenia na podstawie przepisu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Wykonawca składa oświadczenie dotyczące przesłanek wykluczenia, stanowiące załącznik nr </w:t>
      </w:r>
      <w:r w:rsidR="00454A1E">
        <w:rPr>
          <w:rFonts w:ascii="Times New Roman" w:eastAsia="Calibri" w:hAnsi="Times New Roman" w:cs="Times New Roman"/>
          <w:lang w:val="x-none"/>
        </w:rPr>
        <w:t>6</w:t>
      </w:r>
      <w:r w:rsidRPr="005302EC">
        <w:rPr>
          <w:rFonts w:ascii="Times New Roman" w:eastAsia="Calibri" w:hAnsi="Times New Roman" w:cs="Times New Roman"/>
          <w:lang w:val="x-none"/>
        </w:rPr>
        <w:t xml:space="preserve"> do SWZ. </w:t>
      </w:r>
    </w:p>
    <w:p w14:paraId="4063EC94" w14:textId="010F48C7" w:rsidR="00C35A67" w:rsidRPr="005302EC" w:rsidRDefault="00C35A67" w:rsidP="00C35A67">
      <w:pPr>
        <w:keepLines/>
        <w:spacing w:after="120" w:line="276" w:lineRule="auto"/>
        <w:ind w:left="993" w:right="74" w:hanging="426"/>
        <w:jc w:val="both"/>
        <w:rPr>
          <w:rFonts w:ascii="Times New Roman" w:eastAsia="Calibri" w:hAnsi="Times New Roman" w:cs="Times New Roman"/>
          <w:lang w:val="x-none"/>
        </w:rPr>
      </w:pPr>
      <w:r w:rsidRPr="005302EC">
        <w:rPr>
          <w:rFonts w:ascii="Times New Roman" w:eastAsia="Calibri" w:hAnsi="Times New Roman" w:cs="Times New Roman"/>
          <w:lang w:val="x-none"/>
        </w:rPr>
        <w:t xml:space="preserve">2. Wykonawca, w przypadku polegania na zdolnościach lub sytuacji podmiotów udostępniających zasoby, przedstawia, wraz z oświadczeniem, o którym mowa powyżej, także oświadczenie podmiotu udostępniającego zasoby (załącznik nr </w:t>
      </w:r>
      <w:r w:rsidR="00454A1E">
        <w:rPr>
          <w:rFonts w:ascii="Times New Roman" w:eastAsia="Calibri" w:hAnsi="Times New Roman" w:cs="Times New Roman"/>
          <w:lang w:val="x-none"/>
        </w:rPr>
        <w:t>6</w:t>
      </w:r>
      <w:r w:rsidRPr="005302EC">
        <w:rPr>
          <w:rFonts w:ascii="Times New Roman" w:eastAsia="Calibri" w:hAnsi="Times New Roman" w:cs="Times New Roman"/>
          <w:lang w:val="x-none"/>
        </w:rPr>
        <w:t xml:space="preserve"> do SWZ), potwierdzające brak podstaw wykluczenia tego podmiotu oraz odpowiednio spełnianie warunków udziału w postępowaniu lub kryteriów selekcji, w zakresie, w jakim wykonawca powołuje się na jego zasoby, a także JEDZ podmiotu udostępniającego zasoby. </w:t>
      </w:r>
    </w:p>
    <w:p w14:paraId="5477C720" w14:textId="77777777" w:rsidR="00C35A67" w:rsidRPr="005302EC" w:rsidRDefault="00C35A67" w:rsidP="00C35A67">
      <w:pPr>
        <w:keepLines/>
        <w:spacing w:after="120" w:line="276" w:lineRule="auto"/>
        <w:ind w:left="851" w:right="76" w:hanging="284"/>
        <w:jc w:val="both"/>
        <w:rPr>
          <w:rFonts w:ascii="Times New Roman" w:eastAsia="Calibri" w:hAnsi="Times New Roman" w:cs="Times New Roman"/>
          <w:lang w:val="x-none"/>
        </w:rPr>
      </w:pPr>
      <w:r w:rsidRPr="005302EC">
        <w:rPr>
          <w:rFonts w:ascii="Times New Roman" w:eastAsia="Calibri" w:hAnsi="Times New Roman" w:cs="Times New Roman"/>
          <w:lang w:val="x-none"/>
        </w:rPr>
        <w:t xml:space="preserve">3. Przed wyborem najkorzystniejszej oferty Zamawiający wzywa wykonawcę, którego oferta została najwyżej oceniona, do złożenia w wyznaczonym terminie, nie krótszym niż 10 dni, aktualnych na dzień złożenia podmiotowych środków dowodowych </w:t>
      </w:r>
      <w:proofErr w:type="spellStart"/>
      <w:r w:rsidRPr="005302EC">
        <w:rPr>
          <w:rFonts w:ascii="Times New Roman" w:eastAsia="Calibri" w:hAnsi="Times New Roman" w:cs="Times New Roman"/>
          <w:lang w:val="x-none"/>
        </w:rPr>
        <w:t>t.j</w:t>
      </w:r>
      <w:proofErr w:type="spellEnd"/>
      <w:r w:rsidRPr="005302EC">
        <w:rPr>
          <w:rFonts w:ascii="Times New Roman" w:eastAsia="Calibri" w:hAnsi="Times New Roman" w:cs="Times New Roman"/>
          <w:lang w:val="x-none"/>
        </w:rPr>
        <w:t xml:space="preserve">.: </w:t>
      </w:r>
    </w:p>
    <w:p w14:paraId="121EFCE8" w14:textId="4A628B2D" w:rsidR="00C35A67" w:rsidRPr="005302EC" w:rsidRDefault="00C35A67" w:rsidP="00C35A67">
      <w:pPr>
        <w:keepLines/>
        <w:numPr>
          <w:ilvl w:val="0"/>
          <w:numId w:val="40"/>
        </w:numPr>
        <w:spacing w:after="10" w:line="276" w:lineRule="auto"/>
        <w:ind w:left="1134" w:right="76" w:hanging="283"/>
        <w:jc w:val="both"/>
        <w:rPr>
          <w:rFonts w:ascii="Times New Roman" w:eastAsia="Calibri" w:hAnsi="Times New Roman" w:cs="Times New Roman"/>
          <w:lang w:val="x-none"/>
        </w:rPr>
      </w:pPr>
      <w:r w:rsidRPr="005302EC">
        <w:rPr>
          <w:rFonts w:ascii="Times New Roman" w:eastAsia="Calibri" w:hAnsi="Times New Roman" w:cs="Times New Roman"/>
          <w:lang w:val="x-none"/>
        </w:rPr>
        <w:t>oświadczenia wykonawcy o aktualności informacji zawartych w oświadczeniu JEDZ, o którym mowa w  art. 108 ust. 1 pkt 3, 4, 6 ustawy z dnia 11 września 2019 r. - Prawo zamówień publicznych dotyczące wydania prawomocnego wyroku sądu lub ostatecznej decyzji administracyjnej o zaleganiu z uiszczeniem podatków, opłat lub składek na ubezpieczenie społeczne lub zdrowotne;</w:t>
      </w:r>
    </w:p>
    <w:p w14:paraId="49D9016F" w14:textId="77777777" w:rsidR="00C35A67" w:rsidRPr="005302EC" w:rsidRDefault="00C35A67" w:rsidP="00C35A67">
      <w:pPr>
        <w:keepLines/>
        <w:numPr>
          <w:ilvl w:val="0"/>
          <w:numId w:val="40"/>
        </w:numPr>
        <w:spacing w:after="10" w:line="276" w:lineRule="auto"/>
        <w:ind w:left="1134" w:right="76" w:hanging="283"/>
        <w:jc w:val="both"/>
        <w:rPr>
          <w:rFonts w:ascii="Times New Roman" w:eastAsia="Calibri" w:hAnsi="Times New Roman" w:cs="Times New Roman"/>
          <w:lang w:val="x-none"/>
        </w:rPr>
      </w:pPr>
      <w:r w:rsidRPr="005302EC">
        <w:rPr>
          <w:rFonts w:ascii="Times New Roman" w:eastAsia="Calibri" w:hAnsi="Times New Roman" w:cs="Times New Roman"/>
          <w:lang w:val="x-none"/>
        </w:rPr>
        <w:t>oświadczenia wykonawcy, w zakresie art. 108 ust. 1 pkt 5 ustawy, o braku przynależności do tej samej grupy kapitałowej w rozumieniu ustawy z dnia 16 lutego 2007 r. o ochronie konkurencji i konsumentów (Dz. U. z 2023 r. poz. 1689),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14:paraId="76C959A4" w14:textId="68C60062" w:rsidR="00C35A67" w:rsidRPr="00AD0E19" w:rsidRDefault="00C35A67" w:rsidP="00AD0E19">
      <w:pPr>
        <w:keepLines/>
        <w:numPr>
          <w:ilvl w:val="0"/>
          <w:numId w:val="40"/>
        </w:numPr>
        <w:spacing w:after="120" w:line="276" w:lineRule="auto"/>
        <w:ind w:left="720" w:right="74" w:hanging="153"/>
        <w:jc w:val="both"/>
        <w:rPr>
          <w:rFonts w:ascii="Times New Roman" w:eastAsia="Calibri" w:hAnsi="Times New Roman" w:cs="Times New Roman"/>
          <w:lang w:val="x-none"/>
        </w:rPr>
      </w:pPr>
      <w:r w:rsidRPr="00AD193B">
        <w:rPr>
          <w:rFonts w:ascii="Times New Roman" w:eastAsia="Calibri" w:hAnsi="Times New Roman" w:cs="Times New Roman"/>
          <w:lang w:val="x-none"/>
        </w:rPr>
        <w:t>oświadczenia wykonawcy o aktualności informacji zawartych w oświadczeniu dotyczące przesłanek wykluczenia z art. 5k Rozporządzenia 833/2014 oraz art. 7 ust. 1 ustawy o szczególnych rozwiązaniach w zakresie przeciwdziałania wspieraniu agresji na Ukrainę oraz służących ochronie bezpieczeństwa narodowego.</w:t>
      </w:r>
    </w:p>
    <w:p w14:paraId="2580CD82" w14:textId="7EEA0330" w:rsidR="00C35A67" w:rsidRPr="005302EC" w:rsidRDefault="00AD0E19" w:rsidP="00C35A67">
      <w:pPr>
        <w:keepLines/>
        <w:tabs>
          <w:tab w:val="center" w:pos="2504"/>
        </w:tabs>
        <w:spacing w:after="120" w:line="276" w:lineRule="auto"/>
        <w:ind w:left="720" w:right="74" w:hanging="153"/>
        <w:jc w:val="both"/>
        <w:rPr>
          <w:rFonts w:ascii="Times New Roman" w:eastAsia="Calibri" w:hAnsi="Times New Roman" w:cs="Times New Roman"/>
          <w:lang w:val="x-none"/>
        </w:rPr>
      </w:pPr>
      <w:r>
        <w:rPr>
          <w:rFonts w:ascii="Times New Roman" w:eastAsia="Calibri" w:hAnsi="Times New Roman" w:cs="Times New Roman"/>
          <w:lang w:val="x-none"/>
        </w:rPr>
        <w:t>4</w:t>
      </w:r>
      <w:r w:rsidR="00C35A67" w:rsidRPr="005302EC">
        <w:rPr>
          <w:rFonts w:ascii="Times New Roman" w:eastAsia="Calibri" w:hAnsi="Times New Roman" w:cs="Times New Roman"/>
          <w:lang w:val="x-none"/>
        </w:rPr>
        <w:t>. Wykonawca nie jest zobowiązany do złożenia podmiotowych środków dowodowych, które zamawiający posiada, jeżeli wykonawca wskaże te środki oraz potwierdzi ich prawidłowość i aktualność.</w:t>
      </w:r>
    </w:p>
    <w:p w14:paraId="5958C17A" w14:textId="1977D8F3" w:rsidR="00C35A67" w:rsidRPr="005302EC" w:rsidRDefault="00AD0E19" w:rsidP="00C35A67">
      <w:pPr>
        <w:keepLines/>
        <w:spacing w:after="120" w:line="276" w:lineRule="auto"/>
        <w:ind w:left="851" w:right="76" w:hanging="284"/>
        <w:jc w:val="both"/>
        <w:rPr>
          <w:rFonts w:ascii="Times New Roman" w:eastAsia="Calibri" w:hAnsi="Times New Roman" w:cs="Times New Roman"/>
          <w:lang w:val="x-none"/>
        </w:rPr>
      </w:pPr>
      <w:r>
        <w:rPr>
          <w:rFonts w:ascii="Times New Roman" w:eastAsia="Calibri" w:hAnsi="Times New Roman" w:cs="Times New Roman"/>
          <w:lang w:val="x-none"/>
        </w:rPr>
        <w:t>5</w:t>
      </w:r>
      <w:r w:rsidR="00C35A67" w:rsidRPr="005302EC">
        <w:rPr>
          <w:rFonts w:ascii="Times New Roman" w:eastAsia="Calibri" w:hAnsi="Times New Roman" w:cs="Times New Roman"/>
          <w:lang w:val="x-none"/>
        </w:rPr>
        <w:t xml:space="preserve">. Dokumenty, które Wykonawca ubiegający się o zamówienie publiczne zobowiązany jest złożyć wraz z ofertą: </w:t>
      </w:r>
    </w:p>
    <w:p w14:paraId="3D034993" w14:textId="77777777" w:rsidR="00C35A67" w:rsidRPr="005302EC" w:rsidRDefault="00C35A67" w:rsidP="00C35A67">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Formularz oferty (</w:t>
      </w:r>
      <w:r w:rsidRPr="005302EC">
        <w:rPr>
          <w:rFonts w:ascii="Times New Roman" w:eastAsia="Calibri" w:hAnsi="Times New Roman" w:cs="Times New Roman"/>
          <w:b/>
          <w:lang w:val="x-none"/>
        </w:rPr>
        <w:t>według wzoru stanowiącego załącznik nr 1 do SWZ</w:t>
      </w:r>
      <w:r w:rsidRPr="005302EC">
        <w:rPr>
          <w:rFonts w:ascii="Times New Roman" w:eastAsia="Calibri" w:hAnsi="Times New Roman" w:cs="Times New Roman"/>
          <w:lang w:val="x-none"/>
        </w:rPr>
        <w:t xml:space="preserve">); </w:t>
      </w:r>
    </w:p>
    <w:p w14:paraId="422A6797" w14:textId="77777777" w:rsidR="00C35A67" w:rsidRPr="005302EC" w:rsidRDefault="00C35A67" w:rsidP="00C35A67">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Formularz asortymentowo-cenowy (</w:t>
      </w:r>
      <w:r w:rsidRPr="005302EC">
        <w:rPr>
          <w:rFonts w:ascii="Times New Roman" w:eastAsia="Calibri" w:hAnsi="Times New Roman" w:cs="Times New Roman"/>
          <w:b/>
          <w:lang w:val="x-none"/>
        </w:rPr>
        <w:t>według wzoru stanowiącego załącznik nr 2 do SWZ),</w:t>
      </w:r>
      <w:r w:rsidRPr="005302EC">
        <w:rPr>
          <w:rFonts w:ascii="Times New Roman" w:eastAsia="Calibri" w:hAnsi="Times New Roman" w:cs="Times New Roman"/>
          <w:lang w:val="x-none"/>
        </w:rPr>
        <w:t xml:space="preserve"> </w:t>
      </w:r>
    </w:p>
    <w:p w14:paraId="6FD4E7DD" w14:textId="77777777" w:rsidR="00C35A67" w:rsidRPr="005302EC" w:rsidRDefault="00C35A67" w:rsidP="00C35A67">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lastRenderedPageBreak/>
        <w:t xml:space="preserve">Dokument Jednolitego Europejskiego Dokumentu Zamówienia </w:t>
      </w:r>
      <w:r w:rsidRPr="005302EC">
        <w:rPr>
          <w:rFonts w:ascii="Times New Roman" w:eastAsia="Calibri" w:hAnsi="Times New Roman" w:cs="Times New Roman"/>
          <w:b/>
          <w:lang w:val="x-none"/>
        </w:rPr>
        <w:t xml:space="preserve">(załącznik nr </w:t>
      </w:r>
      <w:r>
        <w:rPr>
          <w:rFonts w:ascii="Times New Roman" w:eastAsia="Calibri" w:hAnsi="Times New Roman" w:cs="Times New Roman"/>
          <w:b/>
          <w:lang w:val="x-none"/>
        </w:rPr>
        <w:t>3</w:t>
      </w:r>
      <w:r w:rsidRPr="005302EC">
        <w:rPr>
          <w:rFonts w:ascii="Times New Roman" w:eastAsia="Calibri" w:hAnsi="Times New Roman" w:cs="Times New Roman"/>
          <w:b/>
          <w:lang w:val="x-none"/>
        </w:rPr>
        <w:t xml:space="preserve"> do SWZ) </w:t>
      </w:r>
      <w:r w:rsidRPr="005302EC">
        <w:rPr>
          <w:rFonts w:ascii="Times New Roman" w:eastAsia="Calibri" w:hAnsi="Times New Roman" w:cs="Times New Roman"/>
          <w:lang w:val="x-none"/>
        </w:rPr>
        <w:t xml:space="preserve">- wypełniony i podpisany kwalifikowanym podpisem elektronicznym, </w:t>
      </w:r>
    </w:p>
    <w:p w14:paraId="29594E8A" w14:textId="77777777" w:rsidR="00C35A67" w:rsidRDefault="00C35A67" w:rsidP="00C35A67">
      <w:pPr>
        <w:keepLines/>
        <w:numPr>
          <w:ilvl w:val="1"/>
          <w:numId w:val="41"/>
        </w:numPr>
        <w:spacing w:after="42" w:line="276" w:lineRule="auto"/>
        <w:ind w:left="993" w:right="76"/>
        <w:jc w:val="both"/>
        <w:rPr>
          <w:rFonts w:ascii="Times New Roman" w:eastAsia="Calibri" w:hAnsi="Times New Roman" w:cs="Times New Roman"/>
          <w:b/>
          <w:iCs/>
          <w:lang w:val="x-none"/>
        </w:rPr>
      </w:pPr>
      <w:r w:rsidRPr="005302EC">
        <w:rPr>
          <w:rFonts w:ascii="Times New Roman" w:eastAsia="Calibri" w:hAnsi="Times New Roman" w:cs="Times New Roman"/>
          <w:bCs/>
          <w:iCs/>
          <w:lang w:val="x-none"/>
        </w:rPr>
        <w:t xml:space="preserve">Oświadczenie od wykonawcy w zakresie wypełnienia obowiązków informacyjnych przewidzianych w art. 13 lub art. 14 RODO </w:t>
      </w:r>
      <w:r w:rsidRPr="005302EC">
        <w:rPr>
          <w:rFonts w:ascii="Times New Roman" w:eastAsia="Calibri" w:hAnsi="Times New Roman" w:cs="Times New Roman"/>
          <w:b/>
          <w:iCs/>
          <w:lang w:val="x-none"/>
        </w:rPr>
        <w:t xml:space="preserve">(załącznik nr </w:t>
      </w:r>
      <w:r>
        <w:rPr>
          <w:rFonts w:ascii="Times New Roman" w:eastAsia="Calibri" w:hAnsi="Times New Roman" w:cs="Times New Roman"/>
          <w:b/>
          <w:iCs/>
          <w:lang w:val="x-none"/>
        </w:rPr>
        <w:t>5</w:t>
      </w:r>
      <w:r w:rsidRPr="005302EC">
        <w:rPr>
          <w:rFonts w:ascii="Times New Roman" w:eastAsia="Calibri" w:hAnsi="Times New Roman" w:cs="Times New Roman"/>
          <w:b/>
          <w:iCs/>
          <w:lang w:val="x-none"/>
        </w:rPr>
        <w:t xml:space="preserve"> do SWZ)</w:t>
      </w:r>
    </w:p>
    <w:p w14:paraId="210E20E6" w14:textId="77777777" w:rsidR="00F16048" w:rsidRPr="00C35A67" w:rsidRDefault="00F16048" w:rsidP="00F16048">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 xml:space="preserve">Oświadczenie dot. przesłanek wykluczenia </w:t>
      </w:r>
      <w:r w:rsidRPr="005302EC">
        <w:rPr>
          <w:rFonts w:ascii="Times New Roman" w:eastAsia="Calibri" w:hAnsi="Times New Roman" w:cs="Times New Roman"/>
          <w:b/>
          <w:lang w:val="x-none"/>
        </w:rPr>
        <w:t xml:space="preserve">(według wzoru stanowiącego załącznik nr </w:t>
      </w:r>
      <w:r>
        <w:rPr>
          <w:rFonts w:ascii="Times New Roman" w:eastAsia="Calibri" w:hAnsi="Times New Roman" w:cs="Times New Roman"/>
          <w:b/>
          <w:lang w:val="x-none"/>
        </w:rPr>
        <w:t>6</w:t>
      </w:r>
      <w:r w:rsidRPr="005302EC">
        <w:rPr>
          <w:rFonts w:ascii="Times New Roman" w:eastAsia="Calibri" w:hAnsi="Times New Roman" w:cs="Times New Roman"/>
          <w:b/>
          <w:lang w:val="x-none"/>
        </w:rPr>
        <w:t xml:space="preserve"> do SWZ),</w:t>
      </w:r>
      <w:r w:rsidRPr="005302EC">
        <w:rPr>
          <w:rFonts w:ascii="Times New Roman" w:eastAsia="Calibri" w:hAnsi="Times New Roman" w:cs="Times New Roman"/>
          <w:b/>
          <w:bCs/>
          <w:sz w:val="22"/>
          <w:szCs w:val="22"/>
          <w:lang w:val="x-none" w:eastAsia="pl-PL"/>
        </w:rPr>
        <w:t xml:space="preserve">   </w:t>
      </w:r>
    </w:p>
    <w:p w14:paraId="6226BDD3" w14:textId="4F00C3B7" w:rsidR="00C35A67" w:rsidRPr="005302EC" w:rsidRDefault="00C35A67" w:rsidP="00C35A67">
      <w:pPr>
        <w:keepLines/>
        <w:numPr>
          <w:ilvl w:val="1"/>
          <w:numId w:val="41"/>
        </w:numPr>
        <w:spacing w:after="42" w:line="276" w:lineRule="auto"/>
        <w:ind w:left="993" w:right="76"/>
        <w:jc w:val="both"/>
        <w:rPr>
          <w:rFonts w:ascii="Times New Roman" w:eastAsia="Calibri" w:hAnsi="Times New Roman" w:cs="Times New Roman"/>
          <w:b/>
          <w:iCs/>
          <w:lang w:val="x-none"/>
        </w:rPr>
      </w:pPr>
      <w:r w:rsidRPr="00BE30B9">
        <w:rPr>
          <w:rFonts w:ascii="Times New Roman" w:eastAsia="Calibri" w:hAnsi="Times New Roman" w:cs="Times New Roman"/>
          <w:bCs/>
          <w:iCs/>
          <w:lang w:val="x-none"/>
        </w:rPr>
        <w:t>Wzór umowy</w:t>
      </w:r>
      <w:r>
        <w:rPr>
          <w:rFonts w:ascii="Times New Roman" w:eastAsia="Calibri" w:hAnsi="Times New Roman" w:cs="Times New Roman"/>
          <w:b/>
          <w:iCs/>
          <w:lang w:val="x-none"/>
        </w:rPr>
        <w:t xml:space="preserve"> (załącznik nr </w:t>
      </w:r>
      <w:r w:rsidR="00F16048">
        <w:rPr>
          <w:rFonts w:ascii="Times New Roman" w:eastAsia="Calibri" w:hAnsi="Times New Roman" w:cs="Times New Roman"/>
          <w:b/>
          <w:iCs/>
          <w:lang w:val="x-none"/>
        </w:rPr>
        <w:t>7</w:t>
      </w:r>
      <w:r>
        <w:rPr>
          <w:rFonts w:ascii="Times New Roman" w:eastAsia="Calibri" w:hAnsi="Times New Roman" w:cs="Times New Roman"/>
          <w:b/>
          <w:iCs/>
          <w:lang w:val="x-none"/>
        </w:rPr>
        <w:t xml:space="preserve"> do SWZ)</w:t>
      </w:r>
    </w:p>
    <w:p w14:paraId="51D7A52D" w14:textId="77777777" w:rsidR="00455C29" w:rsidRDefault="00455C29" w:rsidP="006000E8">
      <w:pPr>
        <w:jc w:val="both"/>
        <w:rPr>
          <w:rFonts w:ascii="Times New Roman" w:hAnsi="Times New Roman" w:cs="Times New Roman"/>
          <w:b/>
          <w:bCs/>
          <w:lang w:eastAsia="pl-PL"/>
        </w:rPr>
      </w:pPr>
    </w:p>
    <w:p w14:paraId="58E882E4" w14:textId="43AE59C7" w:rsidR="00F30F14" w:rsidRPr="00455C29" w:rsidRDefault="000A35E8" w:rsidP="005A048B">
      <w:pPr>
        <w:jc w:val="both"/>
        <w:rPr>
          <w:rFonts w:ascii="Times New Roman" w:hAnsi="Times New Roman" w:cs="Times New Roman"/>
          <w:b/>
          <w:bCs/>
          <w:u w:val="single"/>
          <w:lang w:eastAsia="pl-PL"/>
        </w:rPr>
      </w:pPr>
      <w:r w:rsidRPr="00455C29">
        <w:rPr>
          <w:rFonts w:ascii="Times New Roman" w:hAnsi="Times New Roman" w:cs="Times New Roman"/>
          <w:b/>
          <w:bCs/>
          <w:u w:val="single"/>
          <w:lang w:eastAsia="pl-PL"/>
        </w:rPr>
        <w:t>XIVIII.  Informacja dla wykonawców wspólnie ubiegających się o udzielenie zamówienia</w:t>
      </w:r>
      <w:r w:rsidR="005A048B">
        <w:rPr>
          <w:rFonts w:ascii="Times New Roman" w:hAnsi="Times New Roman" w:cs="Times New Roman"/>
          <w:b/>
          <w:bCs/>
          <w:u w:val="single"/>
          <w:lang w:eastAsia="pl-PL"/>
        </w:rPr>
        <w:t xml:space="preserve"> </w:t>
      </w:r>
      <w:r w:rsidRPr="00455C29">
        <w:rPr>
          <w:rFonts w:ascii="Times New Roman" w:hAnsi="Times New Roman" w:cs="Times New Roman"/>
          <w:b/>
          <w:bCs/>
          <w:u w:val="single"/>
          <w:lang w:eastAsia="pl-PL"/>
        </w:rPr>
        <w:t>(spółki cywilne/konsorcja)</w:t>
      </w:r>
    </w:p>
    <w:p w14:paraId="6AF252F8" w14:textId="77777777" w:rsidR="00F30F14" w:rsidRPr="008D4A6C" w:rsidRDefault="000A35E8" w:rsidP="00AD193B">
      <w:pPr>
        <w:numPr>
          <w:ilvl w:val="0"/>
          <w:numId w:val="16"/>
        </w:numPr>
        <w:tabs>
          <w:tab w:val="left" w:pos="426"/>
        </w:tabs>
        <w:spacing w:before="240"/>
        <w:ind w:left="426" w:hanging="142"/>
        <w:jc w:val="both"/>
        <w:rPr>
          <w:rFonts w:ascii="Times New Roman" w:hAnsi="Times New Roman" w:cs="Times New Roman"/>
        </w:rPr>
      </w:pPr>
      <w:r w:rsidRPr="008D4A6C">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8D4A6C">
        <w:rPr>
          <w:rFonts w:ascii="Times New Roman" w:hAnsi="Times New Roman" w:cs="Times New Roman"/>
          <w:b/>
        </w:rPr>
        <w:t xml:space="preserve"> </w:t>
      </w:r>
      <w:r w:rsidRPr="008D4A6C">
        <w:rPr>
          <w:rFonts w:ascii="Times New Roman" w:hAnsi="Times New Roman" w:cs="Times New Roman"/>
        </w:rPr>
        <w:t>winno być załączone do oferty.</w:t>
      </w:r>
    </w:p>
    <w:p w14:paraId="6D65F4BE" w14:textId="54C3830D" w:rsidR="00F30F14" w:rsidRPr="008D4A6C" w:rsidRDefault="000A35E8" w:rsidP="00AD193B">
      <w:pPr>
        <w:numPr>
          <w:ilvl w:val="0"/>
          <w:numId w:val="16"/>
        </w:numPr>
        <w:tabs>
          <w:tab w:val="left" w:pos="0"/>
        </w:tabs>
        <w:spacing w:before="240"/>
        <w:ind w:left="426" w:hanging="142"/>
        <w:jc w:val="both"/>
        <w:rPr>
          <w:rFonts w:ascii="Times New Roman" w:hAnsi="Times New Roman" w:cs="Times New Roman"/>
        </w:rPr>
      </w:pPr>
      <w:r w:rsidRPr="008D4A6C">
        <w:rPr>
          <w:rFonts w:ascii="Times New Roman" w:hAnsi="Times New Roman" w:cs="Times New Roman"/>
        </w:rPr>
        <w:t xml:space="preserve">W przypadku Wykonawców wspólnie ubiegających się o udzielenie zamówienia,       oświadczenia, o których mowa w Rozdziale XVI i XVII SWZ, składa każdy z wykonawców. Oświadczenia te potwierdzają brak podstaw wykluczenia oraz spełnianie warunków udziału w zakresie, w jakim każdy z wykonawców wykazuje spełnianie warunków udziału w </w:t>
      </w:r>
      <w:r w:rsidRPr="008D4A6C">
        <w:rPr>
          <w:rFonts w:ascii="Times New Roman" w:hAnsi="Times New Roman" w:cs="Times New Roman"/>
          <w:color w:val="000000"/>
        </w:rPr>
        <w:t>postępowaniu.</w:t>
      </w:r>
    </w:p>
    <w:p w14:paraId="7B6B1894" w14:textId="77777777" w:rsidR="00F30F14" w:rsidRPr="008D4A6C" w:rsidRDefault="000A35E8" w:rsidP="00AD193B">
      <w:pPr>
        <w:numPr>
          <w:ilvl w:val="0"/>
          <w:numId w:val="16"/>
        </w:numPr>
        <w:tabs>
          <w:tab w:val="left" w:pos="0"/>
        </w:tabs>
        <w:spacing w:before="240"/>
        <w:ind w:left="426" w:hanging="284"/>
        <w:jc w:val="both"/>
        <w:rPr>
          <w:rFonts w:ascii="Times New Roman" w:hAnsi="Times New Roman" w:cs="Times New Roman"/>
        </w:rPr>
      </w:pPr>
      <w:r w:rsidRPr="008D4A6C">
        <w:rPr>
          <w:rFonts w:ascii="Times New Roman" w:hAnsi="Times New Roman" w:cs="Times New Roman"/>
        </w:rPr>
        <w:t>Oświadczenia i dokumenty potwierdzające brak podstaw do wykluczenia z postępowania składa każdy z Wykonawców wspólnie ubiegających się o zamówienie.</w:t>
      </w:r>
      <w:bookmarkStart w:id="2" w:name="bookmark11"/>
    </w:p>
    <w:bookmarkEnd w:id="2"/>
    <w:p w14:paraId="569AD3D6" w14:textId="77777777" w:rsidR="00F30F14" w:rsidRPr="008D4A6C" w:rsidRDefault="00F30F14">
      <w:pPr>
        <w:jc w:val="both"/>
        <w:rPr>
          <w:rFonts w:ascii="Times New Roman" w:hAnsi="Times New Roman" w:cs="Times New Roman"/>
          <w:b/>
          <w:bCs/>
          <w:color w:val="FF0000"/>
        </w:rPr>
      </w:pPr>
    </w:p>
    <w:p w14:paraId="454CC634" w14:textId="11DA7EBB" w:rsidR="00F30F14" w:rsidRPr="005A048B" w:rsidRDefault="000A35E8" w:rsidP="005A048B">
      <w:pPr>
        <w:widowControl w:val="0"/>
        <w:ind w:left="-142"/>
        <w:jc w:val="both"/>
        <w:rPr>
          <w:rFonts w:ascii="Times New Roman" w:hAnsi="Times New Roman" w:cs="Times New Roman"/>
          <w:u w:val="single"/>
        </w:rPr>
      </w:pPr>
      <w:r w:rsidRPr="00455C29">
        <w:rPr>
          <w:rFonts w:ascii="Times New Roman" w:hAnsi="Times New Roman" w:cs="Times New Roman"/>
          <w:b/>
          <w:iCs/>
          <w:color w:val="000000"/>
          <w:u w:val="single"/>
        </w:rPr>
        <w:t>XI</w:t>
      </w:r>
      <w:r w:rsidR="00C35A67">
        <w:rPr>
          <w:rFonts w:ascii="Times New Roman" w:hAnsi="Times New Roman" w:cs="Times New Roman"/>
          <w:b/>
          <w:iCs/>
          <w:color w:val="000000"/>
          <w:u w:val="single"/>
        </w:rPr>
        <w:t>X</w:t>
      </w:r>
      <w:r w:rsidRPr="00455C29">
        <w:rPr>
          <w:rFonts w:ascii="Times New Roman" w:hAnsi="Times New Roman" w:cs="Times New Roman"/>
          <w:b/>
          <w:iCs/>
          <w:color w:val="000000"/>
          <w:u w:val="single"/>
        </w:rPr>
        <w:t xml:space="preserve"> </w:t>
      </w:r>
      <w:r w:rsidRPr="00455C29">
        <w:rPr>
          <w:rFonts w:ascii="Times New Roman" w:hAnsi="Times New Roman" w:cs="Times New Roman"/>
          <w:b/>
          <w:iCs/>
          <w:color w:val="000000"/>
          <w:u w:val="single"/>
          <w:lang w:eastAsia="pl-PL"/>
        </w:rPr>
        <w:t>Opis sposobu przygotowania ofert oraz dokumentów wymaganych przez zamawiającego w SWZ</w:t>
      </w:r>
    </w:p>
    <w:p w14:paraId="27D99022" w14:textId="77777777" w:rsidR="00C35A67" w:rsidRPr="00975C6A" w:rsidRDefault="000A35E8" w:rsidP="00AD193B">
      <w:pPr>
        <w:numPr>
          <w:ilvl w:val="0"/>
          <w:numId w:val="42"/>
        </w:numPr>
        <w:tabs>
          <w:tab w:val="clear" w:pos="0"/>
        </w:tabs>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 </w:t>
      </w:r>
      <w:r w:rsidR="00C35A67" w:rsidRPr="00975C6A">
        <w:rPr>
          <w:rStyle w:val="Domylnaczcionkaakapitu1"/>
          <w:rFonts w:ascii="Times New Roman" w:hAnsi="Times New Roman" w:cs="Times New Roman"/>
          <w:color w:val="000000"/>
          <w:lang w:eastAsia="pl-PL"/>
        </w:rPr>
        <w:t xml:space="preserve">Oferta, wniosek oraz przedmiotowe środki dowodowe (jeżeli były wymagane) składane elektronicznie muszą zostać podpisane </w:t>
      </w:r>
      <w:r w:rsidR="00C35A67" w:rsidRPr="00975C6A">
        <w:rPr>
          <w:rStyle w:val="Domylnaczcionkaakapitu1"/>
          <w:rFonts w:ascii="Times New Roman" w:hAnsi="Times New Roman" w:cs="Times New Roman"/>
          <w:b/>
          <w:bCs/>
          <w:color w:val="000000"/>
          <w:lang w:eastAsia="pl-PL"/>
        </w:rPr>
        <w:t>elektronicznym kwalifikowanym podpisem</w:t>
      </w:r>
      <w:r w:rsidR="00C35A67">
        <w:rPr>
          <w:rStyle w:val="Domylnaczcionkaakapitu1"/>
          <w:rFonts w:ascii="Times New Roman" w:hAnsi="Times New Roman" w:cs="Times New Roman"/>
          <w:color w:val="000000"/>
          <w:lang w:eastAsia="pl-PL"/>
        </w:rPr>
        <w:t xml:space="preserve">. </w:t>
      </w:r>
      <w:r w:rsidR="00C35A67" w:rsidRPr="00975C6A">
        <w:rPr>
          <w:rStyle w:val="Domylnaczcionkaakapitu1"/>
          <w:rFonts w:ascii="Times New Roman" w:hAnsi="Times New Roman" w:cs="Times New Roman"/>
          <w:color w:val="000000"/>
          <w:lang w:eastAsia="pl-PL"/>
        </w:rPr>
        <w:t xml:space="preserve">W procesie składania oferty, wniosku w tym przedmiotowych środków dowodowych na platformie, </w:t>
      </w:r>
      <w:r w:rsidR="00C35A67" w:rsidRPr="00975C6A">
        <w:rPr>
          <w:rStyle w:val="Domylnaczcionkaakapitu1"/>
          <w:rFonts w:ascii="Times New Roman" w:hAnsi="Times New Roman" w:cs="Times New Roman"/>
          <w:b/>
          <w:bCs/>
          <w:color w:val="000000"/>
          <w:lang w:eastAsia="pl-PL"/>
        </w:rPr>
        <w:t>kwalifikowany podpis elektroniczny</w:t>
      </w:r>
      <w:r w:rsidR="00C35A67">
        <w:rPr>
          <w:rStyle w:val="Domylnaczcionkaakapitu1"/>
          <w:rFonts w:ascii="Times New Roman" w:hAnsi="Times New Roman" w:cs="Times New Roman"/>
          <w:color w:val="000000"/>
          <w:lang w:eastAsia="pl-PL"/>
        </w:rPr>
        <w:t xml:space="preserve">. </w:t>
      </w:r>
      <w:r w:rsidR="00C35A67" w:rsidRPr="00975C6A">
        <w:rPr>
          <w:rStyle w:val="Domylnaczcionkaakapitu1"/>
          <w:rFonts w:ascii="Times New Roman" w:hAnsi="Times New Roman" w:cs="Times New Roman"/>
          <w:color w:val="000000"/>
          <w:lang w:eastAsia="pl-PL"/>
        </w:rPr>
        <w:t>Wykonawca składa bezpośrednio na dokumencie, który następnie przesyła do systemu.</w:t>
      </w:r>
    </w:p>
    <w:p w14:paraId="607B24D1" w14:textId="77777777" w:rsidR="00C35A67" w:rsidRPr="00975C6A" w:rsidRDefault="00C35A67" w:rsidP="00AD193B">
      <w:pPr>
        <w:numPr>
          <w:ilvl w:val="0"/>
          <w:numId w:val="42"/>
        </w:numPr>
        <w:tabs>
          <w:tab w:val="clear" w:pos="0"/>
        </w:tabs>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przez osobę/osoby upoważnioną/upoważnione. </w:t>
      </w:r>
    </w:p>
    <w:p w14:paraId="6F40562A" w14:textId="77777777" w:rsidR="00C35A67" w:rsidRPr="00975C6A" w:rsidRDefault="00C35A67" w:rsidP="00AD193B">
      <w:pPr>
        <w:numPr>
          <w:ilvl w:val="0"/>
          <w:numId w:val="42"/>
        </w:numPr>
        <w:tabs>
          <w:tab w:val="left" w:pos="0"/>
          <w:tab w:val="num" w:pos="567"/>
        </w:tabs>
        <w:ind w:left="426" w:hanging="142"/>
        <w:jc w:val="both"/>
        <w:rPr>
          <w:rFonts w:ascii="Times New Roman" w:hAnsi="Times New Roman" w:cs="Times New Roman"/>
        </w:rPr>
      </w:pPr>
      <w:r>
        <w:rPr>
          <w:rFonts w:ascii="Times New Roman" w:hAnsi="Times New Roman" w:cs="Times New Roman"/>
          <w:color w:val="000000"/>
          <w:lang w:eastAsia="pl-PL"/>
        </w:rPr>
        <w:t xml:space="preserve"> </w:t>
      </w:r>
      <w:r w:rsidRPr="00975C6A">
        <w:rPr>
          <w:rFonts w:ascii="Times New Roman" w:hAnsi="Times New Roman" w:cs="Times New Roman"/>
          <w:color w:val="000000"/>
          <w:lang w:eastAsia="pl-PL"/>
        </w:rPr>
        <w:t>Oferta powinna być:</w:t>
      </w:r>
    </w:p>
    <w:p w14:paraId="12368D36" w14:textId="77777777" w:rsidR="00C35A67" w:rsidRPr="00975C6A" w:rsidRDefault="00C35A67" w:rsidP="00C35A67">
      <w:pPr>
        <w:tabs>
          <w:tab w:val="num" w:pos="567"/>
          <w:tab w:val="left" w:pos="1844"/>
        </w:tabs>
        <w:ind w:left="426" w:firstLine="141"/>
        <w:jc w:val="both"/>
        <w:rPr>
          <w:rFonts w:ascii="Times New Roman" w:hAnsi="Times New Roman" w:cs="Times New Roman"/>
        </w:rPr>
      </w:pPr>
      <w:r>
        <w:rPr>
          <w:rFonts w:ascii="Times New Roman" w:hAnsi="Times New Roman" w:cs="Times New Roman"/>
          <w:color w:val="000000"/>
          <w:lang w:eastAsia="pl-PL"/>
        </w:rPr>
        <w:t xml:space="preserve">    </w:t>
      </w:r>
      <w:r w:rsidRPr="00975C6A">
        <w:rPr>
          <w:rFonts w:ascii="Times New Roman" w:hAnsi="Times New Roman" w:cs="Times New Roman"/>
          <w:color w:val="000000"/>
          <w:lang w:eastAsia="pl-PL"/>
        </w:rPr>
        <w:t>- sporządzona na podstawie załączników niniejszej SWZ w języku polskim,</w:t>
      </w:r>
    </w:p>
    <w:p w14:paraId="51D3FF26" w14:textId="77777777" w:rsidR="00C35A67" w:rsidRPr="00975C6A" w:rsidRDefault="00C35A67" w:rsidP="00C35A67">
      <w:pPr>
        <w:ind w:left="851" w:hanging="284"/>
        <w:jc w:val="both"/>
        <w:rPr>
          <w:rFonts w:ascii="Times New Roman" w:hAnsi="Times New Roman" w:cs="Times New Roman"/>
        </w:rPr>
      </w:pPr>
      <w:r>
        <w:rPr>
          <w:rStyle w:val="Domylnaczcionkaakapitu1"/>
          <w:rFonts w:ascii="Times New Roman" w:hAnsi="Times New Roman" w:cs="Times New Roman"/>
          <w:color w:val="000000"/>
          <w:lang w:eastAsia="pl-PL"/>
        </w:rPr>
        <w:t xml:space="preserve">    </w:t>
      </w:r>
      <w:r w:rsidRPr="00975C6A">
        <w:rPr>
          <w:rStyle w:val="Domylnaczcionkaakapitu1"/>
          <w:rFonts w:ascii="Times New Roman" w:hAnsi="Times New Roman" w:cs="Times New Roman"/>
          <w:color w:val="000000"/>
          <w:lang w:eastAsia="pl-PL"/>
        </w:rPr>
        <w:t xml:space="preserve">- złożona przy użyciu środków komunikacji elektronicznej tzn. za pośrednictwem </w:t>
      </w:r>
      <w:hyperlink r:id="rId9" w:anchor="_blank" w:history="1">
        <w:r w:rsidRPr="00975C6A">
          <w:rPr>
            <w:rStyle w:val="Domylnaczcionkaakapitu1"/>
            <w:rFonts w:ascii="Times New Roman" w:hAnsi="Times New Roman" w:cs="Times New Roman"/>
            <w:color w:val="000000"/>
            <w:lang w:eastAsia="pl-PL"/>
          </w:rPr>
          <w:t>platformazakupowa.pl</w:t>
        </w:r>
      </w:hyperlink>
      <w:r w:rsidRPr="00975C6A">
        <w:rPr>
          <w:rStyle w:val="Domylnaczcionkaakapitu1"/>
          <w:rFonts w:ascii="Times New Roman" w:hAnsi="Times New Roman" w:cs="Times New Roman"/>
          <w:color w:val="000000"/>
          <w:lang w:eastAsia="pl-PL"/>
        </w:rPr>
        <w:t>,</w:t>
      </w:r>
    </w:p>
    <w:p w14:paraId="4CF026ED" w14:textId="77777777" w:rsidR="00C35A67" w:rsidRPr="00E836E8" w:rsidRDefault="00C35A67" w:rsidP="00C35A67">
      <w:pPr>
        <w:tabs>
          <w:tab w:val="num" w:pos="709"/>
        </w:tabs>
        <w:ind w:left="851" w:hanging="284"/>
        <w:jc w:val="both"/>
        <w:rPr>
          <w:rFonts w:ascii="Times New Roman" w:hAnsi="Times New Roman" w:cs="Times New Roman"/>
          <w:color w:val="000000"/>
          <w:lang w:eastAsia="pl-PL"/>
        </w:rPr>
      </w:pPr>
      <w:r w:rsidRPr="00975C6A">
        <w:rPr>
          <w:rStyle w:val="Domylnaczcionkaakapitu1"/>
          <w:rFonts w:ascii="Times New Roman" w:hAnsi="Times New Roman" w:cs="Times New Roman"/>
          <w:color w:val="000000"/>
          <w:lang w:eastAsia="pl-PL"/>
        </w:rPr>
        <w:tab/>
      </w:r>
      <w:r>
        <w:rPr>
          <w:rStyle w:val="Domylnaczcionkaakapitu1"/>
          <w:rFonts w:ascii="Times New Roman" w:hAnsi="Times New Roman" w:cs="Times New Roman"/>
          <w:color w:val="000000"/>
          <w:lang w:eastAsia="pl-PL"/>
        </w:rPr>
        <w:t xml:space="preserve">  </w:t>
      </w:r>
      <w:r w:rsidRPr="00975C6A">
        <w:rPr>
          <w:rStyle w:val="Domylnaczcionkaakapitu1"/>
          <w:rFonts w:ascii="Times New Roman" w:hAnsi="Times New Roman" w:cs="Times New Roman"/>
          <w:color w:val="000000"/>
          <w:lang w:eastAsia="pl-PL"/>
        </w:rPr>
        <w:t xml:space="preserve">- podpisana kwalifikowanym podpisem elektronicznym </w:t>
      </w:r>
      <w:r>
        <w:rPr>
          <w:rStyle w:val="Domylnaczcionkaakapitu1"/>
          <w:rFonts w:ascii="Times New Roman" w:hAnsi="Times New Roman" w:cs="Times New Roman"/>
          <w:color w:val="000000"/>
          <w:lang w:eastAsia="pl-PL"/>
        </w:rPr>
        <w:t>pr</w:t>
      </w:r>
      <w:r w:rsidRPr="00975C6A">
        <w:rPr>
          <w:rStyle w:val="Domylnaczcionkaakapitu1"/>
          <w:rFonts w:ascii="Times New Roman" w:hAnsi="Times New Roman" w:cs="Times New Roman"/>
          <w:color w:val="000000"/>
          <w:lang w:eastAsia="pl-PL"/>
        </w:rPr>
        <w:t>zez osobę/osoby upoważnioną/upoważnione</w:t>
      </w:r>
    </w:p>
    <w:p w14:paraId="34122EEF" w14:textId="77777777" w:rsidR="00C35A67" w:rsidRPr="00975C6A" w:rsidRDefault="00C35A67" w:rsidP="00AD193B">
      <w:pPr>
        <w:tabs>
          <w:tab w:val="num" w:pos="567"/>
        </w:tabs>
        <w:ind w:left="567" w:hanging="283"/>
        <w:rPr>
          <w:rFonts w:ascii="Times New Roman" w:hAnsi="Times New Roman" w:cs="Times New Roman"/>
        </w:rPr>
      </w:pPr>
      <w:r w:rsidRPr="00975C6A">
        <w:rPr>
          <w:rStyle w:val="Domylnaczcionkaakapitu1"/>
          <w:rFonts w:ascii="Times New Roman" w:hAnsi="Times New Roman" w:cs="Times New Roman"/>
          <w:color w:val="000000"/>
          <w:lang w:eastAsia="pl-P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75C6A">
        <w:rPr>
          <w:rStyle w:val="Domylnaczcionkaakapitu1"/>
          <w:rFonts w:ascii="Times New Roman" w:hAnsi="Times New Roman" w:cs="Times New Roman"/>
          <w:color w:val="000000"/>
          <w:lang w:eastAsia="pl-PL"/>
        </w:rPr>
        <w:t>eIDAS</w:t>
      </w:r>
      <w:proofErr w:type="spellEnd"/>
      <w:r w:rsidRPr="00975C6A">
        <w:rPr>
          <w:rStyle w:val="Domylnaczcionkaakapitu1"/>
          <w:rFonts w:ascii="Times New Roman" w:hAnsi="Times New Roman" w:cs="Times New Roman"/>
          <w:color w:val="000000"/>
          <w:lang w:eastAsia="pl-PL"/>
        </w:rPr>
        <w:t>) (UE) nr 910/2014 - od 1 lipca 2016 roku”.</w:t>
      </w:r>
    </w:p>
    <w:p w14:paraId="389F62B0" w14:textId="77777777" w:rsidR="00C35A67" w:rsidRPr="00975C6A" w:rsidRDefault="00C35A67" w:rsidP="00AD193B">
      <w:pPr>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lastRenderedPageBreak/>
        <w:t xml:space="preserve">5. Zgodnie z art. 18 ust. 3 ustawy </w:t>
      </w:r>
      <w:proofErr w:type="spellStart"/>
      <w:r w:rsidRPr="00975C6A">
        <w:rPr>
          <w:rStyle w:val="Domylnaczcionkaakapitu1"/>
          <w:rFonts w:ascii="Times New Roman" w:hAnsi="Times New Roman" w:cs="Times New Roman"/>
          <w:color w:val="000000"/>
          <w:lang w:eastAsia="pl-PL"/>
        </w:rPr>
        <w:t>Pzp</w:t>
      </w:r>
      <w:proofErr w:type="spellEnd"/>
      <w:r w:rsidRPr="00975C6A">
        <w:rPr>
          <w:rStyle w:val="Domylnaczcionkaakapitu1"/>
          <w:rFonts w:ascii="Times New Roman" w:hAnsi="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599C7F0" w14:textId="77777777" w:rsidR="00C35A67" w:rsidRPr="00975C6A" w:rsidRDefault="00C35A67" w:rsidP="00AD193B">
      <w:pPr>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 xml:space="preserve">6. Wykonawca, za pośrednictwem </w:t>
      </w:r>
      <w:hyperlink r:id="rId10" w:anchor="_blank" w:history="1">
        <w:r w:rsidRPr="00975C6A">
          <w:rPr>
            <w:rStyle w:val="Domylnaczcionkaakapitu1"/>
            <w:rFonts w:ascii="Times New Roman" w:hAnsi="Times New Roman" w:cs="Times New Roman"/>
            <w:color w:val="000000"/>
            <w:lang w:eastAsia="pl-PL"/>
          </w:rPr>
          <w:t>platformazakupowa.pl</w:t>
        </w:r>
      </w:hyperlink>
      <w:r w:rsidRPr="00975C6A">
        <w:rPr>
          <w:rStyle w:val="Domylnaczcionkaakapitu1"/>
          <w:rFonts w:ascii="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07981F67" w14:textId="1C3376AD" w:rsidR="00C35A67" w:rsidRPr="00975C6A" w:rsidRDefault="00C35A67" w:rsidP="00AD193B">
      <w:pPr>
        <w:tabs>
          <w:tab w:val="num" w:pos="567"/>
        </w:tabs>
        <w:ind w:left="567"/>
        <w:jc w:val="both"/>
        <w:rPr>
          <w:rFonts w:ascii="Times New Roman" w:hAnsi="Times New Roman" w:cs="Times New Roman"/>
          <w:color w:val="000000"/>
          <w:lang w:eastAsia="pl-PL"/>
        </w:rPr>
      </w:pPr>
      <w:r>
        <w:rPr>
          <w:rFonts w:ascii="Times New Roman" w:hAnsi="Times New Roman" w:cs="Times New Roman"/>
        </w:rPr>
        <w:t xml:space="preserve">      </w:t>
      </w:r>
      <w:hyperlink r:id="rId11" w:history="1">
        <w:r w:rsidR="00AD193B" w:rsidRPr="009F73B1">
          <w:rPr>
            <w:rStyle w:val="Hipercze"/>
            <w:rFonts w:ascii="Times New Roman" w:hAnsi="Times New Roman" w:cs="Times New Roman"/>
            <w:lang w:eastAsia="pl-PL"/>
          </w:rPr>
          <w:t>https://platformazakupowa.pl/strona/45-instrukcje</w:t>
        </w:r>
      </w:hyperlink>
    </w:p>
    <w:p w14:paraId="71F96464" w14:textId="77777777" w:rsidR="00C35A67" w:rsidRPr="00975C6A" w:rsidRDefault="00C35A67" w:rsidP="00AD193B">
      <w:pPr>
        <w:tabs>
          <w:tab w:val="num" w:pos="709"/>
        </w:tabs>
        <w:ind w:left="567" w:hanging="283"/>
        <w:jc w:val="both"/>
        <w:rPr>
          <w:rFonts w:ascii="Times New Roman" w:hAnsi="Times New Roman" w:cs="Times New Roman"/>
        </w:rPr>
      </w:pPr>
      <w:r w:rsidRPr="00975C6A">
        <w:rPr>
          <w:rFonts w:ascii="Times New Roman" w:hAnsi="Times New Roman" w:cs="Times New Roman"/>
          <w:color w:val="000000"/>
          <w:lang w:eastAsia="pl-PL"/>
        </w:rPr>
        <w:t xml:space="preserve">7. Każdy z wykonawców może złożyć tylko jedną ofertę. Złożenie większej liczby ofert lub </w:t>
      </w:r>
      <w:r>
        <w:rPr>
          <w:rFonts w:ascii="Times New Roman" w:hAnsi="Times New Roman" w:cs="Times New Roman"/>
          <w:color w:val="000000"/>
          <w:lang w:eastAsia="pl-PL"/>
        </w:rPr>
        <w:t xml:space="preserve"> </w:t>
      </w:r>
      <w:r w:rsidRPr="00975C6A">
        <w:rPr>
          <w:rFonts w:ascii="Times New Roman" w:hAnsi="Times New Roman" w:cs="Times New Roman"/>
          <w:color w:val="000000"/>
          <w:lang w:eastAsia="pl-PL"/>
        </w:rPr>
        <w:t>oferty zawierającej propozycje wariantowe spowoduje podlegać będzie odrzuceniu.</w:t>
      </w:r>
    </w:p>
    <w:p w14:paraId="078D5674" w14:textId="77777777" w:rsidR="00C35A67" w:rsidRPr="00975C6A" w:rsidRDefault="00C35A67" w:rsidP="00AD193B">
      <w:pPr>
        <w:tabs>
          <w:tab w:val="num" w:pos="709"/>
        </w:tabs>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8. Ceny oferty muszą zawierać wszystkie koszty, jakie musi ponieść wykonawca, aby zrealizować zamówienie z najwyższą starannością oraz ewentualne rabaty.</w:t>
      </w:r>
    </w:p>
    <w:p w14:paraId="543A5903" w14:textId="77777777" w:rsidR="00C35A67" w:rsidRPr="00975C6A" w:rsidRDefault="00C35A67" w:rsidP="00AD193B">
      <w:pPr>
        <w:tabs>
          <w:tab w:val="num" w:pos="709"/>
        </w:tabs>
        <w:ind w:left="567" w:hanging="283"/>
        <w:jc w:val="both"/>
        <w:rPr>
          <w:rFonts w:ascii="Times New Roman" w:hAnsi="Times New Roman" w:cs="Times New Roman"/>
        </w:rPr>
      </w:pPr>
      <w:r w:rsidRPr="00975C6A">
        <w:rPr>
          <w:rFonts w:ascii="Times New Roman" w:hAnsi="Times New Roman" w:cs="Times New Roman"/>
          <w:color w:val="000000"/>
          <w:lang w:eastAsia="pl-PL"/>
        </w:rPr>
        <w:t>9.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759CC2" w14:textId="77777777" w:rsidR="00C35A67" w:rsidRPr="00975C6A" w:rsidRDefault="00C35A67" w:rsidP="00AD193B">
      <w:pPr>
        <w:ind w:left="709" w:hanging="425"/>
        <w:jc w:val="both"/>
        <w:rPr>
          <w:rFonts w:ascii="Times New Roman" w:hAnsi="Times New Roman" w:cs="Times New Roman"/>
        </w:rPr>
      </w:pPr>
      <w:r w:rsidRPr="00975C6A">
        <w:rPr>
          <w:rStyle w:val="Domylnaczcionkaakapitu1"/>
          <w:rFonts w:ascii="Times New Roman" w:hAnsi="Times New Roman" w:cs="Times New Roman"/>
          <w:color w:val="000000"/>
          <w:lang w:eastAsia="pl-PL"/>
        </w:rPr>
        <w:t>10. Zgodnie z definicją dokumentu elektronicznego z art.3 ust</w:t>
      </w:r>
      <w:r>
        <w:rPr>
          <w:rStyle w:val="Domylnaczcionkaakapitu1"/>
          <w:rFonts w:ascii="Times New Roman" w:hAnsi="Times New Roman" w:cs="Times New Roman"/>
          <w:color w:val="000000"/>
          <w:lang w:eastAsia="pl-PL"/>
        </w:rPr>
        <w:t>.</w:t>
      </w:r>
      <w:r w:rsidRPr="00975C6A">
        <w:rPr>
          <w:rStyle w:val="Domylnaczcionkaakapitu1"/>
          <w:rFonts w:ascii="Times New Roman" w:hAnsi="Times New Roman" w:cs="Times New Roman"/>
          <w:color w:val="000000"/>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EF5C27" w14:textId="309397A8" w:rsidR="00F30F14" w:rsidRPr="008D4A6C" w:rsidRDefault="00C35A67" w:rsidP="00AD193B">
      <w:pPr>
        <w:tabs>
          <w:tab w:val="left" w:pos="0"/>
        </w:tabs>
        <w:ind w:left="567" w:hanging="283"/>
        <w:jc w:val="both"/>
        <w:rPr>
          <w:rFonts w:ascii="Times New Roman" w:hAnsi="Times New Roman" w:cs="Times New Roman"/>
          <w:color w:val="00B050"/>
        </w:rPr>
      </w:pPr>
      <w:r w:rsidRPr="00975C6A">
        <w:rPr>
          <w:rStyle w:val="Domylnaczcionkaakapitu1"/>
          <w:rFonts w:ascii="Times New Roman" w:hAnsi="Times New Roman" w:cs="Times New Roman"/>
          <w:color w:val="000000"/>
          <w:lang w:eastAsia="pl-PL"/>
        </w:rPr>
        <w:t>11. Maksymalny rozmiar jednego pliku przesyłanego za pośrednictwem dedykowanych formularzy do: złożenia, zmiany, wycofania oferty wynosi 150 MB natomiast przy komunikacji wielkość pliku to maksymalnie 500 MB.</w:t>
      </w:r>
    </w:p>
    <w:p w14:paraId="79AEE9B4" w14:textId="13298D52" w:rsidR="00F30F14" w:rsidRPr="008D4A6C" w:rsidRDefault="000A35E8" w:rsidP="00AD193B">
      <w:pPr>
        <w:pStyle w:val="temp"/>
        <w:rPr>
          <w:rFonts w:ascii="Times New Roman" w:hAnsi="Times New Roman" w:cs="Times New Roman"/>
        </w:rPr>
      </w:pPr>
      <w:r w:rsidRPr="008D4A6C">
        <w:rPr>
          <w:rFonts w:ascii="Times New Roman" w:hAnsi="Times New Roman" w:cs="Times New Roman"/>
          <w:color w:val="000000"/>
          <w:sz w:val="24"/>
          <w:szCs w:val="24"/>
        </w:rPr>
        <w:t>X</w:t>
      </w:r>
      <w:r w:rsidR="00C35A67">
        <w:rPr>
          <w:rFonts w:ascii="Times New Roman" w:hAnsi="Times New Roman" w:cs="Times New Roman"/>
          <w:color w:val="000000"/>
          <w:sz w:val="24"/>
          <w:szCs w:val="24"/>
        </w:rPr>
        <w:t>X</w:t>
      </w:r>
      <w:r w:rsidRPr="008D4A6C">
        <w:rPr>
          <w:rFonts w:ascii="Times New Roman" w:hAnsi="Times New Roman" w:cs="Times New Roman"/>
          <w:color w:val="000000"/>
          <w:sz w:val="24"/>
          <w:szCs w:val="24"/>
        </w:rPr>
        <w:t>.</w:t>
      </w:r>
      <w:r w:rsidRPr="008D4A6C">
        <w:rPr>
          <w:rFonts w:ascii="Times New Roman" w:hAnsi="Times New Roman" w:cs="Times New Roman"/>
          <w:color w:val="00B050"/>
          <w:sz w:val="24"/>
          <w:szCs w:val="24"/>
        </w:rPr>
        <w:t xml:space="preserve"> </w:t>
      </w:r>
      <w:r w:rsidRPr="008D4A6C">
        <w:rPr>
          <w:rFonts w:ascii="Times New Roman" w:hAnsi="Times New Roman" w:cs="Times New Roman"/>
          <w:sz w:val="24"/>
          <w:szCs w:val="24"/>
        </w:rPr>
        <w:t>Informacje o środkach komunikacji elektronicznej, przy użyciu których Zamawiający będzie komunikował się z Wykonawcami, informacje o wymaganiach technicznych i organizacyjnych sporządzania, wysyłania i odbierania korespondencji elektronicznej.</w:t>
      </w:r>
    </w:p>
    <w:p w14:paraId="46489EAB" w14:textId="77777777" w:rsidR="00F30F14" w:rsidRPr="008D4A6C" w:rsidRDefault="00F30F14">
      <w:pPr>
        <w:pStyle w:val="pkt"/>
        <w:ind w:left="540" w:firstLine="0"/>
        <w:rPr>
          <w:rFonts w:ascii="Times New Roman" w:hAnsi="Times New Roman" w:cs="Times New Roman"/>
          <w:b/>
          <w:color w:val="00B050"/>
          <w:sz w:val="24"/>
          <w:szCs w:val="24"/>
          <w:u w:val="single"/>
        </w:rPr>
      </w:pPr>
    </w:p>
    <w:p w14:paraId="5D586031" w14:textId="4C8E52A2" w:rsidR="00F30F14" w:rsidRPr="008D4A6C" w:rsidRDefault="000A35E8" w:rsidP="00AD193B">
      <w:pPr>
        <w:pStyle w:val="pkt"/>
        <w:ind w:left="340" w:hanging="340"/>
        <w:rPr>
          <w:rFonts w:ascii="Times New Roman" w:hAnsi="Times New Roman" w:cs="Times New Roman"/>
          <w:b/>
          <w:bCs/>
          <w:color w:val="000000"/>
          <w:sz w:val="24"/>
          <w:szCs w:val="24"/>
          <w:u w:val="single"/>
        </w:rPr>
      </w:pPr>
      <w:r w:rsidRPr="008D4A6C">
        <w:rPr>
          <w:rFonts w:ascii="Times New Roman" w:hAnsi="Times New Roman" w:cs="Times New Roman"/>
          <w:b/>
          <w:bCs/>
          <w:color w:val="000000"/>
          <w:sz w:val="24"/>
          <w:szCs w:val="24"/>
          <w:u w:val="single"/>
        </w:rPr>
        <w:t>X</w:t>
      </w:r>
      <w:r w:rsidR="00C35A67">
        <w:rPr>
          <w:rFonts w:ascii="Times New Roman" w:hAnsi="Times New Roman" w:cs="Times New Roman"/>
          <w:b/>
          <w:bCs/>
          <w:color w:val="000000"/>
          <w:sz w:val="24"/>
          <w:szCs w:val="24"/>
          <w:u w:val="single"/>
        </w:rPr>
        <w:t>X</w:t>
      </w:r>
      <w:r w:rsidRPr="008D4A6C">
        <w:rPr>
          <w:rFonts w:ascii="Times New Roman" w:hAnsi="Times New Roman" w:cs="Times New Roman"/>
          <w:b/>
          <w:bCs/>
          <w:color w:val="000000"/>
          <w:sz w:val="24"/>
          <w:szCs w:val="24"/>
          <w:u w:val="single"/>
        </w:rPr>
        <w:t>.I. Informacje Ogólne</w:t>
      </w:r>
    </w:p>
    <w:p w14:paraId="226F17F0" w14:textId="3E85CD1F" w:rsidR="00F30F14" w:rsidRPr="008D4A6C" w:rsidRDefault="000A35E8" w:rsidP="00AD193B">
      <w:pPr>
        <w:numPr>
          <w:ilvl w:val="0"/>
          <w:numId w:val="18"/>
        </w:numPr>
        <w:tabs>
          <w:tab w:val="left" w:pos="284"/>
        </w:tabs>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Osobą uprawnioną do kontaktu z Wykonawcami jest:</w:t>
      </w:r>
      <w:r w:rsidR="007E1FF5">
        <w:rPr>
          <w:rFonts w:ascii="Times New Roman" w:hAnsi="Times New Roman" w:cs="Times New Roman"/>
          <w:color w:val="000000"/>
        </w:rPr>
        <w:t xml:space="preserve"> </w:t>
      </w:r>
      <w:r w:rsidR="00315E9D" w:rsidRPr="008D4A6C">
        <w:rPr>
          <w:rFonts w:ascii="Times New Roman" w:hAnsi="Times New Roman" w:cs="Times New Roman"/>
          <w:b/>
          <w:color w:val="000000"/>
        </w:rPr>
        <w:t>Magdalena Krzykowska</w:t>
      </w:r>
      <w:r w:rsidRPr="008D4A6C">
        <w:rPr>
          <w:rFonts w:ascii="Times New Roman" w:hAnsi="Times New Roman" w:cs="Times New Roman"/>
          <w:b/>
          <w:color w:val="000000"/>
        </w:rPr>
        <w:t xml:space="preserve"> </w:t>
      </w:r>
      <w:r w:rsidRPr="008D4A6C">
        <w:rPr>
          <w:rFonts w:ascii="Times New Roman" w:hAnsi="Times New Roman" w:cs="Times New Roman"/>
          <w:color w:val="000000"/>
        </w:rPr>
        <w:t>– Dział Admin</w:t>
      </w:r>
      <w:r w:rsidR="00EB3635">
        <w:rPr>
          <w:rFonts w:ascii="Times New Roman" w:hAnsi="Times New Roman" w:cs="Times New Roman"/>
          <w:color w:val="000000"/>
        </w:rPr>
        <w:t xml:space="preserve">istracyjno-Techniczny - </w:t>
      </w:r>
      <w:r w:rsidRPr="008D4A6C">
        <w:rPr>
          <w:rFonts w:ascii="Times New Roman" w:hAnsi="Times New Roman" w:cs="Times New Roman"/>
          <w:color w:val="000000"/>
        </w:rPr>
        <w:t>w sprawach proceduralnych tel. 29 75 34 310. informacje dotyczące postępowania udzielane są od pn. do pt. w godzinach 9:00 – 14:00</w:t>
      </w:r>
    </w:p>
    <w:p w14:paraId="1AF60764" w14:textId="77777777" w:rsidR="00F30F14" w:rsidRPr="008D4A6C" w:rsidRDefault="000A35E8" w:rsidP="00AD193B">
      <w:pPr>
        <w:numPr>
          <w:ilvl w:val="0"/>
          <w:numId w:val="18"/>
        </w:numPr>
        <w:tabs>
          <w:tab w:val="left" w:pos="284"/>
        </w:tabs>
        <w:ind w:left="284"/>
        <w:jc w:val="both"/>
        <w:rPr>
          <w:rFonts w:ascii="Times New Roman" w:hAnsi="Times New Roman" w:cs="Times New Roman"/>
        </w:rPr>
      </w:pPr>
      <w:r w:rsidRPr="008D4A6C">
        <w:rPr>
          <w:rFonts w:ascii="Times New Roman" w:hAnsi="Times New Roman" w:cs="Times New Roman"/>
          <w:color w:val="000000"/>
          <w:lang w:eastAsia="pl-PL"/>
        </w:rPr>
        <w:t>Postępowanie prowadzone jest w języku p</w:t>
      </w:r>
      <w:r w:rsidR="0092456C">
        <w:rPr>
          <w:rFonts w:ascii="Times New Roman" w:hAnsi="Times New Roman" w:cs="Times New Roman"/>
          <w:color w:val="000000"/>
          <w:lang w:eastAsia="pl-PL"/>
        </w:rPr>
        <w:t xml:space="preserve">olskim w formie elektronicznej </w:t>
      </w:r>
      <w:r w:rsidRPr="008D4A6C">
        <w:rPr>
          <w:rFonts w:ascii="Times New Roman" w:hAnsi="Times New Roman" w:cs="Times New Roman"/>
          <w:color w:val="000000"/>
          <w:lang w:eastAsia="pl-PL"/>
        </w:rPr>
        <w:t xml:space="preserve">za pośrednictwem </w:t>
      </w:r>
      <w:hyperlink r:id="rId12"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pod adresem: </w:t>
      </w:r>
      <w:hyperlink r:id="rId13" w:tgtFrame="_top">
        <w:r w:rsidRPr="008D4A6C">
          <w:rPr>
            <w:rStyle w:val="czeinternetowe"/>
            <w:rFonts w:ascii="Times New Roman" w:hAnsi="Times New Roman" w:cs="Times New Roman"/>
          </w:rPr>
          <w:t>https://platformazakupowa.pl/pn/</w:t>
        </w:r>
      </w:hyperlink>
      <w:r w:rsidRPr="008D4A6C">
        <w:rPr>
          <w:rStyle w:val="czeinternetowe"/>
          <w:rFonts w:ascii="Times New Roman" w:hAnsi="Times New Roman" w:cs="Times New Roman"/>
          <w:color w:val="000000"/>
          <w:lang w:eastAsia="pl-PL"/>
        </w:rPr>
        <w:t>szpitalprzasnysz</w:t>
      </w:r>
    </w:p>
    <w:p w14:paraId="6B863974" w14:textId="77777777" w:rsidR="00F30F14" w:rsidRPr="008D4A6C" w:rsidRDefault="000A35E8" w:rsidP="00AD193B">
      <w:pPr>
        <w:numPr>
          <w:ilvl w:val="0"/>
          <w:numId w:val="18"/>
        </w:numPr>
        <w:tabs>
          <w:tab w:val="left" w:pos="284"/>
        </w:tabs>
        <w:ind w:left="284"/>
        <w:jc w:val="both"/>
        <w:rPr>
          <w:rFonts w:ascii="Times New Roman" w:hAnsi="Times New Roman" w:cs="Times New Roman"/>
        </w:rPr>
      </w:pPr>
      <w:r w:rsidRPr="008D4A6C">
        <w:rPr>
          <w:rFonts w:ascii="Times New Roman" w:hAnsi="Times New Roman" w:cs="Times New Roman"/>
          <w:color w:val="000000"/>
          <w:lang w:eastAsia="pl-PL"/>
        </w:rPr>
        <w:t>W celu skrócenia czasu udzielenia odpowiedzi na pytania komunikacja między zamawiającym a wykonawcami w zakresie:</w:t>
      </w:r>
    </w:p>
    <w:p w14:paraId="175704D7"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Zamawiającemu pytań do treści SWZ;</w:t>
      </w:r>
    </w:p>
    <w:p w14:paraId="00615C97"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odpowiedzi na wezwanie Zamawiającego do złożenia podmiotowych środków dowodowych;</w:t>
      </w:r>
    </w:p>
    <w:p w14:paraId="3229ADFA" w14:textId="5AC9B955"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w:t>
      </w:r>
      <w:r w:rsidR="0092456C">
        <w:rPr>
          <w:rFonts w:ascii="Times New Roman" w:hAnsi="Times New Roman" w:cs="Times New Roman"/>
          <w:color w:val="000000"/>
          <w:highlight w:val="white"/>
          <w:lang w:eastAsia="pl-PL"/>
        </w:rPr>
        <w:t>zi na wezwanie Zamawiającego do</w:t>
      </w:r>
      <w:r w:rsidR="007E1FF5">
        <w:rPr>
          <w:rFonts w:ascii="Times New Roman" w:hAnsi="Times New Roman" w:cs="Times New Roman"/>
          <w:color w:val="000000"/>
          <w:highlight w:val="white"/>
          <w:lang w:eastAsia="pl-PL"/>
        </w:rPr>
        <w:t xml:space="preserve"> </w:t>
      </w:r>
      <w:r w:rsidRPr="008D4A6C">
        <w:rPr>
          <w:rFonts w:ascii="Times New Roman" w:hAnsi="Times New Roman" w:cs="Times New Roman"/>
          <w:color w:val="000000"/>
          <w:highlight w:val="white"/>
          <w:lang w:eastAsia="pl-PL"/>
        </w:rPr>
        <w:t>złożenia/poprawienia/uzupełnienia oświadczenia, o którym mowa w art. 125 ust. 1, podmiotowych środków dowodowych, innych dokumentów lub oświadczeń składanych w postępowaniu;</w:t>
      </w:r>
    </w:p>
    <w:p w14:paraId="04040E3E"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A307CA"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lastRenderedPageBreak/>
        <w:t>przesyłania odpowiedzi na wezwanie Zamawiającego do złożenia wyjaśnień dot. treści przedmiotowych środków dowodowych;</w:t>
      </w:r>
    </w:p>
    <w:p w14:paraId="4B6E8AC0"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przesłania odpowiedzi na inne wezwania Zamawiającego wynikające z ustawy - Prawo zamówień publicznych;</w:t>
      </w:r>
    </w:p>
    <w:p w14:paraId="6ACDD4B2"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wniosków, informacji, oświadczeń Wykonawcy;</w:t>
      </w:r>
    </w:p>
    <w:p w14:paraId="75658E8C"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odwołania/inne</w:t>
      </w:r>
    </w:p>
    <w:p w14:paraId="541A81A0" w14:textId="77777777" w:rsidR="00F30F14" w:rsidRPr="008D4A6C" w:rsidRDefault="000A35E8" w:rsidP="00C35A67">
      <w:pPr>
        <w:ind w:left="426" w:hanging="142"/>
        <w:jc w:val="both"/>
        <w:rPr>
          <w:rFonts w:ascii="Times New Roman" w:hAnsi="Times New Roman" w:cs="Times New Roman"/>
        </w:rPr>
      </w:pPr>
      <w:r w:rsidRPr="008D4A6C">
        <w:rPr>
          <w:rFonts w:ascii="Times New Roman" w:hAnsi="Times New Roman" w:cs="Times New Roman"/>
          <w:color w:val="000000"/>
          <w:lang w:eastAsia="pl-PL"/>
        </w:rPr>
        <w:t xml:space="preserve">- odbywa się za pośrednictwem </w:t>
      </w:r>
      <w:hyperlink r:id="rId14"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i formularza „Wyślij wiadomość do zamawiającego”. </w:t>
      </w:r>
    </w:p>
    <w:p w14:paraId="17EBBF34"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 xml:space="preserve">Za datę przekazania (wpływu) oświadczeń, wniosków, zawiadomień oraz informacji przyjmuje się datę ich przesłania za pośrednictwem </w:t>
      </w:r>
      <w:hyperlink r:id="rId15"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poprzez kliknięcie przycisku „Wyślij wiadomość do zamawiającego” po których pojawi się komunikat, że wiadomość została wysłana do zamawiającego.</w:t>
      </w:r>
    </w:p>
    <w:p w14:paraId="4A12ECD5"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 xml:space="preserve">Zamawiający będzie przekazywał wykonawcom informacje w formie elektronicznej za pośrednictwem </w:t>
      </w:r>
      <w:hyperlink r:id="rId16"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do konkretnego wykonawcy.</w:t>
      </w:r>
    </w:p>
    <w:p w14:paraId="53147108"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412EF3" w14:textId="77777777" w:rsidR="00F30F14" w:rsidRPr="008D4A6C" w:rsidRDefault="000A35E8" w:rsidP="00AD193B">
      <w:pPr>
        <w:ind w:left="284"/>
        <w:jc w:val="both"/>
        <w:rPr>
          <w:rFonts w:ascii="Times New Roman" w:hAnsi="Times New Roman" w:cs="Times New Roman"/>
        </w:rPr>
      </w:pPr>
      <w:r w:rsidRPr="008D4A6C">
        <w:rPr>
          <w:rFonts w:ascii="Times New Roman" w:hAnsi="Times New Roman" w:cs="Times New Roman"/>
          <w:color w:val="000000"/>
          <w:lang w:eastAsia="pl-PL"/>
        </w:rPr>
        <w:t>7. Wykonawca, przystępując do niniejszego postępowania o udzielenie zamówienia publicznego:</w:t>
      </w:r>
    </w:p>
    <w:p w14:paraId="29B30176" w14:textId="77777777" w:rsidR="00F30F14" w:rsidRPr="008D4A6C" w:rsidRDefault="000A35E8">
      <w:pPr>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a. akceptuje warunki korzystania z </w:t>
      </w:r>
      <w:hyperlink r:id="rId18"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określone w Regulaminie zamieszczonym na stronie internetowej </w:t>
      </w:r>
      <w:hyperlink r:id="rId19" w:tgtFrame="_top">
        <w:r w:rsidRPr="008D4A6C">
          <w:rPr>
            <w:rStyle w:val="czeinternetowe"/>
            <w:rFonts w:ascii="Times New Roman" w:hAnsi="Times New Roman" w:cs="Times New Roman"/>
          </w:rPr>
          <w:t>pod linkiem</w:t>
        </w:r>
      </w:hyperlink>
      <w:r w:rsidRPr="008D4A6C">
        <w:rPr>
          <w:rFonts w:ascii="Times New Roman" w:hAnsi="Times New Roman" w:cs="Times New Roman"/>
          <w:color w:val="000000"/>
          <w:lang w:eastAsia="pl-PL"/>
        </w:rPr>
        <w:t>  w zakładce „Regulamin" oraz uznaje go za wiążący,</w:t>
      </w:r>
    </w:p>
    <w:p w14:paraId="534BD5E5" w14:textId="77777777" w:rsidR="00F30F14" w:rsidRPr="008D4A6C" w:rsidRDefault="000A35E8">
      <w:pPr>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b. zapoznał i stosuje się do Instrukcji składania ofert/wniosków dostępnej </w:t>
      </w:r>
      <w:hyperlink r:id="rId20" w:tgtFrame="_top">
        <w:r w:rsidRPr="008D4A6C">
          <w:rPr>
            <w:rFonts w:ascii="Times New Roman" w:hAnsi="Times New Roman" w:cs="Times New Roman"/>
            <w:color w:val="000000"/>
            <w:u w:val="single"/>
            <w:lang w:eastAsia="pl-PL"/>
          </w:rPr>
          <w:t>pod linkiem</w:t>
        </w:r>
      </w:hyperlink>
      <w:r w:rsidRPr="008D4A6C">
        <w:rPr>
          <w:rFonts w:ascii="Times New Roman" w:hAnsi="Times New Roman" w:cs="Times New Roman"/>
          <w:color w:val="000000"/>
          <w:lang w:eastAsia="pl-PL"/>
        </w:rPr>
        <w:t>.</w:t>
      </w:r>
    </w:p>
    <w:p w14:paraId="1F599DB7" w14:textId="77777777" w:rsidR="00F30F14" w:rsidRPr="008D4A6C" w:rsidRDefault="000A35E8" w:rsidP="00AD193B">
      <w:pPr>
        <w:ind w:left="284"/>
        <w:jc w:val="both"/>
        <w:rPr>
          <w:rFonts w:ascii="Times New Roman" w:hAnsi="Times New Roman" w:cs="Times New Roman"/>
        </w:rPr>
      </w:pPr>
      <w:r w:rsidRPr="008D4A6C">
        <w:rPr>
          <w:rFonts w:ascii="Times New Roman" w:hAnsi="Times New Roman" w:cs="Times New Roman"/>
          <w:b/>
          <w:bCs/>
          <w:color w:val="000000"/>
          <w:lang w:eastAsia="pl-PL"/>
        </w:rPr>
        <w:t xml:space="preserve">8. Zamawiający nie ponosi odpowiedzialności za złożenie oferty w sposób niezgodny </w:t>
      </w:r>
      <w:r w:rsidRPr="008D4A6C">
        <w:rPr>
          <w:rFonts w:ascii="Times New Roman" w:hAnsi="Times New Roman" w:cs="Times New Roman"/>
          <w:b/>
          <w:bCs/>
          <w:color w:val="000000"/>
          <w:lang w:eastAsia="pl-PL"/>
        </w:rPr>
        <w:br/>
        <w:t xml:space="preserve">z Instrukcją korzystania z </w:t>
      </w:r>
      <w:hyperlink r:id="rId21" w:tgtFrame="_top">
        <w:r w:rsidRPr="008D4A6C">
          <w:rPr>
            <w:rFonts w:ascii="Times New Roman" w:hAnsi="Times New Roman" w:cs="Times New Roman"/>
            <w:b/>
            <w:bCs/>
            <w:color w:val="000000"/>
            <w:u w:val="single"/>
            <w:lang w:eastAsia="pl-PL"/>
          </w:rPr>
          <w:t>platformazakupowa.pl</w:t>
        </w:r>
      </w:hyperlink>
      <w:r w:rsidRPr="008D4A6C">
        <w:rPr>
          <w:rFonts w:ascii="Times New Roman" w:hAnsi="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w:t>
      </w:r>
      <w:r w:rsidRPr="008D4A6C">
        <w:rPr>
          <w:rFonts w:ascii="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4C04420F" w14:textId="77777777" w:rsidR="00F30F14" w:rsidRPr="008D4A6C" w:rsidRDefault="00881294" w:rsidP="00AD193B">
      <w:pPr>
        <w:ind w:left="426"/>
        <w:jc w:val="both"/>
        <w:rPr>
          <w:rFonts w:ascii="Times New Roman" w:hAnsi="Times New Roman" w:cs="Times New Roman"/>
        </w:rPr>
      </w:pPr>
      <w:r>
        <w:rPr>
          <w:rFonts w:ascii="Times New Roman" w:hAnsi="Times New Roman" w:cs="Times New Roman"/>
          <w:color w:val="000000"/>
          <w:lang w:eastAsia="pl-PL"/>
        </w:rPr>
        <w:t>9</w:t>
      </w:r>
      <w:r w:rsidR="000A35E8" w:rsidRPr="008D4A6C">
        <w:rPr>
          <w:rFonts w:ascii="Times New Roman" w:hAnsi="Times New Roman" w:cs="Times New Roman"/>
          <w:color w:val="000000"/>
          <w:lang w:eastAsia="pl-PL"/>
        </w:rPr>
        <w:t xml:space="preserve">. Zamawiający informuje, że instrukcje korzystania z </w:t>
      </w:r>
      <w:hyperlink r:id="rId22"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23"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znajdują się w zakładce „Instrukcje dla Wykonawców" na stronie internetowej pod adresem: </w:t>
      </w:r>
      <w:hyperlink r:id="rId24" w:tgtFrame="_top">
        <w:r w:rsidR="000A35E8" w:rsidRPr="008D4A6C">
          <w:rPr>
            <w:rFonts w:ascii="Times New Roman" w:hAnsi="Times New Roman" w:cs="Times New Roman"/>
            <w:color w:val="000000"/>
            <w:u w:val="single"/>
            <w:lang w:eastAsia="pl-PL"/>
          </w:rPr>
          <w:t>https://platformazakupowa.pl/strona/45-instrukcje</w:t>
        </w:r>
      </w:hyperlink>
    </w:p>
    <w:p w14:paraId="5A67055A" w14:textId="77777777" w:rsidR="00F30F14" w:rsidRPr="00EB3635" w:rsidRDefault="00881294" w:rsidP="00AD193B">
      <w:pPr>
        <w:ind w:firstLine="284"/>
        <w:jc w:val="both"/>
        <w:rPr>
          <w:rFonts w:ascii="Times New Roman" w:hAnsi="Times New Roman" w:cs="Times New Roman"/>
          <w:b/>
          <w:bCs/>
        </w:rPr>
      </w:pPr>
      <w:r>
        <w:rPr>
          <w:rFonts w:ascii="Times New Roman" w:hAnsi="Times New Roman" w:cs="Times New Roman"/>
          <w:b/>
          <w:bCs/>
        </w:rPr>
        <w:t>10</w:t>
      </w:r>
      <w:r w:rsidR="000A35E8" w:rsidRPr="008D4A6C">
        <w:rPr>
          <w:rFonts w:ascii="Times New Roman" w:hAnsi="Times New Roman" w:cs="Times New Roman"/>
          <w:b/>
          <w:bCs/>
        </w:rPr>
        <w:t>. Formaty danych postaci elektronicznej oświadczeń i dokumentów</w:t>
      </w:r>
    </w:p>
    <w:p w14:paraId="3D45279C" w14:textId="204C4F88" w:rsidR="00EB3635" w:rsidRDefault="00EB3635" w:rsidP="00AD193B">
      <w:pPr>
        <w:ind w:left="709"/>
        <w:jc w:val="both"/>
        <w:rPr>
          <w:rFonts w:ascii="Times New Roman" w:hAnsi="Times New Roman" w:cs="Times New Roman"/>
        </w:rPr>
      </w:pPr>
      <w:r>
        <w:rPr>
          <w:rFonts w:ascii="Times New Roman" w:hAnsi="Times New Roman" w:cs="Times New Roman"/>
          <w:b/>
          <w:bCs/>
          <w:color w:val="000000"/>
          <w:lang w:eastAsia="pl-PL"/>
        </w:rPr>
        <w:t>1.</w:t>
      </w:r>
      <w:r w:rsidR="00AD193B">
        <w:rPr>
          <w:rFonts w:ascii="Times New Roman" w:hAnsi="Times New Roman" w:cs="Times New Roman"/>
          <w:b/>
          <w:bCs/>
          <w:color w:val="000000"/>
          <w:lang w:eastAsia="pl-PL"/>
        </w:rPr>
        <w:t xml:space="preserve"> </w:t>
      </w:r>
      <w:r w:rsidR="000A35E8" w:rsidRPr="008D4A6C">
        <w:rPr>
          <w:rFonts w:ascii="Times New Roman" w:hAnsi="Times New Roman" w:cs="Times New Roman"/>
          <w:color w:val="000000"/>
          <w:lang w:eastAsia="pl-PL"/>
        </w:rPr>
        <w:t>Zamawiający rekomenduje wykorzystanie formatów: .pdf .</w:t>
      </w:r>
      <w:proofErr w:type="spellStart"/>
      <w:r w:rsidR="000A35E8" w:rsidRPr="008D4A6C">
        <w:rPr>
          <w:rFonts w:ascii="Times New Roman" w:hAnsi="Times New Roman" w:cs="Times New Roman"/>
          <w:color w:val="000000"/>
          <w:lang w:eastAsia="pl-PL"/>
        </w:rPr>
        <w:t>doc</w:t>
      </w:r>
      <w:proofErr w:type="spellEnd"/>
      <w:r w:rsidR="000A35E8" w:rsidRPr="008D4A6C">
        <w:rPr>
          <w:rFonts w:ascii="Times New Roman" w:hAnsi="Times New Roman" w:cs="Times New Roman"/>
          <w:color w:val="000000"/>
          <w:lang w:eastAsia="pl-PL"/>
        </w:rPr>
        <w:t xml:space="preserve"> .xls .jpg (.</w:t>
      </w:r>
      <w:proofErr w:type="spellStart"/>
      <w:r w:rsidR="000A35E8" w:rsidRPr="008D4A6C">
        <w:rPr>
          <w:rFonts w:ascii="Times New Roman" w:hAnsi="Times New Roman" w:cs="Times New Roman"/>
          <w:color w:val="000000"/>
          <w:lang w:eastAsia="pl-PL"/>
        </w:rPr>
        <w:t>jpeg</w:t>
      </w:r>
      <w:proofErr w:type="spellEnd"/>
      <w:r w:rsidR="000A35E8" w:rsidRPr="008D4A6C">
        <w:rPr>
          <w:rFonts w:ascii="Times New Roman" w:hAnsi="Times New Roman" w:cs="Times New Roman"/>
          <w:color w:val="000000"/>
          <w:lang w:eastAsia="pl-PL"/>
        </w:rPr>
        <w:t xml:space="preserve">) </w:t>
      </w:r>
      <w:r w:rsidR="000A35E8" w:rsidRPr="008D4A6C">
        <w:rPr>
          <w:rFonts w:ascii="Times New Roman" w:hAnsi="Times New Roman" w:cs="Times New Roman"/>
          <w:b/>
          <w:bCs/>
          <w:color w:val="000000"/>
          <w:lang w:eastAsia="pl-PL"/>
        </w:rPr>
        <w:t>ze szczególnym wskazaniem na .pdf</w:t>
      </w:r>
    </w:p>
    <w:p w14:paraId="210D6450" w14:textId="77777777" w:rsidR="00EB3635" w:rsidRDefault="00EB3635" w:rsidP="00AD193B">
      <w:pPr>
        <w:ind w:left="709"/>
        <w:jc w:val="both"/>
        <w:rPr>
          <w:rFonts w:ascii="Times New Roman" w:hAnsi="Times New Roman" w:cs="Times New Roman"/>
        </w:rPr>
      </w:pPr>
      <w:r>
        <w:rPr>
          <w:rFonts w:ascii="Times New Roman" w:hAnsi="Times New Roman" w:cs="Times New Roman"/>
        </w:rPr>
        <w:t xml:space="preserve">2. </w:t>
      </w:r>
      <w:r w:rsidR="000A35E8" w:rsidRPr="008D4A6C">
        <w:rPr>
          <w:rFonts w:ascii="Times New Roman" w:hAnsi="Times New Roman" w:cs="Times New Roman"/>
          <w:color w:val="000000"/>
          <w:lang w:eastAsia="pl-PL"/>
        </w:rPr>
        <w:t>Zaleca się, aby komunikacja z wykonawcami odbywała się tylko na Platformie za pośrednictwem formularza “Wyślij wiadomość do zamawiającego”, nie za pośrednictwem adresu email.</w:t>
      </w:r>
    </w:p>
    <w:p w14:paraId="19CE2655" w14:textId="77777777" w:rsidR="00EB3635" w:rsidRDefault="00EB3635" w:rsidP="00AD193B">
      <w:pPr>
        <w:ind w:firstLine="709"/>
        <w:jc w:val="both"/>
        <w:rPr>
          <w:rFonts w:ascii="Times New Roman" w:hAnsi="Times New Roman" w:cs="Times New Roman"/>
        </w:rPr>
      </w:pPr>
      <w:r>
        <w:rPr>
          <w:rFonts w:ascii="Times New Roman" w:hAnsi="Times New Roman" w:cs="Times New Roman"/>
        </w:rPr>
        <w:t xml:space="preserve">3. </w:t>
      </w:r>
      <w:r w:rsidR="000A35E8" w:rsidRPr="008D4A6C">
        <w:rPr>
          <w:rFonts w:ascii="Times New Roman" w:hAnsi="Times New Roman" w:cs="Times New Roman"/>
          <w:b/>
          <w:bCs/>
          <w:color w:val="000000"/>
          <w:lang w:eastAsia="pl-PL"/>
        </w:rPr>
        <w:t xml:space="preserve"> </w:t>
      </w:r>
      <w:r w:rsidR="000A35E8" w:rsidRPr="008D4A6C">
        <w:rPr>
          <w:rFonts w:ascii="Times New Roman" w:hAnsi="Times New Roman" w:cs="Times New Roman"/>
          <w:color w:val="000000"/>
          <w:lang w:eastAsia="pl-PL"/>
        </w:rPr>
        <w:t>Osobą składającą ofertę powinna być osoba kontaktowa podawana w dokumentacji.</w:t>
      </w:r>
    </w:p>
    <w:p w14:paraId="14A1597B" w14:textId="77777777" w:rsidR="00EB3635" w:rsidRDefault="00EB3635" w:rsidP="00AD193B">
      <w:pPr>
        <w:ind w:left="709"/>
        <w:jc w:val="both"/>
        <w:rPr>
          <w:rFonts w:ascii="Times New Roman" w:hAnsi="Times New Roman" w:cs="Times New Roman"/>
        </w:rPr>
      </w:pPr>
      <w:r>
        <w:rPr>
          <w:rFonts w:ascii="Times New Roman" w:hAnsi="Times New Roman" w:cs="Times New Roman"/>
        </w:rPr>
        <w:t xml:space="preserve">4. </w:t>
      </w:r>
      <w:r w:rsidR="000A35E8" w:rsidRPr="008D4A6C">
        <w:rPr>
          <w:rFonts w:ascii="Times New Roman" w:hAnsi="Times New Roman" w:cs="Times New Roman"/>
          <w:color w:val="000000"/>
          <w:lang w:eastAsia="pl-PL"/>
        </w:rPr>
        <w:t>Ofertę należy przygotować z należytą starannością  i zachowaniem odpowiedniego odstępu czasu do zakończenia przyjmowania ofert/wniosków. Sugerujemy złożenie oferty na 24 godziny przed terminem składania ofert/wniosków.</w:t>
      </w:r>
    </w:p>
    <w:p w14:paraId="0CF28BEB" w14:textId="77777777" w:rsidR="00F30F14" w:rsidRPr="008D4A6C" w:rsidRDefault="00EB3635" w:rsidP="00AD193B">
      <w:pPr>
        <w:ind w:left="709"/>
        <w:jc w:val="both"/>
        <w:rPr>
          <w:rFonts w:ascii="Times New Roman" w:hAnsi="Times New Roman" w:cs="Times New Roman"/>
        </w:rPr>
      </w:pPr>
      <w:r>
        <w:rPr>
          <w:rFonts w:ascii="Times New Roman" w:hAnsi="Times New Roman" w:cs="Times New Roman"/>
        </w:rPr>
        <w:t xml:space="preserve">5. </w:t>
      </w:r>
      <w:r w:rsidR="000A35E8" w:rsidRPr="008D4A6C">
        <w:rPr>
          <w:rFonts w:ascii="Times New Roman" w:hAnsi="Times New Roman" w:cs="Times New Roman"/>
          <w:b/>
          <w:bCs/>
          <w:color w:val="000000"/>
        </w:rPr>
        <w:t>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cwk@platformazakupowa.pl</w:t>
      </w:r>
    </w:p>
    <w:p w14:paraId="4FEE6DBE" w14:textId="77777777" w:rsidR="00F30F14" w:rsidRPr="008D4A6C" w:rsidRDefault="00F30F14">
      <w:pPr>
        <w:pStyle w:val="pkt"/>
        <w:rPr>
          <w:rFonts w:ascii="Times New Roman" w:hAnsi="Times New Roman" w:cs="Times New Roman"/>
          <w:b/>
          <w:bCs/>
          <w:color w:val="000000"/>
          <w:sz w:val="24"/>
          <w:szCs w:val="24"/>
          <w:u w:val="single"/>
          <w:lang w:eastAsia="pl-PL"/>
        </w:rPr>
      </w:pPr>
    </w:p>
    <w:p w14:paraId="08F4F4C8" w14:textId="5DB7E4E6" w:rsidR="00F30F14" w:rsidRPr="008D4A6C" w:rsidRDefault="000A35E8" w:rsidP="005A048B">
      <w:pPr>
        <w:ind w:left="284" w:hanging="284"/>
        <w:jc w:val="both"/>
        <w:rPr>
          <w:rFonts w:ascii="Times New Roman" w:hAnsi="Times New Roman" w:cs="Times New Roman"/>
        </w:rPr>
      </w:pPr>
      <w:r w:rsidRPr="008D4A6C">
        <w:rPr>
          <w:rFonts w:ascii="Times New Roman" w:eastAsia="Calibri" w:hAnsi="Times New Roman" w:cs="Times New Roman"/>
          <w:b/>
          <w:color w:val="000000"/>
          <w:u w:val="single"/>
          <w:lang w:eastAsia="en-US"/>
        </w:rPr>
        <w:t>X</w:t>
      </w:r>
      <w:r w:rsidR="00C35A67">
        <w:rPr>
          <w:rFonts w:ascii="Times New Roman" w:eastAsia="Calibri" w:hAnsi="Times New Roman" w:cs="Times New Roman"/>
          <w:b/>
          <w:color w:val="000000"/>
          <w:u w:val="single"/>
          <w:lang w:eastAsia="en-US"/>
        </w:rPr>
        <w:t>X</w:t>
      </w:r>
      <w:r w:rsidRPr="008D4A6C">
        <w:rPr>
          <w:rFonts w:ascii="Times New Roman" w:eastAsia="Calibri" w:hAnsi="Times New Roman" w:cs="Times New Roman"/>
          <w:b/>
          <w:color w:val="000000"/>
          <w:u w:val="single"/>
          <w:lang w:eastAsia="en-US"/>
        </w:rPr>
        <w:t xml:space="preserve">.II. </w:t>
      </w:r>
      <w:bookmarkStart w:id="3" w:name="_Hlk529276850"/>
      <w:r w:rsidRPr="008D4A6C">
        <w:rPr>
          <w:rFonts w:ascii="Times New Roman" w:eastAsia="Calibri" w:hAnsi="Times New Roman" w:cs="Times New Roman"/>
          <w:b/>
          <w:color w:val="000000"/>
          <w:u w:val="single"/>
          <w:lang w:eastAsia="en-US"/>
        </w:rPr>
        <w:t xml:space="preserve">Złożenie oferty </w:t>
      </w:r>
      <w:r w:rsidRPr="008D4A6C">
        <w:rPr>
          <w:rFonts w:ascii="Times New Roman" w:hAnsi="Times New Roman" w:cs="Times New Roman"/>
          <w:b/>
          <w:color w:val="000000"/>
          <w:u w:val="single"/>
          <w:lang w:eastAsia="pl-PL"/>
        </w:rPr>
        <w:t>w postępowaniu.</w:t>
      </w:r>
    </w:p>
    <w:p w14:paraId="385F5F91" w14:textId="69E024A9" w:rsidR="00F30F14" w:rsidRPr="00881294" w:rsidRDefault="000A35E8" w:rsidP="00881294">
      <w:pPr>
        <w:numPr>
          <w:ilvl w:val="0"/>
          <w:numId w:val="19"/>
        </w:numPr>
        <w:tabs>
          <w:tab w:val="left" w:pos="284"/>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Ofertę wraz z wymaganymi dokumentami należy umieścić na </w:t>
      </w:r>
      <w:hyperlink r:id="rId25"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FF0000"/>
          <w:lang w:eastAsia="pl-PL"/>
        </w:rPr>
        <w:t xml:space="preserve"> </w:t>
      </w:r>
      <w:r w:rsidRPr="00881294">
        <w:rPr>
          <w:rFonts w:ascii="Times New Roman" w:hAnsi="Times New Roman" w:cs="Times New Roman"/>
          <w:color w:val="000000"/>
          <w:lang w:eastAsia="pl-PL"/>
        </w:rPr>
        <w:t xml:space="preserve">pod adresem: </w:t>
      </w:r>
      <w:hyperlink r:id="rId26" w:tgtFrame="_top">
        <w:r w:rsidRPr="00881294">
          <w:rPr>
            <w:rStyle w:val="czeinternetowe"/>
            <w:rFonts w:ascii="Times New Roman" w:hAnsi="Times New Roman" w:cs="Times New Roman"/>
          </w:rPr>
          <w:t>https://platformazakupowa.pl/pn/</w:t>
        </w:r>
      </w:hyperlink>
      <w:hyperlink r:id="rId27" w:tgtFrame="_top">
        <w:r w:rsidRPr="00881294">
          <w:rPr>
            <w:rStyle w:val="czeinternetowe"/>
            <w:rFonts w:ascii="Times New Roman" w:hAnsi="Times New Roman" w:cs="Times New Roman"/>
          </w:rPr>
          <w:t>szpitalprzasnysz</w:t>
        </w:r>
      </w:hyperlink>
      <w:hyperlink r:id="rId28" w:tgtFrame="_top">
        <w:r w:rsidRPr="00881294">
          <w:rPr>
            <w:rStyle w:val="czeinternetowe"/>
            <w:rFonts w:ascii="Times New Roman" w:hAnsi="Times New Roman" w:cs="Times New Roman"/>
          </w:rPr>
          <w:t xml:space="preserve"> </w:t>
        </w:r>
      </w:hyperlink>
      <w:hyperlink r:id="rId29" w:tgtFrame="_top">
        <w:r w:rsidR="00F16048" w:rsidRPr="00F16048">
          <w:rPr>
            <w:rStyle w:val="czeinternetowe"/>
            <w:rFonts w:ascii="Times New Roman" w:hAnsi="Times New Roman" w:cs="Times New Roman"/>
            <w:b/>
            <w:color w:val="auto"/>
            <w:u w:val="none"/>
            <w:lang w:eastAsia="pl-PL"/>
          </w:rPr>
          <w:t>0</w:t>
        </w:r>
        <w:r w:rsidR="00A154BC">
          <w:rPr>
            <w:rStyle w:val="czeinternetowe"/>
            <w:rFonts w:ascii="Times New Roman" w:hAnsi="Times New Roman" w:cs="Times New Roman"/>
            <w:b/>
            <w:color w:val="auto"/>
            <w:u w:val="none"/>
            <w:lang w:eastAsia="pl-PL"/>
          </w:rPr>
          <w:t>4</w:t>
        </w:r>
        <w:r w:rsidR="00F16048" w:rsidRPr="00F16048">
          <w:rPr>
            <w:rStyle w:val="czeinternetowe"/>
            <w:rFonts w:ascii="Times New Roman" w:hAnsi="Times New Roman" w:cs="Times New Roman"/>
            <w:b/>
            <w:color w:val="auto"/>
            <w:u w:val="none"/>
            <w:lang w:eastAsia="pl-PL"/>
          </w:rPr>
          <w:t>.10.2024</w:t>
        </w:r>
      </w:hyperlink>
      <w:r w:rsidRPr="00F16048">
        <w:rPr>
          <w:rFonts w:ascii="Times New Roman" w:hAnsi="Times New Roman" w:cs="Times New Roman"/>
          <w:b/>
          <w:lang w:eastAsia="pl-PL"/>
        </w:rPr>
        <w:t xml:space="preserve"> r. d</w:t>
      </w:r>
      <w:r w:rsidRPr="00E439C6">
        <w:rPr>
          <w:rFonts w:ascii="Times New Roman" w:hAnsi="Times New Roman" w:cs="Times New Roman"/>
          <w:b/>
          <w:lang w:eastAsia="pl-PL"/>
        </w:rPr>
        <w:t xml:space="preserve">o </w:t>
      </w:r>
      <w:r w:rsidRPr="00881294">
        <w:rPr>
          <w:rFonts w:ascii="Times New Roman" w:hAnsi="Times New Roman" w:cs="Times New Roman"/>
          <w:b/>
          <w:color w:val="000000"/>
          <w:lang w:eastAsia="pl-PL"/>
        </w:rPr>
        <w:t>godziny 10:00.</w:t>
      </w:r>
    </w:p>
    <w:p w14:paraId="3DE21F62" w14:textId="534F2ACD" w:rsidR="00F30F14" w:rsidRPr="00EB3635" w:rsidRDefault="000A35E8" w:rsidP="00881294">
      <w:pPr>
        <w:numPr>
          <w:ilvl w:val="0"/>
          <w:numId w:val="19"/>
        </w:numPr>
        <w:tabs>
          <w:tab w:val="left" w:pos="284"/>
        </w:tabs>
        <w:ind w:left="284"/>
        <w:jc w:val="both"/>
        <w:rPr>
          <w:rFonts w:ascii="Times New Roman" w:hAnsi="Times New Roman" w:cs="Times New Roman"/>
          <w:color w:val="FF0000"/>
        </w:rPr>
      </w:pPr>
      <w:r w:rsidRPr="00881294">
        <w:rPr>
          <w:rFonts w:ascii="Times New Roman" w:hAnsi="Times New Roman" w:cs="Times New Roman"/>
          <w:color w:val="000000"/>
          <w:lang w:eastAsia="pl-PL"/>
        </w:rPr>
        <w:t xml:space="preserve">Termin związania ofertą upływa w </w:t>
      </w:r>
      <w:r w:rsidRPr="00F16048">
        <w:rPr>
          <w:rFonts w:ascii="Times New Roman" w:hAnsi="Times New Roman" w:cs="Times New Roman"/>
          <w:lang w:eastAsia="pl-PL"/>
        </w:rPr>
        <w:t xml:space="preserve">dniu </w:t>
      </w:r>
      <w:r w:rsidR="00A154BC">
        <w:rPr>
          <w:rFonts w:ascii="Times New Roman" w:hAnsi="Times New Roman" w:cs="Times New Roman"/>
          <w:lang w:eastAsia="pl-PL"/>
        </w:rPr>
        <w:t>01.01.2025</w:t>
      </w:r>
      <w:r w:rsidRPr="007E1FF5">
        <w:rPr>
          <w:rFonts w:ascii="Times New Roman" w:hAnsi="Times New Roman" w:cs="Times New Roman"/>
          <w:lang w:eastAsia="pl-PL"/>
        </w:rPr>
        <w:t xml:space="preserve"> r.</w:t>
      </w:r>
    </w:p>
    <w:p w14:paraId="26DAC70C" w14:textId="77777777" w:rsidR="00F30F14" w:rsidRPr="00881294" w:rsidRDefault="000A35E8" w:rsidP="00881294">
      <w:pPr>
        <w:numPr>
          <w:ilvl w:val="0"/>
          <w:numId w:val="19"/>
        </w:numPr>
        <w:tabs>
          <w:tab w:val="left" w:pos="284"/>
        </w:tabs>
        <w:ind w:left="284"/>
        <w:jc w:val="both"/>
        <w:rPr>
          <w:rFonts w:ascii="Times New Roman" w:hAnsi="Times New Roman" w:cs="Times New Roman"/>
          <w:color w:val="000000"/>
          <w:lang w:eastAsia="pl-PL"/>
        </w:rPr>
      </w:pPr>
      <w:r w:rsidRPr="00881294">
        <w:rPr>
          <w:rFonts w:ascii="Times New Roman" w:hAnsi="Times New Roman" w:cs="Times New Roman"/>
          <w:color w:val="000000"/>
          <w:lang w:eastAsia="pl-PL"/>
        </w:rPr>
        <w:t>Do oferty należy dołączyć wszystkie wymagane w SWZ dokumenty.</w:t>
      </w:r>
    </w:p>
    <w:p w14:paraId="3212E609" w14:textId="77777777" w:rsidR="00F30F14" w:rsidRPr="00881294" w:rsidRDefault="000A35E8" w:rsidP="00881294">
      <w:pPr>
        <w:numPr>
          <w:ilvl w:val="0"/>
          <w:numId w:val="19"/>
        </w:numPr>
        <w:tabs>
          <w:tab w:val="left" w:pos="0"/>
        </w:tabs>
        <w:ind w:left="426" w:hanging="142"/>
        <w:jc w:val="both"/>
        <w:rPr>
          <w:rFonts w:ascii="Times New Roman" w:hAnsi="Times New Roman" w:cs="Times New Roman"/>
        </w:rPr>
      </w:pPr>
      <w:r w:rsidRPr="00881294">
        <w:rPr>
          <w:rFonts w:ascii="Times New Roman" w:hAnsi="Times New Roman" w:cs="Times New Roman"/>
          <w:color w:val="000000"/>
          <w:lang w:eastAsia="pl-PL"/>
        </w:rPr>
        <w:t>Po wypełnieniu Formularza składania oferty lub wniosku i dołączenia  wszystkich               wymaganych załączników należy kliknąć przycisk „Przejdź do podsumowania”.</w:t>
      </w:r>
    </w:p>
    <w:p w14:paraId="1A0FB679" w14:textId="77777777" w:rsidR="00F30F14" w:rsidRPr="00881294" w:rsidRDefault="000A35E8">
      <w:pPr>
        <w:numPr>
          <w:ilvl w:val="0"/>
          <w:numId w:val="19"/>
        </w:numPr>
        <w:tabs>
          <w:tab w:val="left" w:pos="0"/>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0"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wykonawca powinien złożyć podpis bezpośrednio na dokumentach przesłanych za pośrednictwem </w:t>
      </w:r>
      <w:hyperlink r:id="rId31"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Zalecamy stosowanie podpisu na każdym załączonym pliku osobno, w szczególności wskazanych w art. 63   </w:t>
      </w:r>
      <w:proofErr w:type="spellStart"/>
      <w:r w:rsidRPr="00881294">
        <w:rPr>
          <w:rFonts w:ascii="Times New Roman" w:hAnsi="Times New Roman" w:cs="Times New Roman"/>
          <w:color w:val="000000"/>
          <w:lang w:eastAsia="pl-PL"/>
        </w:rPr>
        <w:t>Pzp</w:t>
      </w:r>
      <w:proofErr w:type="spellEnd"/>
      <w:r w:rsidRPr="00881294">
        <w:rPr>
          <w:rFonts w:ascii="Times New Roman"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D7F335" w14:textId="77777777" w:rsidR="00F30F14" w:rsidRPr="00881294" w:rsidRDefault="00881294">
      <w:pPr>
        <w:numPr>
          <w:ilvl w:val="0"/>
          <w:numId w:val="19"/>
        </w:numPr>
        <w:tabs>
          <w:tab w:val="left" w:pos="0"/>
        </w:tabs>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000A35E8" w:rsidRPr="00881294">
        <w:rPr>
          <w:rFonts w:ascii="Times New Roman" w:hAnsi="Times New Roman" w:cs="Times New Roman"/>
          <w:color w:val="000000"/>
          <w:lang w:eastAsia="pl-PL"/>
        </w:rPr>
        <w:t xml:space="preserve">Za datę złożenia oferty przyjmuje się datę jej przekazania w systemie (platformie) </w:t>
      </w:r>
      <w:r w:rsidR="000A35E8" w:rsidRPr="00881294">
        <w:rPr>
          <w:rFonts w:ascii="Times New Roman" w:hAnsi="Times New Roman" w:cs="Times New Roman"/>
          <w:color w:val="000000"/>
          <w:lang w:eastAsia="pl-PL"/>
        </w:rPr>
        <w:br/>
        <w:t xml:space="preserve">w drugim kroku składania oferty poprzez kliknięcie przycisku “Złóż ofertę” </w:t>
      </w:r>
      <w:r w:rsidR="000A35E8" w:rsidRPr="00881294">
        <w:rPr>
          <w:rFonts w:ascii="Times New Roman" w:hAnsi="Times New Roman" w:cs="Times New Roman"/>
          <w:color w:val="000000"/>
          <w:lang w:eastAsia="pl-PL"/>
        </w:rPr>
        <w:br/>
        <w:t>i wyświetlenie się komunikatu, że oferta została zaszyfrowana i złożona.</w:t>
      </w:r>
    </w:p>
    <w:p w14:paraId="629A1B62" w14:textId="77777777" w:rsidR="00455C29" w:rsidRPr="006000E8" w:rsidRDefault="000A35E8" w:rsidP="00455C29">
      <w:pPr>
        <w:numPr>
          <w:ilvl w:val="0"/>
          <w:numId w:val="19"/>
        </w:numPr>
        <w:tabs>
          <w:tab w:val="left" w:pos="0"/>
        </w:tabs>
        <w:ind w:left="284"/>
        <w:jc w:val="both"/>
        <w:rPr>
          <w:rFonts w:ascii="Times New Roman" w:hAnsi="Times New Roman" w:cs="Times New Roman"/>
        </w:rPr>
      </w:pPr>
      <w:r w:rsidRPr="008D4A6C">
        <w:rPr>
          <w:rFonts w:ascii="Times New Roman" w:hAnsi="Times New Roman" w:cs="Times New Roman"/>
          <w:color w:val="000000"/>
          <w:lang w:eastAsia="pl-PL"/>
        </w:rPr>
        <w:t xml:space="preserve">Szczegółowa instrukcja dla Wykonawców dotycząca złożenia, zmiany i wycofania oferty znajduje się na stronie internetowej pod adresem:  </w:t>
      </w:r>
      <w:hyperlink r:id="rId32" w:tgtFrame="_top">
        <w:r w:rsidRPr="008D4A6C">
          <w:rPr>
            <w:rFonts w:ascii="Times New Roman" w:hAnsi="Times New Roman" w:cs="Times New Roman"/>
            <w:color w:val="000000"/>
            <w:u w:val="single"/>
            <w:lang w:eastAsia="pl-PL"/>
          </w:rPr>
          <w:t>https://platformazakupowa.pl/strona/45-instrukcje</w:t>
        </w:r>
      </w:hyperlink>
      <w:bookmarkEnd w:id="3"/>
    </w:p>
    <w:p w14:paraId="4D19645B" w14:textId="24B9DC1B" w:rsidR="00881294" w:rsidRPr="00F16048" w:rsidRDefault="00881294" w:rsidP="00881294">
      <w:pPr>
        <w:tabs>
          <w:tab w:val="left" w:pos="9070"/>
        </w:tabs>
        <w:ind w:left="567" w:right="-2" w:hanging="283"/>
        <w:jc w:val="both"/>
        <w:rPr>
          <w:rFonts w:ascii="Times New Roman" w:eastAsia="Calibri" w:hAnsi="Times New Roman" w:cs="Times New Roman"/>
          <w:b/>
          <w:kern w:val="0"/>
          <w:u w:val="single"/>
          <w:lang w:eastAsia="en-US" w:bidi="ar-SA"/>
        </w:rPr>
      </w:pPr>
      <w:r w:rsidRPr="00F16048">
        <w:rPr>
          <w:rFonts w:ascii="Times New Roman" w:hAnsi="Times New Roman" w:cs="Times New Roman"/>
          <w:b/>
          <w:u w:val="single"/>
          <w:lang w:eastAsia="pl-PL"/>
        </w:rPr>
        <w:t xml:space="preserve">8. Wykonawcy składający ofertę na </w:t>
      </w:r>
      <w:r w:rsidRPr="00F16048">
        <w:rPr>
          <w:rFonts w:ascii="Times New Roman" w:eastAsia="Batang" w:hAnsi="Times New Roman" w:cs="Times New Roman"/>
          <w:b/>
          <w:kern w:val="0"/>
          <w:u w:val="single"/>
          <w:lang w:eastAsia="pl-PL" w:bidi="ar-SA"/>
        </w:rPr>
        <w:t xml:space="preserve"> Pakiet </w:t>
      </w:r>
      <w:r w:rsidR="007E1FF5" w:rsidRPr="00F16048">
        <w:rPr>
          <w:rFonts w:ascii="Times New Roman" w:eastAsia="Batang" w:hAnsi="Times New Roman" w:cs="Times New Roman"/>
          <w:b/>
          <w:kern w:val="0"/>
          <w:u w:val="single"/>
          <w:lang w:eastAsia="pl-PL" w:bidi="ar-SA"/>
        </w:rPr>
        <w:t>11</w:t>
      </w:r>
      <w:r w:rsidRPr="00F16048">
        <w:rPr>
          <w:rFonts w:ascii="Times New Roman" w:eastAsia="Batang" w:hAnsi="Times New Roman" w:cs="Times New Roman"/>
          <w:b/>
          <w:kern w:val="0"/>
          <w:u w:val="single"/>
          <w:lang w:eastAsia="pl-PL" w:bidi="ar-SA"/>
        </w:rPr>
        <w:t xml:space="preserve"> winni dostarczyć do siedziby Zamawiającego </w:t>
      </w:r>
      <w:proofErr w:type="spellStart"/>
      <w:r w:rsidRPr="00F16048">
        <w:rPr>
          <w:rFonts w:ascii="Times New Roman" w:eastAsia="Batang" w:hAnsi="Times New Roman" w:cs="Times New Roman"/>
          <w:b/>
          <w:kern w:val="0"/>
          <w:u w:val="single"/>
          <w:lang w:eastAsia="pl-PL" w:bidi="ar-SA"/>
        </w:rPr>
        <w:t>tj</w:t>
      </w:r>
      <w:proofErr w:type="spellEnd"/>
      <w:r w:rsidRPr="00F16048">
        <w:rPr>
          <w:rFonts w:ascii="Times New Roman" w:eastAsia="Batang" w:hAnsi="Times New Roman" w:cs="Times New Roman"/>
          <w:b/>
          <w:kern w:val="0"/>
          <w:u w:val="single"/>
          <w:lang w:eastAsia="pl-PL" w:bidi="ar-SA"/>
        </w:rPr>
        <w:t xml:space="preserve"> Sekretariat  SPZZOZ w Przasnyszu, ul Sadowa 9, Administracja I piętro </w:t>
      </w:r>
      <w:proofErr w:type="spellStart"/>
      <w:r w:rsidRPr="00F16048">
        <w:rPr>
          <w:rFonts w:ascii="Times New Roman" w:eastAsia="Batang" w:hAnsi="Times New Roman" w:cs="Times New Roman"/>
          <w:b/>
          <w:kern w:val="0"/>
          <w:u w:val="single"/>
          <w:lang w:eastAsia="pl-PL" w:bidi="ar-SA"/>
        </w:rPr>
        <w:t>pok</w:t>
      </w:r>
      <w:proofErr w:type="spellEnd"/>
      <w:r w:rsidRPr="00F16048">
        <w:rPr>
          <w:rFonts w:ascii="Times New Roman" w:eastAsia="Batang" w:hAnsi="Times New Roman" w:cs="Times New Roman"/>
          <w:b/>
          <w:kern w:val="0"/>
          <w:u w:val="single"/>
          <w:lang w:eastAsia="pl-PL" w:bidi="ar-SA"/>
        </w:rPr>
        <w:t xml:space="preserve"> Z110 do dnia </w:t>
      </w:r>
      <w:r w:rsidR="00F16048" w:rsidRPr="00F16048">
        <w:rPr>
          <w:rFonts w:ascii="Times New Roman" w:eastAsia="Batang" w:hAnsi="Times New Roman" w:cs="Times New Roman"/>
          <w:b/>
          <w:kern w:val="0"/>
          <w:u w:val="single"/>
          <w:lang w:eastAsia="pl-PL" w:bidi="ar-SA"/>
        </w:rPr>
        <w:t>0</w:t>
      </w:r>
      <w:r w:rsidR="00A154BC">
        <w:rPr>
          <w:rFonts w:ascii="Times New Roman" w:eastAsia="Batang" w:hAnsi="Times New Roman" w:cs="Times New Roman"/>
          <w:b/>
          <w:kern w:val="0"/>
          <w:u w:val="single"/>
          <w:lang w:eastAsia="pl-PL" w:bidi="ar-SA"/>
        </w:rPr>
        <w:t>4</w:t>
      </w:r>
      <w:r w:rsidR="00F16048" w:rsidRPr="00F16048">
        <w:rPr>
          <w:rFonts w:ascii="Times New Roman" w:eastAsia="Batang" w:hAnsi="Times New Roman" w:cs="Times New Roman"/>
          <w:b/>
          <w:kern w:val="0"/>
          <w:u w:val="single"/>
          <w:lang w:eastAsia="pl-PL" w:bidi="ar-SA"/>
        </w:rPr>
        <w:t>.10.2024</w:t>
      </w:r>
      <w:r w:rsidRPr="00F16048">
        <w:rPr>
          <w:rFonts w:ascii="Times New Roman" w:eastAsia="Batang" w:hAnsi="Times New Roman" w:cs="Times New Roman"/>
          <w:b/>
          <w:kern w:val="0"/>
          <w:u w:val="single"/>
          <w:lang w:eastAsia="pl-PL" w:bidi="ar-SA"/>
        </w:rPr>
        <w:t xml:space="preserve"> r do godz. 10:00 próbki w ilości po 3 szt. noży::   </w:t>
      </w:r>
    </w:p>
    <w:p w14:paraId="622BC428" w14:textId="77777777" w:rsidR="00881294" w:rsidRPr="00F16048" w:rsidRDefault="00881294" w:rsidP="00881294">
      <w:pPr>
        <w:tabs>
          <w:tab w:val="left" w:pos="9070"/>
        </w:tabs>
        <w:ind w:left="1418" w:right="-2" w:hanging="709"/>
        <w:jc w:val="both"/>
        <w:rPr>
          <w:rFonts w:ascii="Times New Roman" w:eastAsia="Times New Roman" w:hAnsi="Times New Roman" w:cs="Times New Roman"/>
          <w:b/>
          <w:snapToGrid w:val="0"/>
          <w:kern w:val="0"/>
          <w:u w:val="single"/>
          <w:lang w:eastAsia="pl-PL" w:bidi="ar-SA"/>
        </w:rPr>
      </w:pPr>
      <w:r w:rsidRPr="00F16048">
        <w:rPr>
          <w:rFonts w:ascii="Times New Roman" w:eastAsia="Batang" w:hAnsi="Times New Roman" w:cs="Times New Roman"/>
          <w:b/>
          <w:kern w:val="0"/>
          <w:u w:val="single"/>
          <w:lang w:eastAsia="pl-PL" w:bidi="ar-SA"/>
        </w:rPr>
        <w:t xml:space="preserve">   a)     </w:t>
      </w:r>
      <w:r w:rsidRPr="00F16048">
        <w:rPr>
          <w:rFonts w:ascii="Times New Roman" w:eastAsia="Times New Roman" w:hAnsi="Times New Roman" w:cs="Times New Roman"/>
          <w:b/>
          <w:snapToGrid w:val="0"/>
          <w:kern w:val="0"/>
          <w:u w:val="single"/>
          <w:lang w:eastAsia="pl-PL" w:bidi="ar-SA"/>
        </w:rPr>
        <w:t xml:space="preserve">nóż Crescent2,0 mm </w:t>
      </w:r>
      <w:proofErr w:type="spellStart"/>
      <w:r w:rsidRPr="00F16048">
        <w:rPr>
          <w:rFonts w:ascii="Times New Roman" w:eastAsia="Times New Roman" w:hAnsi="Times New Roman" w:cs="Times New Roman"/>
          <w:b/>
          <w:snapToGrid w:val="0"/>
          <w:kern w:val="0"/>
          <w:u w:val="single"/>
          <w:lang w:eastAsia="pl-PL" w:bidi="ar-SA"/>
        </w:rPr>
        <w:t>Bevel</w:t>
      </w:r>
      <w:proofErr w:type="spellEnd"/>
      <w:r w:rsidRPr="00F16048">
        <w:rPr>
          <w:rFonts w:ascii="Times New Roman" w:eastAsia="Times New Roman" w:hAnsi="Times New Roman" w:cs="Times New Roman"/>
          <w:b/>
          <w:snapToGrid w:val="0"/>
          <w:kern w:val="0"/>
          <w:u w:val="single"/>
          <w:lang w:eastAsia="pl-PL" w:bidi="ar-SA"/>
        </w:rPr>
        <w:t xml:space="preserve"> Up</w:t>
      </w:r>
    </w:p>
    <w:p w14:paraId="20175FBF" w14:textId="465DB58F" w:rsidR="006000E8" w:rsidRPr="00F16048" w:rsidRDefault="00881294" w:rsidP="007E1FF5">
      <w:pPr>
        <w:tabs>
          <w:tab w:val="left" w:pos="9070"/>
        </w:tabs>
        <w:ind w:left="1418" w:right="-2" w:hanging="709"/>
        <w:jc w:val="both"/>
        <w:rPr>
          <w:rFonts w:ascii="Times New Roman" w:eastAsia="Batang" w:hAnsi="Times New Roman" w:cs="Times New Roman"/>
          <w:b/>
          <w:kern w:val="0"/>
          <w:u w:val="single"/>
          <w:lang w:eastAsia="pl-PL" w:bidi="ar-SA"/>
        </w:rPr>
      </w:pPr>
      <w:r w:rsidRPr="00F16048">
        <w:rPr>
          <w:rFonts w:ascii="Times New Roman" w:eastAsia="Times New Roman" w:hAnsi="Times New Roman" w:cs="Times New Roman"/>
          <w:b/>
          <w:snapToGrid w:val="0"/>
          <w:kern w:val="0"/>
          <w:u w:val="single"/>
          <w:lang w:eastAsia="pl-PL" w:bidi="ar-SA"/>
        </w:rPr>
        <w:t xml:space="preserve">   b)     nóż MVR 20G</w:t>
      </w:r>
    </w:p>
    <w:p w14:paraId="3BC0D3D7" w14:textId="77777777" w:rsidR="006000E8" w:rsidRPr="00F16048" w:rsidRDefault="006000E8">
      <w:pPr>
        <w:jc w:val="both"/>
        <w:rPr>
          <w:rFonts w:ascii="Times New Roman" w:hAnsi="Times New Roman" w:cs="Times New Roman"/>
          <w:b/>
          <w:bCs/>
          <w:u w:val="single"/>
          <w:lang w:eastAsia="pl-PL"/>
        </w:rPr>
      </w:pPr>
    </w:p>
    <w:p w14:paraId="5D967558" w14:textId="15E68507" w:rsidR="00F30F14" w:rsidRPr="005A048B" w:rsidRDefault="000A35E8">
      <w:pPr>
        <w:jc w:val="both"/>
        <w:rPr>
          <w:rFonts w:ascii="Times New Roman" w:hAnsi="Times New Roman" w:cs="Times New Roman"/>
          <w:u w:val="single"/>
        </w:rPr>
      </w:pPr>
      <w:r w:rsidRPr="00455C29">
        <w:rPr>
          <w:rFonts w:ascii="Times New Roman" w:hAnsi="Times New Roman" w:cs="Times New Roman"/>
          <w:b/>
          <w:bCs/>
          <w:color w:val="000000"/>
          <w:u w:val="single"/>
          <w:lang w:eastAsia="pl-PL"/>
        </w:rPr>
        <w:t>X</w:t>
      </w:r>
      <w:r w:rsidR="00C35A67">
        <w:rPr>
          <w:rFonts w:ascii="Times New Roman" w:hAnsi="Times New Roman" w:cs="Times New Roman"/>
          <w:b/>
          <w:bCs/>
          <w:color w:val="000000"/>
          <w:u w:val="single"/>
          <w:lang w:eastAsia="pl-PL"/>
        </w:rPr>
        <w:t>X</w:t>
      </w:r>
      <w:r w:rsidRPr="00455C29">
        <w:rPr>
          <w:rFonts w:ascii="Times New Roman" w:hAnsi="Times New Roman" w:cs="Times New Roman"/>
          <w:b/>
          <w:bCs/>
          <w:color w:val="000000"/>
          <w:u w:val="single"/>
          <w:lang w:eastAsia="pl-PL"/>
        </w:rPr>
        <w:t>.III   Otwarcie ofert</w:t>
      </w:r>
    </w:p>
    <w:p w14:paraId="70209B97" w14:textId="1EF7B4A6" w:rsidR="00F30F14" w:rsidRPr="00F16048"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 xml:space="preserve">1. Otwarcie ofert następuje niezwłocznie po upływie terminu składania ofert </w:t>
      </w:r>
      <w:r w:rsidRPr="00F16048">
        <w:rPr>
          <w:rFonts w:ascii="Times New Roman" w:hAnsi="Times New Roman" w:cs="Times New Roman"/>
          <w:lang w:eastAsia="pl-PL"/>
        </w:rPr>
        <w:t xml:space="preserve">tj. </w:t>
      </w:r>
      <w:r w:rsidR="00F16048" w:rsidRPr="00F16048">
        <w:rPr>
          <w:rFonts w:ascii="Times New Roman" w:hAnsi="Times New Roman" w:cs="Times New Roman"/>
          <w:lang w:eastAsia="pl-PL"/>
        </w:rPr>
        <w:t>0</w:t>
      </w:r>
      <w:r w:rsidR="00A154BC">
        <w:rPr>
          <w:rFonts w:ascii="Times New Roman" w:hAnsi="Times New Roman" w:cs="Times New Roman"/>
          <w:lang w:eastAsia="pl-PL"/>
        </w:rPr>
        <w:t>4</w:t>
      </w:r>
      <w:r w:rsidR="00F16048" w:rsidRPr="00F16048">
        <w:rPr>
          <w:rFonts w:ascii="Times New Roman" w:hAnsi="Times New Roman" w:cs="Times New Roman"/>
          <w:lang w:eastAsia="pl-PL"/>
        </w:rPr>
        <w:t>.10.2024</w:t>
      </w:r>
      <w:r w:rsidRPr="00F16048">
        <w:rPr>
          <w:rFonts w:ascii="Times New Roman" w:hAnsi="Times New Roman" w:cs="Times New Roman"/>
          <w:lang w:eastAsia="pl-PL"/>
        </w:rPr>
        <w:t xml:space="preserve"> r.            godzina 10:15 w Sali Konferencyjnej SPZZOZ Administracja I p</w:t>
      </w:r>
      <w:r w:rsidR="006E704E" w:rsidRPr="00F16048">
        <w:rPr>
          <w:rFonts w:ascii="Times New Roman" w:hAnsi="Times New Roman" w:cs="Times New Roman"/>
          <w:lang w:eastAsia="pl-PL"/>
        </w:rPr>
        <w:t>iętro, ul. Sadowa 9. 06-300</w:t>
      </w:r>
      <w:r w:rsidRPr="00F16048">
        <w:rPr>
          <w:rFonts w:ascii="Times New Roman" w:hAnsi="Times New Roman" w:cs="Times New Roman"/>
          <w:lang w:eastAsia="pl-PL"/>
        </w:rPr>
        <w:t xml:space="preserve">  Przasnysz.</w:t>
      </w:r>
    </w:p>
    <w:p w14:paraId="2DFDDBE7" w14:textId="77777777" w:rsidR="00F30F14" w:rsidRPr="008D4A6C" w:rsidRDefault="000A35E8" w:rsidP="00AD193B">
      <w:pPr>
        <w:shd w:val="clear" w:color="auto" w:fill="FFFFFF"/>
        <w:ind w:left="284"/>
        <w:jc w:val="both"/>
        <w:rPr>
          <w:rFonts w:ascii="Times New Roman" w:hAnsi="Times New Roman" w:cs="Times New Roman"/>
        </w:rPr>
      </w:pPr>
      <w:r w:rsidRPr="00F16048">
        <w:rPr>
          <w:rFonts w:ascii="Times New Roman" w:hAnsi="Times New Roman" w:cs="Times New Roman"/>
          <w:lang w:eastAsia="pl-PL"/>
        </w:rPr>
        <w:t>2. Jeżeli otwarcie ofert następuje przy użyciu systemu teleinformatycznego, w przypadku awarii tego systemu, która powoduje brak możliwości otwarcia ofert w terminie określonym</w:t>
      </w:r>
      <w:r w:rsidRPr="008D4A6C">
        <w:rPr>
          <w:rFonts w:ascii="Times New Roman" w:hAnsi="Times New Roman" w:cs="Times New Roman"/>
          <w:color w:val="000000"/>
          <w:lang w:eastAsia="pl-PL"/>
        </w:rPr>
        <w:t xml:space="preserve"> przez zamawiającego, otwarcie ofert następuje niezwłocznie po usunięciu awarii.</w:t>
      </w:r>
    </w:p>
    <w:p w14:paraId="7EEA040E" w14:textId="77777777" w:rsidR="00F30F14" w:rsidRPr="008D4A6C"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3. Zamawiający poinformuje o zmianie terminu otwarcia ofert na stronie internetowej                 prowadzonego postępowania.</w:t>
      </w:r>
    </w:p>
    <w:p w14:paraId="72AA96CD" w14:textId="77777777" w:rsidR="00F30F14" w:rsidRPr="008D4A6C"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4. Zamawiający, najpóźniej przed otwarciem ofert, udostępnia na stronie internetowej                       prowadzonego postępowania informację o kwocie, jaką zamierza przeznaczyć na sfinansowanie zamówienia.</w:t>
      </w:r>
    </w:p>
    <w:p w14:paraId="15683148" w14:textId="77777777" w:rsidR="00F30F14" w:rsidRPr="008D4A6C" w:rsidRDefault="000A35E8" w:rsidP="00AD193B">
      <w:pPr>
        <w:shd w:val="clear" w:color="auto" w:fill="FFFFFF"/>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5. Zamawiający, niezwłocznie po otwarciu ofert, udostępnia na stronie internetowej prowadzonego postępowania informacje o:</w:t>
      </w:r>
    </w:p>
    <w:p w14:paraId="593765E8" w14:textId="77777777" w:rsidR="00F30F14" w:rsidRPr="008D4A6C" w:rsidRDefault="000A35E8">
      <w:pPr>
        <w:shd w:val="clear" w:color="auto" w:fill="FFFFFF"/>
        <w:ind w:left="567" w:hanging="283"/>
        <w:jc w:val="both"/>
        <w:rPr>
          <w:rFonts w:ascii="Times New Roman" w:hAnsi="Times New Roman" w:cs="Times New Roman"/>
        </w:rPr>
      </w:pPr>
      <w:r w:rsidRPr="008D4A6C">
        <w:rPr>
          <w:rFonts w:ascii="Times New Roman" w:hAnsi="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3D4D4B73" w14:textId="77777777" w:rsidR="00F30F14" w:rsidRPr="008D4A6C" w:rsidRDefault="000A35E8">
      <w:pPr>
        <w:shd w:val="clear" w:color="auto" w:fill="FFFFFF"/>
        <w:ind w:firstLine="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2) cenach lub kosztach zawartych w ofertach.</w:t>
      </w:r>
    </w:p>
    <w:p w14:paraId="59545045" w14:textId="77777777" w:rsidR="00F30F14" w:rsidRPr="008D4A6C" w:rsidRDefault="000A35E8">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Informacja zostanie opublikowana na stronie postępowania na</w:t>
      </w:r>
      <w:hyperlink r:id="rId33" w:tgtFrame="_top">
        <w:r w:rsidRPr="008D4A6C">
          <w:rPr>
            <w:rFonts w:ascii="Times New Roman" w:hAnsi="Times New Roman" w:cs="Times New Roman"/>
            <w:color w:val="000000"/>
            <w:u w:val="single"/>
            <w:lang w:eastAsia="pl-PL"/>
          </w:rPr>
          <w:t xml:space="preserve"> platformazakupowa.pl</w:t>
        </w:r>
      </w:hyperlink>
      <w:r w:rsidRPr="008D4A6C">
        <w:rPr>
          <w:rFonts w:ascii="Times New Roman" w:hAnsi="Times New Roman" w:cs="Times New Roman"/>
          <w:color w:val="000000"/>
          <w:lang w:eastAsia="pl-PL"/>
        </w:rPr>
        <w:t xml:space="preserve"> w sekcji ,,Komunikaty” .</w:t>
      </w:r>
    </w:p>
    <w:p w14:paraId="12984A93" w14:textId="77777777" w:rsidR="00F30F14" w:rsidRPr="00881294"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lastRenderedPageBreak/>
        <w:t>6. W przypadku ofert, które podlegają negocjacjom, zamawiający udostępnia informacje, o których mowa w ust. 5 pkt 2, niezwłocznie po otwarciu ofert ostatecznych albo unieważnieniu postępowania.</w:t>
      </w:r>
    </w:p>
    <w:p w14:paraId="7771A544" w14:textId="77777777" w:rsidR="00F30F14" w:rsidRPr="008D4A6C" w:rsidRDefault="00F30F14">
      <w:pPr>
        <w:shd w:val="clear" w:color="auto" w:fill="FFFFFF"/>
        <w:jc w:val="both"/>
        <w:rPr>
          <w:rFonts w:ascii="Times New Roman" w:hAnsi="Times New Roman" w:cs="Times New Roman"/>
          <w:color w:val="FF0000"/>
          <w:lang w:eastAsia="pl-PL"/>
        </w:rPr>
      </w:pPr>
    </w:p>
    <w:p w14:paraId="79132F13" w14:textId="626B37D3" w:rsidR="00F30F14" w:rsidRPr="005A048B" w:rsidRDefault="000A35E8">
      <w:pPr>
        <w:tabs>
          <w:tab w:val="left" w:pos="1800"/>
        </w:tabs>
        <w:jc w:val="both"/>
        <w:rPr>
          <w:rFonts w:ascii="Times New Roman" w:hAnsi="Times New Roman" w:cs="Times New Roman"/>
          <w:u w:val="single"/>
        </w:rPr>
      </w:pPr>
      <w:r w:rsidRPr="00455C29">
        <w:rPr>
          <w:rFonts w:ascii="Times New Roman" w:hAnsi="Times New Roman" w:cs="Times New Roman"/>
          <w:b/>
          <w:bCs/>
          <w:color w:val="000000"/>
          <w:u w:val="single"/>
        </w:rPr>
        <w:t>X</w:t>
      </w:r>
      <w:r w:rsidR="00C35A67">
        <w:rPr>
          <w:rFonts w:ascii="Times New Roman" w:hAnsi="Times New Roman" w:cs="Times New Roman"/>
          <w:b/>
          <w:bCs/>
          <w:color w:val="000000"/>
          <w:u w:val="single"/>
        </w:rPr>
        <w:t>XI</w:t>
      </w:r>
      <w:r w:rsidRPr="00455C29">
        <w:rPr>
          <w:rFonts w:ascii="Times New Roman" w:hAnsi="Times New Roman" w:cs="Times New Roman"/>
          <w:b/>
          <w:bCs/>
          <w:color w:val="000000"/>
          <w:u w:val="single"/>
        </w:rPr>
        <w:t>. Wadi</w:t>
      </w:r>
      <w:r w:rsidR="005A048B">
        <w:rPr>
          <w:rFonts w:ascii="Times New Roman" w:hAnsi="Times New Roman" w:cs="Times New Roman"/>
          <w:b/>
          <w:bCs/>
          <w:color w:val="000000"/>
          <w:u w:val="single"/>
        </w:rPr>
        <w:t>um</w:t>
      </w:r>
    </w:p>
    <w:p w14:paraId="7001DA32" w14:textId="77777777" w:rsidR="00F30F14" w:rsidRPr="008D4A6C" w:rsidRDefault="000A35E8" w:rsidP="00AD193B">
      <w:pPr>
        <w:ind w:firstLine="284"/>
        <w:jc w:val="both"/>
        <w:rPr>
          <w:rFonts w:ascii="Times New Roman" w:hAnsi="Times New Roman" w:cs="Times New Roman"/>
          <w:color w:val="000000"/>
        </w:rPr>
      </w:pPr>
      <w:r w:rsidRPr="008D4A6C">
        <w:rPr>
          <w:rFonts w:ascii="Times New Roman" w:hAnsi="Times New Roman" w:cs="Times New Roman"/>
          <w:color w:val="000000"/>
        </w:rPr>
        <w:t>Zamawiający nie wymaga wniesienia wadium.</w:t>
      </w:r>
    </w:p>
    <w:p w14:paraId="121C9864" w14:textId="77777777" w:rsidR="00F30F14" w:rsidRPr="008D4A6C" w:rsidRDefault="00F30F14">
      <w:pPr>
        <w:tabs>
          <w:tab w:val="left" w:pos="1800"/>
        </w:tabs>
        <w:jc w:val="both"/>
        <w:rPr>
          <w:rFonts w:ascii="Times New Roman" w:hAnsi="Times New Roman" w:cs="Times New Roman"/>
          <w:b/>
          <w:bCs/>
          <w:color w:val="FF0000"/>
        </w:rPr>
      </w:pPr>
    </w:p>
    <w:p w14:paraId="6E0F0147" w14:textId="563E1E70" w:rsidR="00F30F14" w:rsidRPr="00455C29"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C35A67">
        <w:rPr>
          <w:rFonts w:ascii="Times New Roman" w:hAnsi="Times New Roman" w:cs="Times New Roman"/>
          <w:b/>
          <w:bCs/>
          <w:color w:val="000000"/>
          <w:u w:val="single"/>
        </w:rPr>
        <w:t>XII</w:t>
      </w:r>
      <w:r w:rsidRPr="00455C29">
        <w:rPr>
          <w:rFonts w:ascii="Times New Roman" w:hAnsi="Times New Roman" w:cs="Times New Roman"/>
          <w:b/>
          <w:bCs/>
          <w:color w:val="000000"/>
          <w:u w:val="single"/>
        </w:rPr>
        <w:t>.  Zabezpieczenie należytego wykonania umowy</w:t>
      </w:r>
    </w:p>
    <w:p w14:paraId="50B0EF89" w14:textId="77777777" w:rsidR="00F30F14" w:rsidRPr="008D4A6C" w:rsidRDefault="000A35E8" w:rsidP="00AD193B">
      <w:pPr>
        <w:ind w:firstLine="284"/>
        <w:jc w:val="both"/>
        <w:rPr>
          <w:rFonts w:ascii="Times New Roman" w:hAnsi="Times New Roman" w:cs="Times New Roman"/>
          <w:color w:val="000000"/>
        </w:rPr>
      </w:pPr>
      <w:r w:rsidRPr="008D4A6C">
        <w:rPr>
          <w:rFonts w:ascii="Times New Roman" w:hAnsi="Times New Roman" w:cs="Times New Roman"/>
          <w:color w:val="000000"/>
        </w:rPr>
        <w:t>Zamawiający nie wymaga wnoszenia zabezpieczenia należytego wykonania umowy.</w:t>
      </w:r>
    </w:p>
    <w:p w14:paraId="2EE24698" w14:textId="77777777" w:rsidR="00F30F14" w:rsidRPr="008D4A6C" w:rsidRDefault="00F30F14">
      <w:pPr>
        <w:jc w:val="both"/>
        <w:rPr>
          <w:rFonts w:ascii="Times New Roman" w:hAnsi="Times New Roman" w:cs="Times New Roman"/>
          <w:b/>
          <w:bCs/>
          <w:color w:val="000000"/>
        </w:rPr>
      </w:pPr>
    </w:p>
    <w:p w14:paraId="39BAF74E" w14:textId="7C6BDEE1" w:rsidR="00F30F14" w:rsidRPr="00455C29" w:rsidRDefault="000A35E8">
      <w:pPr>
        <w:tabs>
          <w:tab w:val="left" w:pos="3135"/>
        </w:tabs>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C35A67">
        <w:rPr>
          <w:rFonts w:ascii="Times New Roman" w:hAnsi="Times New Roman" w:cs="Times New Roman"/>
          <w:b/>
          <w:bCs/>
          <w:color w:val="000000"/>
          <w:u w:val="single"/>
        </w:rPr>
        <w:t>XIII</w:t>
      </w:r>
      <w:r w:rsidRPr="00455C29">
        <w:rPr>
          <w:rFonts w:ascii="Times New Roman" w:hAnsi="Times New Roman" w:cs="Times New Roman"/>
          <w:b/>
          <w:bCs/>
          <w:color w:val="000000"/>
          <w:u w:val="single"/>
        </w:rPr>
        <w:t>.  Kryteria oceny ofert</w:t>
      </w:r>
    </w:p>
    <w:p w14:paraId="54AE4D1E" w14:textId="77777777" w:rsidR="00455C29" w:rsidRDefault="00455C29" w:rsidP="00315E9D">
      <w:pPr>
        <w:widowControl w:val="0"/>
        <w:suppressAutoHyphens/>
        <w:ind w:left="709" w:hanging="709"/>
        <w:jc w:val="both"/>
        <w:rPr>
          <w:rFonts w:ascii="Times New Roman" w:eastAsia="SimSun" w:hAnsi="Times New Roman" w:cs="Times New Roman"/>
          <w:kern w:val="1"/>
          <w:lang w:eastAsia="hi-IN"/>
        </w:rPr>
      </w:pPr>
    </w:p>
    <w:p w14:paraId="3DD15350" w14:textId="4AA647D2" w:rsidR="00315E9D" w:rsidRPr="00455C29" w:rsidRDefault="00315E9D" w:rsidP="00AD193B">
      <w:pPr>
        <w:widowControl w:val="0"/>
        <w:suppressAutoHyphens/>
        <w:ind w:left="709" w:hanging="425"/>
        <w:jc w:val="both"/>
        <w:rPr>
          <w:rFonts w:ascii="Times New Roman" w:eastAsia="SimSun" w:hAnsi="Times New Roman" w:cs="Times New Roman"/>
          <w:b/>
          <w:kern w:val="1"/>
          <w:lang w:eastAsia="hi-IN"/>
        </w:rPr>
      </w:pPr>
      <w:r w:rsidRPr="00455C29">
        <w:rPr>
          <w:rFonts w:ascii="Times New Roman" w:eastAsia="SimSun" w:hAnsi="Times New Roman" w:cs="Times New Roman"/>
          <w:b/>
          <w:kern w:val="1"/>
          <w:lang w:eastAsia="hi-IN"/>
        </w:rPr>
        <w:t>1. Dotyczy Pakietu nr 1-10, 12-</w:t>
      </w:r>
      <w:r w:rsidR="00F16048">
        <w:rPr>
          <w:rFonts w:ascii="Times New Roman" w:eastAsia="SimSun" w:hAnsi="Times New Roman" w:cs="Times New Roman"/>
          <w:b/>
          <w:kern w:val="1"/>
          <w:lang w:eastAsia="hi-IN"/>
        </w:rPr>
        <w:t>33</w:t>
      </w:r>
    </w:p>
    <w:p w14:paraId="2275EE9E" w14:textId="77777777" w:rsidR="00315E9D" w:rsidRPr="00315E9D" w:rsidRDefault="00315E9D" w:rsidP="00315E9D">
      <w:pPr>
        <w:widowControl w:val="0"/>
        <w:suppressAutoHyphens/>
        <w:ind w:left="709" w:hanging="709"/>
        <w:jc w:val="both"/>
        <w:rPr>
          <w:rFonts w:ascii="Times New Roman" w:eastAsia="SimSun" w:hAnsi="Times New Roman" w:cs="Times New Roman"/>
          <w:b/>
          <w:kern w:val="1"/>
          <w:lang w:eastAsia="hi-IN"/>
        </w:rPr>
      </w:pPr>
    </w:p>
    <w:p w14:paraId="214FF2F9" w14:textId="77777777" w:rsidR="00315E9D" w:rsidRPr="00315E9D" w:rsidRDefault="00315E9D" w:rsidP="00AD193B">
      <w:pPr>
        <w:widowControl w:val="0"/>
        <w:suppressAutoHyphens/>
        <w:ind w:left="284"/>
        <w:contextualSpacing/>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Przy wyborze oferty Zamawiający będzie się kierował kryterium:</w:t>
      </w:r>
    </w:p>
    <w:p w14:paraId="1329108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296CBFC0"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w:t>
      </w:r>
    </w:p>
    <w:p w14:paraId="4C04EA03"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Cena ofertowa– 60%</w:t>
      </w:r>
    </w:p>
    <w:p w14:paraId="739256F2"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501E644B"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38FA7E1E"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- 40 %</w:t>
      </w:r>
    </w:p>
    <w:p w14:paraId="7CC51BD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30C8EF61"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2794169C" w14:textId="77777777" w:rsidR="00315E9D" w:rsidRPr="00315E9D" w:rsidRDefault="00315E9D" w:rsidP="00AD193B">
      <w:pPr>
        <w:suppressAutoHyphens/>
        <w:ind w:left="284"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7734254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26860C8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ceną spośród ofert nieodrzuconych otrzyma 60 punktów. Pozostałe według poniższego wzoru:</w:t>
      </w:r>
    </w:p>
    <w:p w14:paraId="7F9A54E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EB809EB"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5615AB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2E19F88"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74B1ECB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68D2E6D2" w14:textId="77777777" w:rsidR="00315E9D" w:rsidRPr="00315E9D" w:rsidRDefault="00315E9D" w:rsidP="00315E9D">
      <w:pPr>
        <w:widowControl w:val="0"/>
        <w:suppressAutoHyphens/>
        <w:ind w:left="426" w:right="289" w:hanging="709"/>
        <w:jc w:val="both"/>
        <w:rPr>
          <w:rFonts w:ascii="Times New Roman" w:eastAsia="SimSun" w:hAnsi="Times New Roman" w:cs="Times New Roman"/>
          <w:b/>
          <w:kern w:val="1"/>
          <w:lang w:eastAsia="hi-IN"/>
        </w:rPr>
      </w:pPr>
    </w:p>
    <w:p w14:paraId="7DEDE4EC"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2A741B63"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434B5CF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3D3930F7"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- 20 pkt.</w:t>
      </w:r>
    </w:p>
    <w:p w14:paraId="56183C09"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- 40 pkt. </w:t>
      </w:r>
    </w:p>
    <w:p w14:paraId="7AC409F8"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4DBF7417" w14:textId="77777777" w:rsidR="00315E9D" w:rsidRPr="00455C29"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2</w:t>
      </w:r>
      <w:r w:rsidRPr="00455C29">
        <w:rPr>
          <w:rFonts w:ascii="Times New Roman" w:eastAsia="SimSun" w:hAnsi="Times New Roman" w:cs="Times New Roman"/>
          <w:b/>
          <w:kern w:val="1"/>
          <w:lang w:eastAsia="hi-IN"/>
        </w:rPr>
        <w:t xml:space="preserve">. Dotyczy Pakietu nr 11 </w:t>
      </w:r>
    </w:p>
    <w:p w14:paraId="44D58014"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455C29">
        <w:rPr>
          <w:rFonts w:ascii="Times New Roman" w:eastAsia="SimSun" w:hAnsi="Times New Roman" w:cs="Times New Roman"/>
          <w:kern w:val="1"/>
          <w:lang w:eastAsia="hi-IN"/>
        </w:rPr>
        <w:t>Przy wyborze oferty Zamawiający będzie</w:t>
      </w:r>
      <w:r w:rsidRPr="00315E9D">
        <w:rPr>
          <w:rFonts w:ascii="Times New Roman" w:eastAsia="SimSun" w:hAnsi="Times New Roman" w:cs="Times New Roman"/>
          <w:kern w:val="1"/>
          <w:lang w:eastAsia="hi-IN"/>
        </w:rPr>
        <w:t xml:space="preserve"> się kierował kryterium:</w:t>
      </w:r>
    </w:p>
    <w:p w14:paraId="4D9F646B" w14:textId="77777777" w:rsidR="00315E9D" w:rsidRPr="00315E9D" w:rsidRDefault="00315E9D" w:rsidP="00AD193B">
      <w:pPr>
        <w:tabs>
          <w:tab w:val="left" w:pos="426"/>
        </w:tabs>
        <w:ind w:left="284" w:right="289"/>
        <w:jc w:val="both"/>
        <w:rPr>
          <w:rFonts w:ascii="Times New Roman" w:eastAsia="SimSun" w:hAnsi="Times New Roman" w:cs="Times New Roman"/>
          <w:b/>
          <w:kern w:val="1"/>
          <w:lang w:eastAsia="hi-IN"/>
        </w:rPr>
      </w:pPr>
    </w:p>
    <w:p w14:paraId="76DC3EF3" w14:textId="77777777" w:rsidR="00315E9D" w:rsidRPr="00315E9D" w:rsidRDefault="00315E9D" w:rsidP="00AD193B">
      <w:pPr>
        <w:tabs>
          <w:tab w:val="left" w:pos="426"/>
        </w:tab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A. </w:t>
      </w:r>
    </w:p>
    <w:p w14:paraId="7A67E78F"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Cena ofertowa – 60%</w:t>
      </w:r>
    </w:p>
    <w:p w14:paraId="7F2B5FBE" w14:textId="77777777" w:rsidR="00315E9D" w:rsidRPr="00315E9D" w:rsidRDefault="00315E9D" w:rsidP="00315E9D">
      <w:pPr>
        <w:tabs>
          <w:tab w:val="left" w:pos="426"/>
        </w:tabs>
        <w:ind w:right="289"/>
        <w:jc w:val="both"/>
        <w:rPr>
          <w:rFonts w:ascii="Times New Roman" w:eastAsia="Batang" w:hAnsi="Times New Roman" w:cs="Times New Roman"/>
          <w:kern w:val="0"/>
          <w:lang w:eastAsia="pl-PL" w:bidi="ar-SA"/>
        </w:rPr>
      </w:pPr>
    </w:p>
    <w:p w14:paraId="3E04F389"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5EFF9DD1"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- 20 %</w:t>
      </w:r>
    </w:p>
    <w:p w14:paraId="0F564CF8"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p>
    <w:p w14:paraId="7CD38B19"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b/>
          <w:kern w:val="0"/>
          <w:lang w:eastAsia="pl-PL" w:bidi="ar-SA"/>
        </w:rPr>
        <w:t>C</w:t>
      </w:r>
      <w:r w:rsidRPr="00315E9D">
        <w:rPr>
          <w:rFonts w:ascii="Times New Roman" w:eastAsia="Batang" w:hAnsi="Times New Roman" w:cs="Times New Roman"/>
          <w:kern w:val="0"/>
          <w:lang w:eastAsia="pl-PL" w:bidi="ar-SA"/>
        </w:rPr>
        <w:t xml:space="preserve">. </w:t>
      </w:r>
    </w:p>
    <w:p w14:paraId="5A8C4973" w14:textId="77777777" w:rsidR="00315E9D" w:rsidRPr="00881294"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Jakość po  sprawdzeniu dostarczonych przez Oferenta próbek – 20%</w:t>
      </w:r>
    </w:p>
    <w:p w14:paraId="52EA94EC"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0C5FFAE7" w14:textId="77777777" w:rsidR="00315E9D" w:rsidRPr="00315E9D" w:rsidRDefault="00315E9D" w:rsidP="00AD193B">
      <w:pPr>
        <w:suppressAutoHyphens/>
        <w:ind w:left="284"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5929293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1B1FE147"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cenę spośród ofert nieodrzuconych otrzyma 60 punktów. Pozostałe według poniższego wzoru:</w:t>
      </w:r>
    </w:p>
    <w:p w14:paraId="31122BA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2121446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44975F1"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613E483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2D651928"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1A82EFB2"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2C32432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1F47E214"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- 10 pkt.</w:t>
      </w:r>
    </w:p>
    <w:p w14:paraId="23B8CCBE"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- 20 pkt. </w:t>
      </w:r>
    </w:p>
    <w:p w14:paraId="039366B3" w14:textId="77777777" w:rsidR="00315E9D" w:rsidRPr="00315E9D" w:rsidRDefault="00315E9D" w:rsidP="00AD193B">
      <w:pPr>
        <w:tabs>
          <w:tab w:val="left" w:pos="426"/>
        </w:tabs>
        <w:ind w:left="284" w:right="289"/>
        <w:jc w:val="both"/>
        <w:rPr>
          <w:rFonts w:ascii="Times New Roman" w:eastAsia="Batang" w:hAnsi="Times New Roman" w:cs="Times New Roman"/>
          <w:b/>
          <w:kern w:val="0"/>
          <w:lang w:eastAsia="pl-PL" w:bidi="ar-SA"/>
        </w:rPr>
      </w:pPr>
      <w:r w:rsidRPr="00315E9D">
        <w:rPr>
          <w:rFonts w:ascii="Times New Roman" w:eastAsia="Batang" w:hAnsi="Times New Roman" w:cs="Times New Roman"/>
          <w:b/>
          <w:kern w:val="0"/>
          <w:lang w:eastAsia="pl-PL" w:bidi="ar-SA"/>
        </w:rPr>
        <w:t>Ad. C.</w:t>
      </w:r>
    </w:p>
    <w:p w14:paraId="48D7940E"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Ocena  jakościowa</w:t>
      </w:r>
    </w:p>
    <w:p w14:paraId="1157AB50"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Oceny jakościowej dokonają osoby, które są bezpośrednim użytkownikiem noży,</w:t>
      </w:r>
    </w:p>
    <w:p w14:paraId="6B53E7D0"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Na okoliczność oceny noży w tym pakiecie zostanie sporządzony protokół oceny, który zawierać będzie ocenę każdego asortymentu w skali od 1 do 20 pkt. oraz średnią ocenę dla całego pakietu (średnia matematyczna z ocen cząstkowych). Przy ocenie będzie brana pod uwagę ostrość i łatwość wchodzenia w tkankę. </w:t>
      </w:r>
    </w:p>
    <w:p w14:paraId="0CF108E8"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Komisja przetargowa dokona obliczenia ilości punktów za jakość dla konkretnej oferty wg poniższego wzoru: </w:t>
      </w:r>
    </w:p>
    <w:p w14:paraId="15EF66F4" w14:textId="77777777" w:rsidR="00315E9D" w:rsidRPr="00315E9D" w:rsidRDefault="00315E9D" w:rsidP="00881294">
      <w:pPr>
        <w:tabs>
          <w:tab w:val="left" w:pos="426"/>
        </w:tabs>
        <w:ind w:right="289"/>
        <w:jc w:val="both"/>
        <w:rPr>
          <w:rFonts w:ascii="Times New Roman" w:eastAsia="Batang" w:hAnsi="Times New Roman" w:cs="Times New Roman"/>
          <w:kern w:val="0"/>
          <w:lang w:eastAsia="pl-PL" w:bidi="ar-SA"/>
        </w:rPr>
      </w:pPr>
    </w:p>
    <w:p w14:paraId="1C4D5ABC" w14:textId="77777777" w:rsidR="00315E9D" w:rsidRPr="00315E9D" w:rsidRDefault="00315E9D" w:rsidP="00315E9D">
      <w:pPr>
        <w:ind w:left="2836" w:right="289"/>
        <w:jc w:val="both"/>
        <w:rPr>
          <w:rFonts w:ascii="Times New Roman" w:eastAsia="Times New Roman" w:hAnsi="Times New Roman" w:cs="Times New Roman"/>
          <w:kern w:val="0"/>
          <w:lang w:eastAsia="pl-PL" w:bidi="ar-SA"/>
        </w:rPr>
      </w:pPr>
      <w:r w:rsidRPr="00315E9D">
        <w:rPr>
          <w:rFonts w:ascii="Times New Roman" w:eastAsia="Batang" w:hAnsi="Times New Roman" w:cs="Times New Roman"/>
          <w:kern w:val="0"/>
          <w:lang w:eastAsia="pl-PL" w:bidi="ar-SA"/>
        </w:rPr>
        <w:t xml:space="preserve">        punkty oferty badanej x 100 </w:t>
      </w:r>
    </w:p>
    <w:p w14:paraId="5E9EABB2" w14:textId="77777777" w:rsidR="00315E9D" w:rsidRPr="00315E9D" w:rsidRDefault="00315E9D" w:rsidP="00AD193B">
      <w:pPr>
        <w:ind w:left="1418" w:right="289" w:hanging="1134"/>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ilość punktów oferty badanej =  - - - - - - - - - - - - - - - - - - - - - - - -  x 20%</w:t>
      </w:r>
    </w:p>
    <w:p w14:paraId="082DBDDC" w14:textId="77777777" w:rsidR="00315E9D" w:rsidRPr="00315E9D" w:rsidRDefault="00315E9D" w:rsidP="00315E9D">
      <w:pPr>
        <w:ind w:left="1418" w:right="289" w:hanging="1418"/>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 xml:space="preserve">                                                         największa ilość punktów </w:t>
      </w:r>
    </w:p>
    <w:p w14:paraId="5DD94D81" w14:textId="77777777" w:rsidR="00F30F14" w:rsidRPr="008D4A6C" w:rsidRDefault="00F30F14">
      <w:pPr>
        <w:jc w:val="both"/>
        <w:rPr>
          <w:rFonts w:ascii="Times New Roman" w:hAnsi="Times New Roman" w:cs="Times New Roman"/>
        </w:rPr>
      </w:pPr>
    </w:p>
    <w:p w14:paraId="747F2A9F" w14:textId="77777777" w:rsidR="00F30F14" w:rsidRPr="008D4A6C" w:rsidRDefault="00881294" w:rsidP="00AD193B">
      <w:pPr>
        <w:numPr>
          <w:ilvl w:val="0"/>
          <w:numId w:val="20"/>
        </w:numPr>
        <w:tabs>
          <w:tab w:val="left" w:pos="284"/>
        </w:tabs>
        <w:spacing w:after="200" w:line="276" w:lineRule="auto"/>
        <w:ind w:left="284"/>
        <w:jc w:val="both"/>
        <w:rPr>
          <w:rFonts w:ascii="Times New Roman" w:hAnsi="Times New Roman" w:cs="Times New Roman"/>
        </w:rPr>
      </w:pPr>
      <w:r>
        <w:rPr>
          <w:rFonts w:ascii="Times New Roman" w:hAnsi="Times New Roman" w:cs="Times New Roman"/>
        </w:rPr>
        <w:t xml:space="preserve"> </w:t>
      </w:r>
      <w:r w:rsidR="000A35E8" w:rsidRPr="008D4A6C">
        <w:rPr>
          <w:rFonts w:ascii="Times New Roman" w:hAnsi="Times New Roman" w:cs="Times New Roman"/>
        </w:rPr>
        <w:t>Zamawiający przyzna zamówienie Wykonawcy, którego oferta odpowiada zasadom określonym w ustawie Prawo zamówień publicznych i spełnia wymagania niniejszej SIWZ oraz została uznana za najkorzystniejszą, według przyjętych kryteriów oceny ofert.</w:t>
      </w:r>
    </w:p>
    <w:p w14:paraId="4D931105" w14:textId="77777777" w:rsidR="00F30F14" w:rsidRPr="008D4A6C" w:rsidRDefault="00F30F14" w:rsidP="00AD193B">
      <w:pPr>
        <w:tabs>
          <w:tab w:val="left" w:pos="284"/>
        </w:tabs>
        <w:ind w:left="284"/>
        <w:jc w:val="both"/>
        <w:rPr>
          <w:rFonts w:ascii="Times New Roman" w:hAnsi="Times New Roman" w:cs="Times New Roman"/>
          <w:b/>
        </w:rPr>
      </w:pPr>
    </w:p>
    <w:p w14:paraId="1E00BF04" w14:textId="77777777" w:rsidR="00F30F14" w:rsidRPr="008D4A6C" w:rsidRDefault="000A35E8" w:rsidP="00AD193B">
      <w:pPr>
        <w:numPr>
          <w:ilvl w:val="0"/>
          <w:numId w:val="20"/>
        </w:numPr>
        <w:tabs>
          <w:tab w:val="left" w:pos="284"/>
          <w:tab w:val="left" w:pos="567"/>
          <w:tab w:val="left" w:pos="2007"/>
        </w:tabs>
        <w:ind w:left="284"/>
        <w:jc w:val="both"/>
        <w:rPr>
          <w:rFonts w:ascii="Times New Roman" w:hAnsi="Times New Roman" w:cs="Times New Roman"/>
          <w:b/>
          <w:bCs/>
          <w:color w:val="000000"/>
        </w:rPr>
      </w:pPr>
      <w:r w:rsidRPr="008D4A6C">
        <w:rPr>
          <w:rFonts w:ascii="Times New Roman" w:hAnsi="Times New Roman" w:cs="Times New Roman"/>
          <w:b/>
          <w:bCs/>
          <w:color w:val="000000"/>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DACB9E6" w14:textId="77777777" w:rsidR="00F30F14" w:rsidRPr="008D4A6C" w:rsidRDefault="00F30F14" w:rsidP="00AD193B">
      <w:pPr>
        <w:tabs>
          <w:tab w:val="left" w:pos="284"/>
          <w:tab w:val="left" w:pos="567"/>
          <w:tab w:val="left" w:pos="2007"/>
        </w:tabs>
        <w:ind w:left="284"/>
        <w:jc w:val="both"/>
        <w:rPr>
          <w:rFonts w:ascii="Times New Roman" w:hAnsi="Times New Roman" w:cs="Times New Roman"/>
          <w:color w:val="000000"/>
        </w:rPr>
      </w:pPr>
    </w:p>
    <w:p w14:paraId="06645DF0" w14:textId="77777777" w:rsidR="00F30F14" w:rsidRPr="008D4A6C" w:rsidRDefault="000A35E8" w:rsidP="00AD193B">
      <w:pPr>
        <w:tabs>
          <w:tab w:val="left" w:pos="284"/>
        </w:tabs>
        <w:ind w:left="284"/>
        <w:rPr>
          <w:rFonts w:ascii="Times New Roman" w:hAnsi="Times New Roman" w:cs="Times New Roman"/>
          <w:b/>
          <w:bCs/>
          <w:color w:val="000000"/>
        </w:rPr>
      </w:pPr>
      <w:r w:rsidRPr="008D4A6C">
        <w:rPr>
          <w:rFonts w:ascii="Times New Roman" w:hAnsi="Times New Roman" w:cs="Times New Roman"/>
          <w:b/>
          <w:bCs/>
          <w:color w:val="000000"/>
        </w:rPr>
        <w:t>Oferta najkorzystniejsza:</w:t>
      </w:r>
    </w:p>
    <w:p w14:paraId="53746833" w14:textId="77777777" w:rsidR="00F30F14" w:rsidRPr="008D4A6C" w:rsidRDefault="000A35E8" w:rsidP="00AD193B">
      <w:pPr>
        <w:tabs>
          <w:tab w:val="left" w:pos="284"/>
        </w:tabs>
        <w:ind w:left="284"/>
        <w:jc w:val="both"/>
        <w:rPr>
          <w:rFonts w:ascii="Times New Roman" w:hAnsi="Times New Roman" w:cs="Times New Roman"/>
          <w:color w:val="000000"/>
        </w:rPr>
      </w:pPr>
      <w:r w:rsidRPr="008D4A6C">
        <w:rPr>
          <w:rFonts w:ascii="Times New Roman" w:hAnsi="Times New Roman" w:cs="Times New Roman"/>
          <w:color w:val="000000"/>
        </w:rPr>
        <w:t>Za najkorzystniejszą zostanie uznana oferta, która uzyska najwyższą łączną liczbę punktów obliczoną na podstawie zsumowania liczby punktów uzyskanych w poszczególnych kryteriach oceny ofert (cena danej części zamówienia + termin).</w:t>
      </w:r>
    </w:p>
    <w:p w14:paraId="33CE4638" w14:textId="77777777" w:rsidR="00F30F14" w:rsidRPr="008D4A6C" w:rsidRDefault="00F30F14" w:rsidP="00AD193B">
      <w:pPr>
        <w:tabs>
          <w:tab w:val="left" w:pos="284"/>
        </w:tabs>
        <w:ind w:left="284"/>
        <w:rPr>
          <w:rFonts w:ascii="Times New Roman" w:hAnsi="Times New Roman" w:cs="Times New Roman"/>
        </w:rPr>
      </w:pPr>
    </w:p>
    <w:p w14:paraId="0B689615" w14:textId="77777777" w:rsidR="00F30F14" w:rsidRPr="008D4A6C" w:rsidRDefault="000A35E8" w:rsidP="00AD193B">
      <w:pPr>
        <w:tabs>
          <w:tab w:val="left" w:pos="284"/>
        </w:tabs>
        <w:ind w:left="284"/>
        <w:jc w:val="both"/>
        <w:rPr>
          <w:rFonts w:ascii="Times New Roman" w:hAnsi="Times New Roman" w:cs="Times New Roman"/>
          <w:b/>
          <w:bCs/>
          <w:color w:val="000000"/>
        </w:rPr>
      </w:pPr>
      <w:r w:rsidRPr="008D4A6C">
        <w:rPr>
          <w:rFonts w:ascii="Times New Roman" w:hAnsi="Times New Roman" w:cs="Times New Roman"/>
          <w:b/>
          <w:bCs/>
          <w:color w:val="000000"/>
        </w:rPr>
        <w:t>Wszelkie rozliczenia pomiędzy zamawiającym a wykonawcą dokonywane będą wyłącznie w złotych polskich.</w:t>
      </w:r>
    </w:p>
    <w:p w14:paraId="46525EE6" w14:textId="77777777" w:rsidR="00F30F14" w:rsidRPr="008D4A6C" w:rsidRDefault="00F30F14">
      <w:pPr>
        <w:ind w:left="708"/>
        <w:jc w:val="center"/>
        <w:rPr>
          <w:rFonts w:ascii="Times New Roman" w:hAnsi="Times New Roman" w:cs="Times New Roman"/>
          <w:b/>
          <w:bCs/>
          <w:color w:val="000000"/>
        </w:rPr>
      </w:pPr>
    </w:p>
    <w:p w14:paraId="610F6B07" w14:textId="729FDCEB" w:rsidR="00F30F14" w:rsidRPr="008D4A6C" w:rsidRDefault="000A35E8">
      <w:pPr>
        <w:pStyle w:val="temp"/>
        <w:suppressAutoHyphens w:val="0"/>
        <w:ind w:left="142" w:hanging="142"/>
        <w:rPr>
          <w:rFonts w:ascii="Times New Roman" w:hAnsi="Times New Roman" w:cs="Times New Roman"/>
          <w:sz w:val="24"/>
          <w:szCs w:val="24"/>
        </w:rPr>
      </w:pPr>
      <w:r w:rsidRPr="008D4A6C">
        <w:rPr>
          <w:rFonts w:ascii="Times New Roman" w:hAnsi="Times New Roman" w:cs="Times New Roman"/>
          <w:color w:val="000000"/>
          <w:sz w:val="24"/>
          <w:szCs w:val="24"/>
        </w:rPr>
        <w:t>X</w:t>
      </w:r>
      <w:r w:rsidR="009F669F">
        <w:rPr>
          <w:rFonts w:ascii="Times New Roman" w:hAnsi="Times New Roman" w:cs="Times New Roman"/>
          <w:color w:val="000000"/>
          <w:sz w:val="24"/>
          <w:szCs w:val="24"/>
        </w:rPr>
        <w:t>XIV</w:t>
      </w:r>
      <w:r w:rsidRPr="008D4A6C">
        <w:rPr>
          <w:rFonts w:ascii="Times New Roman" w:hAnsi="Times New Roman" w:cs="Times New Roman"/>
          <w:color w:val="000000"/>
          <w:sz w:val="24"/>
          <w:szCs w:val="24"/>
        </w:rPr>
        <w:t xml:space="preserve">. Opis sposobu obliczania i podania ceny  </w:t>
      </w:r>
    </w:p>
    <w:p w14:paraId="6DC67122"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1. Cena oferty musi zawierać wszystkie koszty związane z realizacją zamówienia wynikające  z opisu przedmiotu zamówienia i wszelkich innych czynności koniecznych do wykonania zamówienia. </w:t>
      </w:r>
    </w:p>
    <w:p w14:paraId="70EF0721"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2. Cena oferty musi być wyrażona w złotych. </w:t>
      </w:r>
    </w:p>
    <w:p w14:paraId="1CF17ED7"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lastRenderedPageBreak/>
        <w:t xml:space="preserve">3. Cena oferty jest kwotą łączną brutto wymienioną w Formularzu Oferty. </w:t>
      </w:r>
    </w:p>
    <w:p w14:paraId="779BCFB3"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4. Cenę oferty należy podać brutto (w ujęciu: cena netto plus kwota VAT równa się cena brutto).</w:t>
      </w:r>
    </w:p>
    <w:p w14:paraId="2F7BFED0"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5. Cena podana w ofercie powinna być ceną kompletną, jednoznaczną i ostateczną. Podana cena jest ceną ryczałtową. </w:t>
      </w:r>
    </w:p>
    <w:p w14:paraId="42EB43E9"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6. Cenę w formularzu ofertowym należy podać z dokładnością do dwóch miejsc po przecinku.  </w:t>
      </w:r>
    </w:p>
    <w:p w14:paraId="155FCDAD" w14:textId="297281BC" w:rsidR="00F30F14" w:rsidRPr="005A048B" w:rsidRDefault="000A35E8" w:rsidP="00881294">
      <w:pPr>
        <w:jc w:val="both"/>
        <w:rPr>
          <w:rFonts w:ascii="Times New Roman" w:hAnsi="Times New Roman" w:cs="Times New Roman"/>
          <w:b/>
          <w:bCs/>
          <w:color w:val="000000"/>
          <w:u w:val="single"/>
        </w:rPr>
      </w:pPr>
      <w:r w:rsidRPr="005A048B">
        <w:rPr>
          <w:rFonts w:ascii="Times New Roman" w:hAnsi="Times New Roman" w:cs="Times New Roman"/>
          <w:b/>
          <w:bCs/>
          <w:color w:val="000000"/>
          <w:u w:val="single"/>
        </w:rPr>
        <w:t>X</w:t>
      </w:r>
      <w:r w:rsidR="009F669F">
        <w:rPr>
          <w:rFonts w:ascii="Times New Roman" w:hAnsi="Times New Roman" w:cs="Times New Roman"/>
          <w:b/>
          <w:bCs/>
          <w:color w:val="000000"/>
          <w:u w:val="single"/>
        </w:rPr>
        <w:t>XV</w:t>
      </w:r>
      <w:r w:rsidR="003C73B5">
        <w:rPr>
          <w:rFonts w:ascii="Times New Roman" w:hAnsi="Times New Roman" w:cs="Times New Roman"/>
          <w:b/>
          <w:bCs/>
          <w:color w:val="000000"/>
          <w:u w:val="single"/>
        </w:rPr>
        <w:t>.</w:t>
      </w:r>
      <w:r w:rsidRPr="005A048B">
        <w:rPr>
          <w:rFonts w:ascii="Times New Roman" w:hAnsi="Times New Roman" w:cs="Times New Roman"/>
          <w:b/>
          <w:bCs/>
          <w:color w:val="000000"/>
          <w:u w:val="single"/>
        </w:rPr>
        <w:t xml:space="preserve"> Odrzucenie oferty  </w:t>
      </w:r>
    </w:p>
    <w:p w14:paraId="17621175" w14:textId="77777777" w:rsidR="00F30F14" w:rsidRPr="008D4A6C" w:rsidRDefault="000A35E8" w:rsidP="003C73B5">
      <w:pPr>
        <w:pStyle w:val="Tekstpodstawowy"/>
        <w:spacing w:after="0" w:line="240" w:lineRule="auto"/>
        <w:ind w:left="284"/>
        <w:rPr>
          <w:rFonts w:ascii="Times New Roman" w:hAnsi="Times New Roman" w:cs="Times New Roman"/>
          <w:color w:val="000000"/>
        </w:rPr>
      </w:pPr>
      <w:r w:rsidRPr="008D4A6C">
        <w:rPr>
          <w:rFonts w:ascii="Times New Roman" w:hAnsi="Times New Roman" w:cs="Times New Roman"/>
          <w:color w:val="000000"/>
        </w:rPr>
        <w:t>Zamawiający odrzuca ofertę, jeżeli:</w:t>
      </w:r>
    </w:p>
    <w:p w14:paraId="28448468"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została złożona po terminie składania ofert;</w:t>
      </w:r>
    </w:p>
    <w:p w14:paraId="67984785"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została złożona przez wykonawcę:</w:t>
      </w:r>
    </w:p>
    <w:p w14:paraId="57FCACEE" w14:textId="77777777" w:rsidR="00F30F14" w:rsidRPr="008D4A6C" w:rsidRDefault="000A35E8" w:rsidP="003C73B5">
      <w:pPr>
        <w:pStyle w:val="Tekstpodstawowy"/>
        <w:spacing w:after="0" w:line="240" w:lineRule="auto"/>
        <w:ind w:left="284"/>
        <w:jc w:val="both"/>
        <w:rPr>
          <w:rFonts w:ascii="Times New Roman" w:hAnsi="Times New Roman" w:cs="Times New Roman"/>
        </w:rPr>
      </w:pPr>
      <w:r w:rsidRPr="008D4A6C">
        <w:rPr>
          <w:rFonts w:ascii="Times New Roman" w:hAnsi="Times New Roman" w:cs="Times New Roman"/>
          <w:color w:val="000000"/>
        </w:rPr>
        <w:t>-podlegającego wykluczeniu z postępowania;</w:t>
      </w:r>
    </w:p>
    <w:p w14:paraId="13830AB8" w14:textId="77777777" w:rsidR="00F30F14" w:rsidRPr="008D4A6C" w:rsidRDefault="000A35E8" w:rsidP="003C73B5">
      <w:pPr>
        <w:pStyle w:val="Tekstpodstawowy"/>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-niespełniającego warunków udziału w postępowaniu,</w:t>
      </w:r>
    </w:p>
    <w:p w14:paraId="253EE9AC" w14:textId="77777777" w:rsidR="00F30F14" w:rsidRPr="008D4A6C" w:rsidRDefault="000A35E8" w:rsidP="003C73B5">
      <w:pPr>
        <w:pStyle w:val="Tekstpodstawowy"/>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79972121"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jest niezgodna z przepisami ustawy;</w:t>
      </w:r>
    </w:p>
    <w:p w14:paraId="35DEF14A"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jest nieważna na podstawie odrębnych przepisów;</w:t>
      </w:r>
    </w:p>
    <w:p w14:paraId="44DB78E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jej treść jest niezgodna z warunkami zamówienia;</w:t>
      </w:r>
    </w:p>
    <w:p w14:paraId="32BAFC28"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nie została sporządzona lub przekazana w sposób zgodny z wymaganiami technicznymi oraz organizacyjnymi sporządzania lub przekazywania ofert przy użyciu środków komunikacji elektronicznej określonymi przez zamawiającego;</w:t>
      </w:r>
    </w:p>
    <w:p w14:paraId="4A685F20"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została złożona w warunkach czynu nieuczciwej konkurencji w rozumieniu ustawy </w:t>
      </w:r>
      <w:r w:rsidRPr="008D4A6C">
        <w:rPr>
          <w:rFonts w:ascii="Times New Roman" w:hAnsi="Times New Roman" w:cs="Times New Roman"/>
          <w:color w:val="000000"/>
        </w:rPr>
        <w:br/>
        <w:t>z dnia 16 kwietnia 1993 r. o zwalczaniu nieuczciwej konkurencji;</w:t>
      </w:r>
    </w:p>
    <w:p w14:paraId="21162B3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zawiera rażąco niską cenę lub koszt w stosunku do przedmiotu zamówienia;</w:t>
      </w:r>
    </w:p>
    <w:p w14:paraId="6A858A1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została złożona przez wykonawcę niezaproszonego do składania ofert;</w:t>
      </w:r>
    </w:p>
    <w:p w14:paraId="20107B44"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zawiera błędy w obliczeniu ceny lub kosztu;</w:t>
      </w:r>
    </w:p>
    <w:p w14:paraId="3355956E"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w wyznaczonym terminie zakwestionował poprawienie omyłki, o której mowa w art. 223 ust. 2 pkt 3;</w:t>
      </w:r>
    </w:p>
    <w:p w14:paraId="75525980"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przedłużenie terminu związania ofertą;</w:t>
      </w:r>
    </w:p>
    <w:p w14:paraId="73407AB5"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wybór jego oferty po upływie terminu związania ofertą;</w:t>
      </w:r>
    </w:p>
    <w:p w14:paraId="0BB071A9"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wniósł wadium, lub wniósł w sposób nieprawidłowy lub nie utrzymywał wadium nieprzerwanie do upływu terminu związania ofertą lub złożył wniosek o zwrot wadium w przypadku, o którym mowa w art. 98 ust. 2 pkt 3;</w:t>
      </w:r>
    </w:p>
    <w:p w14:paraId="0B051646"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oferta wariantowa nie została złożona lub nie spełnia minimalnych wymagań określonych przez zamawiającego, w przypadku gdy zamawiający wymagał jej złożenia;</w:t>
      </w:r>
    </w:p>
    <w:p w14:paraId="5D341F8B"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jej przyjęcie naruszałoby bezpieczeństwo publiczne lub istotny interes bezpieczeństwa państwa, a tego bezpieczeństwa lub interesu nie można zagwarantować w inny sposób;</w:t>
      </w:r>
    </w:p>
    <w:p w14:paraId="33AB0677"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obejmuje ona urządzenia informatyczne lub oprogramowanie wskazane </w:t>
      </w:r>
      <w:r w:rsidRPr="008D4A6C">
        <w:rPr>
          <w:rFonts w:ascii="Times New Roman" w:hAnsi="Times New Roman" w:cs="Times New Roman"/>
          <w:color w:val="000000"/>
        </w:rPr>
        <w:br/>
        <w:t xml:space="preserve">w rekomendacji, o której mowa w art. 33 ust. 4 ustawy z dnia 5 lipca 2018 r. </w:t>
      </w:r>
      <w:r w:rsidRPr="008D4A6C">
        <w:rPr>
          <w:rFonts w:ascii="Times New Roman" w:hAnsi="Times New Roman" w:cs="Times New Roman"/>
          <w:color w:val="000000"/>
        </w:rPr>
        <w:br/>
        <w:t xml:space="preserve">o krajowym systemie </w:t>
      </w:r>
      <w:proofErr w:type="spellStart"/>
      <w:r w:rsidRPr="008D4A6C">
        <w:rPr>
          <w:rFonts w:ascii="Times New Roman" w:hAnsi="Times New Roman" w:cs="Times New Roman"/>
          <w:color w:val="000000"/>
        </w:rPr>
        <w:t>cyberbezpieczeństwa</w:t>
      </w:r>
      <w:proofErr w:type="spellEnd"/>
      <w:r w:rsidRPr="008D4A6C">
        <w:rPr>
          <w:rFonts w:ascii="Times New Roman" w:hAnsi="Times New Roman" w:cs="Times New Roman"/>
          <w:color w:val="000000"/>
        </w:rPr>
        <w:t xml:space="preserve"> (Dz. U. poz. 1560), stwierdzającej </w:t>
      </w:r>
      <w:r w:rsidRPr="008D4A6C">
        <w:rPr>
          <w:rFonts w:ascii="Times New Roman" w:hAnsi="Times New Roman" w:cs="Times New Roman"/>
          <w:color w:val="000000"/>
        </w:rPr>
        <w:br/>
        <w:t>ich negatywny wpływ na bezpieczeństwo publiczne lub bezpieczeństwo narodowe;</w:t>
      </w:r>
    </w:p>
    <w:p w14:paraId="4323DD72" w14:textId="406DFCE1"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rPr>
      </w:pPr>
      <w:r w:rsidRPr="008D4A6C">
        <w:rPr>
          <w:rFonts w:ascii="Times New Roman" w:hAnsi="Times New Roman" w:cs="Times New Roman"/>
          <w:color w:val="000000"/>
        </w:rPr>
        <w:t xml:space="preserve"> została złożona bez odbycia wizji lokalnej lub bez sprawdzenia dokumentów niezbędnych do realizacji zamówienia dostępnych na miejscu u zamawiającego, w przypadku gdy zamawiający tego wymagał w dokumentach zamówienia.</w:t>
      </w:r>
    </w:p>
    <w:p w14:paraId="51F32C90" w14:textId="77777777" w:rsidR="00F30F14" w:rsidRPr="008D4A6C" w:rsidRDefault="00F30F14">
      <w:pPr>
        <w:pStyle w:val="Tekstpodstawowy"/>
        <w:spacing w:after="0" w:line="240" w:lineRule="auto"/>
        <w:ind w:left="567"/>
        <w:jc w:val="both"/>
        <w:rPr>
          <w:rFonts w:ascii="Times New Roman" w:hAnsi="Times New Roman" w:cs="Times New Roman"/>
        </w:rPr>
      </w:pPr>
    </w:p>
    <w:p w14:paraId="48EA2DF7" w14:textId="7376507D" w:rsidR="00F30F14" w:rsidRPr="005A048B" w:rsidRDefault="003B6A29" w:rsidP="005A048B">
      <w:pPr>
        <w:rPr>
          <w:rFonts w:ascii="Times New Roman" w:hAnsi="Times New Roman" w:cs="Times New Roman"/>
          <w:b/>
          <w:bCs/>
          <w:color w:val="000000"/>
          <w:u w:val="single"/>
        </w:rPr>
      </w:pPr>
      <w:r>
        <w:rPr>
          <w:rFonts w:ascii="Times New Roman" w:hAnsi="Times New Roman" w:cs="Times New Roman"/>
          <w:b/>
          <w:bCs/>
          <w:color w:val="000000"/>
          <w:u w:val="single"/>
        </w:rPr>
        <w:t>XX</w:t>
      </w:r>
      <w:r w:rsidR="009F669F">
        <w:rPr>
          <w:rFonts w:ascii="Times New Roman" w:hAnsi="Times New Roman" w:cs="Times New Roman"/>
          <w:b/>
          <w:bCs/>
          <w:color w:val="000000"/>
          <w:u w:val="single"/>
        </w:rPr>
        <w:t>VI</w:t>
      </w:r>
      <w:r>
        <w:rPr>
          <w:rFonts w:ascii="Times New Roman" w:hAnsi="Times New Roman" w:cs="Times New Roman"/>
          <w:b/>
          <w:bCs/>
          <w:color w:val="000000"/>
          <w:u w:val="single"/>
        </w:rPr>
        <w:t xml:space="preserve">.  </w:t>
      </w:r>
      <w:r w:rsidR="000A35E8" w:rsidRPr="003B6A29">
        <w:rPr>
          <w:rFonts w:ascii="Times New Roman" w:hAnsi="Times New Roman" w:cs="Times New Roman"/>
          <w:b/>
          <w:bCs/>
          <w:color w:val="000000"/>
          <w:u w:val="single"/>
        </w:rPr>
        <w:t>Wybór wykonawcy i zawarcie umowy</w:t>
      </w:r>
    </w:p>
    <w:p w14:paraId="5AF23D50" w14:textId="77777777" w:rsidR="00F30F14" w:rsidRPr="008D4A6C" w:rsidRDefault="000A35E8" w:rsidP="003C73B5">
      <w:pPr>
        <w:ind w:left="284"/>
        <w:rPr>
          <w:rFonts w:ascii="Times New Roman" w:hAnsi="Times New Roman" w:cs="Times New Roman"/>
          <w:b/>
          <w:bCs/>
          <w:color w:val="000000"/>
        </w:rPr>
      </w:pPr>
      <w:r w:rsidRPr="008D4A6C">
        <w:rPr>
          <w:rFonts w:ascii="Times New Roman" w:hAnsi="Times New Roman" w:cs="Times New Roman"/>
          <w:b/>
          <w:bCs/>
          <w:color w:val="000000"/>
        </w:rPr>
        <w:t>Wybór wykonawcy:</w:t>
      </w:r>
    </w:p>
    <w:p w14:paraId="1A270513" w14:textId="77777777" w:rsidR="00F30F14" w:rsidRPr="008D4A6C" w:rsidRDefault="000A35E8" w:rsidP="003C73B5">
      <w:pPr>
        <w:ind w:left="284"/>
        <w:rPr>
          <w:rFonts w:ascii="Times New Roman" w:hAnsi="Times New Roman" w:cs="Times New Roman"/>
          <w:color w:val="000000"/>
        </w:rPr>
      </w:pPr>
      <w:r w:rsidRPr="008D4A6C">
        <w:rPr>
          <w:rFonts w:ascii="Times New Roman" w:hAnsi="Times New Roman" w:cs="Times New Roman"/>
          <w:color w:val="000000"/>
        </w:rPr>
        <w:t>Zamawiający podpisze umowę z wykonawcą, który:</w:t>
      </w:r>
    </w:p>
    <w:p w14:paraId="65FA69AA" w14:textId="77777777" w:rsidR="00F30F14" w:rsidRPr="008D4A6C" w:rsidRDefault="000A35E8" w:rsidP="003C73B5">
      <w:pPr>
        <w:ind w:left="284"/>
        <w:rPr>
          <w:rFonts w:ascii="Times New Roman" w:hAnsi="Times New Roman" w:cs="Times New Roman"/>
          <w:color w:val="000000"/>
        </w:rPr>
      </w:pPr>
      <w:r w:rsidRPr="008D4A6C">
        <w:rPr>
          <w:rFonts w:ascii="Times New Roman" w:hAnsi="Times New Roman" w:cs="Times New Roman"/>
          <w:color w:val="000000"/>
        </w:rPr>
        <w:lastRenderedPageBreak/>
        <w:t>1. Złożył ofertę odpowiadającą wymaganiom określonym w niniejszej specyfikacji,</w:t>
      </w:r>
    </w:p>
    <w:p w14:paraId="52B48EB3" w14:textId="77777777" w:rsidR="00F30F14" w:rsidRPr="008D4A6C" w:rsidRDefault="0092456C" w:rsidP="003C73B5">
      <w:pPr>
        <w:ind w:left="284"/>
        <w:jc w:val="both"/>
        <w:rPr>
          <w:rFonts w:ascii="Times New Roman" w:hAnsi="Times New Roman" w:cs="Times New Roman"/>
          <w:color w:val="000000"/>
        </w:rPr>
      </w:pPr>
      <w:r>
        <w:rPr>
          <w:rFonts w:ascii="Times New Roman" w:hAnsi="Times New Roman" w:cs="Times New Roman"/>
          <w:color w:val="000000"/>
        </w:rPr>
        <w:t>2..</w:t>
      </w:r>
      <w:r w:rsidR="000A35E8" w:rsidRPr="008D4A6C">
        <w:rPr>
          <w:rFonts w:ascii="Times New Roman" w:hAnsi="Times New Roman" w:cs="Times New Roman"/>
          <w:color w:val="000000"/>
        </w:rPr>
        <w:t xml:space="preserve">Przedłożył ofertę najkorzystniejszą z punktu </w:t>
      </w:r>
      <w:r>
        <w:rPr>
          <w:rFonts w:ascii="Times New Roman" w:hAnsi="Times New Roman" w:cs="Times New Roman"/>
          <w:color w:val="000000"/>
        </w:rPr>
        <w:t xml:space="preserve">widzenia kryteriów przyjętych </w:t>
      </w:r>
      <w:r w:rsidR="000A35E8" w:rsidRPr="008D4A6C">
        <w:rPr>
          <w:rFonts w:ascii="Times New Roman" w:hAnsi="Times New Roman" w:cs="Times New Roman"/>
          <w:color w:val="000000"/>
        </w:rPr>
        <w:t>w niniejszym postępowaniu,</w:t>
      </w:r>
    </w:p>
    <w:p w14:paraId="73D3511A" w14:textId="77777777" w:rsidR="00F30F14" w:rsidRPr="008D4A6C" w:rsidRDefault="00F30F14">
      <w:pPr>
        <w:rPr>
          <w:rFonts w:ascii="Times New Roman" w:hAnsi="Times New Roman" w:cs="Times New Roman"/>
          <w:color w:val="000000"/>
        </w:rPr>
      </w:pPr>
    </w:p>
    <w:p w14:paraId="0CDB37C0" w14:textId="77777777" w:rsidR="00F30F14" w:rsidRPr="008D4A6C" w:rsidRDefault="000A35E8" w:rsidP="003C73B5">
      <w:pPr>
        <w:ind w:left="284"/>
        <w:rPr>
          <w:rFonts w:ascii="Times New Roman" w:hAnsi="Times New Roman" w:cs="Times New Roman"/>
          <w:b/>
          <w:bCs/>
          <w:color w:val="000000"/>
        </w:rPr>
      </w:pPr>
      <w:r w:rsidRPr="008D4A6C">
        <w:rPr>
          <w:rFonts w:ascii="Times New Roman" w:hAnsi="Times New Roman" w:cs="Times New Roman"/>
          <w:b/>
          <w:bCs/>
          <w:color w:val="000000"/>
        </w:rPr>
        <w:t>Ogłoszenie wyników postępowania:</w:t>
      </w:r>
    </w:p>
    <w:p w14:paraId="50F68A67" w14:textId="77777777" w:rsidR="00F30F14" w:rsidRPr="008D4A6C" w:rsidRDefault="000A35E8" w:rsidP="003C73B5">
      <w:pPr>
        <w:ind w:left="284"/>
        <w:jc w:val="both"/>
        <w:rPr>
          <w:rFonts w:ascii="Times New Roman" w:hAnsi="Times New Roman" w:cs="Times New Roman"/>
          <w:color w:val="000000"/>
        </w:rPr>
      </w:pPr>
      <w:r w:rsidRPr="008D4A6C">
        <w:rPr>
          <w:rFonts w:ascii="Times New Roman" w:hAnsi="Times New Roman" w:cs="Times New Roman"/>
          <w:color w:val="000000"/>
        </w:rPr>
        <w:t>Niezwłocznie po wyborze najkorzystniejszej oferty Zamawiający zawiadamia Wykonawców, którzy złożyli oferty, o:</w:t>
      </w:r>
    </w:p>
    <w:p w14:paraId="1D288077"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wyborze najkorzystniejszej oferty, podając nazwę (firmę), siedzibę i adres Wykonawcy, którego ofertę wybrano oraz uzasadnienie jej wyboru, a także nazwy (firmy), siedziby i adresy Wykonawc</w:t>
      </w:r>
      <w:r w:rsidR="0092456C">
        <w:rPr>
          <w:rFonts w:ascii="Times New Roman" w:hAnsi="Times New Roman" w:cs="Times New Roman"/>
          <w:color w:val="000000"/>
        </w:rPr>
        <w:t xml:space="preserve">ów, którzy złożyli oferty wraz </w:t>
      </w:r>
      <w:r w:rsidRPr="008D4A6C">
        <w:rPr>
          <w:rFonts w:ascii="Times New Roman" w:hAnsi="Times New Roman" w:cs="Times New Roman"/>
          <w:color w:val="000000"/>
        </w:rPr>
        <w:t xml:space="preserve">ze streszczeniem oceny i porównania złożonych ofert zawierającym punktacje przyznaną ofertom w każdym kryterium oceny ofert i łączną punktacje;      </w:t>
      </w:r>
    </w:p>
    <w:p w14:paraId="35D5100D"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 xml:space="preserve">Wykonawcach, których oferty zostały odrzucone, podając uzasadnienie faktyczne i prawne;  </w:t>
      </w:r>
    </w:p>
    <w:p w14:paraId="49D58CC0"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Wykonawcach, którzy zostali wykluczeni z postępowania o udzielenie zamówienia podając uzasadnienie faktyczne i prawne;</w:t>
      </w:r>
    </w:p>
    <w:p w14:paraId="20858D46" w14:textId="77777777" w:rsidR="00F30F14" w:rsidRPr="008D4A6C" w:rsidRDefault="00F30F14" w:rsidP="003C73B5">
      <w:pPr>
        <w:ind w:left="284"/>
        <w:jc w:val="both"/>
        <w:rPr>
          <w:rFonts w:ascii="Times New Roman" w:hAnsi="Times New Roman" w:cs="Times New Roman"/>
          <w:b/>
          <w:bCs/>
          <w:color w:val="000000"/>
        </w:rPr>
      </w:pPr>
    </w:p>
    <w:p w14:paraId="3E898302" w14:textId="77777777" w:rsidR="00F30F14" w:rsidRPr="008D4A6C" w:rsidRDefault="000A35E8" w:rsidP="003C73B5">
      <w:pPr>
        <w:ind w:left="284"/>
        <w:jc w:val="both"/>
        <w:rPr>
          <w:rFonts w:ascii="Times New Roman" w:hAnsi="Times New Roman" w:cs="Times New Roman"/>
          <w:b/>
          <w:bCs/>
          <w:color w:val="000000"/>
        </w:rPr>
      </w:pPr>
      <w:r w:rsidRPr="008D4A6C">
        <w:rPr>
          <w:rFonts w:ascii="Times New Roman" w:hAnsi="Times New Roman" w:cs="Times New Roman"/>
          <w:b/>
          <w:bCs/>
          <w:color w:val="000000"/>
        </w:rPr>
        <w:t>Zawarcie umowy:</w:t>
      </w:r>
    </w:p>
    <w:p w14:paraId="3C73AFA1" w14:textId="77777777" w:rsidR="00F30F14" w:rsidRPr="008D4A6C" w:rsidRDefault="000A35E8" w:rsidP="003C73B5">
      <w:pPr>
        <w:ind w:left="284"/>
        <w:jc w:val="both"/>
        <w:rPr>
          <w:rFonts w:ascii="Times New Roman" w:hAnsi="Times New Roman" w:cs="Times New Roman"/>
          <w:color w:val="000000"/>
        </w:rPr>
      </w:pPr>
      <w:r w:rsidRPr="008D4A6C">
        <w:rPr>
          <w:rFonts w:ascii="Times New Roman" w:hAnsi="Times New Roman" w:cs="Times New Roman"/>
          <w:color w:val="000000"/>
        </w:rPr>
        <w:t>Zamawiający zawiera umowę w sprawie zam</w:t>
      </w:r>
      <w:r w:rsidR="0092456C">
        <w:rPr>
          <w:rFonts w:ascii="Times New Roman" w:hAnsi="Times New Roman" w:cs="Times New Roman"/>
          <w:color w:val="000000"/>
        </w:rPr>
        <w:t xml:space="preserve">ówienia publicznego w terminie </w:t>
      </w:r>
      <w:r w:rsidRPr="008D4A6C">
        <w:rPr>
          <w:rFonts w:ascii="Times New Roman" w:hAnsi="Times New Roman" w:cs="Times New Roman"/>
          <w:color w:val="000000"/>
        </w:rPr>
        <w:t>nie krótszym niż 10 dni od dnia przekazania zawiadomienia o wyborze oferty.</w:t>
      </w:r>
    </w:p>
    <w:p w14:paraId="3D258D67" w14:textId="77777777" w:rsidR="00F30F14" w:rsidRPr="008D4A6C" w:rsidRDefault="00F30F14" w:rsidP="003C73B5">
      <w:pPr>
        <w:ind w:left="284"/>
        <w:jc w:val="both"/>
        <w:rPr>
          <w:rFonts w:ascii="Times New Roman" w:hAnsi="Times New Roman" w:cs="Times New Roman"/>
          <w:color w:val="000000"/>
        </w:rPr>
      </w:pPr>
    </w:p>
    <w:p w14:paraId="1599F1B8" w14:textId="686E3E43" w:rsidR="00F30F14" w:rsidRPr="005A048B" w:rsidRDefault="000A35E8" w:rsidP="003C73B5">
      <w:pPr>
        <w:pStyle w:val="temp"/>
        <w:suppressAutoHyphens w:val="0"/>
        <w:rPr>
          <w:rFonts w:ascii="Times New Roman" w:hAnsi="Times New Roman" w:cs="Times New Roman"/>
          <w:color w:val="000000"/>
          <w:sz w:val="24"/>
          <w:szCs w:val="24"/>
        </w:rPr>
      </w:pPr>
      <w:r w:rsidRPr="008D4A6C">
        <w:rPr>
          <w:rFonts w:ascii="Times New Roman" w:hAnsi="Times New Roman" w:cs="Times New Roman"/>
          <w:color w:val="000000"/>
          <w:sz w:val="24"/>
          <w:szCs w:val="24"/>
        </w:rPr>
        <w:t>XX</w:t>
      </w:r>
      <w:r w:rsidR="009F669F">
        <w:rPr>
          <w:rFonts w:ascii="Times New Roman" w:hAnsi="Times New Roman" w:cs="Times New Roman"/>
          <w:color w:val="000000"/>
          <w:sz w:val="24"/>
          <w:szCs w:val="24"/>
        </w:rPr>
        <w:t>VII</w:t>
      </w:r>
      <w:r w:rsidR="003C73B5">
        <w:rPr>
          <w:rFonts w:ascii="Times New Roman" w:hAnsi="Times New Roman" w:cs="Times New Roman"/>
          <w:color w:val="000000"/>
          <w:sz w:val="24"/>
          <w:szCs w:val="24"/>
        </w:rPr>
        <w:t>.</w:t>
      </w:r>
      <w:r w:rsidRPr="008D4A6C">
        <w:rPr>
          <w:rFonts w:ascii="Times New Roman" w:hAnsi="Times New Roman" w:cs="Times New Roman"/>
          <w:color w:val="000000"/>
          <w:sz w:val="24"/>
          <w:szCs w:val="24"/>
        </w:rPr>
        <w:t xml:space="preserve"> Istotne dla stron postanowienia, które zostaną wprowadzone do treści zawartej umowy w sprawie zamówienia publicznego.</w:t>
      </w:r>
    </w:p>
    <w:p w14:paraId="4DDAEE71" w14:textId="50D0EE0F" w:rsidR="008E16B3" w:rsidRPr="000832B6" w:rsidRDefault="000A35E8" w:rsidP="003C73B5">
      <w:pPr>
        <w:tabs>
          <w:tab w:val="left" w:pos="426"/>
        </w:tabs>
        <w:ind w:left="284"/>
        <w:rPr>
          <w:rFonts w:ascii="Times New Roman" w:hAnsi="Times New Roman" w:cs="Times New Roman"/>
          <w:color w:val="000000"/>
        </w:rPr>
      </w:pPr>
      <w:r w:rsidRPr="008D4A6C">
        <w:rPr>
          <w:rFonts w:ascii="Times New Roman" w:hAnsi="Times New Roman" w:cs="Times New Roman"/>
          <w:color w:val="000000"/>
        </w:rPr>
        <w:t xml:space="preserve">Projekt istotnych postanowień umowy stanowi załącznik Nr </w:t>
      </w:r>
      <w:r w:rsidR="003C73B5">
        <w:rPr>
          <w:rFonts w:ascii="Times New Roman" w:hAnsi="Times New Roman" w:cs="Times New Roman"/>
          <w:color w:val="000000"/>
        </w:rPr>
        <w:t>7</w:t>
      </w:r>
      <w:r w:rsidRPr="008D4A6C">
        <w:rPr>
          <w:rFonts w:ascii="Times New Roman" w:hAnsi="Times New Roman" w:cs="Times New Roman"/>
          <w:color w:val="000000"/>
        </w:rPr>
        <w:t>.</w:t>
      </w:r>
    </w:p>
    <w:p w14:paraId="62FA53A5" w14:textId="77777777" w:rsidR="008E16B3" w:rsidRPr="003B6A29" w:rsidRDefault="008E16B3">
      <w:pPr>
        <w:ind w:left="705"/>
        <w:jc w:val="center"/>
        <w:rPr>
          <w:rFonts w:ascii="Times New Roman" w:hAnsi="Times New Roman" w:cs="Times New Roman"/>
          <w:b/>
          <w:bCs/>
          <w:color w:val="000000"/>
          <w:u w:val="single"/>
        </w:rPr>
      </w:pPr>
    </w:p>
    <w:p w14:paraId="7F0AD59A" w14:textId="45191A03" w:rsidR="00F30F14" w:rsidRPr="008D4A6C" w:rsidRDefault="000A35E8" w:rsidP="005A048B">
      <w:pPr>
        <w:rPr>
          <w:rFonts w:ascii="Times New Roman" w:hAnsi="Times New Roman" w:cs="Times New Roman"/>
          <w:b/>
          <w:bCs/>
          <w:color w:val="000000"/>
          <w:u w:val="single"/>
        </w:rPr>
      </w:pPr>
      <w:r w:rsidRPr="003B6A29">
        <w:rPr>
          <w:rFonts w:ascii="Times New Roman" w:hAnsi="Times New Roman" w:cs="Times New Roman"/>
          <w:b/>
          <w:bCs/>
          <w:color w:val="000000"/>
          <w:u w:val="single"/>
        </w:rPr>
        <w:t>XX</w:t>
      </w:r>
      <w:r w:rsidR="009F669F">
        <w:rPr>
          <w:rFonts w:ascii="Times New Roman" w:hAnsi="Times New Roman" w:cs="Times New Roman"/>
          <w:b/>
          <w:bCs/>
          <w:color w:val="000000"/>
          <w:u w:val="single"/>
        </w:rPr>
        <w:t>VIII</w:t>
      </w:r>
      <w:r w:rsidRPr="003B6A29">
        <w:rPr>
          <w:rFonts w:ascii="Times New Roman" w:hAnsi="Times New Roman" w:cs="Times New Roman"/>
          <w:b/>
          <w:bCs/>
          <w:color w:val="000000"/>
          <w:u w:val="single"/>
        </w:rPr>
        <w:t xml:space="preserve"> Środki ochrony prawnej</w:t>
      </w:r>
    </w:p>
    <w:p w14:paraId="5DB15E38" w14:textId="77777777" w:rsidR="00F30F14" w:rsidRPr="008D4A6C" w:rsidRDefault="000A35E8" w:rsidP="003C73B5">
      <w:pPr>
        <w:numPr>
          <w:ilvl w:val="0"/>
          <w:numId w:val="24"/>
        </w:numPr>
        <w:tabs>
          <w:tab w:val="left" w:pos="0"/>
          <w:tab w:val="left" w:pos="284"/>
          <w:tab w:val="left" w:pos="900"/>
        </w:tabs>
        <w:ind w:left="284" w:right="28"/>
        <w:jc w:val="both"/>
        <w:rPr>
          <w:rFonts w:ascii="Times New Roman" w:hAnsi="Times New Roman" w:cs="Times New Roman"/>
        </w:rPr>
      </w:pPr>
      <w:r w:rsidRPr="008D4A6C">
        <w:rPr>
          <w:rFonts w:ascii="Times New Roman" w:hAnsi="Times New Roman" w:cs="Times New Roman"/>
        </w:rPr>
        <w:t>Środki ochrony prawnej przysługują Wykonawcy oraz innemu podmiotowi, jeżeli ma lub miał interes w uzyskaniu zamówienia oraz poniósł lub może ponieść szkodę w wyniku naruszenia przez zamawiającego przepisów ustawy.</w:t>
      </w:r>
    </w:p>
    <w:p w14:paraId="78786C1F" w14:textId="77777777" w:rsidR="00F30F14" w:rsidRPr="008D4A6C" w:rsidRDefault="00F30F14" w:rsidP="003C73B5">
      <w:pPr>
        <w:tabs>
          <w:tab w:val="left" w:pos="284"/>
          <w:tab w:val="left" w:pos="900"/>
        </w:tabs>
        <w:ind w:left="284" w:right="28"/>
        <w:jc w:val="both"/>
        <w:rPr>
          <w:rFonts w:ascii="Times New Roman" w:hAnsi="Times New Roman" w:cs="Times New Roman"/>
        </w:rPr>
      </w:pPr>
    </w:p>
    <w:p w14:paraId="3ED8E30A" w14:textId="77777777" w:rsidR="00F30F14" w:rsidRPr="008D4A6C" w:rsidRDefault="000A35E8" w:rsidP="003C73B5">
      <w:pPr>
        <w:numPr>
          <w:ilvl w:val="0"/>
          <w:numId w:val="24"/>
        </w:numPr>
        <w:tabs>
          <w:tab w:val="left" w:pos="0"/>
          <w:tab w:val="left" w:pos="284"/>
          <w:tab w:val="left" w:pos="900"/>
        </w:tabs>
        <w:ind w:left="284" w:right="28"/>
        <w:jc w:val="both"/>
        <w:rPr>
          <w:rFonts w:ascii="Times New Roman" w:hAnsi="Times New Roman" w:cs="Times New Roman"/>
        </w:rPr>
      </w:pPr>
      <w:r w:rsidRPr="008D4A6C">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18AC130" w14:textId="77777777" w:rsidR="00F30F14" w:rsidRPr="005A048B" w:rsidRDefault="00F30F14" w:rsidP="003C73B5">
      <w:pPr>
        <w:tabs>
          <w:tab w:val="left" w:pos="284"/>
        </w:tabs>
        <w:ind w:left="284"/>
        <w:rPr>
          <w:rFonts w:ascii="Times New Roman" w:hAnsi="Times New Roman" w:cs="Times New Roman"/>
        </w:rPr>
      </w:pPr>
    </w:p>
    <w:p w14:paraId="63221E02" w14:textId="77777777" w:rsidR="00F30F14" w:rsidRPr="008D4A6C" w:rsidRDefault="000A35E8" w:rsidP="003C73B5">
      <w:pPr>
        <w:numPr>
          <w:ilvl w:val="0"/>
          <w:numId w:val="24"/>
        </w:numPr>
        <w:tabs>
          <w:tab w:val="left" w:pos="0"/>
          <w:tab w:val="left" w:pos="284"/>
        </w:tabs>
        <w:ind w:left="284"/>
        <w:jc w:val="both"/>
        <w:rPr>
          <w:rFonts w:ascii="Times New Roman" w:hAnsi="Times New Roman" w:cs="Times New Roman"/>
        </w:rPr>
      </w:pPr>
      <w:r w:rsidRPr="008D4A6C">
        <w:rPr>
          <w:rFonts w:ascii="Times New Roman" w:hAnsi="Times New Roman" w:cs="Times New Roman"/>
        </w:rPr>
        <w:t>Odwołanie przysługuje na:</w:t>
      </w:r>
    </w:p>
    <w:p w14:paraId="2EE62F2F" w14:textId="77777777" w:rsidR="00F30F14" w:rsidRPr="008D4A6C" w:rsidRDefault="000A35E8" w:rsidP="003C73B5">
      <w:pPr>
        <w:numPr>
          <w:ilvl w:val="0"/>
          <w:numId w:val="25"/>
        </w:numPr>
        <w:tabs>
          <w:tab w:val="left" w:pos="0"/>
          <w:tab w:val="left" w:pos="284"/>
          <w:tab w:val="left" w:pos="851"/>
        </w:tabs>
        <w:ind w:left="284"/>
        <w:jc w:val="both"/>
        <w:rPr>
          <w:rFonts w:ascii="Times New Roman" w:hAnsi="Times New Roman" w:cs="Times New Roman"/>
        </w:rPr>
      </w:pPr>
      <w:r w:rsidRPr="008D4A6C">
        <w:rPr>
          <w:rFonts w:ascii="Times New Roman" w:hAnsi="Times New Roman" w:cs="Times New Roman"/>
        </w:rPr>
        <w:t>niezgodną z przepisami ustawy czynność zamawiającego, podjętą w postępowaniu o udzielenie zamówienia, w tym na projektowane postanowienie umowy</w:t>
      </w:r>
    </w:p>
    <w:p w14:paraId="4FACEC99" w14:textId="77777777" w:rsidR="00F30F14" w:rsidRPr="008D4A6C" w:rsidRDefault="000A35E8" w:rsidP="003C73B5">
      <w:pPr>
        <w:numPr>
          <w:ilvl w:val="0"/>
          <w:numId w:val="25"/>
        </w:numPr>
        <w:tabs>
          <w:tab w:val="left" w:pos="0"/>
          <w:tab w:val="left" w:pos="284"/>
          <w:tab w:val="left" w:pos="851"/>
        </w:tabs>
        <w:ind w:left="284"/>
        <w:jc w:val="both"/>
        <w:rPr>
          <w:rFonts w:ascii="Times New Roman" w:hAnsi="Times New Roman" w:cs="Times New Roman"/>
        </w:rPr>
      </w:pPr>
      <w:r w:rsidRPr="008D4A6C">
        <w:rPr>
          <w:rFonts w:ascii="Times New Roman" w:hAnsi="Times New Roman" w:cs="Times New Roman"/>
        </w:rPr>
        <w:t>zaniechanie czynności w postępowaniu o udzielenie zamówienia, do której zamawiający był obowiązany na podstawie ustawy;</w:t>
      </w:r>
    </w:p>
    <w:p w14:paraId="37FD9135" w14:textId="77777777" w:rsidR="00F30F14" w:rsidRPr="008D4A6C" w:rsidRDefault="000A35E8" w:rsidP="003C73B5">
      <w:pPr>
        <w:widowControl w:val="0"/>
        <w:numPr>
          <w:ilvl w:val="0"/>
          <w:numId w:val="24"/>
        </w:numPr>
        <w:tabs>
          <w:tab w:val="left" w:pos="0"/>
        </w:tabs>
        <w:ind w:left="284" w:right="40"/>
        <w:jc w:val="both"/>
        <w:rPr>
          <w:rFonts w:ascii="Times New Roman" w:eastAsia="Trebuchet MS" w:hAnsi="Times New Roman" w:cs="Times New Roman"/>
          <w:lang w:bidi="pl-PL"/>
        </w:rPr>
      </w:pPr>
      <w:r w:rsidRPr="008D4A6C">
        <w:rPr>
          <w:rFonts w:ascii="Times New Roman" w:eastAsia="Trebuchet MS" w:hAnsi="Times New Roman" w:cs="Times New Roman"/>
          <w:lang w:bidi="pl-PL"/>
        </w:rPr>
        <w:t>Odwołanie wnosi się do Prezesa Krajowej Izby Odwoławczej.</w:t>
      </w:r>
    </w:p>
    <w:p w14:paraId="15B8801D" w14:textId="77777777" w:rsidR="00F30F14" w:rsidRPr="008D4A6C" w:rsidRDefault="000A35E8" w:rsidP="003C73B5">
      <w:pPr>
        <w:pStyle w:val="Bezodstpw"/>
        <w:numPr>
          <w:ilvl w:val="0"/>
          <w:numId w:val="24"/>
        </w:numPr>
        <w:tabs>
          <w:tab w:val="left" w:pos="0"/>
        </w:tabs>
        <w:ind w:left="284"/>
        <w:jc w:val="both"/>
      </w:pPr>
      <w:r w:rsidRPr="008D4A6C">
        <w:rPr>
          <w:lang w:bidi="pl-PL"/>
        </w:rPr>
        <w:t xml:space="preserve">Na orzeczenie Krajowej Izby Odwoławczej oraz postanowienie Prezesa Krajowej Izby Odwoławczej, o którym mowa w art. 519 ust. 1 ustawy </w:t>
      </w:r>
      <w:proofErr w:type="spellStart"/>
      <w:r w:rsidRPr="008D4A6C">
        <w:rPr>
          <w:lang w:bidi="pl-PL"/>
        </w:rPr>
        <w:t>Pzp</w:t>
      </w:r>
      <w:proofErr w:type="spellEnd"/>
      <w:r w:rsidRPr="008D4A6C">
        <w:rPr>
          <w:lang w:bidi="pl-PL"/>
        </w:rPr>
        <w:t xml:space="preserve">, stronom oraz uczestnikom postępowania odwoławczego przysługuje skarga do </w:t>
      </w:r>
      <w:r w:rsidRPr="008D4A6C">
        <w:t>sądu. Skargę wnosi się do Sądu Okręgowego</w:t>
      </w:r>
      <w:r w:rsidRPr="008D4A6C">
        <w:rPr>
          <w:lang w:bidi="pl-PL"/>
        </w:rPr>
        <w:t xml:space="preserve"> w Warszawie za pośrednictwem Prezesa Krajowej Izby </w:t>
      </w:r>
      <w:r w:rsidRPr="008D4A6C">
        <w:rPr>
          <w:lang w:bidi="pl-PL"/>
        </w:rPr>
        <w:br/>
        <w:t>Od</w:t>
      </w:r>
      <w:r w:rsidRPr="008D4A6C">
        <w:rPr>
          <w:lang w:bidi="pl-PL"/>
        </w:rPr>
        <w:softHyphen/>
        <w:t>woławczej.</w:t>
      </w:r>
    </w:p>
    <w:p w14:paraId="6217948D" w14:textId="77777777" w:rsidR="00F30F14" w:rsidRPr="008D4A6C" w:rsidRDefault="000A35E8" w:rsidP="003C73B5">
      <w:pPr>
        <w:widowControl w:val="0"/>
        <w:numPr>
          <w:ilvl w:val="0"/>
          <w:numId w:val="24"/>
        </w:numPr>
        <w:tabs>
          <w:tab w:val="left" w:pos="0"/>
          <w:tab w:val="left" w:pos="11"/>
        </w:tabs>
        <w:ind w:left="284" w:right="28"/>
        <w:jc w:val="both"/>
        <w:rPr>
          <w:rFonts w:ascii="Times New Roman" w:hAnsi="Times New Roman" w:cs="Times New Roman"/>
        </w:rPr>
      </w:pPr>
      <w:r w:rsidRPr="008D4A6C">
        <w:rPr>
          <w:rFonts w:ascii="Times New Roman" w:eastAsia="Trebuchet MS" w:hAnsi="Times New Roman" w:cs="Times New Roman"/>
          <w:lang w:bidi="pl-PL"/>
        </w:rPr>
        <w:t>Szczegółowe informacje dotyczące środków ochrony prawnej (z</w:t>
      </w:r>
      <w:r w:rsidRPr="008D4A6C">
        <w:rPr>
          <w:rFonts w:ascii="Times New Roman" w:hAnsi="Times New Roman" w:cs="Times New Roman"/>
        </w:rPr>
        <w:t xml:space="preserve">asady, terminy oraz sposób korzystania ze środków ochrony prawnej) </w:t>
      </w:r>
      <w:r w:rsidRPr="008D4A6C">
        <w:rPr>
          <w:rFonts w:ascii="Times New Roman" w:eastAsia="Trebuchet MS" w:hAnsi="Times New Roman" w:cs="Times New Roman"/>
          <w:lang w:bidi="pl-PL"/>
        </w:rPr>
        <w:t xml:space="preserve">określone są w Dziale IX „Środki ochrony prawnej” ustawy </w:t>
      </w:r>
      <w:proofErr w:type="spellStart"/>
      <w:r w:rsidRPr="008D4A6C">
        <w:rPr>
          <w:rFonts w:ascii="Times New Roman" w:eastAsia="Trebuchet MS" w:hAnsi="Times New Roman" w:cs="Times New Roman"/>
          <w:lang w:bidi="pl-PL"/>
        </w:rPr>
        <w:t>Pzp</w:t>
      </w:r>
      <w:proofErr w:type="spellEnd"/>
      <w:r w:rsidRPr="008D4A6C">
        <w:rPr>
          <w:rFonts w:ascii="Times New Roman" w:eastAsia="Trebuchet MS" w:hAnsi="Times New Roman" w:cs="Times New Roman"/>
          <w:lang w:bidi="pl-PL"/>
        </w:rPr>
        <w:t>.</w:t>
      </w:r>
    </w:p>
    <w:p w14:paraId="3DAAD205" w14:textId="77777777" w:rsidR="00F30F14" w:rsidRPr="008D4A6C" w:rsidRDefault="00F30F14" w:rsidP="003C73B5">
      <w:pPr>
        <w:widowControl w:val="0"/>
        <w:tabs>
          <w:tab w:val="left" w:pos="360"/>
        </w:tabs>
        <w:ind w:left="284" w:right="28"/>
        <w:jc w:val="both"/>
        <w:rPr>
          <w:rFonts w:ascii="Times New Roman" w:eastAsia="Trebuchet MS" w:hAnsi="Times New Roman" w:cs="Times New Roman"/>
          <w:lang w:bidi="pl-PL"/>
        </w:rPr>
      </w:pPr>
    </w:p>
    <w:p w14:paraId="287A06C7" w14:textId="43C3D0C6" w:rsidR="003B6A29" w:rsidRPr="003B6A29" w:rsidRDefault="000A35E8">
      <w:pPr>
        <w:tabs>
          <w:tab w:val="left" w:pos="2492"/>
        </w:tabs>
        <w:rPr>
          <w:rFonts w:ascii="Times New Roman" w:hAnsi="Times New Roman" w:cs="Times New Roman"/>
          <w:b/>
          <w:color w:val="000000"/>
          <w:u w:val="single"/>
        </w:rPr>
      </w:pPr>
      <w:r w:rsidRPr="003B6A29">
        <w:rPr>
          <w:rFonts w:ascii="Times New Roman" w:hAnsi="Times New Roman" w:cs="Times New Roman"/>
          <w:b/>
          <w:color w:val="000000"/>
          <w:u w:val="single"/>
        </w:rPr>
        <w:t>XX</w:t>
      </w:r>
      <w:r w:rsidR="009F669F">
        <w:rPr>
          <w:rFonts w:ascii="Times New Roman" w:hAnsi="Times New Roman" w:cs="Times New Roman"/>
          <w:b/>
          <w:color w:val="000000"/>
          <w:u w:val="single"/>
        </w:rPr>
        <w:t>IX</w:t>
      </w:r>
      <w:r w:rsidR="003C73B5">
        <w:rPr>
          <w:rFonts w:ascii="Times New Roman" w:hAnsi="Times New Roman" w:cs="Times New Roman"/>
          <w:b/>
          <w:color w:val="000000"/>
          <w:u w:val="single"/>
        </w:rPr>
        <w:t>.</w:t>
      </w:r>
      <w:r w:rsidRPr="003B6A29">
        <w:rPr>
          <w:rFonts w:ascii="Times New Roman" w:hAnsi="Times New Roman" w:cs="Times New Roman"/>
          <w:b/>
          <w:color w:val="000000"/>
          <w:u w:val="single"/>
        </w:rPr>
        <w:t xml:space="preserve"> KLAUZULA INFORMACYJNA Z ART. 13 RODO</w:t>
      </w:r>
    </w:p>
    <w:p w14:paraId="6C62BA36"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w:t>
      </w:r>
      <w:r w:rsidRPr="008D4A6C">
        <w:rPr>
          <w:rFonts w:ascii="Times New Roman" w:hAnsi="Times New Roman" w:cs="Times New Roman"/>
        </w:rPr>
        <w:lastRenderedPageBreak/>
        <w:t>95/46/WE (ogólne rozporządzenie o ochronie danych) (Dz. Urz. UE L 119 z 04.05.2016), dalej „RODO”, informuję, że:</w:t>
      </w:r>
    </w:p>
    <w:p w14:paraId="228E931E" w14:textId="4AF56115"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Administratorem Pani/Pana danych osobowych jest Samodzielny Publiczny Zespół Zakładów Opieki Zdrowotnej</w:t>
      </w:r>
      <w:r w:rsidR="003C73B5">
        <w:rPr>
          <w:rFonts w:ascii="Times New Roman" w:hAnsi="Times New Roman" w:cs="Times New Roman"/>
        </w:rPr>
        <w:t xml:space="preserve"> </w:t>
      </w:r>
      <w:r w:rsidRPr="008D4A6C">
        <w:rPr>
          <w:rFonts w:ascii="Times New Roman" w:hAnsi="Times New Roman" w:cs="Times New Roman"/>
        </w:rPr>
        <w:t>w Przasnyszu (SP ZZOZ w Przasnyszu), adres siedziby: ul. Sadowa 9, 06 – 300 Przasnysz, tel. 29 753 43 00, fax 29 753 43 80, NIP 7611333881, REGON 000302480, KRS 0000137844.</w:t>
      </w:r>
    </w:p>
    <w:p w14:paraId="52AEB62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W sprawach związanych z ochroną danych osobowych można kontaktować się z inspektorem ochrony danych: Natalią Jabłońską - za pośrednictwem poczty elektronicznej pod adresem e-mail: </w:t>
      </w:r>
      <w:hyperlink r:id="rId34" w:tgtFrame="_top">
        <w:r w:rsidRPr="008D4A6C">
          <w:rPr>
            <w:rStyle w:val="czeinternetowe"/>
            <w:rFonts w:ascii="Times New Roman" w:hAnsi="Times New Roman" w:cs="Times New Roman"/>
          </w:rPr>
          <w:t>iod@szpitalprzasnysz.pl</w:t>
        </w:r>
      </w:hyperlink>
      <w:r w:rsidRPr="008D4A6C">
        <w:rPr>
          <w:rFonts w:ascii="Times New Roman" w:hAnsi="Times New Roman" w:cs="Times New Roman"/>
        </w:rPr>
        <w:t xml:space="preserve"> lub poczty tradycyjnej pod adresem siedziby administratora danych.</w:t>
      </w:r>
    </w:p>
    <w:p w14:paraId="138E97E4"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Pani/Pana dane osobowe przetwarzane będą na podstawie art. 6 ust. 1 lit. c RODO w celu związanym  z postępowaniem o udzielenie zamówienia publicznego;</w:t>
      </w:r>
    </w:p>
    <w:p w14:paraId="6065AF4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odbiorcami Pani/Pana danych osobowych będą osoby lub podmioty, którym udostępniona zostanie dokumentacja postępowania w oparciu o art. 18 oraz art. 74 ustawy z dnia 11 września 2019r. - Prawo zamówień publicznych  (Dz. U. 2019 r., poz. 2019 z </w:t>
      </w:r>
      <w:proofErr w:type="spellStart"/>
      <w:r w:rsidRPr="008D4A6C">
        <w:rPr>
          <w:rFonts w:ascii="Times New Roman" w:hAnsi="Times New Roman" w:cs="Times New Roman"/>
        </w:rPr>
        <w:t>późn</w:t>
      </w:r>
      <w:proofErr w:type="spellEnd"/>
      <w:r w:rsidRPr="008D4A6C">
        <w:rPr>
          <w:rFonts w:ascii="Times New Roman" w:hAnsi="Times New Roman" w:cs="Times New Roman"/>
        </w:rPr>
        <w:t xml:space="preserve">. zm.), dalej „ustawa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38018857"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Pani/Pana dane osobowe będą przechowywane, zgodnie z art. 78 ustawy </w:t>
      </w:r>
      <w:proofErr w:type="spellStart"/>
      <w:r w:rsidRPr="008D4A6C">
        <w:rPr>
          <w:rFonts w:ascii="Times New Roman" w:hAnsi="Times New Roman" w:cs="Times New Roman"/>
        </w:rPr>
        <w:t>Pzp</w:t>
      </w:r>
      <w:proofErr w:type="spellEnd"/>
      <w:r w:rsidRPr="008D4A6C">
        <w:rPr>
          <w:rFonts w:ascii="Times New Roman" w:hAnsi="Times New Roman" w:cs="Times New Roman"/>
        </w:rPr>
        <w:t>, przez okres 4 lat od dnia zakończenia postępowania o udzielenie zamówienia, a jeżeli czas trwania umowy przekracza 4 lata, okres przechowywania obejmuje cały czas obowiązywania umowy;</w:t>
      </w:r>
    </w:p>
    <w:p w14:paraId="2DD833C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obowiązek podania przez Panią/Pana danych osobowych bezpośrednio Pani/Pana dotyczących jest wymogiem ustawowym określonym w przepisach ustawy </w:t>
      </w:r>
      <w:proofErr w:type="spellStart"/>
      <w:r w:rsidRPr="008D4A6C">
        <w:rPr>
          <w:rFonts w:ascii="Times New Roman" w:hAnsi="Times New Roman" w:cs="Times New Roman"/>
        </w:rPr>
        <w:t>Pzp</w:t>
      </w:r>
      <w:proofErr w:type="spellEnd"/>
      <w:r w:rsidRPr="008D4A6C">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5A46CEF4" w14:textId="77777777" w:rsidR="00F30F14" w:rsidRPr="008D4A6C" w:rsidRDefault="00F30F14" w:rsidP="003C73B5">
      <w:pPr>
        <w:ind w:left="284"/>
        <w:jc w:val="both"/>
        <w:rPr>
          <w:rFonts w:ascii="Times New Roman" w:hAnsi="Times New Roman" w:cs="Times New Roman"/>
        </w:rPr>
      </w:pPr>
    </w:p>
    <w:p w14:paraId="697E3DEE"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w odniesieniu do Pani/Pana danych osobowych decyzje nie będą podejmowane w sposób zautomatyzowany, stosowanie do art. 22 RODO;</w:t>
      </w:r>
    </w:p>
    <w:p w14:paraId="2B1AC4C1" w14:textId="77777777" w:rsidR="00F30F14" w:rsidRPr="008D4A6C" w:rsidRDefault="00F30F14" w:rsidP="003C73B5">
      <w:pPr>
        <w:ind w:left="284"/>
        <w:jc w:val="both"/>
        <w:rPr>
          <w:rFonts w:ascii="Times New Roman" w:hAnsi="Times New Roman" w:cs="Times New Roman"/>
        </w:rPr>
      </w:pPr>
    </w:p>
    <w:p w14:paraId="3CFAEC2A"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posiada Pani/Pan:</w:t>
      </w:r>
    </w:p>
    <w:p w14:paraId="0142EF1D"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na podstawie art. 15 RODO prawo dostępu do danych osobowych Pani/Pana dotyczących;</w:t>
      </w:r>
    </w:p>
    <w:p w14:paraId="7FDBD59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na podstawie art. 16 RODO prawo do sprostowania lub uzupełnienia Pani/Pana danych  </w:t>
      </w:r>
    </w:p>
    <w:p w14:paraId="2F9D180F"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osobowych *;</w:t>
      </w:r>
    </w:p>
    <w:p w14:paraId="38B0CA8C"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na podstawie art. 18 RODO prawo żądania od administratora ograniczenia przetwarzania dan</w:t>
      </w:r>
      <w:r w:rsidR="008E16B3">
        <w:rPr>
          <w:rFonts w:ascii="Times New Roman" w:hAnsi="Times New Roman" w:cs="Times New Roman"/>
        </w:rPr>
        <w:t>ych osobowych</w:t>
      </w:r>
      <w:r w:rsidRPr="008D4A6C">
        <w:rPr>
          <w:rFonts w:ascii="Times New Roman" w:hAnsi="Times New Roman" w:cs="Times New Roman"/>
        </w:rPr>
        <w:t xml:space="preserve">   z zastrzeżeniem przypadków, o których mowa w art. 18 ust. 2 RODO **;</w:t>
      </w:r>
    </w:p>
    <w:p w14:paraId="7157213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prawo do wniesienia skargi do Prezesa Urzędu Ochrony Danych Osobowych, gdy uzna Pani/Pan,</w:t>
      </w:r>
    </w:p>
    <w:p w14:paraId="36A147D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że przetwarzanie danych osobowych Pani/Pana dotyczących narusza przepisy RODO;</w:t>
      </w:r>
    </w:p>
    <w:p w14:paraId="644CEFDF" w14:textId="77777777" w:rsidR="00F30F14" w:rsidRPr="008D4A6C" w:rsidRDefault="00F30F14" w:rsidP="003C73B5">
      <w:pPr>
        <w:ind w:left="284"/>
        <w:jc w:val="both"/>
        <w:rPr>
          <w:rFonts w:ascii="Times New Roman" w:hAnsi="Times New Roman" w:cs="Times New Roman"/>
        </w:rPr>
      </w:pPr>
    </w:p>
    <w:p w14:paraId="769B1AC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nie przysługuje Pani/Panu:</w:t>
      </w:r>
    </w:p>
    <w:p w14:paraId="375EF2D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w związku z art. 17 ust. 3 lit. b, d lub e RODO prawo do usunięcia danych osobowych;</w:t>
      </w:r>
    </w:p>
    <w:p w14:paraId="50965AD9"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prawo do przenoszenia danych osobowych, o którym mowa w art. 20 RODO;</w:t>
      </w:r>
    </w:p>
    <w:p w14:paraId="33281AA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w:t>
      </w:r>
      <w:r w:rsidRPr="008D4A6C">
        <w:rPr>
          <w:rFonts w:ascii="Times New Roman" w:hAnsi="Times New Roman" w:cs="Times New Roman"/>
          <w:bCs/>
        </w:rPr>
        <w:t>na podstawie art. 21 RODO prawo sprzeciwu, wobec przetwarzania danych osobowych, gdyż podstawą prawną przetwarzania Pani/Pana danych osobowych jest art. 6 ust. 1 lit. c RODO.</w:t>
      </w:r>
    </w:p>
    <w:p w14:paraId="2492B6F5" w14:textId="77777777" w:rsidR="00F30F14" w:rsidRPr="008D4A6C" w:rsidRDefault="00F30F14" w:rsidP="003C73B5">
      <w:pPr>
        <w:ind w:left="284"/>
        <w:jc w:val="both"/>
        <w:rPr>
          <w:rFonts w:ascii="Times New Roman" w:hAnsi="Times New Roman" w:cs="Times New Roman"/>
          <w:b/>
          <w:bCs/>
        </w:rPr>
      </w:pPr>
    </w:p>
    <w:p w14:paraId="2B81A36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 xml:space="preserve">skorzystanie z prawa do sprostowania lub uzupełnienia nie może skutkować zmianą wyniku postępowania o udzielenie zamówienia publicznego ani zmianą postanowień umowy w zakresie niezgodnym z ustawą </w:t>
      </w:r>
      <w:proofErr w:type="spellStart"/>
      <w:r w:rsidRPr="008D4A6C">
        <w:rPr>
          <w:rFonts w:ascii="Times New Roman" w:hAnsi="Times New Roman" w:cs="Times New Roman"/>
          <w:bCs/>
          <w:i/>
          <w:iCs/>
        </w:rPr>
        <w:t>Pzp</w:t>
      </w:r>
      <w:proofErr w:type="spellEnd"/>
      <w:r w:rsidRPr="008D4A6C">
        <w:rPr>
          <w:rFonts w:ascii="Times New Roman" w:hAnsi="Times New Roman" w:cs="Times New Roman"/>
          <w:bCs/>
          <w:i/>
          <w:iCs/>
        </w:rPr>
        <w:t xml:space="preserve"> oraz nie może naruszać integralności protokołu oraz jego załączników.</w:t>
      </w:r>
    </w:p>
    <w:p w14:paraId="62044470" w14:textId="1FDA0D96" w:rsidR="00F30F14" w:rsidRPr="00A154BC" w:rsidRDefault="000A35E8" w:rsidP="00A154BC">
      <w:pPr>
        <w:ind w:left="284"/>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zgłoszenie żądania ograniczenia przetwarzania nie ogranicza przetwarzania danych osobowych do czasu zakończenia postępowania.</w:t>
      </w:r>
      <w:r w:rsidRPr="008D4A6C">
        <w:rPr>
          <w:rFonts w:ascii="Times New Roman" w:hAnsi="Times New Roman" w:cs="Times New Roman"/>
          <w:b/>
          <w:bCs/>
          <w:i/>
          <w:iCs/>
        </w:rPr>
        <w:t xml:space="preserve"> </w:t>
      </w:r>
      <w:r w:rsidRPr="008D4A6C">
        <w:rPr>
          <w:rFonts w:ascii="Times New Roman" w:hAnsi="Times New Roman" w:cs="Times New Roman"/>
          <w:bCs/>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30F14" w:rsidRPr="00A154BC">
      <w:footerReference w:type="default" r:id="rId35"/>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491F" w14:textId="77777777" w:rsidR="0097059F" w:rsidRDefault="0097059F">
      <w:r>
        <w:separator/>
      </w:r>
    </w:p>
  </w:endnote>
  <w:endnote w:type="continuationSeparator" w:id="0">
    <w:p w14:paraId="0ECB1491" w14:textId="77777777" w:rsidR="0097059F" w:rsidRDefault="0097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Univers-PL;Malgun Gothic">
    <w:altName w:val="Univer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CB7C" w14:textId="77777777" w:rsidR="00A40026" w:rsidRDefault="00A40026">
    <w:pPr>
      <w:pStyle w:val="Stopka"/>
      <w:jc w:val="right"/>
    </w:pPr>
    <w:r>
      <w:rPr>
        <w:rFonts w:ascii="Cambria" w:hAnsi="Cambria"/>
      </w:rPr>
      <w:t xml:space="preserve">str. </w:t>
    </w:r>
    <w:r>
      <w:fldChar w:fldCharType="begin"/>
    </w:r>
    <w:r>
      <w:instrText xml:space="preserve"> PAGE </w:instrText>
    </w:r>
    <w:r>
      <w:fldChar w:fldCharType="separate"/>
    </w:r>
    <w:r w:rsidR="00EB3635">
      <w:rPr>
        <w:noProof/>
      </w:rPr>
      <w:t>1</w:t>
    </w:r>
    <w:r>
      <w:fldChar w:fldCharType="end"/>
    </w:r>
  </w:p>
  <w:p w14:paraId="0A942952" w14:textId="77777777" w:rsidR="00A40026" w:rsidRDefault="00A400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8DE7" w14:textId="77777777" w:rsidR="0097059F" w:rsidRDefault="0097059F">
      <w:r>
        <w:separator/>
      </w:r>
    </w:p>
  </w:footnote>
  <w:footnote w:type="continuationSeparator" w:id="0">
    <w:p w14:paraId="02F5CDF2" w14:textId="77777777" w:rsidR="0097059F" w:rsidRDefault="0097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2" w15:restartNumberingAfterBreak="0">
    <w:nsid w:val="00000011"/>
    <w:multiLevelType w:val="multilevel"/>
    <w:tmpl w:val="00000011"/>
    <w:name w:val="WW8Num162"/>
    <w:lvl w:ilvl="0">
      <w:start w:val="1"/>
      <w:numFmt w:val="decimal"/>
      <w:suff w:val="nothing"/>
      <w:lvlText w:val="%1."/>
      <w:lvlJc w:val="left"/>
      <w:pPr>
        <w:tabs>
          <w:tab w:val="num" w:pos="0"/>
        </w:tabs>
        <w:ind w:left="0" w:firstLine="0"/>
      </w:pPr>
      <w:rPr>
        <w:rFonts w:ascii="Calibri" w:hAnsi="Calibri" w:cs="Calibri"/>
        <w:color w:val="000000"/>
        <w:lang w:eastAsia="pl-PL"/>
      </w:rPr>
    </w:lvl>
    <w:lvl w:ilvl="1">
      <w:start w:val="1"/>
      <w:numFmt w:val="decimal"/>
      <w:suff w:val="nothing"/>
      <w:lvlText w:val="%1.%2."/>
      <w:lvlJc w:val="left"/>
      <w:pPr>
        <w:tabs>
          <w:tab w:val="num" w:pos="0"/>
        </w:tabs>
        <w:ind w:left="0" w:firstLine="0"/>
      </w:pPr>
      <w:rPr>
        <w:rFonts w:ascii="Calibri" w:hAnsi="Calibri" w:cs="Calibri"/>
        <w:color w:val="000000"/>
        <w:lang w:eastAsia="pl-PL"/>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multilevel"/>
    <w:tmpl w:val="0000001A"/>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5"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6" w15:restartNumberingAfterBreak="0">
    <w:nsid w:val="023D1C64"/>
    <w:multiLevelType w:val="multilevel"/>
    <w:tmpl w:val="AA62242E"/>
    <w:lvl w:ilvl="0">
      <w:start w:val="1"/>
      <w:numFmt w:val="decimal"/>
      <w:suff w:val="nothing"/>
      <w:lvlText w:val="%1."/>
      <w:lvlJc w:val="left"/>
      <w:pPr>
        <w:ind w:left="0" w:firstLine="0"/>
      </w:pPr>
      <w:rPr>
        <w:rFonts w:ascii="Calibri" w:hAnsi="Calibri" w:cs="Calibri"/>
        <w:b w:val="0"/>
        <w:bCs/>
        <w:color w:val="000000"/>
        <w:lang w:val="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rPr>
        <w:rFonts w:cs="Times New Roman"/>
      </w:rPr>
    </w:lvl>
    <w:lvl w:ilvl="3">
      <w:start w:val="1"/>
      <w:numFmt w:val="decimal"/>
      <w:suff w:val="nothing"/>
      <w:lvlText w:val="%1.%2.%3.%4."/>
      <w:lvlJc w:val="left"/>
      <w:pPr>
        <w:ind w:left="0" w:firstLine="0"/>
      </w:pPr>
      <w:rPr>
        <w:rFonts w:cs="Times New Roman"/>
        <w:b w:val="0"/>
        <w:bCs/>
        <w:strike w:val="0"/>
        <w:dstrike w:val="0"/>
        <w:sz w:val="24"/>
      </w:r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rPr>
        <w:rFonts w:cs="Times New Roman"/>
      </w:rPr>
    </w:lvl>
    <w:lvl w:ilvl="6">
      <w:start w:val="1"/>
      <w:numFmt w:val="decimal"/>
      <w:suff w:val="nothing"/>
      <w:lvlText w:val="%1.%2.%3.%4.%5.%6.%7."/>
      <w:lvlJc w:val="left"/>
      <w:pPr>
        <w:ind w:left="0" w:firstLine="0"/>
      </w:pPr>
      <w:rPr>
        <w:rFonts w:cs="Times New Roman"/>
      </w:rPr>
    </w:lvl>
    <w:lvl w:ilvl="7">
      <w:start w:val="1"/>
      <w:numFmt w:val="lowerLetter"/>
      <w:suff w:val="nothing"/>
      <w:lvlText w:val="%1.%2.%3.%4.%5.%6.%7.%8."/>
      <w:lvlJc w:val="left"/>
      <w:pPr>
        <w:ind w:left="0" w:firstLine="0"/>
      </w:pPr>
      <w:rPr>
        <w:rFonts w:cs="Times New Roman"/>
      </w:rPr>
    </w:lvl>
    <w:lvl w:ilvl="8">
      <w:start w:val="1"/>
      <w:numFmt w:val="lowerRoman"/>
      <w:suff w:val="nothing"/>
      <w:lvlText w:val="%1.%2.%3.%4.%5.%6.%7.%8.%9."/>
      <w:lvlJc w:val="right"/>
      <w:pPr>
        <w:ind w:left="0" w:firstLine="0"/>
      </w:pPr>
      <w:rPr>
        <w:rFonts w:cs="Times New Roman"/>
      </w:rPr>
    </w:lvl>
  </w:abstractNum>
  <w:abstractNum w:abstractNumId="7" w15:restartNumberingAfterBreak="0">
    <w:nsid w:val="034C20B3"/>
    <w:multiLevelType w:val="multilevel"/>
    <w:tmpl w:val="4E744038"/>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8" w15:restartNumberingAfterBreak="0">
    <w:nsid w:val="0AFA5B63"/>
    <w:multiLevelType w:val="multilevel"/>
    <w:tmpl w:val="80CEDBB2"/>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9" w15:restartNumberingAfterBreak="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3FF4826"/>
    <w:multiLevelType w:val="multilevel"/>
    <w:tmpl w:val="29786854"/>
    <w:lvl w:ilvl="0">
      <w:start w:val="1"/>
      <w:numFmt w:val="decimal"/>
      <w:suff w:val="nothing"/>
      <w:lvlText w:val="%1."/>
      <w:lvlJc w:val="left"/>
      <w:pPr>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11" w15:restartNumberingAfterBreak="0">
    <w:nsid w:val="17EF5D2C"/>
    <w:multiLevelType w:val="hybridMultilevel"/>
    <w:tmpl w:val="DE5065B4"/>
    <w:lvl w:ilvl="0" w:tplc="04150011">
      <w:start w:val="1"/>
      <w:numFmt w:val="decimal"/>
      <w:lvlText w:val="%1)"/>
      <w:lvlJc w:val="left"/>
      <w:pPr>
        <w:ind w:left="1146" w:hanging="360"/>
      </w:pPr>
    </w:lvl>
    <w:lvl w:ilvl="1" w:tplc="F0DA8F3E">
      <w:start w:val="1"/>
      <w:numFmt w:val="decimal"/>
      <w:lvlText w:val="%2)"/>
      <w:lvlJc w:val="left"/>
      <w:pPr>
        <w:ind w:left="502" w:hanging="360"/>
      </w:pPr>
      <w:rPr>
        <w:b w:val="0"/>
        <w:bCs/>
      </w:rPr>
    </w:lvl>
    <w:lvl w:ilvl="2" w:tplc="30022448">
      <w:start w:val="1"/>
      <w:numFmt w:val="decimal"/>
      <w:lvlText w:val="%3."/>
      <w:lvlJc w:val="left"/>
      <w:pPr>
        <w:ind w:left="3096" w:hanging="69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3" w15:restartNumberingAfterBreak="0">
    <w:nsid w:val="1B3D263A"/>
    <w:multiLevelType w:val="multilevel"/>
    <w:tmpl w:val="91001B42"/>
    <w:lvl w:ilvl="0">
      <w:start w:val="1"/>
      <w:numFmt w:val="decimal"/>
      <w:suff w:val="nothing"/>
      <w:lvlText w:val="%1."/>
      <w:lvlJc w:val="left"/>
      <w:pPr>
        <w:ind w:left="0" w:firstLine="0"/>
      </w:pPr>
      <w:rPr>
        <w:rFonts w:ascii="Calibri" w:hAnsi="Calibri" w:cs="Times New Roman"/>
        <w:color w:val="00000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15:restartNumberingAfterBreak="0">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5" w15:restartNumberingAfterBreak="0">
    <w:nsid w:val="2EF47F3A"/>
    <w:multiLevelType w:val="multilevel"/>
    <w:tmpl w:val="3356D5E2"/>
    <w:lvl w:ilvl="0">
      <w:start w:val="1"/>
      <w:numFmt w:val="decimal"/>
      <w:suff w:val="nothing"/>
      <w:lvlText w:val="%1."/>
      <w:lvlJc w:val="left"/>
      <w:pPr>
        <w:ind w:left="0" w:firstLine="0"/>
      </w:pPr>
      <w:rPr>
        <w:rFonts w:ascii="Calibri" w:hAnsi="Calibri" w:cs="Times New Roman"/>
        <w:color w:val="000000"/>
      </w:rPr>
    </w:lvl>
    <w:lvl w:ilvl="1">
      <w:start w:val="1"/>
      <w:numFmt w:val="lowerLetter"/>
      <w:suff w:val="nothing"/>
      <w:lvlText w:val="%1.%2."/>
      <w:lvlJc w:val="left"/>
      <w:pPr>
        <w:ind w:left="0" w:firstLine="0"/>
      </w:pPr>
      <w:rPr>
        <w:rFonts w:ascii="Calibri" w:hAnsi="Calibri" w:cs="Times New Roman"/>
        <w:color w:val="000000"/>
      </w:rPr>
    </w:lvl>
    <w:lvl w:ilvl="2">
      <w:start w:val="1"/>
      <w:numFmt w:val="decimal"/>
      <w:suff w:val="nothing"/>
      <w:lvlText w:val="%1.%2.%3."/>
      <w:lvlJc w:val="left"/>
      <w:pPr>
        <w:ind w:left="0" w:firstLine="0"/>
      </w:pPr>
      <w:rPr>
        <w:rFonts w:ascii="Calibri" w:hAnsi="Calibri" w:cs="Times New Roman"/>
        <w:color w:val="000000"/>
      </w:rPr>
    </w:lvl>
    <w:lvl w:ilvl="3">
      <w:start w:val="1"/>
      <w:numFmt w:val="decimal"/>
      <w:suff w:val="nothing"/>
      <w:lvlText w:val="%1.%2.%3.%4."/>
      <w:lvlJc w:val="left"/>
      <w:pPr>
        <w:ind w:left="0" w:firstLine="0"/>
      </w:pPr>
      <w:rPr>
        <w:rFonts w:ascii="Calibri" w:hAnsi="Calibri" w:cs="Times New Roman"/>
        <w:color w:val="000000"/>
      </w:rPr>
    </w:lvl>
    <w:lvl w:ilvl="4">
      <w:start w:val="1"/>
      <w:numFmt w:val="decimal"/>
      <w:suff w:val="nothing"/>
      <w:lvlText w:val="%1.%2.%3.%4.%5."/>
      <w:lvlJc w:val="left"/>
      <w:pPr>
        <w:ind w:left="0" w:firstLine="0"/>
      </w:pPr>
      <w:rPr>
        <w:rFonts w:ascii="Calibri" w:hAnsi="Calibri" w:cs="Times New Roman"/>
        <w:color w:val="000000"/>
      </w:rPr>
    </w:lvl>
    <w:lvl w:ilvl="5">
      <w:start w:val="1"/>
      <w:numFmt w:val="decimal"/>
      <w:suff w:val="nothing"/>
      <w:lvlText w:val="%1.%2.%3.%4.%5.%6."/>
      <w:lvlJc w:val="left"/>
      <w:pPr>
        <w:ind w:left="0" w:firstLine="0"/>
      </w:pPr>
      <w:rPr>
        <w:rFonts w:ascii="Calibri" w:hAnsi="Calibri" w:cs="Times New Roman"/>
        <w:color w:val="000000"/>
      </w:rPr>
    </w:lvl>
    <w:lvl w:ilvl="6">
      <w:start w:val="1"/>
      <w:numFmt w:val="decimal"/>
      <w:suff w:val="nothing"/>
      <w:lvlText w:val="%1.%2.%3.%4.%5.%6.%7."/>
      <w:lvlJc w:val="left"/>
      <w:pPr>
        <w:ind w:left="0" w:firstLine="0"/>
      </w:pPr>
      <w:rPr>
        <w:rFonts w:ascii="Calibri" w:hAnsi="Calibri" w:cs="Times New Roman"/>
        <w:color w:val="000000"/>
      </w:rPr>
    </w:lvl>
    <w:lvl w:ilvl="7">
      <w:start w:val="1"/>
      <w:numFmt w:val="decimal"/>
      <w:suff w:val="nothing"/>
      <w:lvlText w:val="%1.%2.%3.%4.%5.%6.%7.%8."/>
      <w:lvlJc w:val="left"/>
      <w:pPr>
        <w:ind w:left="0" w:firstLine="0"/>
      </w:pPr>
      <w:rPr>
        <w:rFonts w:ascii="Calibri" w:hAnsi="Calibri" w:cs="Times New Roman"/>
        <w:color w:val="000000"/>
      </w:rPr>
    </w:lvl>
    <w:lvl w:ilvl="8">
      <w:start w:val="1"/>
      <w:numFmt w:val="decimal"/>
      <w:suff w:val="nothing"/>
      <w:lvlText w:val="%1.%2.%3.%4.%5.%6.%7.%8.%9."/>
      <w:lvlJc w:val="left"/>
      <w:pPr>
        <w:ind w:left="0" w:firstLine="0"/>
      </w:pPr>
      <w:rPr>
        <w:rFonts w:ascii="Calibri" w:hAnsi="Calibri" w:cs="Times New Roman"/>
        <w:color w:val="000000"/>
      </w:rPr>
    </w:lvl>
  </w:abstractNum>
  <w:abstractNum w:abstractNumId="16" w15:restartNumberingAfterBreak="0">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2BB34CF"/>
    <w:multiLevelType w:val="multilevel"/>
    <w:tmpl w:val="5C30FDBE"/>
    <w:lvl w:ilvl="0">
      <w:start w:val="1"/>
      <w:numFmt w:val="decimal"/>
      <w:suff w:val="nothing"/>
      <w:lvlText w:val="%1."/>
      <w:lvlJc w:val="left"/>
      <w:pPr>
        <w:ind w:left="0" w:firstLine="0"/>
      </w:pPr>
      <w:rPr>
        <w:rFonts w:ascii="Calibri" w:hAnsi="Calibri" w:cs="Calibri"/>
        <w:b/>
        <w:bCs/>
        <w:color w:val="000000"/>
        <w:position w:val="0"/>
        <w:sz w:val="24"/>
        <w:vertAlign w:val="baseline"/>
        <w:lang w:eastAsia="pl-PL"/>
      </w:rPr>
    </w:lvl>
    <w:lvl w:ilvl="1">
      <w:start w:val="1"/>
      <w:numFmt w:val="lowerLetter"/>
      <w:suff w:val="nothing"/>
      <w:lvlText w:val="%1.%2."/>
      <w:lvlJc w:val="left"/>
      <w:pPr>
        <w:ind w:left="0" w:firstLine="0"/>
      </w:pPr>
      <w:rPr>
        <w:rFonts w:ascii="Calibri" w:hAnsi="Calibri" w:cs="Calibri"/>
        <w:b/>
        <w:bCs/>
        <w:color w:val="000000"/>
        <w:position w:val="0"/>
        <w:sz w:val="24"/>
        <w:vertAlign w:val="baseline"/>
        <w:lang w:eastAsia="pl-PL"/>
      </w:rPr>
    </w:lvl>
    <w:lvl w:ilvl="2">
      <w:start w:val="1"/>
      <w:numFmt w:val="lowerRoman"/>
      <w:suff w:val="nothing"/>
      <w:lvlText w:val="%1.%2.%3."/>
      <w:lvlJc w:val="right"/>
      <w:pPr>
        <w:ind w:left="0" w:firstLine="0"/>
      </w:pPr>
      <w:rPr>
        <w:rFonts w:ascii="Calibri" w:hAnsi="Calibri" w:cs="Calibri"/>
        <w:b/>
        <w:bCs/>
        <w:color w:val="000000"/>
        <w:position w:val="0"/>
        <w:sz w:val="24"/>
        <w:vertAlign w:val="baseline"/>
        <w:lang w:eastAsia="pl-PL"/>
      </w:rPr>
    </w:lvl>
    <w:lvl w:ilvl="3">
      <w:start w:val="1"/>
      <w:numFmt w:val="decimal"/>
      <w:suff w:val="nothing"/>
      <w:lvlText w:val="%1.%2.%3.%4."/>
      <w:lvlJc w:val="left"/>
      <w:pPr>
        <w:ind w:left="0" w:firstLine="0"/>
      </w:pPr>
      <w:rPr>
        <w:rFonts w:ascii="Calibri" w:hAnsi="Calibri" w:cs="Calibri"/>
        <w:b/>
        <w:bCs/>
        <w:color w:val="000000"/>
        <w:position w:val="0"/>
        <w:sz w:val="24"/>
        <w:vertAlign w:val="baseline"/>
        <w:lang w:eastAsia="pl-PL"/>
      </w:rPr>
    </w:lvl>
    <w:lvl w:ilvl="4">
      <w:start w:val="1"/>
      <w:numFmt w:val="lowerLetter"/>
      <w:suff w:val="nothing"/>
      <w:lvlText w:val="%1.%2.%3.%4.%5."/>
      <w:lvlJc w:val="left"/>
      <w:pPr>
        <w:ind w:left="0" w:firstLine="0"/>
      </w:pPr>
      <w:rPr>
        <w:rFonts w:ascii="Calibri" w:hAnsi="Calibri" w:cs="Calibri"/>
        <w:b/>
        <w:bCs/>
        <w:color w:val="000000"/>
        <w:position w:val="0"/>
        <w:sz w:val="24"/>
        <w:vertAlign w:val="baseline"/>
        <w:lang w:eastAsia="pl-PL"/>
      </w:rPr>
    </w:lvl>
    <w:lvl w:ilvl="5">
      <w:start w:val="1"/>
      <w:numFmt w:val="lowerRoman"/>
      <w:suff w:val="nothing"/>
      <w:lvlText w:val="%1.%2.%3.%4.%5.%6."/>
      <w:lvlJc w:val="right"/>
      <w:pPr>
        <w:ind w:left="0" w:firstLine="0"/>
      </w:pPr>
      <w:rPr>
        <w:rFonts w:ascii="Calibri" w:hAnsi="Calibri" w:cs="Calibri"/>
        <w:b/>
        <w:bCs/>
        <w:color w:val="000000"/>
        <w:position w:val="0"/>
        <w:sz w:val="24"/>
        <w:vertAlign w:val="baseline"/>
        <w:lang w:eastAsia="pl-PL"/>
      </w:rPr>
    </w:lvl>
    <w:lvl w:ilvl="6">
      <w:start w:val="1"/>
      <w:numFmt w:val="decimal"/>
      <w:suff w:val="nothing"/>
      <w:lvlText w:val="%1.%2.%3.%4.%5.%6.%7."/>
      <w:lvlJc w:val="left"/>
      <w:pPr>
        <w:ind w:left="0" w:firstLine="0"/>
      </w:pPr>
      <w:rPr>
        <w:rFonts w:ascii="Calibri" w:hAnsi="Calibri" w:cs="Calibri"/>
        <w:b/>
        <w:bCs/>
        <w:color w:val="000000"/>
        <w:position w:val="0"/>
        <w:sz w:val="24"/>
        <w:vertAlign w:val="baseline"/>
        <w:lang w:eastAsia="pl-PL"/>
      </w:rPr>
    </w:lvl>
    <w:lvl w:ilvl="7">
      <w:start w:val="1"/>
      <w:numFmt w:val="lowerLetter"/>
      <w:suff w:val="nothing"/>
      <w:lvlText w:val="%1.%2.%3.%4.%5.%6.%7.%8."/>
      <w:lvlJc w:val="left"/>
      <w:pPr>
        <w:ind w:left="0" w:firstLine="0"/>
      </w:pPr>
      <w:rPr>
        <w:rFonts w:ascii="Calibri" w:hAnsi="Calibri" w:cs="Calibri"/>
        <w:b/>
        <w:bCs/>
        <w:color w:val="000000"/>
        <w:position w:val="0"/>
        <w:sz w:val="24"/>
        <w:vertAlign w:val="baseline"/>
        <w:lang w:eastAsia="pl-PL"/>
      </w:rPr>
    </w:lvl>
    <w:lvl w:ilvl="8">
      <w:start w:val="1"/>
      <w:numFmt w:val="lowerRoman"/>
      <w:suff w:val="nothing"/>
      <w:lvlText w:val="%1.%2.%3.%4.%5.%6.%7.%8.%9."/>
      <w:lvlJc w:val="right"/>
      <w:pPr>
        <w:ind w:left="0" w:firstLine="0"/>
      </w:pPr>
      <w:rPr>
        <w:rFonts w:ascii="Calibri" w:hAnsi="Calibri" w:cs="Calibri"/>
        <w:b/>
        <w:bCs/>
        <w:color w:val="000000"/>
        <w:position w:val="0"/>
        <w:sz w:val="24"/>
        <w:vertAlign w:val="baseline"/>
        <w:lang w:eastAsia="pl-PL"/>
      </w:rPr>
    </w:lvl>
  </w:abstractNum>
  <w:abstractNum w:abstractNumId="18" w15:restartNumberingAfterBreak="0">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9" w15:restartNumberingAfterBreak="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3D9748F"/>
    <w:multiLevelType w:val="multilevel"/>
    <w:tmpl w:val="C85C1FBC"/>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1" w15:restartNumberingAfterBreak="0">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2" w15:restartNumberingAfterBreak="0">
    <w:nsid w:val="5AC03BF5"/>
    <w:multiLevelType w:val="multilevel"/>
    <w:tmpl w:val="E598878E"/>
    <w:lvl w:ilvl="0">
      <w:start w:val="1"/>
      <w:numFmt w:val="lowerLetter"/>
      <w:suff w:val="nothing"/>
      <w:lvlText w:val="%1."/>
      <w:lvlJc w:val="left"/>
      <w:pPr>
        <w:ind w:left="0" w:firstLine="0"/>
      </w:pPr>
      <w:rPr>
        <w:rFonts w:ascii="Calibri" w:eastAsia="Arial" w:hAnsi="Calibri" w:cs="Arial"/>
        <w:b/>
        <w:color w:val="000000"/>
        <w:position w:val="0"/>
        <w:sz w:val="24"/>
        <w:szCs w:val="24"/>
        <w:vertAlign w:val="baseline"/>
        <w:lang w:val="pl-PL"/>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3" w15:restartNumberingAfterBreak="0">
    <w:nsid w:val="624D7B52"/>
    <w:multiLevelType w:val="multilevel"/>
    <w:tmpl w:val="AD4E20BA"/>
    <w:lvl w:ilvl="0">
      <w:start w:val="1"/>
      <w:numFmt w:val="decimal"/>
      <w:suff w:val="nothing"/>
      <w:lvlText w:val="%1."/>
      <w:lvlJc w:val="left"/>
      <w:pPr>
        <w:ind w:left="0" w:firstLine="0"/>
      </w:pPr>
      <w:rPr>
        <w:rFonts w:ascii="Calibri"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Arial" w:eastAsia="Arial" w:hAnsi="Arial" w:cs="Arial"/>
        <w:b/>
        <w:i w:val="0"/>
        <w:color w:val="000000"/>
        <w:spacing w:val="-12"/>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4" w15:restartNumberingAfterBreak="0">
    <w:nsid w:val="629D5D3B"/>
    <w:multiLevelType w:val="hybridMultilevel"/>
    <w:tmpl w:val="C96A825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473556D"/>
    <w:multiLevelType w:val="multilevel"/>
    <w:tmpl w:val="0E74E5BA"/>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rPr>
        <w:rFonts w:ascii="Calibri" w:hAnsi="Calibri" w:cs="Calibri"/>
        <w:color w:val="000000"/>
        <w:lang w:eastAsia="pl-PL"/>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6" w15:restartNumberingAfterBreak="0">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65FF2319"/>
    <w:multiLevelType w:val="multilevel"/>
    <w:tmpl w:val="68D04BA0"/>
    <w:lvl w:ilvl="0">
      <w:start w:val="1"/>
      <w:numFmt w:val="decimal"/>
      <w:suff w:val="nothing"/>
      <w:lvlText w:val="%1."/>
      <w:lvlJc w:val="left"/>
      <w:pPr>
        <w:ind w:left="0" w:firstLine="0"/>
      </w:pPr>
      <w:rPr>
        <w:rFonts w:ascii="Calibri" w:hAnsi="Calibri" w:cs="Calibri"/>
        <w:b w:val="0"/>
        <w:bCs/>
        <w:color w:val="000000"/>
        <w:position w:val="0"/>
        <w:sz w:val="24"/>
        <w:vertAlign w:val="baseline"/>
        <w:lang w:eastAsia="pl-PL"/>
      </w:rPr>
    </w:lvl>
    <w:lvl w:ilvl="1">
      <w:start w:val="1"/>
      <w:numFmt w:val="lowerLetter"/>
      <w:suff w:val="nothing"/>
      <w:lvlText w:val="%2)"/>
      <w:lvlJc w:val="left"/>
      <w:pPr>
        <w:ind w:left="0" w:firstLine="0"/>
      </w:pPr>
      <w:rPr>
        <w:rFonts w:ascii="Liberation Serif" w:eastAsia="NSimSun" w:hAnsi="Liberation Serif" w:cs="Calibri"/>
        <w:b w:val="0"/>
        <w:color w:val="000000"/>
        <w:position w:val="0"/>
        <w:sz w:val="18"/>
        <w:szCs w:val="18"/>
        <w:vertAlign w:val="baseline"/>
        <w:lang w:eastAsia="pl-PL"/>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bCs/>
        <w:i w:val="0"/>
        <w:color w:val="000000"/>
        <w:position w:val="0"/>
        <w:sz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9" w15:restartNumberingAfterBreak="0">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15:restartNumberingAfterBreak="0">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31" w15:restartNumberingAfterBreak="0">
    <w:nsid w:val="6AA5161C"/>
    <w:multiLevelType w:val="multilevel"/>
    <w:tmpl w:val="E6C0D0BC"/>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2" w15:restartNumberingAfterBreak="0">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33" w15:restartNumberingAfterBreak="0">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4" w15:restartNumberingAfterBreak="0">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71692761"/>
    <w:multiLevelType w:val="multilevel"/>
    <w:tmpl w:val="E2D23670"/>
    <w:lvl w:ilvl="0">
      <w:start w:val="1"/>
      <w:numFmt w:val="decimal"/>
      <w:suff w:val="nothing"/>
      <w:lvlText w:val="%1."/>
      <w:lvlJc w:val="left"/>
      <w:pPr>
        <w:ind w:left="568"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6" w15:restartNumberingAfterBreak="0">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8" w15:restartNumberingAfterBreak="0">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9" w15:restartNumberingAfterBreak="0">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40" w15:restartNumberingAfterBreak="0">
    <w:nsid w:val="7D6F5A8B"/>
    <w:multiLevelType w:val="multilevel"/>
    <w:tmpl w:val="8356FD18"/>
    <w:lvl w:ilvl="0">
      <w:start w:val="1"/>
      <w:numFmt w:val="decimal"/>
      <w:suff w:val="nothing"/>
      <w:lvlText w:val="%1."/>
      <w:lvlJc w:val="left"/>
      <w:pPr>
        <w:ind w:left="0" w:firstLine="0"/>
      </w:pPr>
      <w:rPr>
        <w:rFonts w:ascii="Calibri" w:eastAsia="Trebuchet MS" w:hAnsi="Calibri" w:cs="Calibri"/>
        <w:b w:val="0"/>
        <w:color w:val="000000"/>
        <w:kern w:val="2"/>
        <w:lang w:bidi="pl-PL"/>
      </w:rPr>
    </w:lvl>
    <w:lvl w:ilvl="1">
      <w:start w:val="1"/>
      <w:numFmt w:val="decimal"/>
      <w:suff w:val="nothing"/>
      <w:lvlText w:val="%1.%2."/>
      <w:lvlJc w:val="left"/>
      <w:pPr>
        <w:ind w:left="0" w:firstLine="0"/>
      </w:pPr>
      <w:rPr>
        <w:sz w:val="20"/>
      </w:rPr>
    </w:lvl>
    <w:lvl w:ilvl="2">
      <w:start w:val="1"/>
      <w:numFmt w:val="decimal"/>
      <w:suff w:val="nothing"/>
      <w:lvlText w:val="%1.%2.%3."/>
      <w:lvlJc w:val="left"/>
      <w:pPr>
        <w:ind w:left="0" w:firstLine="0"/>
      </w:pPr>
      <w:rPr>
        <w:sz w:val="20"/>
      </w:rPr>
    </w:lvl>
    <w:lvl w:ilvl="3">
      <w:start w:val="1"/>
      <w:numFmt w:val="decimal"/>
      <w:suff w:val="nothing"/>
      <w:lvlText w:val="%1.%2.%3.%4."/>
      <w:lvlJc w:val="left"/>
      <w:pPr>
        <w:ind w:left="0" w:firstLine="0"/>
      </w:pPr>
      <w:rPr>
        <w:sz w:val="20"/>
      </w:rPr>
    </w:lvl>
    <w:lvl w:ilvl="4">
      <w:start w:val="1"/>
      <w:numFmt w:val="decimal"/>
      <w:suff w:val="nothing"/>
      <w:lvlText w:val="%1.%2.%3.%4.%5."/>
      <w:lvlJc w:val="left"/>
      <w:pPr>
        <w:ind w:left="0" w:firstLine="0"/>
      </w:pPr>
      <w:rPr>
        <w:sz w:val="20"/>
      </w:rPr>
    </w:lvl>
    <w:lvl w:ilvl="5">
      <w:start w:val="1"/>
      <w:numFmt w:val="decimal"/>
      <w:suff w:val="nothing"/>
      <w:lvlText w:val="%1.%2.%3.%4.%5.%6."/>
      <w:lvlJc w:val="left"/>
      <w:pPr>
        <w:ind w:left="0" w:firstLine="0"/>
      </w:pPr>
      <w:rPr>
        <w:sz w:val="20"/>
      </w:rPr>
    </w:lvl>
    <w:lvl w:ilvl="6">
      <w:start w:val="1"/>
      <w:numFmt w:val="decimal"/>
      <w:suff w:val="nothing"/>
      <w:lvlText w:val="%1.%2.%3.%4.%5.%6.%7."/>
      <w:lvlJc w:val="left"/>
      <w:pPr>
        <w:ind w:left="0" w:firstLine="0"/>
      </w:pPr>
      <w:rPr>
        <w:sz w:val="20"/>
      </w:rPr>
    </w:lvl>
    <w:lvl w:ilvl="7">
      <w:start w:val="1"/>
      <w:numFmt w:val="decimal"/>
      <w:suff w:val="nothing"/>
      <w:lvlText w:val="%1.%2.%3.%4.%5.%6.%7.%8."/>
      <w:lvlJc w:val="left"/>
      <w:pPr>
        <w:ind w:left="0" w:firstLine="0"/>
      </w:pPr>
      <w:rPr>
        <w:sz w:val="20"/>
      </w:rPr>
    </w:lvl>
    <w:lvl w:ilvl="8">
      <w:start w:val="1"/>
      <w:numFmt w:val="decimal"/>
      <w:suff w:val="nothing"/>
      <w:lvlText w:val="%1.%2.%3.%4.%5.%6.%7.%8.%9."/>
      <w:lvlJc w:val="left"/>
      <w:pPr>
        <w:ind w:left="0" w:firstLine="0"/>
      </w:pPr>
      <w:rPr>
        <w:sz w:val="20"/>
      </w:rPr>
    </w:lvl>
  </w:abstractNum>
  <w:abstractNum w:abstractNumId="41" w15:restartNumberingAfterBreak="0">
    <w:nsid w:val="7DFC0777"/>
    <w:multiLevelType w:val="multilevel"/>
    <w:tmpl w:val="319817F0"/>
    <w:lvl w:ilvl="0">
      <w:start w:val="1"/>
      <w:numFmt w:val="upperRoman"/>
      <w:suff w:val="nothing"/>
      <w:lvlText w:val="%1."/>
      <w:lvlJc w:val="right"/>
      <w:pPr>
        <w:ind w:left="0" w:firstLine="0"/>
      </w:pPr>
      <w:rPr>
        <w:rFonts w:ascii="Calibri" w:hAnsi="Calibri" w:cs="Calibri"/>
        <w:b/>
        <w:bCs/>
        <w:color w:val="000000"/>
        <w:lang w:eastAsia="pl-PL"/>
      </w:rPr>
    </w:lvl>
    <w:lvl w:ilvl="1">
      <w:start w:val="1"/>
      <w:numFmt w:val="decimal"/>
      <w:suff w:val="nothing"/>
      <w:lvlText w:val="%1.%2."/>
      <w:lvlJc w:val="left"/>
      <w:pPr>
        <w:ind w:left="0" w:firstLine="0"/>
      </w:pPr>
      <w:rPr>
        <w:rFonts w:ascii="Calibri" w:eastAsia="Arial" w:hAnsi="Calibri" w:cs="Calibri"/>
        <w:color w:val="000000"/>
      </w:rPr>
    </w:lvl>
    <w:lvl w:ilvl="2">
      <w:start w:val="1"/>
      <w:numFmt w:val="lowerLetter"/>
      <w:suff w:val="nothing"/>
      <w:lvlText w:val="%1.%2.%3."/>
      <w:lvlJc w:val="left"/>
      <w:pPr>
        <w:ind w:left="0" w:firstLine="0"/>
      </w:pPr>
      <w:rPr>
        <w:rFonts w:ascii="Calibri" w:hAnsi="Calibri" w:cs="Calibri"/>
        <w:sz w:val="24"/>
        <w:szCs w:val="24"/>
      </w:r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num w:numId="1" w16cid:durableId="2098211458">
    <w:abstractNumId w:val="19"/>
  </w:num>
  <w:num w:numId="2" w16cid:durableId="798568181">
    <w:abstractNumId w:val="38"/>
  </w:num>
  <w:num w:numId="3" w16cid:durableId="1809546907">
    <w:abstractNumId w:val="12"/>
  </w:num>
  <w:num w:numId="4" w16cid:durableId="670371914">
    <w:abstractNumId w:val="37"/>
  </w:num>
  <w:num w:numId="5" w16cid:durableId="1602446914">
    <w:abstractNumId w:val="35"/>
  </w:num>
  <w:num w:numId="6" w16cid:durableId="845362868">
    <w:abstractNumId w:val="33"/>
  </w:num>
  <w:num w:numId="7" w16cid:durableId="1242326195">
    <w:abstractNumId w:val="14"/>
  </w:num>
  <w:num w:numId="8" w16cid:durableId="1702129850">
    <w:abstractNumId w:val="17"/>
  </w:num>
  <w:num w:numId="9" w16cid:durableId="1299916482">
    <w:abstractNumId w:val="41"/>
  </w:num>
  <w:num w:numId="10" w16cid:durableId="1445463282">
    <w:abstractNumId w:val="21"/>
  </w:num>
  <w:num w:numId="11" w16cid:durableId="1947879929">
    <w:abstractNumId w:val="39"/>
  </w:num>
  <w:num w:numId="12" w16cid:durableId="1328635490">
    <w:abstractNumId w:val="18"/>
  </w:num>
  <w:num w:numId="13" w16cid:durableId="171378705">
    <w:abstractNumId w:val="32"/>
  </w:num>
  <w:num w:numId="14" w16cid:durableId="272905138">
    <w:abstractNumId w:val="10"/>
  </w:num>
  <w:num w:numId="15" w16cid:durableId="2031644133">
    <w:abstractNumId w:val="22"/>
  </w:num>
  <w:num w:numId="16" w16cid:durableId="1758599644">
    <w:abstractNumId w:val="23"/>
  </w:num>
  <w:num w:numId="17" w16cid:durableId="530847238">
    <w:abstractNumId w:val="25"/>
  </w:num>
  <w:num w:numId="18" w16cid:durableId="1773476067">
    <w:abstractNumId w:val="28"/>
  </w:num>
  <w:num w:numId="19" w16cid:durableId="78139452">
    <w:abstractNumId w:val="20"/>
  </w:num>
  <w:num w:numId="20" w16cid:durableId="1590502974">
    <w:abstractNumId w:val="31"/>
  </w:num>
  <w:num w:numId="21" w16cid:durableId="1626540791">
    <w:abstractNumId w:val="13"/>
  </w:num>
  <w:num w:numId="22" w16cid:durableId="1960069140">
    <w:abstractNumId w:val="6"/>
  </w:num>
  <w:num w:numId="23" w16cid:durableId="2113283898">
    <w:abstractNumId w:val="15"/>
  </w:num>
  <w:num w:numId="24" w16cid:durableId="826673226">
    <w:abstractNumId w:val="40"/>
  </w:num>
  <w:num w:numId="25" w16cid:durableId="672221774">
    <w:abstractNumId w:val="7"/>
  </w:num>
  <w:num w:numId="26" w16cid:durableId="765998333">
    <w:abstractNumId w:val="8"/>
  </w:num>
  <w:num w:numId="27" w16cid:durableId="304089391">
    <w:abstractNumId w:val="34"/>
  </w:num>
  <w:num w:numId="28" w16cid:durableId="3753918">
    <w:abstractNumId w:val="3"/>
  </w:num>
  <w:num w:numId="29" w16cid:durableId="787823636">
    <w:abstractNumId w:val="0"/>
    <w:lvlOverride w:ilvl="0">
      <w:lvl w:ilvl="0">
        <w:numFmt w:val="bullet"/>
        <w:lvlText w:val="-"/>
        <w:legacy w:legacy="1" w:legacySpace="0" w:legacyIndent="360"/>
        <w:lvlJc w:val="left"/>
        <w:pPr>
          <w:ind w:left="360" w:hanging="360"/>
        </w:pPr>
      </w:lvl>
    </w:lvlOverride>
  </w:num>
  <w:num w:numId="30" w16cid:durableId="376779944">
    <w:abstractNumId w:val="36"/>
  </w:num>
  <w:num w:numId="31" w16cid:durableId="2060664876">
    <w:abstractNumId w:val="26"/>
  </w:num>
  <w:num w:numId="32" w16cid:durableId="1316376177">
    <w:abstractNumId w:val="16"/>
  </w:num>
  <w:num w:numId="33" w16cid:durableId="1855996199">
    <w:abstractNumId w:val="27"/>
  </w:num>
  <w:num w:numId="34" w16cid:durableId="1219781505">
    <w:abstractNumId w:val="5"/>
  </w:num>
  <w:num w:numId="35" w16cid:durableId="278923117">
    <w:abstractNumId w:val="30"/>
  </w:num>
  <w:num w:numId="36" w16cid:durableId="365525698">
    <w:abstractNumId w:val="29"/>
  </w:num>
  <w:num w:numId="37" w16cid:durableId="2075354149">
    <w:abstractNumId w:val="9"/>
  </w:num>
  <w:num w:numId="38" w16cid:durableId="1291324108">
    <w:abstractNumId w:val="1"/>
  </w:num>
  <w:num w:numId="39" w16cid:durableId="1168522840">
    <w:abstractNumId w:val="4"/>
  </w:num>
  <w:num w:numId="40" w16cid:durableId="361443662">
    <w:abstractNumId w:val="24"/>
  </w:num>
  <w:num w:numId="41" w16cid:durableId="1947810208">
    <w:abstractNumId w:val="11"/>
  </w:num>
  <w:num w:numId="42" w16cid:durableId="30258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0F14"/>
    <w:rsid w:val="0008264C"/>
    <w:rsid w:val="000832B6"/>
    <w:rsid w:val="000A35E8"/>
    <w:rsid w:val="000D397E"/>
    <w:rsid w:val="000F0E50"/>
    <w:rsid w:val="00120229"/>
    <w:rsid w:val="001328FE"/>
    <w:rsid w:val="00137B3D"/>
    <w:rsid w:val="00176093"/>
    <w:rsid w:val="0018391D"/>
    <w:rsid w:val="001A31E9"/>
    <w:rsid w:val="001A786D"/>
    <w:rsid w:val="001F0E47"/>
    <w:rsid w:val="0020668A"/>
    <w:rsid w:val="00213953"/>
    <w:rsid w:val="002C744C"/>
    <w:rsid w:val="00315E9D"/>
    <w:rsid w:val="003A6E39"/>
    <w:rsid w:val="003B6A29"/>
    <w:rsid w:val="003C73B5"/>
    <w:rsid w:val="003E013D"/>
    <w:rsid w:val="00403482"/>
    <w:rsid w:val="00444F98"/>
    <w:rsid w:val="00454A1E"/>
    <w:rsid w:val="00455C29"/>
    <w:rsid w:val="00472D3E"/>
    <w:rsid w:val="004E24B5"/>
    <w:rsid w:val="00533836"/>
    <w:rsid w:val="005A048B"/>
    <w:rsid w:val="005A3A7A"/>
    <w:rsid w:val="005C5B13"/>
    <w:rsid w:val="006000E8"/>
    <w:rsid w:val="00685097"/>
    <w:rsid w:val="006E3289"/>
    <w:rsid w:val="006E704E"/>
    <w:rsid w:val="00776090"/>
    <w:rsid w:val="007E1FF5"/>
    <w:rsid w:val="007F6C19"/>
    <w:rsid w:val="008113C8"/>
    <w:rsid w:val="00831C4B"/>
    <w:rsid w:val="00842880"/>
    <w:rsid w:val="008645E7"/>
    <w:rsid w:val="00881294"/>
    <w:rsid w:val="008A0C31"/>
    <w:rsid w:val="008D4A6C"/>
    <w:rsid w:val="008E16B3"/>
    <w:rsid w:val="00903741"/>
    <w:rsid w:val="009223EE"/>
    <w:rsid w:val="0092456C"/>
    <w:rsid w:val="009367D9"/>
    <w:rsid w:val="0097059F"/>
    <w:rsid w:val="009B7B40"/>
    <w:rsid w:val="009C23B4"/>
    <w:rsid w:val="009F669F"/>
    <w:rsid w:val="009F6AFB"/>
    <w:rsid w:val="00A10FAE"/>
    <w:rsid w:val="00A154BC"/>
    <w:rsid w:val="00A2345E"/>
    <w:rsid w:val="00A40026"/>
    <w:rsid w:val="00A65B71"/>
    <w:rsid w:val="00A92F62"/>
    <w:rsid w:val="00AD0E19"/>
    <w:rsid w:val="00AD193B"/>
    <w:rsid w:val="00AE0D32"/>
    <w:rsid w:val="00B65923"/>
    <w:rsid w:val="00BC67E3"/>
    <w:rsid w:val="00BF1A64"/>
    <w:rsid w:val="00C35A67"/>
    <w:rsid w:val="00CE7EAD"/>
    <w:rsid w:val="00D2068F"/>
    <w:rsid w:val="00D71207"/>
    <w:rsid w:val="00E1352F"/>
    <w:rsid w:val="00E428EF"/>
    <w:rsid w:val="00E439C6"/>
    <w:rsid w:val="00E56FD3"/>
    <w:rsid w:val="00EA7A4B"/>
    <w:rsid w:val="00EB3635"/>
    <w:rsid w:val="00EC7CB6"/>
    <w:rsid w:val="00ED036F"/>
    <w:rsid w:val="00F16048"/>
    <w:rsid w:val="00F30F14"/>
    <w:rsid w:val="00F807E9"/>
    <w:rsid w:val="00F84426"/>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897"/>
  <w15:docId w15:val="{31707B65-3D4F-40C7-AA65-6B23308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 w:type="character" w:customStyle="1" w:styleId="Domylnaczcionkaakapitu1">
    <w:name w:val="Domyślna czcionka akapitu1"/>
    <w:rsid w:val="00C35A67"/>
  </w:style>
  <w:style w:type="character" w:styleId="Hipercze">
    <w:name w:val="Hyperlink"/>
    <w:rsid w:val="00C35A67"/>
    <w:rPr>
      <w:color w:val="000080"/>
      <w:u w:val="single"/>
    </w:rPr>
  </w:style>
  <w:style w:type="character" w:styleId="Nierozpoznanawzmianka">
    <w:name w:val="Unresolved Mention"/>
    <w:basedOn w:val="Domylnaczcionkaakapitu"/>
    <w:uiPriority w:val="99"/>
    <w:semiHidden/>
    <w:unhideWhenUsed/>
    <w:rsid w:val="00AD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rzasnysz" TargetMode="External"/><Relationship Id="rId13" Type="http://schemas.openxmlformats.org/officeDocument/2006/relationships/hyperlink" Target="https://platformazakupowa.pl/pn/zoz_wloszczow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szpitalprzasnysz"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iod@szpitalprzasnysz.pl" TargetMode="External"/><Relationship Id="rId7" Type="http://schemas.openxmlformats.org/officeDocument/2006/relationships/hyperlink" Target="mailto:szpitalprzasnysz@op.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oz_wloszczowa%20do%20dnia%2026.05.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zoz_wloszczowa%20do%20dnia%2026.05.2021"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szpitalprzasnysz"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1</Pages>
  <Words>8283</Words>
  <Characters>49699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start</cp:lastModifiedBy>
  <cp:revision>45</cp:revision>
  <cp:lastPrinted>2024-08-27T09:38:00Z</cp:lastPrinted>
  <dcterms:created xsi:type="dcterms:W3CDTF">2021-06-15T14:57:00Z</dcterms:created>
  <dcterms:modified xsi:type="dcterms:W3CDTF">2024-08-29T09:53:00Z</dcterms:modified>
  <dc:language>pl-PL</dc:language>
</cp:coreProperties>
</file>