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CC" w:rsidRPr="004609CC" w:rsidRDefault="004609CC" w:rsidP="004609CC">
      <w:pPr>
        <w:pStyle w:val="Bodytext200"/>
        <w:shd w:val="clear" w:color="auto" w:fill="auto"/>
        <w:spacing w:before="0" w:after="64" w:line="210" w:lineRule="exact"/>
        <w:ind w:right="20"/>
        <w:rPr>
          <w:rFonts w:asciiTheme="minorHAnsi" w:hAnsiTheme="minorHAnsi"/>
          <w:sz w:val="20"/>
          <w:szCs w:val="20"/>
        </w:rPr>
      </w:pPr>
      <w:r w:rsidRPr="004609CC">
        <w:rPr>
          <w:rFonts w:asciiTheme="minorHAnsi" w:hAnsiTheme="minorHAnsi"/>
          <w:sz w:val="20"/>
          <w:szCs w:val="20"/>
        </w:rPr>
        <w:t>Klauzula informacyjna</w:t>
      </w:r>
      <w:bookmarkStart w:id="0" w:name="_GoBack"/>
      <w:bookmarkEnd w:id="0"/>
    </w:p>
    <w:p w:rsidR="004609CC" w:rsidRPr="004609CC" w:rsidRDefault="004609CC" w:rsidP="004609CC">
      <w:pPr>
        <w:pStyle w:val="Bodytext200"/>
        <w:shd w:val="clear" w:color="auto" w:fill="auto"/>
        <w:spacing w:before="0" w:after="217" w:line="210" w:lineRule="exact"/>
        <w:ind w:right="20"/>
        <w:rPr>
          <w:rFonts w:asciiTheme="minorHAnsi" w:hAnsiTheme="minorHAnsi"/>
          <w:sz w:val="20"/>
          <w:szCs w:val="20"/>
        </w:rPr>
      </w:pPr>
      <w:r w:rsidRPr="004609CC">
        <w:rPr>
          <w:rFonts w:asciiTheme="minorHAnsi" w:hAnsiTheme="minorHAnsi"/>
          <w:sz w:val="20"/>
          <w:szCs w:val="20"/>
        </w:rPr>
        <w:t xml:space="preserve">dotycząca przetwarzania danych osobowych </w:t>
      </w:r>
      <w:r w:rsidRPr="004609CC">
        <w:rPr>
          <w:rFonts w:asciiTheme="minorHAnsi" w:hAnsiTheme="minorHAnsi"/>
          <w:sz w:val="20"/>
          <w:szCs w:val="20"/>
          <w:lang w:val="es-ES" w:eastAsia="es-ES" w:bidi="es-ES"/>
        </w:rPr>
        <w:t>RODO</w:t>
      </w:r>
    </w:p>
    <w:p w:rsidR="004609CC" w:rsidRPr="004609CC" w:rsidRDefault="004609CC" w:rsidP="004609CC">
      <w:pPr>
        <w:pStyle w:val="Bodytext210"/>
        <w:shd w:val="clear" w:color="auto" w:fill="auto"/>
        <w:spacing w:after="300" w:line="226" w:lineRule="exact"/>
        <w:ind w:firstLine="0"/>
        <w:rPr>
          <w:rFonts w:asciiTheme="minorHAnsi" w:hAnsiTheme="minorHAnsi"/>
        </w:rPr>
      </w:pPr>
      <w:r w:rsidRPr="004609CC">
        <w:rPr>
          <w:rFonts w:asciiTheme="minorHAnsi" w:hAnsiTheme="minorHAnsi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osób fizycznych,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osób fizycznych, prowadzących jednoosobową działalność gospodarczą,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pełnomocnika Wykonawcy będącego osobą fizyczną,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członka organu zarządzającego Wykonawcy, będącego osobą fizyczną,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osoby fizycznej skierowanej do przygotowania i przeprowadzenia postępowania o udzielenie zamówienia publicznego, przetwarza dane osobowe, które uzyskał bezpośrednio w toku prowadzonego postępowania.</w:t>
      </w:r>
    </w:p>
    <w:p w:rsidR="004609CC" w:rsidRPr="004609CC" w:rsidRDefault="004609CC" w:rsidP="004609CC">
      <w:pPr>
        <w:pStyle w:val="Bodytext100"/>
        <w:shd w:val="clear" w:color="auto" w:fill="auto"/>
        <w:spacing w:line="226" w:lineRule="exact"/>
        <w:ind w:firstLine="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Zgodnie z art. 13 ust.</w:t>
      </w:r>
      <w:r>
        <w:rPr>
          <w:rFonts w:asciiTheme="minorHAnsi" w:hAnsiTheme="minorHAnsi"/>
        </w:rPr>
        <w:t xml:space="preserve"> 1</w:t>
      </w:r>
      <w:r w:rsidRPr="004609CC">
        <w:rPr>
          <w:rFonts w:asciiTheme="minorHAnsi" w:hAnsiTheme="minorHAnsi"/>
        </w:rPr>
        <w:t xml:space="preserve">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1), dalej „RODO", informuję, że: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4609CC">
        <w:rPr>
          <w:rFonts w:asciiTheme="minorHAnsi" w:hAnsiTheme="minorHAnsi"/>
          <w:b/>
        </w:rPr>
        <w:t>Administratorem</w:t>
      </w:r>
      <w:r w:rsidRPr="004609CC">
        <w:rPr>
          <w:rFonts w:asciiTheme="minorHAnsi" w:hAnsiTheme="minorHAnsi"/>
        </w:rPr>
        <w:t xml:space="preserve"> pozyskiwanych danych osobowych jest Samodzielny Publiczny Zakład Opieki Zdrowotnej - Sądeckie Pogotowie Ratunkowe w Nowym Sączu, ul. Śniadeckich 15, 33-300 Nowy Sącz.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  <w:b/>
        </w:rPr>
        <w:t xml:space="preserve"> Z administratorem</w:t>
      </w:r>
      <w:r w:rsidRPr="004609CC">
        <w:rPr>
          <w:rFonts w:asciiTheme="minorHAnsi" w:hAnsiTheme="minorHAnsi"/>
        </w:rPr>
        <w:t xml:space="preserve"> - Dyrektorem Samodzielnego Publicznego Zakładu Opieki Zdrowotnej - Sądeckie Pogotowie Ratunkowe w Nowym Sączu można skontaktować się telefonicznie (+48) 18 442 09 49, za pośrednictwem faksu (+48) 18 534 08 62, pisemnie na adres siedziby Administratora lub e-mail: </w:t>
      </w:r>
      <w:r w:rsidR="00CE4571">
        <w:rPr>
          <w:rStyle w:val="Hipercze"/>
          <w:rFonts w:asciiTheme="minorHAnsi" w:hAnsiTheme="minorHAnsi"/>
        </w:rPr>
        <w:t>sekretariat@spr.pl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30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 xml:space="preserve">W sprawach z zakresu ochrony danych osobowych możliwy jest kontakt z inspektorem ochrony danych Panem Jackiem Bednarkiem, telefon (+48) 18 442 09 49, faks (+48) 18 534 08 62, e-mail: </w:t>
      </w:r>
      <w:hyperlink r:id="rId7" w:history="1">
        <w:r w:rsidRPr="002A28E7">
          <w:rPr>
            <w:rStyle w:val="Hipercze"/>
            <w:rFonts w:asciiTheme="minorHAnsi" w:hAnsiTheme="minorHAnsi"/>
            <w:lang w:bidi="en-US"/>
          </w:rPr>
          <w:t>iod@spr.pl</w:t>
        </w:r>
      </w:hyperlink>
      <w:r w:rsidRPr="002A28E7">
        <w:rPr>
          <w:rFonts w:asciiTheme="minorHAnsi" w:hAnsiTheme="minorHAnsi"/>
          <w:lang w:bidi="en-US"/>
        </w:rPr>
        <w:t>;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Dane osobowe przetwarzane będą na podstawie art. 6 ust. 1 lit. c RODO w celu związanym z przeprowadzeniem niniejszego postępowania o udzielenie zamówienia publicznego.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Odbiorcami danych osobowych będą osoby lub podmioty, którym udostępniona zostanie dokumentacja postępowania w oparciu o art. 74 ustawy.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Dane osobowe będą przechowywane, zgodnie z art. 78 ust 1 ustawy , przez okres 4 lat od dnia zakończenia postępowania o udzielenie zamówienia, a jeżeli czas trwania umowy przekracza 4 lata, okres przechowywania obejmuje cały czas trwania umowy.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Obowiązek podania danych osobowych jest wymogiem ustawowym określonym w przepisach ustawy, związanym z udziałem w postępowaniu o udzielenie zamówienia publicznego; konsekwencje niepodania określonych danych wynikają z ustawy.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W odniesieniu do danych osobowych decyzje nie będą podejmowane w sposób zautomatyzowany, stosowanie do art. 22 RODO.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after="50" w:line="200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Posiadają Państwo:</w:t>
      </w:r>
    </w:p>
    <w:p w:rsidR="004609CC" w:rsidRPr="004609CC" w:rsidRDefault="004609CC" w:rsidP="004609CC">
      <w:pPr>
        <w:pStyle w:val="Bodytext100"/>
        <w:shd w:val="clear" w:color="auto" w:fill="auto"/>
        <w:spacing w:after="39" w:line="200" w:lineRule="exact"/>
        <w:ind w:left="700" w:firstLine="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na podstawie art. 15 RODO prawo dostępu do danych osobowych Państwa dotyczących;</w:t>
      </w:r>
    </w:p>
    <w:p w:rsidR="004609CC" w:rsidRPr="004609CC" w:rsidRDefault="004609CC" w:rsidP="004609CC">
      <w:pPr>
        <w:pStyle w:val="Bodytext210"/>
        <w:numPr>
          <w:ilvl w:val="0"/>
          <w:numId w:val="2"/>
        </w:numPr>
        <w:shd w:val="clear" w:color="auto" w:fill="auto"/>
        <w:tabs>
          <w:tab w:val="left" w:pos="722"/>
        </w:tabs>
        <w:spacing w:line="226" w:lineRule="exact"/>
        <w:ind w:left="700"/>
        <w:rPr>
          <w:rFonts w:asciiTheme="minorHAnsi" w:hAnsiTheme="minorHAnsi"/>
        </w:rPr>
      </w:pPr>
      <w:r w:rsidRPr="004609CC">
        <w:rPr>
          <w:rStyle w:val="Bodytext21NotItalic"/>
          <w:rFonts w:asciiTheme="minorHAnsi" w:hAnsiTheme="minorHAnsi"/>
        </w:rPr>
        <w:t>na podstawie art. 16 RODO prawo do sprostowania Państwa danych osobowych (</w:t>
      </w:r>
      <w:r w:rsidRPr="004609CC">
        <w:rPr>
          <w:rFonts w:asciiTheme="minorHAnsi" w:hAnsiTheme="minorHAnsi"/>
        </w:rPr>
        <w:t>skorzystanie z prawa do sprostowania nie może skutkować zmianą wyniku postępowania</w:t>
      </w:r>
    </w:p>
    <w:p w:rsidR="004609CC" w:rsidRPr="004609CC" w:rsidRDefault="004609CC" w:rsidP="004609CC">
      <w:pPr>
        <w:pStyle w:val="Bodytext210"/>
        <w:shd w:val="clear" w:color="auto" w:fill="auto"/>
        <w:spacing w:line="226" w:lineRule="exact"/>
        <w:ind w:left="700" w:firstLine="0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 udzielenie zamówienia publicznego ani zmianą postanowień umowy w zakresie niezgodnym z ustawą oraz nie może naruszać integralności protokołu oraz jego załączników);</w:t>
      </w:r>
    </w:p>
    <w:p w:rsidR="004609CC" w:rsidRPr="004609CC" w:rsidRDefault="004609CC" w:rsidP="004609CC">
      <w:pPr>
        <w:pStyle w:val="Bodytext210"/>
        <w:numPr>
          <w:ilvl w:val="0"/>
          <w:numId w:val="2"/>
        </w:numPr>
        <w:shd w:val="clear" w:color="auto" w:fill="auto"/>
        <w:tabs>
          <w:tab w:val="left" w:pos="722"/>
        </w:tabs>
        <w:spacing w:line="221" w:lineRule="exact"/>
        <w:ind w:left="700"/>
        <w:rPr>
          <w:rFonts w:asciiTheme="minorHAnsi" w:hAnsiTheme="minorHAnsi"/>
        </w:rPr>
      </w:pPr>
      <w:r w:rsidRPr="004609CC">
        <w:rPr>
          <w:rStyle w:val="Bodytext21NotItalic"/>
          <w:rFonts w:asciiTheme="minorHAnsi" w:hAnsiTheme="minorHAnsi"/>
        </w:rPr>
        <w:t>na podstawie art. 18 RODO prawo żądania od administratora ograniczenia przetwarzania danych osobowych z zastrzeżeniem przypadków, o których mowa w art. 18 ust. 2 RODO (</w:t>
      </w:r>
      <w:r w:rsidRPr="004609CC">
        <w:rPr>
          <w:rFonts w:asciiTheme="minorHAnsi" w:hAnsiTheme="minorHAnsi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30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prawo do wniesienia skargi do Prezesa Urzędu Ochrony Danych Osobowych, ul. Stawki 2, 00-193 Warszawa, gdy uznają Państwo, że przetwarzanie danych osobowych dotyczących Państwa narusza przepisy RODO;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46"/>
        </w:tabs>
        <w:spacing w:line="298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Nie przysługuje Państwu: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98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w związku z art. 17 ust. 3 lit. b, d lub e RODO prawo do usunięcia danych osobowych;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98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prawo do przenoszenia danych osobowych, o którym mowa w art. 20 RODO;</w:t>
      </w:r>
    </w:p>
    <w:p w:rsidR="004609CC" w:rsidRDefault="004609CC" w:rsidP="004609CC">
      <w:pPr>
        <w:jc w:val="both"/>
        <w:rPr>
          <w:rFonts w:asciiTheme="minorHAnsi" w:hAnsiTheme="minorHAnsi"/>
          <w:b/>
          <w:sz w:val="20"/>
          <w:szCs w:val="20"/>
        </w:rPr>
      </w:pPr>
      <w:r w:rsidRPr="004609CC">
        <w:rPr>
          <w:rFonts w:asciiTheme="minorHAnsi" w:hAnsiTheme="minorHAnsi"/>
          <w:b/>
          <w:sz w:val="20"/>
          <w:szCs w:val="20"/>
        </w:rPr>
        <w:t xml:space="preserve">        -      na podstawie art. 21 RODO prawo sprzeciwu, wobec przetwarzania danych osobowych, gdyż </w:t>
      </w:r>
      <w:r>
        <w:rPr>
          <w:rFonts w:asciiTheme="minorHAnsi" w:hAnsiTheme="minorHAnsi"/>
          <w:b/>
          <w:sz w:val="20"/>
          <w:szCs w:val="20"/>
        </w:rPr>
        <w:t xml:space="preserve">  </w:t>
      </w:r>
    </w:p>
    <w:p w:rsidR="00522C84" w:rsidRPr="004609CC" w:rsidRDefault="004609CC" w:rsidP="004609CC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</w:t>
      </w:r>
      <w:r w:rsidRPr="004609CC">
        <w:rPr>
          <w:rFonts w:asciiTheme="minorHAnsi" w:hAnsiTheme="minorHAnsi"/>
          <w:b/>
          <w:sz w:val="20"/>
          <w:szCs w:val="20"/>
        </w:rPr>
        <w:t>podstawą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4609CC">
        <w:rPr>
          <w:rFonts w:asciiTheme="minorHAnsi" w:hAnsiTheme="minorHAnsi"/>
          <w:b/>
          <w:sz w:val="20"/>
          <w:szCs w:val="20"/>
        </w:rPr>
        <w:t>prawną przetwarzania Państwa danych osobowych jest art. 6 ust. 1 lit. c RODO.</w:t>
      </w:r>
    </w:p>
    <w:sectPr w:rsidR="00522C84" w:rsidRPr="004609CC" w:rsidSect="00522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CF" w:rsidRDefault="002075CF" w:rsidP="004609CC">
      <w:r>
        <w:separator/>
      </w:r>
    </w:p>
  </w:endnote>
  <w:endnote w:type="continuationSeparator" w:id="0">
    <w:p w:rsidR="002075CF" w:rsidRDefault="002075CF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CF" w:rsidRDefault="002075CF" w:rsidP="004609CC">
      <w:r>
        <w:separator/>
      </w:r>
    </w:p>
  </w:footnote>
  <w:footnote w:type="continuationSeparator" w:id="0">
    <w:p w:rsidR="002075CF" w:rsidRDefault="002075CF" w:rsidP="0046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CC" w:rsidRDefault="004609CC">
    <w:pPr>
      <w:pStyle w:val="Nagwek"/>
    </w:pPr>
    <w:r>
      <w:ptab w:relativeTo="margin" w:alignment="center" w:leader="none"/>
    </w:r>
    <w:r>
      <w:ptab w:relativeTo="margin" w:alignment="right" w:leader="none"/>
    </w:r>
    <w:r w:rsidRPr="004609CC">
      <w:rPr>
        <w:b/>
        <w:sz w:val="20"/>
        <w:szCs w:val="20"/>
      </w:rPr>
      <w:t xml:space="preserve"> </w:t>
    </w:r>
    <w:r w:rsidRPr="004609CC">
      <w:rPr>
        <w:rFonts w:asciiTheme="minorHAnsi" w:hAnsiTheme="minorHAnsi"/>
        <w:b/>
        <w:sz w:val="20"/>
        <w:szCs w:val="20"/>
      </w:rPr>
      <w:t>Zał</w:t>
    </w:r>
    <w:r w:rsidR="00020FB3">
      <w:rPr>
        <w:rFonts w:asciiTheme="minorHAnsi" w:hAnsiTheme="minorHAnsi"/>
        <w:b/>
        <w:sz w:val="20"/>
        <w:szCs w:val="20"/>
      </w:rPr>
      <w:t>ącznik nr 8</w:t>
    </w:r>
    <w:r w:rsidRPr="004609CC">
      <w:rPr>
        <w:rFonts w:asciiTheme="minorHAnsi" w:hAnsiTheme="minorHAnsi"/>
        <w:b/>
        <w:sz w:val="20"/>
        <w:szCs w:val="20"/>
      </w:rPr>
      <w:t xml:space="preserve"> do SWZ ZP.271.</w:t>
    </w:r>
    <w:r w:rsidR="00F57E65">
      <w:rPr>
        <w:rFonts w:asciiTheme="minorHAnsi" w:hAnsiTheme="minorHAnsi"/>
        <w:b/>
        <w:sz w:val="20"/>
        <w:szCs w:val="20"/>
      </w:rPr>
      <w:t>9.</w:t>
    </w:r>
    <w:r w:rsidRPr="004609CC">
      <w:rPr>
        <w:rFonts w:asciiTheme="minorHAnsi" w:hAnsiTheme="minorHAnsi"/>
        <w:b/>
        <w:sz w:val="20"/>
        <w:szCs w:val="20"/>
      </w:rPr>
      <w:t>202</w:t>
    </w:r>
    <w:r w:rsidR="007305C7">
      <w:rPr>
        <w:rFonts w:asciiTheme="minorHAnsi" w:hAnsiTheme="minorHAnsi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EDA"/>
    <w:multiLevelType w:val="multilevel"/>
    <w:tmpl w:val="DA14B2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9656A"/>
    <w:multiLevelType w:val="multilevel"/>
    <w:tmpl w:val="C6D09178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C"/>
    <w:rsid w:val="00020FB3"/>
    <w:rsid w:val="0003065E"/>
    <w:rsid w:val="002075CF"/>
    <w:rsid w:val="00237A11"/>
    <w:rsid w:val="002A28E7"/>
    <w:rsid w:val="003E34B8"/>
    <w:rsid w:val="004609CC"/>
    <w:rsid w:val="00494AAA"/>
    <w:rsid w:val="00522C84"/>
    <w:rsid w:val="00676A5E"/>
    <w:rsid w:val="007305C7"/>
    <w:rsid w:val="00CE4571"/>
    <w:rsid w:val="00DE79BC"/>
    <w:rsid w:val="00E76C89"/>
    <w:rsid w:val="00F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A9D71-D159-4642-B109-2936E13B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609CC"/>
    <w:rPr>
      <w:color w:val="0066CC"/>
      <w:u w:val="single"/>
    </w:rPr>
  </w:style>
  <w:style w:type="character" w:customStyle="1" w:styleId="Bodytext10">
    <w:name w:val="Body text (10)_"/>
    <w:basedOn w:val="Domylnaczcionkaakapitu"/>
    <w:link w:val="Bodytext100"/>
    <w:rsid w:val="004609C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4609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rsid w:val="004609C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2195ptBoldNotItalic">
    <w:name w:val="Body text (21) + 9;5 pt;Bold;Not Italic"/>
    <w:basedOn w:val="Bodytext21"/>
    <w:rsid w:val="004609CC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21NotItalic">
    <w:name w:val="Body text (21) + Not Italic"/>
    <w:basedOn w:val="Bodytext21"/>
    <w:rsid w:val="004609CC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100">
    <w:name w:val="Body text (10)"/>
    <w:basedOn w:val="Normalny"/>
    <w:link w:val="Bodytext10"/>
    <w:rsid w:val="004609CC"/>
    <w:pPr>
      <w:shd w:val="clear" w:color="auto" w:fill="FFFFFF"/>
      <w:spacing w:line="283" w:lineRule="exact"/>
      <w:ind w:hanging="40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Bodytext200">
    <w:name w:val="Body text (20)"/>
    <w:basedOn w:val="Normalny"/>
    <w:link w:val="Bodytext20"/>
    <w:rsid w:val="004609CC"/>
    <w:pPr>
      <w:shd w:val="clear" w:color="auto" w:fill="FFFFFF"/>
      <w:spacing w:before="600" w:line="283" w:lineRule="exac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paragraph" w:customStyle="1" w:styleId="Bodytext210">
    <w:name w:val="Body text (21)"/>
    <w:basedOn w:val="Normalny"/>
    <w:link w:val="Bodytext21"/>
    <w:rsid w:val="004609CC"/>
    <w:pPr>
      <w:shd w:val="clear" w:color="auto" w:fill="FFFFFF"/>
      <w:spacing w:line="394" w:lineRule="exact"/>
      <w:ind w:hanging="32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60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9C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60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9C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9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CC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Magdalena Szot</cp:lastModifiedBy>
  <cp:revision>7</cp:revision>
  <dcterms:created xsi:type="dcterms:W3CDTF">2024-03-04T10:24:00Z</dcterms:created>
  <dcterms:modified xsi:type="dcterms:W3CDTF">2024-09-30T11:57:00Z</dcterms:modified>
</cp:coreProperties>
</file>