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435CA" w14:textId="77777777" w:rsidR="004B74F0" w:rsidRPr="002736A3" w:rsidRDefault="00DF0333" w:rsidP="002736A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DF0333">
        <w:rPr>
          <w:rFonts w:ascii="Segoe UI Light" w:hAnsi="Segoe UI Light" w:cs="Segoe UI Light"/>
          <w:b/>
          <w:sz w:val="24"/>
          <w:szCs w:val="24"/>
        </w:rPr>
        <w:t>Opis przedmiotu zamówienia</w:t>
      </w:r>
      <w:r w:rsidR="004B74F0">
        <w:rPr>
          <w:sz w:val="24"/>
          <w:szCs w:val="24"/>
        </w:rPr>
        <w:tab/>
      </w:r>
    </w:p>
    <w:p w14:paraId="7FC0598D" w14:textId="4E867D4D" w:rsidR="002736A3" w:rsidRPr="00C66BFD" w:rsidRDefault="002736A3" w:rsidP="00255730">
      <w:pPr>
        <w:suppressAutoHyphens/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spacing w:val="-6"/>
        </w:rPr>
        <w:t>Zamówienie dotyczy</w:t>
      </w:r>
      <w:r w:rsidRPr="00C66BFD">
        <w:rPr>
          <w:rFonts w:ascii="Segoe UI Light" w:hAnsi="Segoe UI Light" w:cs="Segoe UI Light"/>
          <w:spacing w:val="-6"/>
        </w:rPr>
        <w:t xml:space="preserve"> świadczenia usług opróżniania z odpadów miejskich koszy na odpady w łącznej ilości </w:t>
      </w:r>
      <w:r w:rsidR="0003238D">
        <w:rPr>
          <w:rFonts w:ascii="Segoe UI Light" w:hAnsi="Segoe UI Light" w:cs="Segoe UI Light"/>
          <w:spacing w:val="-6"/>
        </w:rPr>
        <w:t>nieprzekraczającej</w:t>
      </w:r>
      <w:r w:rsidRPr="00C66BFD">
        <w:rPr>
          <w:rFonts w:ascii="Segoe UI Light" w:hAnsi="Segoe UI Light" w:cs="Segoe UI Light"/>
          <w:spacing w:val="-6"/>
        </w:rPr>
        <w:t xml:space="preserve"> </w:t>
      </w:r>
      <w:r w:rsidR="00B77522">
        <w:rPr>
          <w:rFonts w:ascii="Segoe UI Light" w:hAnsi="Segoe UI Light" w:cs="Segoe UI Light"/>
          <w:spacing w:val="-6"/>
        </w:rPr>
        <w:t xml:space="preserve">ok. </w:t>
      </w:r>
      <w:r w:rsidRPr="00C66BFD">
        <w:rPr>
          <w:rFonts w:ascii="Segoe UI Light" w:hAnsi="Segoe UI Light" w:cs="Segoe UI Light"/>
          <w:spacing w:val="-6"/>
        </w:rPr>
        <w:t>180 szt. zlokalizowanych na terenie miasta i gminy Góra Kalwaria</w:t>
      </w:r>
      <w:r w:rsidR="00A34D02">
        <w:rPr>
          <w:rFonts w:ascii="Segoe UI Light" w:hAnsi="Segoe UI Light" w:cs="Segoe UI Light"/>
          <w:spacing w:val="-6"/>
        </w:rPr>
        <w:t xml:space="preserve"> (</w:t>
      </w:r>
      <w:r w:rsidR="00255730">
        <w:rPr>
          <w:rFonts w:ascii="Segoe UI Light" w:hAnsi="Segoe UI Light" w:cs="Segoe UI Light"/>
          <w:spacing w:val="-6"/>
        </w:rPr>
        <w:t xml:space="preserve"> </w:t>
      </w:r>
      <w:bookmarkStart w:id="0" w:name="_GoBack"/>
      <w:bookmarkEnd w:id="0"/>
      <w:r w:rsidR="00A34D02">
        <w:rPr>
          <w:rFonts w:ascii="Segoe UI Light" w:hAnsi="Segoe UI Light" w:cs="Segoe UI Light"/>
          <w:spacing w:val="-6"/>
        </w:rPr>
        <w:t xml:space="preserve">Czersk, Baniocha oraz </w:t>
      </w:r>
      <w:r w:rsidR="0003238D">
        <w:rPr>
          <w:rFonts w:ascii="Segoe UI Light" w:hAnsi="Segoe UI Light" w:cs="Segoe UI Light"/>
          <w:spacing w:val="-6"/>
        </w:rPr>
        <w:t>30</w:t>
      </w:r>
      <w:r w:rsidR="00A34D02">
        <w:rPr>
          <w:rFonts w:ascii="Segoe UI Light" w:hAnsi="Segoe UI Light" w:cs="Segoe UI Light"/>
          <w:spacing w:val="-6"/>
        </w:rPr>
        <w:t xml:space="preserve"> koszy przy wiatach przystankowych)</w:t>
      </w:r>
      <w:r w:rsidR="0044252A">
        <w:rPr>
          <w:rFonts w:ascii="Segoe UI Light" w:hAnsi="Segoe UI Light" w:cs="Segoe UI Light"/>
          <w:spacing w:val="-6"/>
        </w:rPr>
        <w:t xml:space="preserve"> w okresie od </w:t>
      </w:r>
      <w:r w:rsidR="00BE7BF5">
        <w:rPr>
          <w:rFonts w:ascii="Segoe UI Light" w:hAnsi="Segoe UI Light" w:cs="Segoe UI Light"/>
          <w:spacing w:val="-6"/>
        </w:rPr>
        <w:t xml:space="preserve"> </w:t>
      </w:r>
      <w:r w:rsidR="00255730">
        <w:rPr>
          <w:rFonts w:ascii="Segoe UI Light" w:hAnsi="Segoe UI Light" w:cs="Segoe UI Light"/>
          <w:spacing w:val="-6"/>
        </w:rPr>
        <w:t xml:space="preserve">podpisania umowy </w:t>
      </w:r>
      <w:r w:rsidR="0003238D">
        <w:rPr>
          <w:rFonts w:ascii="Segoe UI Light" w:hAnsi="Segoe UI Light" w:cs="Segoe UI Light"/>
          <w:spacing w:val="-6"/>
        </w:rPr>
        <w:t>do 3</w:t>
      </w:r>
      <w:r w:rsidR="006B11EF">
        <w:rPr>
          <w:rFonts w:ascii="Segoe UI Light" w:hAnsi="Segoe UI Light" w:cs="Segoe UI Light"/>
          <w:spacing w:val="-6"/>
        </w:rPr>
        <w:t>1</w:t>
      </w:r>
      <w:r w:rsidR="0003238D">
        <w:rPr>
          <w:rFonts w:ascii="Segoe UI Light" w:hAnsi="Segoe UI Light" w:cs="Segoe UI Light"/>
          <w:spacing w:val="-6"/>
        </w:rPr>
        <w:t>.</w:t>
      </w:r>
      <w:r w:rsidR="006B11EF">
        <w:rPr>
          <w:rFonts w:ascii="Segoe UI Light" w:hAnsi="Segoe UI Light" w:cs="Segoe UI Light"/>
          <w:spacing w:val="-6"/>
        </w:rPr>
        <w:t>12</w:t>
      </w:r>
      <w:r w:rsidR="0003238D">
        <w:rPr>
          <w:rFonts w:ascii="Segoe UI Light" w:hAnsi="Segoe UI Light" w:cs="Segoe UI Light"/>
          <w:spacing w:val="-6"/>
        </w:rPr>
        <w:t>.202</w:t>
      </w:r>
      <w:r w:rsidR="006B11EF">
        <w:rPr>
          <w:rFonts w:ascii="Segoe UI Light" w:hAnsi="Segoe UI Light" w:cs="Segoe UI Light"/>
          <w:spacing w:val="-6"/>
        </w:rPr>
        <w:t>2</w:t>
      </w:r>
      <w:r w:rsidR="00255730">
        <w:rPr>
          <w:rFonts w:ascii="Segoe UI Light" w:hAnsi="Segoe UI Light" w:cs="Segoe UI Light"/>
          <w:spacing w:val="-6"/>
        </w:rPr>
        <w:t xml:space="preserve"> </w:t>
      </w:r>
      <w:r w:rsidR="0003238D">
        <w:rPr>
          <w:rFonts w:ascii="Segoe UI Light" w:hAnsi="Segoe UI Light" w:cs="Segoe UI Light"/>
          <w:spacing w:val="-6"/>
        </w:rPr>
        <w:t>r</w:t>
      </w:r>
      <w:r w:rsidR="0044252A">
        <w:rPr>
          <w:rFonts w:ascii="Segoe UI Light" w:hAnsi="Segoe UI Light" w:cs="Segoe UI Light"/>
          <w:spacing w:val="-6"/>
        </w:rPr>
        <w:t>oku.</w:t>
      </w:r>
    </w:p>
    <w:p w14:paraId="113867E4" w14:textId="77777777" w:rsidR="002736A3" w:rsidRPr="00C66BFD" w:rsidRDefault="002736A3" w:rsidP="00255730">
      <w:pPr>
        <w:jc w:val="both"/>
        <w:rPr>
          <w:rFonts w:ascii="Segoe UI Light" w:hAnsi="Segoe UI Light" w:cs="Segoe UI Light"/>
        </w:rPr>
      </w:pPr>
    </w:p>
    <w:p w14:paraId="3BF65E6F" w14:textId="77777777" w:rsidR="002736A3" w:rsidRPr="002736A3" w:rsidRDefault="002736A3" w:rsidP="002736A3">
      <w:pPr>
        <w:spacing w:line="276" w:lineRule="auto"/>
        <w:ind w:firstLine="283"/>
        <w:jc w:val="both"/>
        <w:rPr>
          <w:rFonts w:ascii="Segoe UI Light" w:eastAsia="Arial" w:hAnsi="Segoe UI Light" w:cs="Segoe UI Light"/>
        </w:rPr>
      </w:pPr>
      <w:r w:rsidRPr="002736A3">
        <w:rPr>
          <w:rFonts w:ascii="Segoe UI Light" w:eastAsia="Arial" w:hAnsi="Segoe UI Light" w:cs="Segoe UI Light"/>
        </w:rPr>
        <w:t xml:space="preserve">W zakres usługi wchodzi: </w:t>
      </w:r>
    </w:p>
    <w:p w14:paraId="7591A289" w14:textId="5B92AB34" w:rsidR="002736A3" w:rsidRPr="00C66BFD" w:rsidRDefault="002736A3" w:rsidP="002736A3">
      <w:pPr>
        <w:pStyle w:val="Standard"/>
        <w:numPr>
          <w:ilvl w:val="0"/>
          <w:numId w:val="3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opróżnianie z odpadów miejskich koszy</w:t>
      </w:r>
      <w:r w:rsidRPr="00C66BFD">
        <w:rPr>
          <w:rFonts w:ascii="Segoe UI Light" w:hAnsi="Segoe UI Light" w:cs="Segoe UI Light"/>
          <w:sz w:val="22"/>
          <w:szCs w:val="22"/>
          <w:vertAlign w:val="superscript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zlokalizowanych na terenie Miasta i Gminy Góra Kalwaria. Wykaz koszy stanowi załącznik nr 1 ;</w:t>
      </w:r>
    </w:p>
    <w:p w14:paraId="2956A6B0" w14:textId="4AABEED5" w:rsidR="000741EE" w:rsidRPr="000741EE" w:rsidRDefault="00997171" w:rsidP="00754875">
      <w:pPr>
        <w:pStyle w:val="Standard"/>
        <w:ind w:left="643"/>
        <w:jc w:val="both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sz w:val="22"/>
          <w:szCs w:val="22"/>
        </w:rPr>
        <w:t>a</w:t>
      </w:r>
      <w:r w:rsidR="0003238D">
        <w:rPr>
          <w:rFonts w:ascii="Segoe UI Light" w:hAnsi="Segoe UI Light" w:cs="Segoe UI Light"/>
          <w:sz w:val="22"/>
          <w:szCs w:val="22"/>
        </w:rPr>
        <w:t xml:space="preserve">) </w:t>
      </w:r>
      <w:r w:rsidR="002736A3" w:rsidRPr="00C66BFD">
        <w:rPr>
          <w:rFonts w:ascii="Segoe UI Light" w:hAnsi="Segoe UI Light" w:cs="Segoe UI Light"/>
          <w:sz w:val="22"/>
          <w:szCs w:val="22"/>
        </w:rPr>
        <w:t>opróżnianie koszy znajdujących się na terenie miasta</w:t>
      </w:r>
      <w:r w:rsidR="00F779D7">
        <w:rPr>
          <w:rFonts w:ascii="Segoe UI Light" w:hAnsi="Segoe UI Light" w:cs="Segoe UI Light"/>
          <w:sz w:val="22"/>
          <w:szCs w:val="22"/>
        </w:rPr>
        <w:t xml:space="preserve"> 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Góra Kalwaria będzie wykonywane </w:t>
      </w:r>
      <w:r w:rsidR="000741EE" w:rsidRPr="000741EE">
        <w:rPr>
          <w:rFonts w:ascii="Segoe UI Light" w:hAnsi="Segoe UI Light" w:cs="Segoe UI Light"/>
        </w:rPr>
        <w:t xml:space="preserve"> </w:t>
      </w:r>
      <w:r w:rsidR="000741EE">
        <w:rPr>
          <w:rFonts w:ascii="Segoe UI Light" w:hAnsi="Segoe UI Light" w:cs="Segoe UI Light"/>
        </w:rPr>
        <w:t xml:space="preserve">   </w:t>
      </w:r>
      <w:r>
        <w:rPr>
          <w:rFonts w:ascii="Segoe UI Light" w:hAnsi="Segoe UI Light" w:cs="Segoe UI Light"/>
        </w:rPr>
        <w:t xml:space="preserve">   </w:t>
      </w:r>
      <w:r w:rsidR="000741EE" w:rsidRPr="000741EE">
        <w:rPr>
          <w:rFonts w:ascii="Segoe UI Light" w:hAnsi="Segoe UI Light" w:cs="Segoe UI Light"/>
        </w:rPr>
        <w:t xml:space="preserve"> </w:t>
      </w:r>
      <w:r w:rsidR="000741EE">
        <w:rPr>
          <w:rFonts w:ascii="Segoe UI Light" w:hAnsi="Segoe UI Light" w:cs="Segoe UI Light"/>
        </w:rPr>
        <w:t xml:space="preserve">    </w:t>
      </w:r>
      <w:r w:rsidR="00754875">
        <w:rPr>
          <w:rFonts w:ascii="Segoe UI Light" w:hAnsi="Segoe UI Light" w:cs="Segoe UI Light"/>
        </w:rPr>
        <w:t xml:space="preserve">z </w:t>
      </w:r>
      <w:r w:rsidR="000741EE" w:rsidRPr="000741EE">
        <w:rPr>
          <w:rFonts w:ascii="Segoe UI Light" w:hAnsi="Segoe UI Light" w:cs="Segoe UI Light"/>
        </w:rPr>
        <w:t>następującą częstotliwością:</w:t>
      </w:r>
    </w:p>
    <w:p w14:paraId="7C45812E" w14:textId="03DC9646" w:rsidR="000741EE" w:rsidRPr="000741EE" w:rsidRDefault="0003238D" w:rsidP="000741EE">
      <w:pPr>
        <w:widowControl w:val="0"/>
        <w:suppressAutoHyphens/>
        <w:autoSpaceDN w:val="0"/>
        <w:spacing w:after="0" w:line="240" w:lineRule="auto"/>
        <w:ind w:left="1003"/>
        <w:jc w:val="both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</w:pPr>
      <w:r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-</w:t>
      </w:r>
      <w:r w:rsidR="000741EE"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 6 raz</w:t>
      </w:r>
      <w:r w:rsidR="00255730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y w tygodniu w okresie od podpisania umowy </w:t>
      </w:r>
      <w:r w:rsidR="000741EE"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do 30 października</w:t>
      </w:r>
    </w:p>
    <w:p w14:paraId="1179BA59" w14:textId="11967989" w:rsidR="000741EE" w:rsidRDefault="000741EE" w:rsidP="000741EE">
      <w:pPr>
        <w:widowControl w:val="0"/>
        <w:suppressAutoHyphens/>
        <w:autoSpaceDN w:val="0"/>
        <w:spacing w:after="0" w:line="240" w:lineRule="auto"/>
        <w:ind w:left="1003"/>
        <w:jc w:val="both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</w:pPr>
      <w:r w:rsidRPr="000741EE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- 3 razy w tygodniu w okresie od 1 listopada do 3</w:t>
      </w:r>
      <w:r w:rsidR="006B11EF"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>1 grudnia</w:t>
      </w:r>
    </w:p>
    <w:p w14:paraId="304C2481" w14:textId="107921FB" w:rsidR="000741EE" w:rsidRPr="00C66BFD" w:rsidRDefault="000741EE" w:rsidP="0003238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Segoe UI Light" w:hAnsi="Segoe UI Light" w:cs="Segoe UI Light"/>
        </w:rPr>
      </w:pPr>
      <w:r>
        <w:rPr>
          <w:rFonts w:ascii="Segoe UI Light" w:eastAsia="SimSun" w:hAnsi="Segoe UI Light" w:cs="Segoe UI Light"/>
          <w:kern w:val="3"/>
          <w:sz w:val="24"/>
          <w:szCs w:val="24"/>
          <w:lang w:eastAsia="zh-CN"/>
        </w:rPr>
        <w:t xml:space="preserve">b) </w:t>
      </w:r>
      <w:r>
        <w:rPr>
          <w:rFonts w:ascii="Segoe UI Light" w:hAnsi="Segoe UI Light" w:cs="Segoe UI Light"/>
        </w:rPr>
        <w:t>opróżnianie koszy na terenie gminy będzie wykonywane 2 razy w tygodniu</w:t>
      </w:r>
    </w:p>
    <w:p w14:paraId="209BF362" w14:textId="6E711BD9" w:rsidR="002736A3" w:rsidRPr="00C66BFD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c) 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opróżnianie koszy znajdujących się przy wiatach przystankowych na terenie gminy będzie wykonywane </w:t>
      </w:r>
      <w:r w:rsidR="0044252A">
        <w:rPr>
          <w:rFonts w:ascii="Segoe UI Light" w:hAnsi="Segoe UI Light" w:cs="Segoe UI Light"/>
          <w:sz w:val="22"/>
          <w:szCs w:val="22"/>
        </w:rPr>
        <w:t>wraz z uprzątnięciem wiaty</w:t>
      </w:r>
      <w:r w:rsidR="00B93807">
        <w:rPr>
          <w:rFonts w:ascii="Segoe UI Light" w:hAnsi="Segoe UI Light" w:cs="Segoe UI Light"/>
          <w:sz w:val="22"/>
          <w:szCs w:val="22"/>
        </w:rPr>
        <w:t xml:space="preserve"> w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 sposób nieuciążliwy dla użytkowników przystanków z częstotliwością zapobiegającą przepełnieniu się koszy oraz tworzeniu zanieczyszczeń wokół nich, jednak nie rzadziej niż jeden raz w tygodniu;</w:t>
      </w:r>
    </w:p>
    <w:p w14:paraId="19D4A762" w14:textId="1A5E1598" w:rsidR="002736A3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d</w:t>
      </w:r>
      <w:r w:rsidR="00F44E62">
        <w:rPr>
          <w:rFonts w:ascii="Segoe UI Light" w:hAnsi="Segoe UI Light" w:cs="Segoe UI Light"/>
          <w:sz w:val="22"/>
          <w:szCs w:val="22"/>
        </w:rPr>
        <w:t xml:space="preserve">) </w:t>
      </w:r>
      <w:r>
        <w:rPr>
          <w:rFonts w:ascii="Segoe UI Light" w:hAnsi="Segoe UI Light" w:cs="Segoe UI Light"/>
          <w:sz w:val="22"/>
          <w:szCs w:val="22"/>
        </w:rPr>
        <w:t>)m</w:t>
      </w:r>
      <w:r w:rsidR="002736A3" w:rsidRPr="00C66BFD">
        <w:rPr>
          <w:rFonts w:ascii="Segoe UI Light" w:hAnsi="Segoe UI Light" w:cs="Segoe UI Light"/>
          <w:sz w:val="22"/>
          <w:szCs w:val="22"/>
        </w:rPr>
        <w:t xml:space="preserve">ycie i dezynfekcja koszy na odpady </w:t>
      </w:r>
      <w:r w:rsidR="005B0FDB">
        <w:rPr>
          <w:rFonts w:ascii="Segoe UI Light" w:hAnsi="Segoe UI Light" w:cs="Segoe UI Light"/>
          <w:sz w:val="22"/>
          <w:szCs w:val="22"/>
        </w:rPr>
        <w:t xml:space="preserve">na terenie miasta będzie się odbywać cztery razy w okresie trwania umowy na zgłoszenie Zamawiającego, </w:t>
      </w:r>
    </w:p>
    <w:p w14:paraId="6A233482" w14:textId="288FC750" w:rsidR="005B0FDB" w:rsidRPr="005B0FDB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e) </w:t>
      </w:r>
      <w:r w:rsidR="005B0FDB" w:rsidRPr="00C66BFD">
        <w:rPr>
          <w:rFonts w:ascii="Segoe UI Light" w:hAnsi="Segoe UI Light" w:cs="Segoe UI Light"/>
          <w:sz w:val="22"/>
          <w:szCs w:val="22"/>
        </w:rPr>
        <w:t xml:space="preserve">mycie i dezynfekcja koszy na odpady </w:t>
      </w:r>
      <w:r w:rsidR="005B0FDB">
        <w:rPr>
          <w:rFonts w:ascii="Segoe UI Light" w:hAnsi="Segoe UI Light" w:cs="Segoe UI Light"/>
          <w:sz w:val="22"/>
          <w:szCs w:val="22"/>
        </w:rPr>
        <w:t xml:space="preserve">na terenie gminy będzie się odbywać dwa razy w okresie trwania umowy na zgłoszenie Zamawiającego, </w:t>
      </w:r>
    </w:p>
    <w:p w14:paraId="0E261799" w14:textId="40E04EC0" w:rsidR="002736A3" w:rsidRDefault="00997171" w:rsidP="00997171">
      <w:pPr>
        <w:pStyle w:val="Standard"/>
        <w:spacing w:line="276" w:lineRule="auto"/>
        <w:ind w:left="70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f) </w:t>
      </w:r>
      <w:r w:rsidR="002F58F7">
        <w:rPr>
          <w:rFonts w:ascii="Segoe UI Light" w:hAnsi="Segoe UI Light" w:cs="Segoe UI Light"/>
          <w:sz w:val="22"/>
          <w:szCs w:val="22"/>
        </w:rPr>
        <w:t>opróżnianie koszy przy wiacie rowerowej odbywać się będzie w sezonie rowerowym i będzie obejmować sprzątanie wiaty</w:t>
      </w:r>
    </w:p>
    <w:p w14:paraId="6663F683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 xml:space="preserve">Opróżnianie koszy polega na usunięciu z nich odpadów, zebraniu odpadów wokół kosza oraz wywozie odpadów w miejsce zagospodarowania sprzętem przystosowanym do ich transportu. </w:t>
      </w:r>
    </w:p>
    <w:p w14:paraId="23F4E6B1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0542EBBF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C66BFD">
        <w:rPr>
          <w:rFonts w:ascii="Segoe UI Light" w:hAnsi="Segoe UI Light" w:cs="Segoe UI Light"/>
          <w:sz w:val="22"/>
          <w:szCs w:val="22"/>
        </w:rPr>
        <w:t>Wykonawca jest zobowiązany do zachowania należytej staranności przy opróżnianiu pojemników, a w szczególności do usunięcia zanieczyszczeń w promieniu 3 m. wokół kosza z jezdni, chodnika czy trawnika, które mogły wypaść podczas napełniania i opróżniania kosza.</w:t>
      </w:r>
    </w:p>
    <w:p w14:paraId="735AB0E3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7940DEA3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Wykonawca staje się posiadaczem i twórcą odpadów powstałych w wyniku prowadzenia prac i jest zobowiązany do ich prawidłowego zagospodarowania.</w:t>
      </w:r>
    </w:p>
    <w:p w14:paraId="48A9FBE4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3C312A3A" w14:textId="77777777" w:rsidR="002736A3" w:rsidRPr="00C66BFD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Wykonawca zobowiązuje się do bieżącego informowania Zamawiającego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o uszkodzonych pojemnikach lub innych nieprawidłowościach występujących w trakcie realizacji zamówienia:</w:t>
      </w:r>
    </w:p>
    <w:p w14:paraId="452DC917" w14:textId="77777777" w:rsidR="002736A3" w:rsidRPr="00C66BFD" w:rsidRDefault="002736A3" w:rsidP="002736A3">
      <w:pPr>
        <w:pStyle w:val="Standard"/>
        <w:numPr>
          <w:ilvl w:val="0"/>
          <w:numId w:val="4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C66BFD">
        <w:rPr>
          <w:rFonts w:ascii="Segoe UI Light" w:hAnsi="Segoe UI Light" w:cs="Segoe UI Light"/>
          <w:sz w:val="22"/>
          <w:szCs w:val="22"/>
        </w:rPr>
        <w:t>w formie pisemnej;</w:t>
      </w:r>
    </w:p>
    <w:p w14:paraId="5CDFFC96" w14:textId="77777777" w:rsidR="00B77522" w:rsidRDefault="002736A3" w:rsidP="002736A3">
      <w:pPr>
        <w:pStyle w:val="Standard"/>
        <w:numPr>
          <w:ilvl w:val="0"/>
          <w:numId w:val="4"/>
        </w:numPr>
        <w:spacing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B77522">
        <w:rPr>
          <w:rFonts w:ascii="Segoe UI Light" w:hAnsi="Segoe UI Light" w:cs="Segoe UI Light"/>
          <w:sz w:val="22"/>
          <w:szCs w:val="22"/>
        </w:rPr>
        <w:t>przy wykorzystaniu poczty elektronicznej,</w:t>
      </w:r>
      <w:r w:rsidR="00B77522" w:rsidRPr="00B77522">
        <w:rPr>
          <w:rFonts w:ascii="Segoe UI Light" w:hAnsi="Segoe UI Light" w:cs="Segoe UI Light"/>
          <w:sz w:val="22"/>
          <w:szCs w:val="22"/>
        </w:rPr>
        <w:t xml:space="preserve"> </w:t>
      </w:r>
    </w:p>
    <w:p w14:paraId="6DE25C64" w14:textId="2F487865" w:rsidR="002736A3" w:rsidRPr="00B77522" w:rsidRDefault="002736A3" w:rsidP="00B77522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B77522">
        <w:rPr>
          <w:rFonts w:ascii="Segoe UI Light" w:hAnsi="Segoe UI Light" w:cs="Segoe UI Light"/>
          <w:sz w:val="22"/>
          <w:szCs w:val="22"/>
        </w:rPr>
        <w:t>na adres wskazany przez Zamawiającego.</w:t>
      </w:r>
    </w:p>
    <w:p w14:paraId="1FFF49D0" w14:textId="77777777" w:rsidR="002736A3" w:rsidRDefault="002736A3" w:rsidP="002736A3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z w:val="22"/>
          <w:szCs w:val="22"/>
        </w:rPr>
      </w:pPr>
    </w:p>
    <w:p w14:paraId="0E3F505B" w14:textId="0C4D5C48" w:rsidR="002736A3" w:rsidRDefault="002736A3" w:rsidP="00B77522">
      <w:pPr>
        <w:pStyle w:val="Standard"/>
        <w:spacing w:line="276" w:lineRule="auto"/>
        <w:ind w:left="360"/>
        <w:jc w:val="both"/>
        <w:rPr>
          <w:rFonts w:ascii="Segoe UI Light" w:hAnsi="Segoe UI Light" w:cs="Segoe UI Light"/>
          <w:spacing w:val="-6"/>
        </w:rPr>
      </w:pPr>
      <w:r w:rsidRPr="00C66BFD">
        <w:rPr>
          <w:rFonts w:ascii="Segoe UI Light" w:hAnsi="Segoe UI Light" w:cs="Segoe UI Light"/>
          <w:sz w:val="22"/>
          <w:szCs w:val="22"/>
        </w:rPr>
        <w:t>Wywóz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i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</w:t>
      </w:r>
      <w:r w:rsidRPr="00C66BFD">
        <w:rPr>
          <w:rFonts w:ascii="Segoe UI Light" w:hAnsi="Segoe UI Light" w:cs="Segoe UI Light"/>
          <w:sz w:val="22"/>
          <w:szCs w:val="22"/>
        </w:rPr>
        <w:t>zagospodarowanie</w:t>
      </w:r>
      <w:r w:rsidRPr="00C66BFD">
        <w:rPr>
          <w:rFonts w:ascii="Segoe UI Light" w:eastAsia="Arial" w:hAnsi="Segoe UI Light" w:cs="Segoe UI Light"/>
          <w:sz w:val="22"/>
          <w:szCs w:val="22"/>
        </w:rPr>
        <w:t xml:space="preserve"> odpadów odbywa się na koszt i przez </w:t>
      </w:r>
      <w:r w:rsidRPr="00C66BFD">
        <w:rPr>
          <w:rFonts w:ascii="Segoe UI Light" w:hAnsi="Segoe UI Light" w:cs="Segoe UI Light"/>
          <w:sz w:val="22"/>
          <w:szCs w:val="22"/>
        </w:rPr>
        <w:t>Wykonawcę</w:t>
      </w:r>
      <w:r w:rsidRPr="00C66BFD">
        <w:rPr>
          <w:rFonts w:ascii="Segoe UI Light" w:hAnsi="Segoe UI Light" w:cs="Segoe UI Light"/>
          <w:spacing w:val="-6"/>
          <w:sz w:val="22"/>
          <w:szCs w:val="22"/>
        </w:rPr>
        <w:t>.</w:t>
      </w:r>
    </w:p>
    <w:p w14:paraId="2DFA7D04" w14:textId="77777777" w:rsidR="004B74F0" w:rsidRPr="00F53F9B" w:rsidRDefault="004B74F0" w:rsidP="004B74F0">
      <w:pPr>
        <w:pStyle w:val="Standard"/>
        <w:jc w:val="both"/>
      </w:pPr>
      <w:r>
        <w:rPr>
          <w:rFonts w:ascii="Arial" w:hAnsi="Arial" w:cs="Arial"/>
        </w:rPr>
        <w:tab/>
      </w:r>
    </w:p>
    <w:sectPr w:rsidR="004B74F0" w:rsidRPr="00F5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0065"/>
    <w:multiLevelType w:val="hybridMultilevel"/>
    <w:tmpl w:val="FB72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792"/>
    <w:multiLevelType w:val="hybridMultilevel"/>
    <w:tmpl w:val="46F48788"/>
    <w:lvl w:ilvl="0" w:tplc="E3107C2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8E46888"/>
    <w:multiLevelType w:val="hybridMultilevel"/>
    <w:tmpl w:val="886877E8"/>
    <w:lvl w:ilvl="0" w:tplc="460CC330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7C27"/>
    <w:multiLevelType w:val="hybridMultilevel"/>
    <w:tmpl w:val="8D10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4C1"/>
    <w:multiLevelType w:val="hybridMultilevel"/>
    <w:tmpl w:val="03A067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AA1FDD"/>
    <w:multiLevelType w:val="hybridMultilevel"/>
    <w:tmpl w:val="0D2CA4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3"/>
    <w:rsid w:val="0003238D"/>
    <w:rsid w:val="000741EE"/>
    <w:rsid w:val="00255730"/>
    <w:rsid w:val="002736A3"/>
    <w:rsid w:val="002F58F7"/>
    <w:rsid w:val="003C49DD"/>
    <w:rsid w:val="0044252A"/>
    <w:rsid w:val="004A7440"/>
    <w:rsid w:val="004B74F0"/>
    <w:rsid w:val="005B0FDB"/>
    <w:rsid w:val="006B11EF"/>
    <w:rsid w:val="006E0A43"/>
    <w:rsid w:val="00754875"/>
    <w:rsid w:val="00997171"/>
    <w:rsid w:val="00A34D02"/>
    <w:rsid w:val="00B77522"/>
    <w:rsid w:val="00B93807"/>
    <w:rsid w:val="00BE7BF5"/>
    <w:rsid w:val="00C72735"/>
    <w:rsid w:val="00DF0333"/>
    <w:rsid w:val="00E33F4E"/>
    <w:rsid w:val="00E35A94"/>
    <w:rsid w:val="00EC302F"/>
    <w:rsid w:val="00F44E62"/>
    <w:rsid w:val="00F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4AA4"/>
  <w15:chartTrackingRefBased/>
  <w15:docId w15:val="{2194FA16-9834-45BF-96CC-E4FB1C4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B74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Aneta Szeręga</cp:lastModifiedBy>
  <cp:revision>6</cp:revision>
  <cp:lastPrinted>2022-06-14T12:43:00Z</cp:lastPrinted>
  <dcterms:created xsi:type="dcterms:W3CDTF">2022-05-31T09:23:00Z</dcterms:created>
  <dcterms:modified xsi:type="dcterms:W3CDTF">2022-06-14T12:45:00Z</dcterms:modified>
</cp:coreProperties>
</file>