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65" w:rsidRPr="00C77AD1" w:rsidRDefault="00990821" w:rsidP="00C46565">
      <w:pPr>
        <w:spacing w:after="0" w:line="240" w:lineRule="auto"/>
        <w:jc w:val="right"/>
        <w:rPr>
          <w:rFonts w:eastAsia="Times New Roman" w:cs="Arial"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 xml:space="preserve">Załącznik Nr </w:t>
      </w:r>
      <w:r w:rsidR="008A7620">
        <w:rPr>
          <w:rFonts w:eastAsia="Times New Roman" w:cs="Arial"/>
          <w:bCs/>
          <w:szCs w:val="24"/>
          <w:lang w:eastAsia="pl-PL"/>
        </w:rPr>
        <w:t>7</w:t>
      </w:r>
      <w:r w:rsidR="00C46565" w:rsidRPr="00C77AD1">
        <w:rPr>
          <w:rFonts w:eastAsia="Times New Roman" w:cs="Arial"/>
          <w:bCs/>
          <w:szCs w:val="24"/>
          <w:lang w:eastAsia="pl-PL"/>
        </w:rPr>
        <w:t xml:space="preserve"> do SIWZ - wykaz wykonanych usług</w:t>
      </w: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 w:rsidRPr="00C77AD1">
        <w:rPr>
          <w:rFonts w:eastAsia="Times New Roman" w:cs="Arial"/>
          <w:lang w:eastAsia="pl-PL"/>
        </w:rPr>
        <w:t>Znak sprawy ZP. 271.1.</w:t>
      </w:r>
      <w:r w:rsidR="003B0F52">
        <w:rPr>
          <w:rFonts w:eastAsia="Times New Roman" w:cs="Arial"/>
          <w:lang w:eastAsia="pl-PL"/>
        </w:rPr>
        <w:t>30</w:t>
      </w:r>
      <w:r w:rsidR="00991215">
        <w:rPr>
          <w:rFonts w:eastAsia="Times New Roman" w:cs="Arial"/>
          <w:lang w:eastAsia="pl-PL"/>
        </w:rPr>
        <w:t>.2019</w:t>
      </w: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b/>
          <w:sz w:val="24"/>
          <w:lang w:eastAsia="pl-PL"/>
        </w:rPr>
      </w:pPr>
    </w:p>
    <w:p w:rsidR="00C46565" w:rsidRDefault="00C46565" w:rsidP="00C46565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sz w:val="24"/>
          <w:lang w:eastAsia="pl-PL"/>
        </w:rPr>
      </w:pPr>
      <w:r w:rsidRPr="00C77AD1">
        <w:rPr>
          <w:rFonts w:eastAsia="Times New Roman" w:cs="Arial"/>
          <w:b/>
          <w:sz w:val="24"/>
          <w:lang w:eastAsia="pl-PL"/>
        </w:rPr>
        <w:t xml:space="preserve">WYKAZ </w:t>
      </w:r>
      <w:r w:rsidR="0080763A">
        <w:rPr>
          <w:rFonts w:eastAsia="Times New Roman" w:cs="Arial"/>
          <w:b/>
          <w:sz w:val="24"/>
          <w:lang w:eastAsia="pl-PL"/>
        </w:rPr>
        <w:t xml:space="preserve">USŁUG </w:t>
      </w:r>
      <w:r w:rsidRPr="00C77AD1">
        <w:rPr>
          <w:rFonts w:eastAsia="Times New Roman" w:cs="Arial"/>
          <w:b/>
          <w:sz w:val="24"/>
          <w:lang w:eastAsia="pl-PL"/>
        </w:rPr>
        <w:t>WYKONANYCH</w:t>
      </w:r>
      <w:r w:rsidR="0080763A">
        <w:rPr>
          <w:rFonts w:eastAsia="Times New Roman" w:cs="Arial"/>
          <w:b/>
          <w:sz w:val="24"/>
          <w:lang w:eastAsia="pl-PL"/>
        </w:rPr>
        <w:t>, A W PRZYPADKU ŚWIADCZEŃ OKRESOWYCH LUB CIĄGŁYCH RÓWNIEŻ WYKONYWANYCH</w:t>
      </w:r>
    </w:p>
    <w:p w:rsidR="00D921BC" w:rsidRPr="00C77AD1" w:rsidRDefault="00D921BC" w:rsidP="00C46565">
      <w:pPr>
        <w:widowControl w:val="0"/>
        <w:suppressAutoHyphens/>
        <w:spacing w:after="0" w:line="240" w:lineRule="auto"/>
        <w:jc w:val="center"/>
        <w:rPr>
          <w:rFonts w:eastAsia="Times New Roman" w:cs="Arial"/>
          <w:b/>
          <w:sz w:val="24"/>
          <w:lang w:eastAsia="pl-PL"/>
        </w:rPr>
      </w:pPr>
    </w:p>
    <w:p w:rsidR="00991215" w:rsidRPr="00F31CC2" w:rsidRDefault="00D921BC" w:rsidP="00991215">
      <w:pPr>
        <w:pStyle w:val="Domylny"/>
        <w:suppressAutoHyphens w:val="0"/>
        <w:spacing w:line="240" w:lineRule="auto"/>
        <w:jc w:val="both"/>
        <w:rPr>
          <w:rFonts w:eastAsia="Times New Roman" w:cs="Arial"/>
          <w:b/>
          <w:lang w:eastAsia="pl-PL"/>
        </w:rPr>
      </w:pPr>
      <w:r w:rsidRPr="00E26DFD">
        <w:rPr>
          <w:rFonts w:eastAsia="Times New Roman" w:cs="Arial"/>
          <w:lang w:eastAsia="pl-PL"/>
        </w:rPr>
        <w:t>Dotyczy postępowania o udzielenie zamówienia publicznego prowadzonego w trybie przetargu nieograniczonego na wykonanie usług pn.</w:t>
      </w:r>
      <w:r w:rsidRPr="00E26DFD">
        <w:rPr>
          <w:rFonts w:eastAsia="Times New Roman" w:cs="Arial"/>
          <w:b/>
          <w:lang w:eastAsia="pl-PL"/>
        </w:rPr>
        <w:t xml:space="preserve"> „</w:t>
      </w:r>
      <w:r w:rsidR="00991215">
        <w:rPr>
          <w:rFonts w:ascii="Calibri" w:eastAsia="Times New Roman" w:hAnsi="Calibri" w:cs="Arial"/>
          <w:b/>
          <w:bCs/>
          <w:sz w:val="22"/>
          <w:szCs w:val="22"/>
        </w:rPr>
        <w:t>Odbieranie i zagospodarowanie odpadów</w:t>
      </w:r>
      <w:r w:rsidR="00991215">
        <w:rPr>
          <w:rFonts w:eastAsia="Times New Roman" w:cs="Arial"/>
          <w:b/>
          <w:lang w:eastAsia="pl-PL"/>
        </w:rPr>
        <w:t xml:space="preserve"> </w:t>
      </w:r>
      <w:r w:rsidR="00991215">
        <w:rPr>
          <w:rFonts w:ascii="Calibri" w:eastAsia="Times New Roman" w:hAnsi="Calibri" w:cs="Arial"/>
          <w:b/>
          <w:bCs/>
          <w:sz w:val="22"/>
          <w:szCs w:val="22"/>
        </w:rPr>
        <w:t>komunalnych z terenu Gminy Końskowola”.</w:t>
      </w:r>
    </w:p>
    <w:p w:rsidR="00D921BC" w:rsidRPr="00E26DFD" w:rsidRDefault="00D921BC" w:rsidP="00D921BC">
      <w:pPr>
        <w:keepNext/>
        <w:spacing w:after="0" w:line="360" w:lineRule="auto"/>
        <w:ind w:firstLine="708"/>
        <w:outlineLvl w:val="1"/>
        <w:rPr>
          <w:rFonts w:eastAsia="Gill Sans MT" w:cs="Arial"/>
          <w:color w:val="000000"/>
          <w:lang w:eastAsia="pl-PL"/>
        </w:rPr>
      </w:pPr>
    </w:p>
    <w:p w:rsidR="00D921BC" w:rsidRPr="00E26DFD" w:rsidRDefault="00D921BC" w:rsidP="00D921BC">
      <w:pPr>
        <w:spacing w:after="0" w:line="360" w:lineRule="auto"/>
        <w:rPr>
          <w:rFonts w:eastAsia="Times New Roman" w:cs="Arial"/>
          <w:bCs/>
          <w:lang w:eastAsia="pl-PL"/>
        </w:rPr>
      </w:pPr>
      <w:r w:rsidRPr="00E26DFD">
        <w:rPr>
          <w:rFonts w:eastAsia="Times New Roman" w:cs="Arial"/>
          <w:bCs/>
          <w:lang w:eastAsia="pl-PL"/>
        </w:rPr>
        <w:t>Nazwa Wykonawcy: 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</w:p>
    <w:p w:rsidR="00D921BC" w:rsidRPr="00E26DFD" w:rsidRDefault="00D921BC" w:rsidP="00D921BC">
      <w:pPr>
        <w:spacing w:after="120" w:line="360" w:lineRule="auto"/>
        <w:rPr>
          <w:rFonts w:eastAsia="Times New Roman" w:cs="Arial"/>
          <w:bCs/>
          <w:lang w:eastAsia="pl-PL"/>
        </w:rPr>
      </w:pPr>
      <w:r w:rsidRPr="00E26DFD">
        <w:rPr>
          <w:rFonts w:eastAsia="Times New Roman" w:cs="Arial"/>
          <w:bCs/>
          <w:lang w:eastAsia="pl-PL"/>
        </w:rPr>
        <w:t>Adres Wykonawcy:</w:t>
      </w:r>
      <w:r w:rsidRPr="00E26DFD">
        <w:rPr>
          <w:rFonts w:eastAsia="Times New Roman" w:cs="Arial"/>
          <w:b/>
          <w:bCs/>
          <w:lang w:eastAsia="pl-PL"/>
        </w:rPr>
        <w:t xml:space="preserve"> </w:t>
      </w:r>
      <w:r w:rsidRPr="00E26DFD">
        <w:rPr>
          <w:rFonts w:eastAsia="Times New Roman" w:cs="Arial"/>
          <w:b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  <w:t>.</w:t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  <w:r w:rsidRPr="00E26DFD">
        <w:rPr>
          <w:rFonts w:eastAsia="Times New Roman" w:cs="Arial"/>
          <w:bCs/>
          <w:lang w:eastAsia="pl-PL"/>
        </w:rPr>
        <w:tab/>
      </w:r>
    </w:p>
    <w:p w:rsidR="00D921BC" w:rsidRPr="00E26DFD" w:rsidRDefault="00D921BC" w:rsidP="00D921BC">
      <w:pPr>
        <w:spacing w:after="0" w:line="360" w:lineRule="auto"/>
        <w:rPr>
          <w:rFonts w:eastAsia="Times New Roman" w:cs="Arial"/>
          <w:bCs/>
          <w:lang w:val="de-DE" w:eastAsia="pl-PL"/>
        </w:rPr>
      </w:pPr>
      <w:r w:rsidRPr="00E26DFD">
        <w:rPr>
          <w:rFonts w:eastAsia="Times New Roman" w:cs="Arial"/>
          <w:bCs/>
          <w:lang w:val="de-DE" w:eastAsia="pl-PL"/>
        </w:rPr>
        <w:t>Telefon/fax: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  <w:r w:rsidRPr="00E26DFD">
        <w:rPr>
          <w:rFonts w:eastAsia="Times New Roman" w:cs="Arial"/>
          <w:bCs/>
          <w:lang w:val="de-DE" w:eastAsia="pl-PL"/>
        </w:rPr>
        <w:tab/>
        <w:t>.</w:t>
      </w:r>
    </w:p>
    <w:p w:rsidR="00D921BC" w:rsidRPr="00E26DFD" w:rsidRDefault="00D921BC" w:rsidP="00D921BC">
      <w:pPr>
        <w:spacing w:after="0" w:line="360" w:lineRule="auto"/>
        <w:rPr>
          <w:rFonts w:eastAsia="Times New Roman" w:cs="Arial"/>
          <w:lang w:val="de-DE" w:eastAsia="pl-PL"/>
        </w:rPr>
      </w:pPr>
      <w:r w:rsidRPr="00E26DFD">
        <w:rPr>
          <w:rFonts w:eastAsia="Times New Roman" w:cs="Arial"/>
          <w:lang w:val="de-DE" w:eastAsia="pl-PL"/>
        </w:rPr>
        <w:t>E-Mail: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  <w:r w:rsidRPr="00E26DFD">
        <w:rPr>
          <w:rFonts w:eastAsia="Times New Roman" w:cs="Arial"/>
          <w:lang w:val="de-DE" w:eastAsia="pl-PL"/>
        </w:rPr>
        <w:tab/>
        <w:t>.</w:t>
      </w:r>
    </w:p>
    <w:p w:rsidR="00D921BC" w:rsidRPr="00E26DFD" w:rsidRDefault="00D921BC" w:rsidP="00D921BC">
      <w:pPr>
        <w:spacing w:after="120" w:line="240" w:lineRule="auto"/>
        <w:ind w:left="283"/>
        <w:rPr>
          <w:rFonts w:eastAsia="Times New Roman" w:cs="Arial"/>
          <w:lang w:eastAsia="pl-P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990821" w:rsidRPr="00D921BC" w:rsidRDefault="00C46565" w:rsidP="00990821">
      <w:pPr>
        <w:widowControl w:val="0"/>
        <w:suppressAutoHyphens/>
        <w:spacing w:after="0" w:line="240" w:lineRule="auto"/>
        <w:rPr>
          <w:rFonts w:eastAsia="Times New Roman" w:cs="Arial"/>
          <w:b/>
          <w:lang w:eastAsia="pl-PL"/>
        </w:rPr>
      </w:pPr>
      <w:r w:rsidRPr="00D921BC">
        <w:rPr>
          <w:rFonts w:eastAsia="Times New Roman" w:cs="Arial"/>
          <w:b/>
          <w:lang w:eastAsia="pl-PL"/>
        </w:rPr>
        <w:t>Zamawiający uz</w:t>
      </w:r>
      <w:r w:rsidR="00990821" w:rsidRPr="00D921BC">
        <w:rPr>
          <w:rFonts w:eastAsia="Times New Roman" w:cs="Arial"/>
          <w:b/>
          <w:lang w:eastAsia="pl-PL"/>
        </w:rPr>
        <w:t>na za spełnienie tego warunku</w:t>
      </w:r>
      <w:r w:rsidRPr="00D921BC">
        <w:rPr>
          <w:rFonts w:eastAsia="Times New Roman" w:cs="Arial"/>
          <w:b/>
          <w:lang w:eastAsia="pl-PL"/>
        </w:rPr>
        <w:t xml:space="preserve"> </w:t>
      </w:r>
      <w:r w:rsidR="00990821" w:rsidRPr="00D921BC">
        <w:rPr>
          <w:rFonts w:eastAsia="Times New Roman" w:cs="Arial"/>
          <w:b/>
          <w:lang w:eastAsia="pl-PL"/>
        </w:rPr>
        <w:t>jeżeli Wykonawca wykaże</w:t>
      </w:r>
      <w:r w:rsidR="005E7431" w:rsidRPr="00D921BC">
        <w:rPr>
          <w:rFonts w:eastAsia="Times New Roman" w:cs="Arial"/>
          <w:b/>
          <w:lang w:eastAsia="pl-PL"/>
        </w:rPr>
        <w:t>:</w:t>
      </w:r>
    </w:p>
    <w:p w:rsidR="00991215" w:rsidRDefault="005E7431" w:rsidP="00991215">
      <w:pPr>
        <w:spacing w:after="0" w:line="240" w:lineRule="auto"/>
        <w:ind w:firstLine="567"/>
        <w:jc w:val="both"/>
        <w:rPr>
          <w:rFonts w:eastAsia="Cambria" w:cs="Arial"/>
        </w:rPr>
      </w:pPr>
      <w:r>
        <w:rPr>
          <w:rFonts w:cs="Verdana"/>
        </w:rPr>
        <w:t xml:space="preserve">- wykaz usług </w:t>
      </w:r>
      <w:r w:rsidRPr="00864D4B">
        <w:rPr>
          <w:rFonts w:cs="Arial"/>
        </w:rPr>
        <w:t>wykonanych, a w przypadku świadczeń okresowych lub ciągłych również wykonywanych w okresie ostatnich 3 lat przed upływem terminu składania ofert, a jeżeli okres działalności jest krótszy- w tym okresie</w:t>
      </w:r>
      <w:r w:rsidR="00991215">
        <w:rPr>
          <w:rFonts w:cs="Arial"/>
        </w:rPr>
        <w:t xml:space="preserve"> </w:t>
      </w:r>
      <w:r w:rsidR="00991215">
        <w:rPr>
          <w:rFonts w:eastAsia="Cambria" w:cs="Arial"/>
        </w:rPr>
        <w:t>w tym okresie wykonał co najmniej 1 usługę polegającą na odbiorze i transporcie odpadów komunalnych od właścicieli nieruchomości o łącznej masie odebranych odpadów w ciągu następujących po sobie 12 miesięcy co najmniej 2100 Mg.</w:t>
      </w:r>
    </w:p>
    <w:p w:rsidR="00991215" w:rsidRDefault="00991215" w:rsidP="00991215">
      <w:pPr>
        <w:spacing w:after="0" w:line="240" w:lineRule="auto"/>
        <w:ind w:firstLine="567"/>
        <w:jc w:val="both"/>
        <w:rPr>
          <w:rFonts w:eastAsia="Cambria" w:cs="Aria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2497"/>
        <w:gridCol w:w="1880"/>
        <w:gridCol w:w="3509"/>
        <w:gridCol w:w="1094"/>
      </w:tblGrid>
      <w:tr w:rsidR="00C46565" w:rsidRPr="00C77AD1" w:rsidTr="00C77AD1">
        <w:trPr>
          <w:cantSplit/>
          <w:trHeight w:hRule="exact" w:val="1328"/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Lp.</w:t>
            </w:r>
          </w:p>
        </w:tc>
        <w:tc>
          <w:tcPr>
            <w:tcW w:w="1306" w:type="pct"/>
            <w:vAlign w:val="center"/>
          </w:tcPr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 xml:space="preserve">Nazwa podmiotu, </w:t>
            </w:r>
            <w:r w:rsidRPr="00C77AD1">
              <w:rPr>
                <w:rFonts w:eastAsia="Times New Roman" w:cs="Arial"/>
                <w:bCs/>
                <w:lang w:eastAsia="pl-PL"/>
              </w:rPr>
              <w:br/>
              <w:t>dla którego wykonano usługi</w:t>
            </w: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(dane teleadresowe)</w:t>
            </w:r>
          </w:p>
        </w:tc>
        <w:tc>
          <w:tcPr>
            <w:tcW w:w="983" w:type="pct"/>
            <w:vAlign w:val="center"/>
          </w:tcPr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Termin zakończenia usługi</w:t>
            </w: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(</w:t>
            </w:r>
            <w:r w:rsidRPr="00C77AD1">
              <w:rPr>
                <w:rFonts w:eastAsia="Times New Roman" w:cs="Arial"/>
                <w:bCs/>
                <w:lang w:val="de-DE" w:eastAsia="pl-PL"/>
              </w:rPr>
              <w:t>dd/mm/rr)</w:t>
            </w:r>
          </w:p>
        </w:tc>
        <w:tc>
          <w:tcPr>
            <w:tcW w:w="1835" w:type="pct"/>
            <w:vAlign w:val="center"/>
          </w:tcPr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Ilość odebranych odpadów</w:t>
            </w: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(Mg)</w:t>
            </w:r>
          </w:p>
        </w:tc>
        <w:tc>
          <w:tcPr>
            <w:tcW w:w="572" w:type="pct"/>
            <w:vAlign w:val="center"/>
          </w:tcPr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C77AD1">
              <w:rPr>
                <w:rFonts w:eastAsia="Times New Roman" w:cs="Arial"/>
                <w:bCs/>
                <w:lang w:eastAsia="pl-PL"/>
              </w:rPr>
              <w:t>Uwagi</w:t>
            </w:r>
          </w:p>
          <w:p w:rsidR="00C46565" w:rsidRPr="00C77AD1" w:rsidRDefault="00C46565" w:rsidP="00C7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</w:tr>
      <w:tr w:rsidR="00C46565" w:rsidRPr="00C77AD1" w:rsidTr="003A1F65">
        <w:trPr>
          <w:cantSplit/>
          <w:trHeight w:hRule="exact" w:val="2535"/>
          <w:jc w:val="center"/>
        </w:trPr>
        <w:tc>
          <w:tcPr>
            <w:tcW w:w="304" w:type="pct"/>
            <w:shd w:val="clear" w:color="auto" w:fill="auto"/>
          </w:tcPr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C77AD1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1306" w:type="pct"/>
          </w:tcPr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83" w:type="pct"/>
          </w:tcPr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835" w:type="pct"/>
          </w:tcPr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46565" w:rsidRPr="00C77AD1" w:rsidRDefault="003B0F52" w:rsidP="00C465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20"/>
                <w:lang w:eastAsia="pl-PL"/>
              </w:rPr>
              <w:t>(odbiór co najmniej  21</w:t>
            </w:r>
            <w:r w:rsidR="00C46565" w:rsidRPr="00C77AD1">
              <w:rPr>
                <w:rFonts w:eastAsia="Times New Roman" w:cs="Arial"/>
                <w:sz w:val="16"/>
                <w:szCs w:val="20"/>
                <w:lang w:eastAsia="pl-PL"/>
              </w:rPr>
              <w:t>00 Mg odpadów w sposób ciągły przez okres co najmniej 12 miesięcy)</w:t>
            </w:r>
          </w:p>
          <w:p w:rsidR="00C46565" w:rsidRPr="00C77AD1" w:rsidRDefault="00C46565" w:rsidP="00C77AD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77AD1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572" w:type="pct"/>
          </w:tcPr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C77AD1">
              <w:rPr>
                <w:rFonts w:eastAsia="Times New Roman" w:cs="Arial"/>
                <w:lang w:eastAsia="pl-PL"/>
              </w:rPr>
              <w:t xml:space="preserve"> łącznie)…………………………………………………………………………</w:t>
            </w: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C46565" w:rsidRPr="00C77AD1" w:rsidRDefault="00C46565" w:rsidP="00C4656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E23CD1" w:rsidRPr="00C77AD1" w:rsidRDefault="00E23CD1" w:rsidP="00C46565">
      <w:pPr>
        <w:tabs>
          <w:tab w:val="left" w:pos="1140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C46565" w:rsidRPr="008A7620" w:rsidRDefault="00C46565" w:rsidP="008A7620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 w:rsidRPr="00C77AD1">
        <w:rPr>
          <w:rFonts w:eastAsia="Times New Roman" w:cs="Arial"/>
          <w:b/>
          <w:lang w:eastAsia="pl-PL"/>
        </w:rPr>
        <w:t xml:space="preserve">UWAGA! Należy załączyć dowody, </w:t>
      </w:r>
      <w:r w:rsidR="008A7620" w:rsidRPr="00864D4B">
        <w:rPr>
          <w:rFonts w:cs="Arial"/>
        </w:rPr>
        <w:t xml:space="preserve">określających czy ta usługa została wykonana należycie, przy czym dowodem tym są referencje bądź inne dokumenty wystawione przez podmiot na rzecz </w:t>
      </w:r>
      <w:r w:rsidR="008A7620">
        <w:rPr>
          <w:rFonts w:cs="Arial"/>
        </w:rPr>
        <w:t xml:space="preserve">którego usługa była wykonywana, a w przypadku świadczeń okresowych lub ciągłych są wykonywane, </w:t>
      </w:r>
      <w:r w:rsidR="008A7620" w:rsidRPr="00864D4B">
        <w:rPr>
          <w:rFonts w:cs="Arial"/>
        </w:rPr>
        <w:t xml:space="preserve">a jeżeli </w:t>
      </w:r>
      <w:r w:rsidR="008A7620" w:rsidRPr="00864D4B">
        <w:rPr>
          <w:rFonts w:cs="Arial"/>
        </w:rPr>
        <w:lastRenderedPageBreak/>
        <w:t>z uzasadnionej przyczyny o ob</w:t>
      </w:r>
      <w:r w:rsidR="008A7620">
        <w:rPr>
          <w:rFonts w:cs="Arial"/>
        </w:rPr>
        <w:t>iektywnym charakterze wykonawca</w:t>
      </w:r>
      <w:r w:rsidR="008A7620" w:rsidRPr="00864D4B">
        <w:rPr>
          <w:rFonts w:cs="Arial"/>
        </w:rPr>
        <w:t xml:space="preserve"> nie jest w stanie uzyskać tych dokumentów</w:t>
      </w:r>
      <w:r w:rsidR="008A7620">
        <w:rPr>
          <w:rFonts w:cs="Arial"/>
        </w:rPr>
        <w:t>- oświadczenie wykonawcy; w przypadku świadczeń okresowych lub ciągłych nadal wykonywanych referencje bądź inne dokumenty potwierdzające ich należyte wykonanie powinny być wydane  nie wcześniej niż 3 miesiące przed upływem terminu składania ofert</w:t>
      </w:r>
      <w:r w:rsidRPr="00C77AD1">
        <w:rPr>
          <w:rFonts w:eastAsia="Times New Roman" w:cs="Arial"/>
          <w:bCs/>
          <w:i/>
          <w:iCs/>
          <w:lang w:eastAsia="pl-PL"/>
        </w:rPr>
        <w:t xml:space="preserve"> </w:t>
      </w: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C77AD1" w:rsidRPr="00C77AD1" w:rsidRDefault="00C46565" w:rsidP="00C77AD1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 w:rsidRPr="00C77AD1">
        <w:rPr>
          <w:rFonts w:eastAsia="Times New Roman" w:cs="Arial"/>
          <w:lang w:eastAsia="pl-PL"/>
        </w:rPr>
        <w:t xml:space="preserve">..........................................................  </w:t>
      </w:r>
      <w:r w:rsidR="00C77AD1">
        <w:rPr>
          <w:rFonts w:eastAsia="Times New Roman" w:cs="Arial"/>
          <w:lang w:eastAsia="pl-PL"/>
        </w:rPr>
        <w:tab/>
      </w:r>
      <w:r w:rsidR="00C77AD1">
        <w:rPr>
          <w:rFonts w:eastAsia="Times New Roman" w:cs="Arial"/>
          <w:lang w:eastAsia="pl-PL"/>
        </w:rPr>
        <w:tab/>
      </w:r>
      <w:r w:rsidRPr="00C77AD1">
        <w:rPr>
          <w:rFonts w:eastAsia="Times New Roman" w:cs="Arial"/>
          <w:lang w:eastAsia="pl-PL"/>
        </w:rPr>
        <w:t xml:space="preserve">   </w:t>
      </w:r>
      <w:r w:rsidRPr="00C77AD1">
        <w:rPr>
          <w:rFonts w:eastAsia="Times New Roman" w:cs="Arial"/>
          <w:lang w:eastAsia="pl-PL"/>
        </w:rPr>
        <w:tab/>
      </w:r>
      <w:r w:rsidR="00C77AD1" w:rsidRPr="00C77AD1">
        <w:rPr>
          <w:rFonts w:eastAsia="Times New Roman" w:cs="Arial"/>
          <w:lang w:eastAsia="pl-PL"/>
        </w:rPr>
        <w:t>........................................................................</w:t>
      </w:r>
    </w:p>
    <w:p w:rsidR="00C46565" w:rsidRPr="00C77AD1" w:rsidRDefault="00C46565" w:rsidP="00C46565">
      <w:pPr>
        <w:widowControl w:val="0"/>
        <w:suppressAutoHyphens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C77AD1">
        <w:rPr>
          <w:rFonts w:eastAsia="Times New Roman" w:cs="Arial"/>
          <w:sz w:val="20"/>
          <w:szCs w:val="20"/>
          <w:lang w:eastAsia="pl-PL"/>
        </w:rPr>
        <w:t xml:space="preserve">miejscowość i data                   </w:t>
      </w:r>
      <w:r w:rsidRPr="00C77AD1">
        <w:rPr>
          <w:rFonts w:eastAsia="Times New Roman" w:cs="Arial"/>
          <w:sz w:val="20"/>
          <w:szCs w:val="20"/>
          <w:lang w:eastAsia="pl-PL"/>
        </w:rPr>
        <w:tab/>
      </w:r>
      <w:r w:rsidRPr="00C77AD1">
        <w:rPr>
          <w:rFonts w:eastAsia="Times New Roman" w:cs="Arial"/>
          <w:sz w:val="20"/>
          <w:szCs w:val="20"/>
          <w:lang w:eastAsia="pl-PL"/>
        </w:rPr>
        <w:tab/>
      </w:r>
      <w:r w:rsidRPr="00C77AD1">
        <w:rPr>
          <w:rFonts w:eastAsia="Times New Roman" w:cs="Arial"/>
          <w:sz w:val="20"/>
          <w:szCs w:val="20"/>
          <w:lang w:eastAsia="pl-PL"/>
        </w:rPr>
        <w:tab/>
        <w:t xml:space="preserve">                                          podpis i imienna pieczęć </w:t>
      </w:r>
    </w:p>
    <w:p w:rsidR="00C46565" w:rsidRPr="00C77AD1" w:rsidRDefault="00C46565" w:rsidP="00C77AD1">
      <w:pPr>
        <w:widowControl w:val="0"/>
        <w:suppressAutoHyphens/>
        <w:spacing w:after="0" w:line="240" w:lineRule="auto"/>
        <w:ind w:left="4956" w:firstLine="708"/>
        <w:jc w:val="center"/>
        <w:rPr>
          <w:rFonts w:eastAsia="Times New Roman" w:cs="Arial"/>
          <w:sz w:val="20"/>
          <w:szCs w:val="20"/>
          <w:lang w:eastAsia="pl-PL"/>
        </w:rPr>
      </w:pPr>
      <w:r w:rsidRPr="00C77AD1">
        <w:rPr>
          <w:rFonts w:eastAsia="Times New Roman" w:cs="Arial"/>
          <w:sz w:val="20"/>
          <w:szCs w:val="20"/>
          <w:lang w:eastAsia="pl-PL"/>
        </w:rPr>
        <w:t>upoważnionego</w:t>
      </w:r>
      <w:r w:rsidR="00C77AD1">
        <w:rPr>
          <w:rFonts w:eastAsia="Times New Roman" w:cs="Arial"/>
          <w:sz w:val="20"/>
          <w:szCs w:val="20"/>
          <w:lang w:eastAsia="pl-PL"/>
        </w:rPr>
        <w:t xml:space="preserve"> </w:t>
      </w:r>
      <w:r w:rsidRPr="00C77AD1">
        <w:rPr>
          <w:rFonts w:eastAsia="Times New Roman" w:cs="Arial"/>
          <w:sz w:val="20"/>
          <w:szCs w:val="20"/>
          <w:lang w:eastAsia="pl-PL"/>
        </w:rPr>
        <w:t>przedstawiciela wykonawcy</w:t>
      </w:r>
    </w:p>
    <w:p w:rsidR="00C46565" w:rsidRPr="00C77AD1" w:rsidRDefault="00C46565" w:rsidP="00C4656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46565" w:rsidRPr="00C77AD1" w:rsidRDefault="00C46565" w:rsidP="00C4656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85428" w:rsidRPr="00C77AD1" w:rsidRDefault="00085428"/>
    <w:sectPr w:rsidR="00085428" w:rsidRPr="00C77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0B" w:rsidRDefault="00BF600B" w:rsidP="00C46565">
      <w:pPr>
        <w:spacing w:after="0" w:line="240" w:lineRule="auto"/>
      </w:pPr>
      <w:r>
        <w:separator/>
      </w:r>
    </w:p>
  </w:endnote>
  <w:endnote w:type="continuationSeparator" w:id="0">
    <w:p w:rsidR="00BF600B" w:rsidRDefault="00BF600B" w:rsidP="00C4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30" w:rsidRDefault="00F32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65" w:rsidRPr="00C46565" w:rsidRDefault="00C46565" w:rsidP="00C4656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:rsidR="00C46565" w:rsidRPr="00C77AD1" w:rsidRDefault="00C46565" w:rsidP="00C46565">
    <w:pPr>
      <w:spacing w:after="0" w:line="240" w:lineRule="auto"/>
      <w:jc w:val="center"/>
      <w:rPr>
        <w:rFonts w:eastAsia="Times New Roman" w:cs="Arial"/>
        <w:sz w:val="18"/>
        <w:szCs w:val="18"/>
        <w:lang w:eastAsia="pl-PL"/>
      </w:rPr>
    </w:pPr>
    <w:r w:rsidRPr="00C77AD1">
      <w:rPr>
        <w:rFonts w:eastAsia="Times New Roman" w:cs="Arial"/>
        <w:sz w:val="18"/>
        <w:szCs w:val="18"/>
        <w:lang w:eastAsia="pl-PL"/>
      </w:rPr>
      <w:t>Nr sprawy</w:t>
    </w:r>
    <w:r w:rsidRPr="00C77AD1">
      <w:rPr>
        <w:rFonts w:eastAsia="Times New Roman" w:cs="Arial"/>
        <w:bCs/>
        <w:iCs/>
        <w:lang w:eastAsia="pl-PL"/>
      </w:rPr>
      <w:t xml:space="preserve"> </w:t>
    </w:r>
    <w:r w:rsidR="002E64B3" w:rsidRPr="00C77AD1">
      <w:rPr>
        <w:rFonts w:eastAsia="Times New Roman" w:cs="Arial"/>
        <w:bCs/>
        <w:iCs/>
        <w:sz w:val="18"/>
        <w:szCs w:val="18"/>
        <w:lang w:eastAsia="pl-PL"/>
      </w:rPr>
      <w:t>ZP. 271.1.</w:t>
    </w:r>
    <w:r w:rsidR="003B0F52">
      <w:rPr>
        <w:rFonts w:eastAsia="Times New Roman" w:cs="Arial"/>
        <w:bCs/>
        <w:iCs/>
        <w:sz w:val="18"/>
        <w:szCs w:val="18"/>
        <w:lang w:eastAsia="pl-PL"/>
      </w:rPr>
      <w:t>30</w:t>
    </w:r>
    <w:bookmarkStart w:id="0" w:name="_GoBack"/>
    <w:bookmarkEnd w:id="0"/>
    <w:r w:rsidR="00F32B30">
      <w:rPr>
        <w:rFonts w:eastAsia="Times New Roman" w:cs="Arial"/>
        <w:bCs/>
        <w:iCs/>
        <w:sz w:val="18"/>
        <w:szCs w:val="18"/>
        <w:lang w:eastAsia="pl-PL"/>
      </w:rPr>
      <w:t>.2019</w:t>
    </w:r>
  </w:p>
  <w:p w:rsidR="00C46565" w:rsidRPr="00C77AD1" w:rsidRDefault="008A7620" w:rsidP="00C46565">
    <w:pPr>
      <w:spacing w:after="0" w:line="240" w:lineRule="auto"/>
      <w:jc w:val="center"/>
      <w:rPr>
        <w:rFonts w:eastAsia="Times New Roman" w:cs="Arial"/>
        <w:sz w:val="18"/>
        <w:szCs w:val="18"/>
        <w:lang w:eastAsia="pl-PL"/>
      </w:rPr>
    </w:pPr>
    <w:r>
      <w:rPr>
        <w:rFonts w:eastAsia="Times New Roman" w:cs="Arial"/>
        <w:sz w:val="18"/>
        <w:szCs w:val="18"/>
        <w:lang w:eastAsia="pl-PL"/>
      </w:rPr>
      <w:t>Załącznik nr 7</w:t>
    </w:r>
    <w:r w:rsidR="00C46565" w:rsidRPr="00C77AD1">
      <w:rPr>
        <w:rFonts w:eastAsia="Times New Roman" w:cs="Arial"/>
        <w:sz w:val="18"/>
        <w:szCs w:val="18"/>
        <w:lang w:eastAsia="pl-PL"/>
      </w:rPr>
      <w:t xml:space="preserve"> do SIWZ- Wykaz usług</w:t>
    </w:r>
  </w:p>
  <w:p w:rsidR="00C46565" w:rsidRPr="00C77AD1" w:rsidRDefault="00C46565" w:rsidP="00C4656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C77AD1">
      <w:rPr>
        <w:rFonts w:eastAsia="Times New Roman" w:cs="Times New Roman"/>
        <w:sz w:val="20"/>
        <w:szCs w:val="20"/>
        <w:lang w:eastAsia="pl-PL"/>
      </w:rPr>
      <w:t xml:space="preserve">Strona </w:t>
    </w:r>
    <w:r w:rsidRPr="00C77AD1">
      <w:rPr>
        <w:rFonts w:eastAsia="Times New Roman" w:cs="Times New Roman"/>
        <w:sz w:val="20"/>
        <w:szCs w:val="20"/>
        <w:lang w:eastAsia="pl-PL"/>
      </w:rPr>
      <w:fldChar w:fldCharType="begin"/>
    </w:r>
    <w:r w:rsidRPr="00C77AD1">
      <w:rPr>
        <w:rFonts w:eastAsia="Times New Roman" w:cs="Times New Roman"/>
        <w:sz w:val="20"/>
        <w:szCs w:val="20"/>
        <w:lang w:eastAsia="pl-PL"/>
      </w:rPr>
      <w:instrText>PAGE</w:instrText>
    </w:r>
    <w:r w:rsidRPr="00C77AD1">
      <w:rPr>
        <w:rFonts w:eastAsia="Times New Roman" w:cs="Times New Roman"/>
        <w:sz w:val="20"/>
        <w:szCs w:val="20"/>
        <w:lang w:eastAsia="pl-PL"/>
      </w:rPr>
      <w:fldChar w:fldCharType="separate"/>
    </w:r>
    <w:r w:rsidR="003B0F52">
      <w:rPr>
        <w:rFonts w:eastAsia="Times New Roman" w:cs="Times New Roman"/>
        <w:noProof/>
        <w:sz w:val="20"/>
        <w:szCs w:val="20"/>
        <w:lang w:eastAsia="pl-PL"/>
      </w:rPr>
      <w:t>1</w:t>
    </w:r>
    <w:r w:rsidRPr="00C77AD1">
      <w:rPr>
        <w:rFonts w:eastAsia="Times New Roman" w:cs="Times New Roman"/>
        <w:sz w:val="20"/>
        <w:szCs w:val="20"/>
        <w:lang w:eastAsia="pl-PL"/>
      </w:rPr>
      <w:fldChar w:fldCharType="end"/>
    </w:r>
    <w:r w:rsidRPr="00C77AD1">
      <w:rPr>
        <w:rFonts w:eastAsia="Times New Roman" w:cs="Times New Roman"/>
        <w:sz w:val="20"/>
        <w:szCs w:val="20"/>
        <w:lang w:eastAsia="pl-PL"/>
      </w:rPr>
      <w:t xml:space="preserve"> z </w:t>
    </w:r>
    <w:r w:rsidRPr="00C77AD1">
      <w:rPr>
        <w:rFonts w:eastAsia="Times New Roman" w:cs="Times New Roman"/>
        <w:sz w:val="20"/>
        <w:szCs w:val="20"/>
        <w:lang w:eastAsia="pl-PL"/>
      </w:rPr>
      <w:fldChar w:fldCharType="begin"/>
    </w:r>
    <w:r w:rsidRPr="00C77AD1">
      <w:rPr>
        <w:rFonts w:eastAsia="Times New Roman" w:cs="Times New Roman"/>
        <w:sz w:val="20"/>
        <w:szCs w:val="20"/>
        <w:lang w:eastAsia="pl-PL"/>
      </w:rPr>
      <w:instrText>NUMPAGES</w:instrText>
    </w:r>
    <w:r w:rsidRPr="00C77AD1">
      <w:rPr>
        <w:rFonts w:eastAsia="Times New Roman" w:cs="Times New Roman"/>
        <w:sz w:val="20"/>
        <w:szCs w:val="20"/>
        <w:lang w:eastAsia="pl-PL"/>
      </w:rPr>
      <w:fldChar w:fldCharType="separate"/>
    </w:r>
    <w:r w:rsidR="003B0F52">
      <w:rPr>
        <w:rFonts w:eastAsia="Times New Roman" w:cs="Times New Roman"/>
        <w:noProof/>
        <w:sz w:val="20"/>
        <w:szCs w:val="20"/>
        <w:lang w:eastAsia="pl-PL"/>
      </w:rPr>
      <w:t>2</w:t>
    </w:r>
    <w:r w:rsidRPr="00C77AD1">
      <w:rPr>
        <w:rFonts w:eastAsia="Times New Roman" w:cs="Times New Roman"/>
        <w:sz w:val="20"/>
        <w:szCs w:val="20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30" w:rsidRDefault="00F32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0B" w:rsidRDefault="00BF600B" w:rsidP="00C46565">
      <w:pPr>
        <w:spacing w:after="0" w:line="240" w:lineRule="auto"/>
      </w:pPr>
      <w:r>
        <w:separator/>
      </w:r>
    </w:p>
  </w:footnote>
  <w:footnote w:type="continuationSeparator" w:id="0">
    <w:p w:rsidR="00BF600B" w:rsidRDefault="00BF600B" w:rsidP="00C4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30" w:rsidRDefault="00F32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30" w:rsidRDefault="00F32B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30" w:rsidRDefault="00F32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110"/>
    <w:multiLevelType w:val="hybridMultilevel"/>
    <w:tmpl w:val="4E28C4FA"/>
    <w:lvl w:ilvl="0" w:tplc="E3E2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F4"/>
    <w:rsid w:val="00072044"/>
    <w:rsid w:val="00085428"/>
    <w:rsid w:val="000A5D0C"/>
    <w:rsid w:val="000C757E"/>
    <w:rsid w:val="000D0B80"/>
    <w:rsid w:val="001506E4"/>
    <w:rsid w:val="002B4C3E"/>
    <w:rsid w:val="002E64B3"/>
    <w:rsid w:val="003B0F52"/>
    <w:rsid w:val="00552DA8"/>
    <w:rsid w:val="005B6546"/>
    <w:rsid w:val="005E7431"/>
    <w:rsid w:val="00612A0A"/>
    <w:rsid w:val="0080763A"/>
    <w:rsid w:val="008A7620"/>
    <w:rsid w:val="00972FF3"/>
    <w:rsid w:val="00990821"/>
    <w:rsid w:val="00991215"/>
    <w:rsid w:val="009B3C97"/>
    <w:rsid w:val="00AD2FA4"/>
    <w:rsid w:val="00BF600B"/>
    <w:rsid w:val="00C100AA"/>
    <w:rsid w:val="00C46565"/>
    <w:rsid w:val="00C77AD1"/>
    <w:rsid w:val="00D921BC"/>
    <w:rsid w:val="00DD6B41"/>
    <w:rsid w:val="00E23CD1"/>
    <w:rsid w:val="00F00E7E"/>
    <w:rsid w:val="00F201F4"/>
    <w:rsid w:val="00F221F1"/>
    <w:rsid w:val="00F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ADDB3-573A-476B-B90C-C0C8F2C4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565"/>
  </w:style>
  <w:style w:type="paragraph" w:styleId="Stopka">
    <w:name w:val="footer"/>
    <w:basedOn w:val="Normalny"/>
    <w:link w:val="StopkaZnak"/>
    <w:uiPriority w:val="99"/>
    <w:unhideWhenUsed/>
    <w:rsid w:val="00C4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565"/>
  </w:style>
  <w:style w:type="paragraph" w:styleId="Akapitzlist">
    <w:name w:val="List Paragraph"/>
    <w:basedOn w:val="Normalny"/>
    <w:uiPriority w:val="34"/>
    <w:qFormat/>
    <w:rsid w:val="00E23C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D1"/>
    <w:rPr>
      <w:rFonts w:ascii="Segoe UI" w:hAnsi="Segoe UI" w:cs="Segoe UI"/>
      <w:sz w:val="18"/>
      <w:szCs w:val="18"/>
    </w:rPr>
  </w:style>
  <w:style w:type="paragraph" w:customStyle="1" w:styleId="Domylny">
    <w:name w:val="Domyślny"/>
    <w:rsid w:val="00991215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akrsinska</dc:creator>
  <cp:keywords/>
  <dc:description/>
  <cp:lastModifiedBy>kszmigiel</cp:lastModifiedBy>
  <cp:revision>24</cp:revision>
  <cp:lastPrinted>2015-10-05T05:36:00Z</cp:lastPrinted>
  <dcterms:created xsi:type="dcterms:W3CDTF">2014-10-23T11:26:00Z</dcterms:created>
  <dcterms:modified xsi:type="dcterms:W3CDTF">2019-11-04T10:01:00Z</dcterms:modified>
</cp:coreProperties>
</file>