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88" w:rsidRPr="00D80323" w:rsidRDefault="00FC4583">
      <w:pPr>
        <w:pStyle w:val="Bodytext30"/>
        <w:shd w:val="clear" w:color="auto" w:fill="auto"/>
        <w:spacing w:after="0" w:line="266" w:lineRule="exact"/>
        <w:ind w:right="40"/>
        <w:jc w:val="center"/>
        <w:rPr>
          <w:rFonts w:ascii="Times New Roman" w:hAnsi="Times New Roman" w:cs="Times New Roman"/>
        </w:rPr>
      </w:pPr>
      <w:r w:rsidRPr="00D80323">
        <w:rPr>
          <w:rFonts w:ascii="Times New Roman" w:hAnsi="Times New Roman" w:cs="Times New Roman"/>
        </w:rPr>
        <w:t>O</w:t>
      </w:r>
      <w:r w:rsidR="0082175F" w:rsidRPr="00D80323">
        <w:rPr>
          <w:rFonts w:ascii="Times New Roman" w:hAnsi="Times New Roman" w:cs="Times New Roman"/>
        </w:rPr>
        <w:t>pis przedmiotu zamówienia</w:t>
      </w:r>
    </w:p>
    <w:p w:rsidR="00FC4583" w:rsidRPr="000F17B4" w:rsidRDefault="00FC4583">
      <w:pPr>
        <w:pStyle w:val="Bodytext20"/>
        <w:shd w:val="clear" w:color="auto" w:fill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26F88" w:rsidRPr="00EC1F28" w:rsidRDefault="0082175F">
      <w:pPr>
        <w:pStyle w:val="Bodytext20"/>
        <w:shd w:val="clear" w:color="auto" w:fill="auto"/>
        <w:ind w:firstLine="0"/>
        <w:jc w:val="left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Przedmiotem zamówienia jest świadczenie usług pocztowych w obrocie krajowym i zagranicznym w zakresie przyjmowania, przemieszczania i doręczania przesyłek pocztowych i zwrotów w okresie od 01 stycznia 202</w:t>
      </w:r>
      <w:r w:rsidR="00BA18C0">
        <w:rPr>
          <w:rFonts w:ascii="Times New Roman" w:hAnsi="Times New Roman" w:cs="Times New Roman"/>
        </w:rPr>
        <w:t>4</w:t>
      </w:r>
      <w:r w:rsidRPr="00EC1F28">
        <w:rPr>
          <w:rFonts w:ascii="Times New Roman" w:hAnsi="Times New Roman" w:cs="Times New Roman"/>
        </w:rPr>
        <w:t xml:space="preserve"> r. do 31 grudnia 202</w:t>
      </w:r>
      <w:r w:rsidR="00BA18C0">
        <w:rPr>
          <w:rFonts w:ascii="Times New Roman" w:hAnsi="Times New Roman" w:cs="Times New Roman"/>
        </w:rPr>
        <w:t>5</w:t>
      </w:r>
      <w:r w:rsidRPr="00EC1F28">
        <w:rPr>
          <w:rFonts w:ascii="Times New Roman" w:hAnsi="Times New Roman" w:cs="Times New Roman"/>
        </w:rPr>
        <w:t xml:space="preserve"> r.</w:t>
      </w:r>
    </w:p>
    <w:p w:rsidR="00026F88" w:rsidRPr="00B56FAA" w:rsidRDefault="0082175F">
      <w:pPr>
        <w:pStyle w:val="Bodytext20"/>
        <w:numPr>
          <w:ilvl w:val="0"/>
          <w:numId w:val="1"/>
        </w:numPr>
        <w:shd w:val="clear" w:color="auto" w:fill="auto"/>
        <w:tabs>
          <w:tab w:val="left" w:pos="400"/>
        </w:tabs>
        <w:ind w:left="440"/>
        <w:jc w:val="both"/>
        <w:rPr>
          <w:rFonts w:ascii="Times New Roman" w:hAnsi="Times New Roman" w:cs="Times New Roman"/>
          <w:color w:val="000000" w:themeColor="text1"/>
        </w:rPr>
      </w:pPr>
      <w:r w:rsidRPr="00EC1F28">
        <w:rPr>
          <w:rFonts w:ascii="Times New Roman" w:hAnsi="Times New Roman" w:cs="Times New Roman"/>
        </w:rPr>
        <w:t xml:space="preserve">Przedmiotem zamówienia jest świadczenie usług pocztowych w obrocie krajowym i zagranicznym, w zakresie przyjmowania, przemieszczania i doręczania przesyłek pocztowych i zwrotów (przesyłki listowe i paczki pocztowe), który będzie realizowany na zasadach określonych w powszechnie obowiązujących przepisach prawa, w szczególności w ustawie z dnia 23 listopada 2012 r. - Prawo pocztowe </w:t>
      </w:r>
      <w:r w:rsidRPr="006337ED">
        <w:rPr>
          <w:rFonts w:ascii="Times New Roman" w:hAnsi="Times New Roman" w:cs="Times New Roman"/>
          <w:color w:val="FF0000"/>
        </w:rPr>
        <w:t>(</w:t>
      </w:r>
      <w:r w:rsidR="00EC1F28" w:rsidRPr="00B56FAA">
        <w:rPr>
          <w:rFonts w:ascii="Times New Roman" w:hAnsi="Times New Roman" w:cs="Times New Roman"/>
          <w:color w:val="000000" w:themeColor="text1"/>
        </w:rPr>
        <w:t>tj.</w:t>
      </w:r>
      <w:r w:rsidRPr="00B56FAA">
        <w:rPr>
          <w:rFonts w:ascii="Times New Roman" w:hAnsi="Times New Roman" w:cs="Times New Roman"/>
          <w:color w:val="000000" w:themeColor="text1"/>
        </w:rPr>
        <w:t xml:space="preserve"> Dz. U. z 20</w:t>
      </w:r>
      <w:r w:rsidR="00EC1F28" w:rsidRPr="00B56FAA">
        <w:rPr>
          <w:rFonts w:ascii="Times New Roman" w:hAnsi="Times New Roman" w:cs="Times New Roman"/>
          <w:color w:val="000000" w:themeColor="text1"/>
        </w:rPr>
        <w:t>2</w:t>
      </w:r>
      <w:r w:rsidR="00BA18C0" w:rsidRPr="00B56FAA">
        <w:rPr>
          <w:rFonts w:ascii="Times New Roman" w:hAnsi="Times New Roman" w:cs="Times New Roman"/>
          <w:color w:val="000000" w:themeColor="text1"/>
        </w:rPr>
        <w:t>3</w:t>
      </w:r>
      <w:r w:rsidRPr="00B56FAA">
        <w:rPr>
          <w:rFonts w:ascii="Times New Roman" w:hAnsi="Times New Roman" w:cs="Times New Roman"/>
          <w:color w:val="000000" w:themeColor="text1"/>
        </w:rPr>
        <w:t xml:space="preserve"> r., poz. 1</w:t>
      </w:r>
      <w:r w:rsidR="00BA18C0" w:rsidRPr="00B56FAA">
        <w:rPr>
          <w:rFonts w:ascii="Times New Roman" w:hAnsi="Times New Roman" w:cs="Times New Roman"/>
          <w:color w:val="000000" w:themeColor="text1"/>
        </w:rPr>
        <w:t>640</w:t>
      </w:r>
      <w:r w:rsidRPr="00B56FAA">
        <w:rPr>
          <w:rFonts w:ascii="Times New Roman" w:hAnsi="Times New Roman" w:cs="Times New Roman"/>
          <w:color w:val="000000" w:themeColor="text1"/>
        </w:rPr>
        <w:t xml:space="preserve"> ze zm.).</w:t>
      </w:r>
    </w:p>
    <w:p w:rsidR="00026F88" w:rsidRPr="00EC1F28" w:rsidRDefault="0082175F">
      <w:pPr>
        <w:pStyle w:val="Bodytext20"/>
        <w:numPr>
          <w:ilvl w:val="0"/>
          <w:numId w:val="1"/>
        </w:numPr>
        <w:shd w:val="clear" w:color="auto" w:fill="auto"/>
        <w:tabs>
          <w:tab w:val="left" w:pos="400"/>
        </w:tabs>
        <w:ind w:left="44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 xml:space="preserve">Przez przesyłki pocztowe, będące przedmiotem zamówienia rozumie się przesyłki listowe o wadze do 2000 g. </w:t>
      </w:r>
      <w:r w:rsidRPr="00B56FAA">
        <w:rPr>
          <w:rFonts w:ascii="Times New Roman" w:hAnsi="Times New Roman" w:cs="Times New Roman"/>
          <w:color w:val="FF0000"/>
        </w:rPr>
        <w:t>(</w:t>
      </w:r>
      <w:r w:rsidR="00B56FAA" w:rsidRPr="00B56FAA">
        <w:rPr>
          <w:rFonts w:ascii="Times New Roman" w:hAnsi="Times New Roman" w:cs="Times New Roman"/>
          <w:color w:val="FF0000"/>
        </w:rPr>
        <w:t>Format S; M; i L – zgodnie z cennikiem Usług Powszechnych Poczty Polskiej)</w:t>
      </w:r>
      <w:r w:rsidRPr="00B56FAA">
        <w:rPr>
          <w:rFonts w:ascii="Times New Roman" w:hAnsi="Times New Roman" w:cs="Times New Roman"/>
          <w:color w:val="FF0000"/>
        </w:rPr>
        <w:t>)</w:t>
      </w:r>
      <w:r w:rsidRPr="00EC1F28">
        <w:rPr>
          <w:rFonts w:ascii="Times New Roman" w:hAnsi="Times New Roman" w:cs="Times New Roman"/>
        </w:rPr>
        <w:t>:</w:t>
      </w:r>
    </w:p>
    <w:p w:rsidR="00026F88" w:rsidRPr="00EC1F28" w:rsidRDefault="0082175F" w:rsidP="00D80323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zwykłe - przesyłka nierejestrowana nie będąca przesyłką najszybszej kategorii,</w:t>
      </w:r>
    </w:p>
    <w:p w:rsidR="00026F88" w:rsidRPr="00D80323" w:rsidRDefault="0082175F" w:rsidP="00D80323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D80323">
        <w:rPr>
          <w:rFonts w:ascii="Times New Roman" w:hAnsi="Times New Roman" w:cs="Times New Roman"/>
        </w:rPr>
        <w:t>zwykłe o przyspieszonym trybie doręczenia - przesyłka nierejestrowana najszybszej kategorii</w:t>
      </w:r>
      <w:r w:rsidR="00D80323" w:rsidRPr="00D80323">
        <w:rPr>
          <w:rFonts w:ascii="Times New Roman" w:hAnsi="Times New Roman" w:cs="Times New Roman"/>
        </w:rPr>
        <w:t xml:space="preserve"> </w:t>
      </w:r>
      <w:r w:rsidRPr="00D80323">
        <w:rPr>
          <w:rFonts w:ascii="Times New Roman" w:hAnsi="Times New Roman" w:cs="Times New Roman"/>
        </w:rPr>
        <w:t>(deklarowany czas dostarczenia adresatowi wynosi maksymalnie 3 dni robocze od dnia jej nadania),</w:t>
      </w:r>
    </w:p>
    <w:p w:rsidR="00026F88" w:rsidRPr="00D80323" w:rsidRDefault="0082175F" w:rsidP="00D80323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D80323">
        <w:rPr>
          <w:rFonts w:ascii="Times New Roman" w:hAnsi="Times New Roman" w:cs="Times New Roman"/>
        </w:rPr>
        <w:t>polecone nie będące przesyłką najszybszej kategorii - przesyłka rejestrowana będąca przesyłką</w:t>
      </w:r>
      <w:r w:rsidR="00D80323" w:rsidRPr="00D80323">
        <w:rPr>
          <w:rFonts w:ascii="Times New Roman" w:hAnsi="Times New Roman" w:cs="Times New Roman"/>
        </w:rPr>
        <w:t xml:space="preserve"> </w:t>
      </w:r>
      <w:r w:rsidRPr="00D80323">
        <w:rPr>
          <w:rFonts w:ascii="Times New Roman" w:hAnsi="Times New Roman" w:cs="Times New Roman"/>
        </w:rPr>
        <w:t>listową, przemieszczaną i doręczaną w sposób zabezpieczający ją przed utratą, ubytkiem zawartości lub uszkodzeniem,</w:t>
      </w:r>
    </w:p>
    <w:p w:rsidR="00026F88" w:rsidRPr="00D80323" w:rsidRDefault="0082175F" w:rsidP="00D80323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D80323">
        <w:rPr>
          <w:rFonts w:ascii="Times New Roman" w:hAnsi="Times New Roman" w:cs="Times New Roman"/>
        </w:rPr>
        <w:t>polecone o przyspieszonym trybie doręczenia - przesyłka rejestrowana będąca przesyłką listową,</w:t>
      </w:r>
      <w:r w:rsidR="00D80323" w:rsidRPr="00D80323">
        <w:rPr>
          <w:rFonts w:ascii="Times New Roman" w:hAnsi="Times New Roman" w:cs="Times New Roman"/>
        </w:rPr>
        <w:t xml:space="preserve"> </w:t>
      </w:r>
      <w:r w:rsidRPr="00D80323">
        <w:rPr>
          <w:rFonts w:ascii="Times New Roman" w:hAnsi="Times New Roman" w:cs="Times New Roman"/>
        </w:rPr>
        <w:t>przemieszczaną i doręczaną w sposób zabezpieczający ją przed utratą, ubytkiem zawartości lub uszkodzeniem najszybszej kategorii (deklarowany czas dostarczenia adresatowi wynosi maksymalnie 3 dni robocze od dnia jej nadania),</w:t>
      </w:r>
    </w:p>
    <w:p w:rsidR="00026F88" w:rsidRPr="00D80323" w:rsidRDefault="0082175F" w:rsidP="00D80323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D80323">
        <w:rPr>
          <w:rFonts w:ascii="Times New Roman" w:hAnsi="Times New Roman" w:cs="Times New Roman"/>
        </w:rPr>
        <w:t>polecone ze zwrotnym poświadczeniem odbioru (ZPO) - przesyłka listowa przyjęta za</w:t>
      </w:r>
      <w:r w:rsidR="00D80323" w:rsidRPr="00D80323">
        <w:rPr>
          <w:rFonts w:ascii="Times New Roman" w:hAnsi="Times New Roman" w:cs="Times New Roman"/>
        </w:rPr>
        <w:t xml:space="preserve"> </w:t>
      </w:r>
      <w:r w:rsidRPr="00D80323">
        <w:rPr>
          <w:rFonts w:ascii="Times New Roman" w:hAnsi="Times New Roman" w:cs="Times New Roman"/>
        </w:rPr>
        <w:t>potwierdzeniem nadania i doręczona za pokwitowaniem odbioru,</w:t>
      </w:r>
    </w:p>
    <w:p w:rsidR="00D80323" w:rsidRDefault="0082175F" w:rsidP="00D80323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D80323">
        <w:rPr>
          <w:rFonts w:ascii="Times New Roman" w:hAnsi="Times New Roman" w:cs="Times New Roman"/>
        </w:rPr>
        <w:t>polecone o przyspieszonym trybie doręczenia ze zwrotnym poświadczeniem odbioru (ZPO) -</w:t>
      </w:r>
      <w:r w:rsidR="00D80323" w:rsidRPr="00D80323">
        <w:rPr>
          <w:rFonts w:ascii="Times New Roman" w:hAnsi="Times New Roman" w:cs="Times New Roman"/>
        </w:rPr>
        <w:t xml:space="preserve"> </w:t>
      </w:r>
      <w:r w:rsidRPr="00D80323">
        <w:rPr>
          <w:rFonts w:ascii="Times New Roman" w:hAnsi="Times New Roman" w:cs="Times New Roman"/>
        </w:rPr>
        <w:t>przesyłka najszybszej kategorii przyjęta za potwierdzeniem nadania i doręczona za pokwitowaniem odbioru (deklarowany czas dostarczenia adresatowi wynosi maksymalnie 3 dni robocze od dnia jej nadania),</w:t>
      </w:r>
    </w:p>
    <w:p w:rsidR="00D80323" w:rsidRPr="00D80323" w:rsidRDefault="00D80323" w:rsidP="00D80323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przesyłki poczty kurierskiej w obrocie krajowym.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400"/>
        </w:tabs>
        <w:ind w:left="44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Przez paczki pocztowe, będące przedmiotem zamówienia rozumie się paczki pocztowe o wadze do 10.000 g (Gabaryt A i B):</w:t>
      </w:r>
    </w:p>
    <w:p w:rsidR="00026F88" w:rsidRPr="00EC1F28" w:rsidRDefault="0082175F">
      <w:pPr>
        <w:pStyle w:val="Bodytext20"/>
        <w:numPr>
          <w:ilvl w:val="0"/>
          <w:numId w:val="4"/>
        </w:numPr>
        <w:shd w:val="clear" w:color="auto" w:fill="auto"/>
        <w:tabs>
          <w:tab w:val="left" w:pos="778"/>
        </w:tabs>
        <w:ind w:left="440" w:firstLine="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ekonomiczne - paczki rejestrowane nie będące paczkami najszybszej kategorii,</w:t>
      </w:r>
    </w:p>
    <w:p w:rsidR="00026F88" w:rsidRPr="00EC1F28" w:rsidRDefault="00B56FAA">
      <w:pPr>
        <w:pStyle w:val="Bodytext20"/>
        <w:numPr>
          <w:ilvl w:val="0"/>
          <w:numId w:val="4"/>
        </w:numPr>
        <w:shd w:val="clear" w:color="auto" w:fill="auto"/>
        <w:tabs>
          <w:tab w:val="left" w:pos="778"/>
        </w:tabs>
        <w:ind w:left="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priorytetowe</w:t>
      </w:r>
      <w:r w:rsidR="0082175F" w:rsidRPr="00EC1F28">
        <w:rPr>
          <w:rFonts w:ascii="Times New Roman" w:hAnsi="Times New Roman" w:cs="Times New Roman"/>
        </w:rPr>
        <w:t xml:space="preserve"> - paczki rejestrowane najszybszej kategorii,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Wykonawca zobowiązany jest do odbioru raz dziennie przesyłek przygotowanych do wyekspediowania z siedziby Zamawiającego, tj. z Biura Obsługi Klienta Starostwa Powiatowego w Nowej Soli przy ul. Moniuszki 3, od poniedziałku do piątku w dni robocze . Odbioru dokonywać będzie upoważniony przedstawiciel Wykonawcy po okazaniu stosownego upoważnienia. Odbiór przesyłek przygotowanych do wyekspediowania będzie każdorazowo dokumentowany przez Wykonawcę pieczęcią, podpisem i datą w zestawieniu przesyłek nadanych (dla przesyłek rejestrowanych) oraz na zestawieniu ilościowym przesyłek wg poszczególnych kategorii wagowych (dla przesyłek zwykłych - nierejestrowanych).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Wykonawca zobowiązany jest do wyznaczenia najbliższej placówki do nadawania przesyłek z siedziby Zamawiającego.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Zamawiający zobowiązuje się do umieszczenia na przesyłce listowej lub paczce nazwy odbiorcy wraz z jego adresem (podany jednocześnie w zestawieniu przesyłek nadanych dla przesyłek rejestrowanych), określając rodzaj przesyłki (zwykła, polecona, najszybszej kategorii, czy ze zwrotnym poświadczeniem odbioru - ZPO) oraz umieszczania nadruku (pieczątki) określającej pełną nazwę i adres Zamawiającego na stronie adresowej każdej nadawanej przesyłki.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Zamawiający zobowiązuje się do właściwego przygotowania przesyłek oraz sporządzania zestawień dla przesyłek nierejestrowanych i rejestrowanych.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Zamawiający zobowiązuje się do nadawania przesyłek w stanie uporządkowanym, przez co należy rozumieć:</w:t>
      </w:r>
    </w:p>
    <w:p w:rsidR="00026F88" w:rsidRDefault="0082175F" w:rsidP="00D80323">
      <w:pPr>
        <w:pStyle w:val="Bodytext20"/>
        <w:numPr>
          <w:ilvl w:val="0"/>
          <w:numId w:val="5"/>
        </w:numPr>
        <w:shd w:val="clear" w:color="auto" w:fill="auto"/>
        <w:tabs>
          <w:tab w:val="left" w:pos="291"/>
          <w:tab w:val="left" w:pos="9639"/>
        </w:tabs>
        <w:ind w:left="709" w:right="37" w:hanging="283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 xml:space="preserve">dla przesyłek rejestrowanych - wpisanie każdej przesyłki do zestawienia przesyłek </w:t>
      </w:r>
      <w:r w:rsidR="00D80323">
        <w:rPr>
          <w:rFonts w:ascii="Times New Roman" w:hAnsi="Times New Roman" w:cs="Times New Roman"/>
        </w:rPr>
        <w:t xml:space="preserve"> </w:t>
      </w:r>
      <w:r w:rsidR="00D80323" w:rsidRPr="00EC1F28">
        <w:rPr>
          <w:rFonts w:ascii="Times New Roman" w:hAnsi="Times New Roman" w:cs="Times New Roman"/>
        </w:rPr>
        <w:t>nadanych</w:t>
      </w:r>
      <w:r w:rsidRPr="00EC1F28">
        <w:rPr>
          <w:rFonts w:ascii="Times New Roman" w:hAnsi="Times New Roman" w:cs="Times New Roman"/>
        </w:rPr>
        <w:t xml:space="preserve"> w </w:t>
      </w:r>
      <w:r w:rsidR="00D80323">
        <w:rPr>
          <w:rFonts w:ascii="Times New Roman" w:hAnsi="Times New Roman" w:cs="Times New Roman"/>
        </w:rPr>
        <w:t xml:space="preserve"> d</w:t>
      </w:r>
      <w:r w:rsidRPr="00EC1F28">
        <w:rPr>
          <w:rFonts w:ascii="Times New Roman" w:hAnsi="Times New Roman" w:cs="Times New Roman"/>
        </w:rPr>
        <w:t>wóch egzemplarzach, z których oryginał będzie przeznaczony dla Wykonawcy w celach rozliczeniowych, a kopia stanowić będzie dla Zamawiającego potwierdzenie nadania danej partii przesyłek,</w:t>
      </w:r>
    </w:p>
    <w:p w:rsidR="00026F88" w:rsidRPr="00D80323" w:rsidRDefault="0082175F" w:rsidP="00D80323">
      <w:pPr>
        <w:pStyle w:val="Bodytext20"/>
        <w:numPr>
          <w:ilvl w:val="0"/>
          <w:numId w:val="5"/>
        </w:numPr>
        <w:shd w:val="clear" w:color="auto" w:fill="auto"/>
        <w:tabs>
          <w:tab w:val="left" w:pos="302"/>
          <w:tab w:val="left" w:pos="9639"/>
        </w:tabs>
        <w:ind w:left="709" w:right="37" w:hanging="283"/>
        <w:jc w:val="both"/>
        <w:rPr>
          <w:rFonts w:ascii="Times New Roman" w:hAnsi="Times New Roman" w:cs="Times New Roman"/>
        </w:rPr>
      </w:pPr>
      <w:r w:rsidRPr="00D80323">
        <w:rPr>
          <w:rFonts w:ascii="Times New Roman" w:hAnsi="Times New Roman" w:cs="Times New Roman"/>
        </w:rPr>
        <w:t xml:space="preserve">dla przesyłek zwykłych - nierejestrowanych - zestawienie ilościowe przesyłek wg poszczególnych </w:t>
      </w:r>
      <w:r w:rsidRPr="00D80323">
        <w:rPr>
          <w:rFonts w:ascii="Times New Roman" w:hAnsi="Times New Roman" w:cs="Times New Roman"/>
        </w:rPr>
        <w:lastRenderedPageBreak/>
        <w:t>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88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Zamawiający jest odpowiedzialny za nadawanie przesyłek listowych i paczek w stanie umożliwiającym Wykonawcy doręczenie bez ubytku i uszkodzenia do miejsca zgodnie z adresem przeznaczenia.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88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Opakowanie przesyłek listowych stanowi koperta Zamawiającego, odpowiednio zabezpieczona. Opakowanie paczki powinno stanowić zabezpieczenie przed dostępem do zawartości oraz uniemożliwiać uszkodzenie przesyłki w czasie przemieszczania.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88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Jeśli przesyłki listowe oraz paczki wymagać będą specjalnego, odrębnego oznakowania lub opakowania właściwego dla danego Wykonawcy - Wykonawca dostarczy we własnym zakresie wszelkie materiały niezbędne do tego celu.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88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Nadanie przesyłek objętych przedmiotem zamówienia następować będzie w dniu ich odbioru przez Wykonawcę od Zamawiającego.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88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Wykonawca będzie doręczał do siedziby Zamawiającego pokwitowane przez adresata „potwierdzenie odbioru" niezwłocznie po dokonaniu doręczenia przesyłki.</w:t>
      </w:r>
    </w:p>
    <w:p w:rsidR="00026F88" w:rsidRPr="00B56FAA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88"/>
        </w:tabs>
        <w:ind w:left="400" w:hanging="400"/>
        <w:jc w:val="both"/>
        <w:rPr>
          <w:rFonts w:ascii="Times New Roman" w:hAnsi="Times New Roman" w:cs="Times New Roman"/>
          <w:color w:val="000000" w:themeColor="text1"/>
        </w:rPr>
      </w:pPr>
      <w:r w:rsidRPr="00EC1F28">
        <w:rPr>
          <w:rFonts w:ascii="Times New Roman" w:hAnsi="Times New Roman" w:cs="Times New Roman"/>
        </w:rPr>
        <w:t xml:space="preserve">Wykonawca zobowiązany jest do honorowania, obsługiwania „zwrotnego potwierdzenia odbioru" stanowiącego potwierdzenie doręczenia i odbioru przesyłki na zasadach określonych w ustawie z dnia 14 </w:t>
      </w:r>
      <w:r w:rsidRPr="00B56FAA">
        <w:rPr>
          <w:rFonts w:ascii="Times New Roman" w:hAnsi="Times New Roman" w:cs="Times New Roman"/>
          <w:color w:val="000000" w:themeColor="text1"/>
        </w:rPr>
        <w:t>czerwca 1960 r. - Kodeks postępowania administracyjnego (</w:t>
      </w:r>
      <w:r w:rsidR="00D80323" w:rsidRPr="00B56FAA">
        <w:rPr>
          <w:rFonts w:ascii="Times New Roman" w:hAnsi="Times New Roman" w:cs="Times New Roman"/>
          <w:color w:val="000000" w:themeColor="text1"/>
        </w:rPr>
        <w:t>tj.</w:t>
      </w:r>
      <w:r w:rsidRPr="00B56FAA">
        <w:rPr>
          <w:rFonts w:ascii="Times New Roman" w:hAnsi="Times New Roman" w:cs="Times New Roman"/>
          <w:color w:val="000000" w:themeColor="text1"/>
        </w:rPr>
        <w:t xml:space="preserve"> Dz. U. z 20</w:t>
      </w:r>
      <w:r w:rsidR="000F17B4" w:rsidRPr="00B56FAA">
        <w:rPr>
          <w:rFonts w:ascii="Times New Roman" w:hAnsi="Times New Roman" w:cs="Times New Roman"/>
          <w:color w:val="000000" w:themeColor="text1"/>
        </w:rPr>
        <w:t>2</w:t>
      </w:r>
      <w:r w:rsidR="00B56FAA" w:rsidRPr="00B56FAA">
        <w:rPr>
          <w:rFonts w:ascii="Times New Roman" w:hAnsi="Times New Roman" w:cs="Times New Roman"/>
          <w:color w:val="000000" w:themeColor="text1"/>
        </w:rPr>
        <w:t>3</w:t>
      </w:r>
      <w:r w:rsidRPr="00B56FAA">
        <w:rPr>
          <w:rFonts w:ascii="Times New Roman" w:hAnsi="Times New Roman" w:cs="Times New Roman"/>
          <w:color w:val="000000" w:themeColor="text1"/>
        </w:rPr>
        <w:t xml:space="preserve"> r. poz. </w:t>
      </w:r>
      <w:r w:rsidR="000F17B4" w:rsidRPr="00B56FAA">
        <w:rPr>
          <w:rFonts w:ascii="Times New Roman" w:hAnsi="Times New Roman" w:cs="Times New Roman"/>
          <w:color w:val="000000" w:themeColor="text1"/>
        </w:rPr>
        <w:t>7</w:t>
      </w:r>
      <w:r w:rsidR="00B56FAA" w:rsidRPr="00B56FAA">
        <w:rPr>
          <w:rFonts w:ascii="Times New Roman" w:hAnsi="Times New Roman" w:cs="Times New Roman"/>
          <w:color w:val="000000" w:themeColor="text1"/>
        </w:rPr>
        <w:t>75</w:t>
      </w:r>
      <w:r w:rsidRPr="00B56FAA">
        <w:rPr>
          <w:rFonts w:ascii="Times New Roman" w:hAnsi="Times New Roman" w:cs="Times New Roman"/>
          <w:color w:val="000000" w:themeColor="text1"/>
        </w:rPr>
        <w:t xml:space="preserve"> ze zm.).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88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Przedstawiciel Wykonawcy doręcza pisma osobom fizycznym w ich mieszkaniu lub miejscu pracy. Pisma mogą być doręczone również w lokalu organu administracji publicznej, jeżeli przepisy szczególne nie stanowią inaczej. W razie niemożności doręczenia pisma w sposób określony w zdaniu 1 i 2, a także w razie koniecznej potrzeby, przedstawiciel Wykonawcy doręcza pisma w każdym miejscu, gdzie się adresata zastanie. W przypadku nieobecności adresata pismo doręcza, za pokwitowaniem, dorosłemu domownikowi, sąsiadowi lub dozorcy domu, jeżeli osoby te podjęły się oddania pisma adresatowi. O doręczeniu pisma sąsiadowi lub dozorcy zawiadamia adresata, umieszczając zawiadomienie w oddawczej skrzynce pocztowej lub, gdy to nie jest możliwe, w drzwiach mieszkania.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88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W razie niemożności doręczenia pisma operator postępuje w sposób wskazany poniżej. Zawiadomienie o pozostawieniu pisma wraz z informacją o możliwości jego odbioru w terminie siedmiu dni, licząc od dnia pozostawienia zawiadomienia w miejscu określonym w pkt 1, przedstawiciel Wykonawcy umieszcza w oddawczej skrzynce pocztowej lub, gdy nie jest to możliwe, na drzwiach mieszkania adresata, jego biura lub innego pomieszczenia, w którym adresat wykonuje swoje czynności zawodowe, bądź w widocznym miejscu przy wejściu na posesję adresata.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88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W przypadku niepodjęcia przesyłki w terminie, o którym mowa w zdaniu poprzednim, pozostawia powtórne zawiadomienie o możliwości odbioru przesyłki w terminie nie dłuższym niż czternaście dni od daty pierwszego zawiadomienia.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96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>Odbierający pismo potwierdza doręczenie mu pisma swym podpisem ze wskazaniem daty doręczenia. Jeżeli odbierający pismo uchyla się od potwierdzenia doręczenia lub nie może tego uczynić, doręczający sam stwierdz</w:t>
      </w:r>
      <w:bookmarkStart w:id="0" w:name="_GoBack"/>
      <w:bookmarkEnd w:id="0"/>
      <w:r w:rsidRPr="00EC1F28">
        <w:rPr>
          <w:rFonts w:ascii="Times New Roman" w:hAnsi="Times New Roman" w:cs="Times New Roman"/>
        </w:rPr>
        <w:t>a datę doręczenia oraz wskazuje osobę, która odebrała pismo, i przyczynę braku jej podpisu.</w:t>
      </w:r>
    </w:p>
    <w:p w:rsidR="00026F88" w:rsidRPr="00B56FAA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96"/>
        </w:tabs>
        <w:ind w:left="400" w:hanging="400"/>
        <w:jc w:val="both"/>
        <w:rPr>
          <w:rFonts w:ascii="Times New Roman" w:hAnsi="Times New Roman" w:cs="Times New Roman"/>
          <w:color w:val="000000" w:themeColor="text1"/>
        </w:rPr>
      </w:pPr>
      <w:r w:rsidRPr="00B56FAA">
        <w:rPr>
          <w:rFonts w:ascii="Times New Roman" w:hAnsi="Times New Roman" w:cs="Times New Roman"/>
          <w:color w:val="000000" w:themeColor="text1"/>
        </w:rPr>
        <w:t>W przypadku utraty, ubytku, uszkodzenia przesyłki bądź niewykonania lub nienależytego wykonania przedmiotu zamówienia Wykonawca zapłaci Zamawiającemu należne odszkodowanie i inne roszczenia, zgodnie z przepisami rozdziału 8 ustawy Prawo Pocztowe z dnia 23 listopada 2012 r. (</w:t>
      </w:r>
      <w:r w:rsidR="00EC1F28" w:rsidRPr="00B56FAA">
        <w:rPr>
          <w:rFonts w:ascii="Times New Roman" w:hAnsi="Times New Roman" w:cs="Times New Roman"/>
          <w:color w:val="000000" w:themeColor="text1"/>
        </w:rPr>
        <w:t>tj.</w:t>
      </w:r>
      <w:r w:rsidRPr="00B56FAA">
        <w:rPr>
          <w:rFonts w:ascii="Times New Roman" w:hAnsi="Times New Roman" w:cs="Times New Roman"/>
          <w:color w:val="000000" w:themeColor="text1"/>
        </w:rPr>
        <w:t xml:space="preserve"> Dz. U. z </w:t>
      </w:r>
      <w:r w:rsidR="00EC1F28" w:rsidRPr="00B56FAA">
        <w:rPr>
          <w:rFonts w:ascii="Times New Roman" w:hAnsi="Times New Roman" w:cs="Times New Roman"/>
          <w:color w:val="000000" w:themeColor="text1"/>
        </w:rPr>
        <w:t>202</w:t>
      </w:r>
      <w:r w:rsidR="00B56FAA" w:rsidRPr="00B56FAA">
        <w:rPr>
          <w:rFonts w:ascii="Times New Roman" w:hAnsi="Times New Roman" w:cs="Times New Roman"/>
          <w:color w:val="000000" w:themeColor="text1"/>
        </w:rPr>
        <w:t>3</w:t>
      </w:r>
      <w:r w:rsidR="00EC1F28" w:rsidRPr="00B56FAA">
        <w:rPr>
          <w:rFonts w:ascii="Times New Roman" w:hAnsi="Times New Roman" w:cs="Times New Roman"/>
          <w:color w:val="000000" w:themeColor="text1"/>
        </w:rPr>
        <w:t xml:space="preserve"> r., poz. 1</w:t>
      </w:r>
      <w:r w:rsidR="00B56FAA" w:rsidRPr="00B56FAA">
        <w:rPr>
          <w:rFonts w:ascii="Times New Roman" w:hAnsi="Times New Roman" w:cs="Times New Roman"/>
          <w:color w:val="000000" w:themeColor="text1"/>
        </w:rPr>
        <w:t>640</w:t>
      </w:r>
      <w:r w:rsidR="00EC1F28" w:rsidRPr="00B56FAA">
        <w:rPr>
          <w:rFonts w:ascii="Times New Roman" w:hAnsi="Times New Roman" w:cs="Times New Roman"/>
          <w:color w:val="000000" w:themeColor="text1"/>
        </w:rPr>
        <w:t xml:space="preserve"> ze zm.</w:t>
      </w:r>
      <w:r w:rsidRPr="00B56FAA">
        <w:rPr>
          <w:rFonts w:ascii="Times New Roman" w:hAnsi="Times New Roman" w:cs="Times New Roman"/>
          <w:color w:val="000000" w:themeColor="text1"/>
        </w:rPr>
        <w:t>).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 xml:space="preserve"> Wykonawca zobowiązany jest do wystawiania faktury zbiorczej za wykonane usługi na rzecz Zamawiającego , z jednoczesnym dokładnym wyszczególnieniem rodzaju usług w specyfikacji.</w:t>
      </w:r>
    </w:p>
    <w:p w:rsidR="00026F88" w:rsidRPr="00EC1F28" w:rsidRDefault="0082175F">
      <w:pPr>
        <w:pStyle w:val="Bodytext20"/>
        <w:numPr>
          <w:ilvl w:val="0"/>
          <w:numId w:val="3"/>
        </w:numPr>
        <w:shd w:val="clear" w:color="auto" w:fill="auto"/>
        <w:tabs>
          <w:tab w:val="left" w:pos="396"/>
        </w:tabs>
        <w:ind w:left="400" w:hanging="400"/>
        <w:jc w:val="both"/>
        <w:rPr>
          <w:rFonts w:ascii="Times New Roman" w:hAnsi="Times New Roman" w:cs="Times New Roman"/>
        </w:rPr>
      </w:pPr>
      <w:r w:rsidRPr="00EC1F28">
        <w:rPr>
          <w:rFonts w:ascii="Times New Roman" w:hAnsi="Times New Roman" w:cs="Times New Roman"/>
        </w:rPr>
        <w:t xml:space="preserve">W załączniku nr 2A do SWZ wyszczególnione zostały rodzaje przesyłek (usług pocztowych) jakie będą </w:t>
      </w:r>
      <w:r w:rsidRPr="00D80323">
        <w:rPr>
          <w:rFonts w:ascii="Times New Roman" w:hAnsi="Times New Roman" w:cs="Times New Roman"/>
          <w:spacing w:val="-4"/>
        </w:rPr>
        <w:t xml:space="preserve">zlecane Wykonawcy oraz </w:t>
      </w:r>
      <w:r w:rsidRPr="00D80323">
        <w:rPr>
          <w:rStyle w:val="Bodytext2Bold"/>
          <w:rFonts w:ascii="Times New Roman" w:hAnsi="Times New Roman" w:cs="Times New Roman"/>
          <w:spacing w:val="-4"/>
        </w:rPr>
        <w:t xml:space="preserve">orientacyjne/szacunkowe </w:t>
      </w:r>
      <w:r w:rsidRPr="00D80323">
        <w:rPr>
          <w:rFonts w:ascii="Times New Roman" w:hAnsi="Times New Roman" w:cs="Times New Roman"/>
          <w:spacing w:val="-4"/>
        </w:rPr>
        <w:t>ilości danej korespondencji w okresie trwania umowy.</w:t>
      </w:r>
      <w:r w:rsidRPr="00EC1F28">
        <w:rPr>
          <w:rFonts w:ascii="Times New Roman" w:hAnsi="Times New Roman" w:cs="Times New Roman"/>
        </w:rPr>
        <w:t xml:space="preserve"> Zamawiający przyjął ilość przesyłek każdego rodzaju w oparciu o analizę potrzeb Zamawiającego 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zamówienia. Faktyczne ilości realizowanych przesyłek mogą odbiegać od podanych ilości.</w:t>
      </w:r>
    </w:p>
    <w:sectPr w:rsidR="00026F88" w:rsidRPr="00EC1F28" w:rsidSect="000F17B4">
      <w:pgSz w:w="11900" w:h="16840"/>
      <w:pgMar w:top="964" w:right="1021" w:bottom="964" w:left="121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94" w:rsidRDefault="00DA5494">
      <w:r>
        <w:separator/>
      </w:r>
    </w:p>
  </w:endnote>
  <w:endnote w:type="continuationSeparator" w:id="0">
    <w:p w:rsidR="00DA5494" w:rsidRDefault="00D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94" w:rsidRDefault="00DA5494"/>
  </w:footnote>
  <w:footnote w:type="continuationSeparator" w:id="0">
    <w:p w:rsidR="00DA5494" w:rsidRDefault="00DA54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0FA"/>
    <w:multiLevelType w:val="multilevel"/>
    <w:tmpl w:val="E85A4CAA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A7E46"/>
    <w:multiLevelType w:val="multilevel"/>
    <w:tmpl w:val="22C2E4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1373"/>
    <w:multiLevelType w:val="multilevel"/>
    <w:tmpl w:val="94C4901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992588"/>
    <w:multiLevelType w:val="multilevel"/>
    <w:tmpl w:val="03D20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2259F9"/>
    <w:multiLevelType w:val="multilevel"/>
    <w:tmpl w:val="F53EE9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88"/>
    <w:rsid w:val="00026F88"/>
    <w:rsid w:val="000F17B4"/>
    <w:rsid w:val="00146BFB"/>
    <w:rsid w:val="00570D98"/>
    <w:rsid w:val="006337ED"/>
    <w:rsid w:val="0082175F"/>
    <w:rsid w:val="0093365B"/>
    <w:rsid w:val="00B56FAA"/>
    <w:rsid w:val="00BA18C0"/>
    <w:rsid w:val="00BB00BF"/>
    <w:rsid w:val="00BE40CA"/>
    <w:rsid w:val="00D80323"/>
    <w:rsid w:val="00DA5494"/>
    <w:rsid w:val="00EC1F28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1pt">
    <w:name w:val="Body text (2) + Spacing 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66" w:lineRule="exact"/>
      <w:ind w:hanging="440"/>
      <w:jc w:val="center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1pt">
    <w:name w:val="Body text (2) + Spacing 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66" w:lineRule="exact"/>
      <w:ind w:hanging="440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Szymczyk</dc:creator>
  <cp:lastModifiedBy>Marek Szymczyk</cp:lastModifiedBy>
  <cp:revision>8</cp:revision>
  <cp:lastPrinted>2021-10-15T06:41:00Z</cp:lastPrinted>
  <dcterms:created xsi:type="dcterms:W3CDTF">2023-10-10T07:10:00Z</dcterms:created>
  <dcterms:modified xsi:type="dcterms:W3CDTF">2023-12-11T08:17:00Z</dcterms:modified>
</cp:coreProperties>
</file>