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564"/>
        <w:gridCol w:w="2126"/>
        <w:gridCol w:w="1701"/>
      </w:tblGrid>
      <w:tr w:rsidR="00425A3A" w:rsidRPr="00000F4E" w14:paraId="02A4187D" w14:textId="77777777" w:rsidTr="0020680B">
        <w:trPr>
          <w:trHeight w:val="672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5AD4E" w14:textId="77777777" w:rsidR="00425A3A" w:rsidRDefault="00425A3A" w:rsidP="00000F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PAKIET I</w:t>
            </w:r>
            <w:r w:rsidR="00C3367E">
              <w:rPr>
                <w:rFonts w:eastAsia="Times New Roman" w:cs="Calibri"/>
                <w:b/>
                <w:bCs/>
                <w:color w:val="000000"/>
                <w:lang w:eastAsia="pl-PL"/>
              </w:rPr>
              <w:t>I</w:t>
            </w:r>
          </w:p>
          <w:p w14:paraId="6B85AF54" w14:textId="1F8B62D8" w:rsidR="008D6BCF" w:rsidRPr="00000F4E" w:rsidRDefault="008D6BCF" w:rsidP="00000F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C0504D" w:themeColor="accent2"/>
                <w:lang w:eastAsia="pl-PL"/>
              </w:rPr>
              <w:t>Modyfikacja z 5.07.2024</w:t>
            </w:r>
          </w:p>
        </w:tc>
      </w:tr>
      <w:tr w:rsidR="00000F4E" w:rsidRPr="00000F4E" w14:paraId="31ADA358" w14:textId="77777777" w:rsidTr="003074F2">
        <w:trPr>
          <w:trHeight w:val="6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0865" w14:textId="77777777" w:rsidR="00000F4E" w:rsidRPr="00000F4E" w:rsidRDefault="00000F4E" w:rsidP="00000F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Pozycja</w:t>
            </w:r>
          </w:p>
        </w:tc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CAAD" w14:textId="77777777" w:rsidR="00000F4E" w:rsidRPr="00000F4E" w:rsidRDefault="00000F4E" w:rsidP="00000F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Asortyment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53B2" w14:textId="77777777" w:rsidR="00000F4E" w:rsidRPr="00000F4E" w:rsidRDefault="00000F4E" w:rsidP="00000F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Jednostka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BDD7" w14:textId="77777777" w:rsidR="00000F4E" w:rsidRPr="00000F4E" w:rsidRDefault="00000F4E" w:rsidP="00000F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Ilość</w:t>
            </w:r>
          </w:p>
        </w:tc>
      </w:tr>
      <w:tr w:rsidR="009C7D34" w:rsidRPr="00000F4E" w14:paraId="39B03F4C" w14:textId="77777777" w:rsidTr="003074F2">
        <w:trPr>
          <w:trHeight w:val="13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3052" w14:textId="77777777" w:rsidR="009C7D34" w:rsidRPr="00000F4E" w:rsidRDefault="009C7D34" w:rsidP="00000F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B353" w14:textId="2E8E850D" w:rsidR="002E25A6" w:rsidRPr="00000F4E" w:rsidRDefault="00C3367E" w:rsidP="003074F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Akumulatorowe urządzenie do biopsji piersi</w:t>
            </w:r>
            <w:r w:rsidR="00B434E2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A06D" w14:textId="77777777" w:rsidR="009C7D34" w:rsidRDefault="001946E5" w:rsidP="009C7D3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Blok</w:t>
            </w:r>
          </w:p>
          <w:p w14:paraId="672E429A" w14:textId="6537D532" w:rsidR="001946E5" w:rsidRPr="00000F4E" w:rsidRDefault="001946E5" w:rsidP="009C7D3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Ginekologia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0AC6" w14:textId="54DECD21" w:rsidR="009C7D34" w:rsidRPr="00000F4E" w:rsidRDefault="00EB4E56" w:rsidP="00000F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</w:t>
            </w:r>
          </w:p>
        </w:tc>
      </w:tr>
    </w:tbl>
    <w:p w14:paraId="4DD6F4BC" w14:textId="65108970" w:rsidR="009D5BA1" w:rsidRDefault="009D5BA1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6"/>
        <w:gridCol w:w="5386"/>
        <w:gridCol w:w="1701"/>
        <w:gridCol w:w="1706"/>
      </w:tblGrid>
      <w:tr w:rsidR="00477414" w:rsidRPr="0018024E" w14:paraId="2DC6B355" w14:textId="77777777" w:rsidTr="00D1558A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8B60E2B" w14:textId="77777777" w:rsidR="00477414" w:rsidRPr="0018024E" w:rsidRDefault="00477414" w:rsidP="00000F4E">
            <w:pPr>
              <w:rPr>
                <w:b/>
                <w:bCs/>
              </w:rPr>
            </w:pPr>
            <w:r w:rsidRPr="0018024E">
              <w:rPr>
                <w:b/>
                <w:bCs/>
              </w:rPr>
              <w:t>Lp.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B4A382D" w14:textId="0516B24E" w:rsidR="00477414" w:rsidRPr="0018024E" w:rsidRDefault="00CD10DD" w:rsidP="00000F4E">
            <w:pPr>
              <w:rPr>
                <w:b/>
                <w:bCs/>
              </w:rPr>
            </w:pPr>
            <w:r>
              <w:rPr>
                <w:b/>
                <w:bCs/>
              </w:rPr>
              <w:t>Parametry i warunki techniczne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59E4CB" w14:textId="77777777" w:rsidR="00477414" w:rsidRPr="0018024E" w:rsidRDefault="00477414" w:rsidP="00000F4E">
            <w:pPr>
              <w:rPr>
                <w:b/>
                <w:bCs/>
              </w:rPr>
            </w:pPr>
            <w:r w:rsidRPr="0018024E">
              <w:rPr>
                <w:b/>
                <w:bCs/>
              </w:rPr>
              <w:t>Parametry wymagane</w:t>
            </w:r>
          </w:p>
        </w:tc>
        <w:tc>
          <w:tcPr>
            <w:tcW w:w="1706" w:type="dxa"/>
          </w:tcPr>
          <w:p w14:paraId="08AB46C5" w14:textId="77777777" w:rsidR="00477414" w:rsidRPr="0018024E" w:rsidRDefault="00477414" w:rsidP="00000F4E">
            <w:pPr>
              <w:rPr>
                <w:b/>
                <w:bCs/>
              </w:rPr>
            </w:pPr>
            <w:r w:rsidRPr="0018024E">
              <w:rPr>
                <w:b/>
                <w:bCs/>
              </w:rPr>
              <w:t>Parametry oferowane</w:t>
            </w:r>
          </w:p>
        </w:tc>
      </w:tr>
      <w:tr w:rsidR="00D23C46" w:rsidRPr="00000F4E" w14:paraId="2AD3B734" w14:textId="77777777" w:rsidTr="00D1558A">
        <w:trPr>
          <w:trHeight w:val="34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8CF73F1" w14:textId="77777777" w:rsidR="00D23C46" w:rsidRPr="00000F4E" w:rsidRDefault="00D23C46" w:rsidP="00A07D5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099FBFBE" w14:textId="7777DB1F" w:rsidR="00D23C46" w:rsidRPr="00000F4E" w:rsidRDefault="00D23C46" w:rsidP="00000F4E">
            <w:r>
              <w:t xml:space="preserve">Nazwa </w:t>
            </w:r>
            <w:r w:rsidR="00BC37B3">
              <w:t xml:space="preserve">modelu </w:t>
            </w:r>
            <w:r>
              <w:t>urządzenia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8B91AC" w14:textId="30F6230B" w:rsidR="00D23C46" w:rsidRPr="00000F4E" w:rsidRDefault="00D23C46" w:rsidP="00000F4E">
            <w:r>
              <w:t>podać</w:t>
            </w:r>
          </w:p>
        </w:tc>
        <w:tc>
          <w:tcPr>
            <w:tcW w:w="1706" w:type="dxa"/>
          </w:tcPr>
          <w:p w14:paraId="15604F6D" w14:textId="77777777" w:rsidR="00D23C46" w:rsidRPr="00000F4E" w:rsidRDefault="00D23C46" w:rsidP="00000F4E"/>
        </w:tc>
      </w:tr>
      <w:tr w:rsidR="00D23C46" w:rsidRPr="00000F4E" w14:paraId="61732A1A" w14:textId="77777777" w:rsidTr="00D1558A">
        <w:trPr>
          <w:trHeight w:val="34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774E98C" w14:textId="77777777" w:rsidR="00D23C46" w:rsidRPr="00000F4E" w:rsidRDefault="00D23C46" w:rsidP="00A07D5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6B307619" w14:textId="069BB4F9" w:rsidR="00D23C46" w:rsidRPr="00000F4E" w:rsidRDefault="00D23C46" w:rsidP="00000F4E">
            <w:r>
              <w:t>Producent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2F9FE8" w14:textId="46EC87A7" w:rsidR="00D23C46" w:rsidRPr="00000F4E" w:rsidRDefault="00D23C46" w:rsidP="00000F4E">
            <w:r>
              <w:t>podać</w:t>
            </w:r>
          </w:p>
        </w:tc>
        <w:tc>
          <w:tcPr>
            <w:tcW w:w="1706" w:type="dxa"/>
          </w:tcPr>
          <w:p w14:paraId="671666D0" w14:textId="77777777" w:rsidR="00D23C46" w:rsidRPr="00000F4E" w:rsidRDefault="00D23C46" w:rsidP="00000F4E"/>
        </w:tc>
      </w:tr>
      <w:tr w:rsidR="00477414" w:rsidRPr="00000F4E" w14:paraId="56ED8AD8" w14:textId="77777777" w:rsidTr="00D1558A">
        <w:trPr>
          <w:trHeight w:val="34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ADA8D76" w14:textId="77777777" w:rsidR="00477414" w:rsidRPr="00000F4E" w:rsidRDefault="00477414" w:rsidP="00A07D5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6D71A994" w14:textId="05088231" w:rsidR="00477414" w:rsidRPr="008D6BCF" w:rsidRDefault="00477414" w:rsidP="00000F4E">
            <w:pPr>
              <w:rPr>
                <w:color w:val="C0504D" w:themeColor="accent2"/>
              </w:rPr>
            </w:pPr>
            <w:r w:rsidRPr="00000F4E">
              <w:t>Rok produkcji</w:t>
            </w:r>
            <w:r w:rsidR="00465CD3">
              <w:t>:</w:t>
            </w:r>
            <w:r w:rsidR="008D6BCF">
              <w:t xml:space="preserve"> </w:t>
            </w:r>
            <w:r w:rsidR="008D6BCF">
              <w:rPr>
                <w:color w:val="C0504D" w:themeColor="accent2"/>
              </w:rPr>
              <w:t>2023</w:t>
            </w:r>
            <w:r w:rsidR="00465CD3">
              <w:rPr>
                <w:color w:val="C0504D" w:themeColor="accent2"/>
              </w:rPr>
              <w:t>-</w:t>
            </w:r>
            <w:r w:rsidR="008D6BCF">
              <w:rPr>
                <w:color w:val="C0504D" w:themeColor="accent2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D9E5D0" w14:textId="77777777" w:rsidR="00477414" w:rsidRPr="008D6BCF" w:rsidRDefault="00477414" w:rsidP="008D6BCF">
            <w:pPr>
              <w:spacing w:line="240" w:lineRule="auto"/>
              <w:rPr>
                <w:strike/>
              </w:rPr>
            </w:pPr>
            <w:r w:rsidRPr="008D6BCF">
              <w:rPr>
                <w:strike/>
              </w:rPr>
              <w:t>2024 r.</w:t>
            </w:r>
          </w:p>
          <w:p w14:paraId="3C837812" w14:textId="09B758EC" w:rsidR="008D6BCF" w:rsidRPr="008D6BCF" w:rsidRDefault="008D6BCF" w:rsidP="008D6BCF">
            <w:pPr>
              <w:spacing w:line="240" w:lineRule="auto"/>
              <w:rPr>
                <w:color w:val="C0504D" w:themeColor="accent2"/>
              </w:rPr>
            </w:pPr>
            <w:r>
              <w:rPr>
                <w:color w:val="C0504D" w:themeColor="accent2"/>
              </w:rPr>
              <w:t>podać</w:t>
            </w:r>
          </w:p>
        </w:tc>
        <w:tc>
          <w:tcPr>
            <w:tcW w:w="1706" w:type="dxa"/>
          </w:tcPr>
          <w:p w14:paraId="1AA21432" w14:textId="77777777" w:rsidR="00477414" w:rsidRPr="00000F4E" w:rsidRDefault="00477414" w:rsidP="00000F4E"/>
        </w:tc>
      </w:tr>
      <w:tr w:rsidR="00C3367E" w:rsidRPr="00000F4E" w14:paraId="5C1A445B" w14:textId="77777777" w:rsidTr="00113D8C">
        <w:trPr>
          <w:trHeight w:val="34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1F461A6" w14:textId="77777777" w:rsidR="00C3367E" w:rsidRPr="00000F4E" w:rsidRDefault="00C3367E" w:rsidP="00C3367E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47530DB2" w14:textId="77777777" w:rsidR="00C3367E" w:rsidRPr="00000F4E" w:rsidRDefault="00C3367E" w:rsidP="00C3367E">
            <w:r w:rsidRPr="00000F4E">
              <w:t>Urządzenie fabrycznie nowe</w:t>
            </w:r>
          </w:p>
        </w:tc>
        <w:tc>
          <w:tcPr>
            <w:tcW w:w="1701" w:type="dxa"/>
            <w:shd w:val="clear" w:color="auto" w:fill="auto"/>
          </w:tcPr>
          <w:p w14:paraId="5841512F" w14:textId="33C98F4E" w:rsidR="00C3367E" w:rsidRPr="00000F4E" w:rsidRDefault="00C3367E" w:rsidP="00C3367E">
            <w:r w:rsidRPr="001153DD">
              <w:t>TAK</w:t>
            </w:r>
          </w:p>
        </w:tc>
        <w:tc>
          <w:tcPr>
            <w:tcW w:w="1706" w:type="dxa"/>
          </w:tcPr>
          <w:p w14:paraId="5CD46B03" w14:textId="77777777" w:rsidR="00C3367E" w:rsidRPr="00000F4E" w:rsidRDefault="00C3367E" w:rsidP="00C3367E"/>
        </w:tc>
      </w:tr>
      <w:tr w:rsidR="00C3367E" w:rsidRPr="00000F4E" w14:paraId="59A7FA04" w14:textId="77777777" w:rsidTr="00113D8C">
        <w:trPr>
          <w:trHeight w:val="34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F2FC004" w14:textId="77777777" w:rsidR="00C3367E" w:rsidRPr="00000F4E" w:rsidRDefault="00C3367E" w:rsidP="00C3367E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05E60C1C" w14:textId="04174C77" w:rsidR="00C3367E" w:rsidRPr="00D23C46" w:rsidRDefault="00C3367E" w:rsidP="00C3367E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Klasyfikacja zgodna z normą IEC/EN 60601-1, ochrona przed porażeniem prądem lub równoważna</w:t>
            </w:r>
          </w:p>
        </w:tc>
        <w:tc>
          <w:tcPr>
            <w:tcW w:w="1701" w:type="dxa"/>
            <w:shd w:val="clear" w:color="auto" w:fill="auto"/>
          </w:tcPr>
          <w:p w14:paraId="656B398E" w14:textId="3C6B65C4" w:rsidR="00C3367E" w:rsidRPr="00000F4E" w:rsidRDefault="00C3367E" w:rsidP="00C3367E">
            <w:r w:rsidRPr="001153DD">
              <w:t>TAK</w:t>
            </w:r>
          </w:p>
        </w:tc>
        <w:tc>
          <w:tcPr>
            <w:tcW w:w="1706" w:type="dxa"/>
          </w:tcPr>
          <w:p w14:paraId="5D8BDCF1" w14:textId="77777777" w:rsidR="00C3367E" w:rsidRPr="00000F4E" w:rsidRDefault="00C3367E" w:rsidP="00C3367E"/>
        </w:tc>
      </w:tr>
      <w:tr w:rsidR="00C3367E" w:rsidRPr="00000F4E" w14:paraId="05B2F415" w14:textId="77777777" w:rsidTr="00113D8C">
        <w:trPr>
          <w:trHeight w:val="34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361D655" w14:textId="77777777" w:rsidR="00C3367E" w:rsidRPr="00000F4E" w:rsidRDefault="00C3367E" w:rsidP="00C3367E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5B682BA8" w14:textId="615F77D1" w:rsidR="00C3367E" w:rsidRPr="00D23C46" w:rsidRDefault="00C3367E" w:rsidP="00C3367E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Aktualne dokumenty potwierdzające, że zaoferowany przez wykonawcę sprzęt jest dopuszczony do użytku na terenie Rzeczypospolitej Polskiej i Unii Europejskiej zgodnie z obowiązującymi przepisami  prawa (deklaracja zgodności i oznakowanie znakiem CE), tzn., że oferowany sprzęt posiada wymogi określone w Ustawie z dnia 07.04.2022 r. o wyrobach medycznych (DZ.U 2022 poz. 974) oraz dyrektywami Unii Europejskiej  </w:t>
            </w:r>
          </w:p>
        </w:tc>
        <w:tc>
          <w:tcPr>
            <w:tcW w:w="1701" w:type="dxa"/>
            <w:shd w:val="clear" w:color="auto" w:fill="auto"/>
          </w:tcPr>
          <w:p w14:paraId="465FAF63" w14:textId="53A46F52" w:rsidR="00C3367E" w:rsidRPr="00000F4E" w:rsidRDefault="00C3367E" w:rsidP="00C3367E">
            <w:r w:rsidRPr="001153DD">
              <w:t>TAK</w:t>
            </w:r>
          </w:p>
        </w:tc>
        <w:tc>
          <w:tcPr>
            <w:tcW w:w="1706" w:type="dxa"/>
          </w:tcPr>
          <w:p w14:paraId="5FD83D42" w14:textId="77777777" w:rsidR="00C3367E" w:rsidRPr="00000F4E" w:rsidRDefault="00C3367E" w:rsidP="00C3367E"/>
        </w:tc>
      </w:tr>
      <w:tr w:rsidR="00477414" w:rsidRPr="00000F4E" w14:paraId="68D53E60" w14:textId="77777777" w:rsidTr="003A7ACA">
        <w:trPr>
          <w:trHeight w:val="341"/>
          <w:jc w:val="center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03B07" w14:textId="6E0D5D30" w:rsidR="00477414" w:rsidRPr="009C7D34" w:rsidRDefault="00477414" w:rsidP="00000F4E">
            <w:pPr>
              <w:rPr>
                <w:b/>
              </w:rPr>
            </w:pPr>
          </w:p>
        </w:tc>
      </w:tr>
      <w:tr w:rsidR="00C3367E" w:rsidRPr="00CA30D5" w14:paraId="2D89BC75" w14:textId="77777777" w:rsidTr="00C3367E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6E9FA" w14:textId="2C95ADC8" w:rsidR="00C3367E" w:rsidRPr="00000F4E" w:rsidRDefault="00C3367E" w:rsidP="00C3367E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AF464" w14:textId="49B999AB" w:rsidR="00C3367E" w:rsidRPr="00CA30D5" w:rsidRDefault="00C3367E" w:rsidP="00C3367E"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Bezprzewodowy System do biopsji piersi, autonomiczne urządzenie do biopsji, służące do pobierania wielu próbek/wycinków przy jednokrotnym wprowadzeniu, przeznaczone do stosowania pod kontrolą obrazowania ultradźwiękowego.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4E4845" w14:textId="3B742033" w:rsidR="00C3367E" w:rsidRPr="00CA30D5" w:rsidRDefault="00C3367E" w:rsidP="00C3367E">
            <w:r w:rsidRPr="006C1943">
              <w:t>TAK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</w:tcPr>
          <w:p w14:paraId="26372B6D" w14:textId="77777777" w:rsidR="00C3367E" w:rsidRPr="00CA30D5" w:rsidRDefault="00C3367E" w:rsidP="00C3367E"/>
        </w:tc>
      </w:tr>
      <w:tr w:rsidR="00C3367E" w:rsidRPr="00CA30D5" w14:paraId="3B79D54D" w14:textId="77777777" w:rsidTr="00C3367E">
        <w:trPr>
          <w:trHeight w:val="356"/>
          <w:jc w:val="center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BF0C1D" w14:textId="77777777" w:rsidR="00C3367E" w:rsidRPr="00CA30D5" w:rsidRDefault="00C3367E" w:rsidP="00C3367E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08F0C" w14:textId="4372EBD3" w:rsidR="00C3367E" w:rsidRPr="00CA30D5" w:rsidRDefault="00C3367E" w:rsidP="00C3367E">
            <w:r>
              <w:rPr>
                <w:rFonts w:ascii="Arial" w:hAnsi="Arial" w:cs="Arial"/>
                <w:color w:val="000000"/>
                <w:sz w:val="18"/>
                <w:szCs w:val="18"/>
              </w:rPr>
              <w:t>Elementy systemu do biopsji piersi używane łącznie, umożliwiające bezpieczne pobieranie próbek w celu badań diagnostycznych podczas wykonywania biopsji piersi.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A962" w14:textId="35525423" w:rsidR="00C3367E" w:rsidRPr="00CA30D5" w:rsidRDefault="00C3367E" w:rsidP="00C3367E">
            <w:r w:rsidRPr="006C1943">
              <w:t>TAK</w:t>
            </w:r>
          </w:p>
        </w:tc>
        <w:tc>
          <w:tcPr>
            <w:tcW w:w="1706" w:type="dxa"/>
            <w:tcBorders>
              <w:top w:val="single" w:sz="4" w:space="0" w:color="auto"/>
            </w:tcBorders>
            <w:shd w:val="clear" w:color="auto" w:fill="auto"/>
          </w:tcPr>
          <w:p w14:paraId="41BAEF44" w14:textId="77777777" w:rsidR="00C3367E" w:rsidRPr="00CA30D5" w:rsidRDefault="00C3367E" w:rsidP="00C3367E"/>
        </w:tc>
      </w:tr>
      <w:tr w:rsidR="00C3367E" w:rsidRPr="00CA30D5" w14:paraId="2F6962FB" w14:textId="77777777" w:rsidTr="00464B48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BF8BD65" w14:textId="77777777" w:rsidR="00C3367E" w:rsidRPr="00CA30D5" w:rsidRDefault="00C3367E" w:rsidP="00C3367E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69E0A" w14:textId="70491823" w:rsidR="00C3367E" w:rsidRPr="00CA30D5" w:rsidRDefault="00C3367E" w:rsidP="00C3367E">
            <w:r>
              <w:rPr>
                <w:rFonts w:ascii="Arial" w:hAnsi="Arial" w:cs="Arial"/>
                <w:color w:val="000000"/>
                <w:sz w:val="18"/>
                <w:szCs w:val="18"/>
              </w:rPr>
              <w:t>Urządzenie składające się z zasilanego akumulatorowo manipulatora wielokrotnego użytku oraz sondy jednorazowego użytku z igłą o długości użytkowej 10 cm i pojemnikiem na próbki.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B102" w14:textId="2C3D7CD9" w:rsidR="00C3367E" w:rsidRPr="00CA30D5" w:rsidRDefault="00C3367E" w:rsidP="00C3367E">
            <w:r w:rsidRPr="006C1943">
              <w:t>TAK</w:t>
            </w:r>
          </w:p>
        </w:tc>
        <w:tc>
          <w:tcPr>
            <w:tcW w:w="1706" w:type="dxa"/>
            <w:shd w:val="clear" w:color="auto" w:fill="auto"/>
          </w:tcPr>
          <w:p w14:paraId="5CB88F96" w14:textId="77777777" w:rsidR="00C3367E" w:rsidRPr="00CA30D5" w:rsidRDefault="00C3367E" w:rsidP="00C3367E"/>
        </w:tc>
      </w:tr>
      <w:tr w:rsidR="00C3367E" w:rsidRPr="00000F4E" w14:paraId="5AEEAEF4" w14:textId="77777777" w:rsidTr="00464B48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90709D4" w14:textId="77777777" w:rsidR="00C3367E" w:rsidRPr="00CA30D5" w:rsidRDefault="00C3367E" w:rsidP="00C3367E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0F145" w14:textId="56E76E04" w:rsidR="00C3367E" w:rsidRPr="00CA30D5" w:rsidRDefault="00C3367E" w:rsidP="00C3367E">
            <w:r>
              <w:rPr>
                <w:rFonts w:ascii="Arial" w:hAnsi="Arial" w:cs="Arial"/>
                <w:color w:val="000000"/>
                <w:sz w:val="18"/>
                <w:szCs w:val="18"/>
              </w:rPr>
              <w:t>System do biopsji piersi przeznaczony do pobierania próbek tkanki z piersi lub węzłów chłonnych pachowych do analizy diagnostycznej zmian w piersi.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A33C" w14:textId="18570FA7" w:rsidR="00C3367E" w:rsidRPr="00000F4E" w:rsidRDefault="00C3367E" w:rsidP="00C3367E">
            <w:r w:rsidRPr="006C1943">
              <w:t>TAK</w:t>
            </w:r>
          </w:p>
        </w:tc>
        <w:tc>
          <w:tcPr>
            <w:tcW w:w="1706" w:type="dxa"/>
            <w:shd w:val="clear" w:color="auto" w:fill="auto"/>
          </w:tcPr>
          <w:p w14:paraId="4BF6ECFE" w14:textId="77777777" w:rsidR="00C3367E" w:rsidRPr="00000F4E" w:rsidRDefault="00C3367E" w:rsidP="00C3367E"/>
        </w:tc>
      </w:tr>
      <w:tr w:rsidR="00C3367E" w:rsidRPr="00000F4E" w14:paraId="7221E0CF" w14:textId="77777777" w:rsidTr="00464B48">
        <w:trPr>
          <w:trHeight w:val="386"/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AA8F3" w14:textId="77777777" w:rsidR="00C3367E" w:rsidRPr="00000F4E" w:rsidRDefault="00C3367E" w:rsidP="00C3367E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031BE" w14:textId="275D38C2" w:rsidR="00C3367E" w:rsidRPr="00000F4E" w:rsidRDefault="00C3367E" w:rsidP="00C3367E"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System do biopsji piersi do dostarczania tkanki gruczołu sutkowego do badań histologicznych przy częściowym lub całkowitym usunięciu obrazowanej zmiany.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1A17" w14:textId="329D235A" w:rsidR="00C3367E" w:rsidRPr="00000F4E" w:rsidRDefault="00C3367E" w:rsidP="00C3367E">
            <w:r w:rsidRPr="006C1943">
              <w:t>TAK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7A42DCE9" w14:textId="77777777" w:rsidR="00C3367E" w:rsidRPr="00000F4E" w:rsidRDefault="00C3367E" w:rsidP="00C3367E"/>
        </w:tc>
      </w:tr>
      <w:tr w:rsidR="00C3367E" w:rsidRPr="00000F4E" w14:paraId="21624ABC" w14:textId="77777777" w:rsidTr="00464B48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A634E" w14:textId="77777777" w:rsidR="00C3367E" w:rsidRPr="00000F4E" w:rsidRDefault="00C3367E" w:rsidP="00C3367E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075C9" w14:textId="38804005" w:rsidR="00C3367E" w:rsidRPr="00000F4E" w:rsidRDefault="00C3367E" w:rsidP="00C3367E">
            <w:r>
              <w:rPr>
                <w:rFonts w:ascii="Arial" w:hAnsi="Arial" w:cs="Arial"/>
                <w:color w:val="000000"/>
                <w:sz w:val="18"/>
                <w:szCs w:val="18"/>
              </w:rPr>
              <w:t>Kalibracja systemu trwająca 10 sekund.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80AD" w14:textId="4148A1FC" w:rsidR="00C3367E" w:rsidRPr="00000F4E" w:rsidRDefault="00C3367E" w:rsidP="00C3367E">
            <w:r w:rsidRPr="006C1943">
              <w:t>TAK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6ADC52D3" w14:textId="77777777" w:rsidR="00C3367E" w:rsidRPr="00000F4E" w:rsidRDefault="00C3367E" w:rsidP="00C3367E"/>
        </w:tc>
      </w:tr>
      <w:tr w:rsidR="00C3367E" w:rsidRPr="00000F4E" w14:paraId="405DA2BB" w14:textId="77777777" w:rsidTr="00464B48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D9DF4B" w14:textId="77777777" w:rsidR="00C3367E" w:rsidRPr="00000F4E" w:rsidRDefault="00C3367E" w:rsidP="00C3367E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827A7" w14:textId="013FA7AA" w:rsidR="00C3367E" w:rsidRPr="00000F4E" w:rsidRDefault="00C3367E" w:rsidP="00C3367E">
            <w:r>
              <w:rPr>
                <w:rFonts w:ascii="Arial" w:hAnsi="Arial" w:cs="Arial"/>
                <w:color w:val="000000"/>
                <w:sz w:val="18"/>
                <w:szCs w:val="18"/>
              </w:rPr>
              <w:t>System posiadający funkcję wystrzału igły o 20 mm do przodu.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D841" w14:textId="353AA3B8" w:rsidR="00C3367E" w:rsidRPr="00000F4E" w:rsidRDefault="00C3367E" w:rsidP="00C3367E">
            <w:r w:rsidRPr="006C1943">
              <w:t>TAK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14:paraId="2576245C" w14:textId="77777777" w:rsidR="00C3367E" w:rsidRPr="00000F4E" w:rsidRDefault="00C3367E" w:rsidP="00C3367E"/>
        </w:tc>
      </w:tr>
      <w:tr w:rsidR="000E6F8D" w:rsidRPr="000E6F8D" w14:paraId="5BCA35BE" w14:textId="77777777" w:rsidTr="00464B48">
        <w:trPr>
          <w:trHeight w:val="38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338BA72" w14:textId="77777777" w:rsidR="00C3367E" w:rsidRPr="000E6F8D" w:rsidRDefault="00C3367E" w:rsidP="00C3367E">
            <w:pPr>
              <w:pStyle w:val="Akapitzlist"/>
              <w:numPr>
                <w:ilvl w:val="0"/>
                <w:numId w:val="22"/>
              </w:numPr>
              <w:rPr>
                <w:strike/>
                <w:color w:val="C0504D" w:themeColor="accent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59171" w14:textId="2C3D8FCD" w:rsidR="00C3367E" w:rsidRPr="000E6F8D" w:rsidRDefault="00C3367E" w:rsidP="00C3367E">
            <w:pPr>
              <w:rPr>
                <w:strike/>
                <w:color w:val="C0504D" w:themeColor="accent2"/>
              </w:rPr>
            </w:pPr>
            <w:r w:rsidRPr="000E6F8D">
              <w:rPr>
                <w:rFonts w:ascii="Arial" w:hAnsi="Arial" w:cs="Arial"/>
                <w:strike/>
                <w:color w:val="C0504D" w:themeColor="accent2"/>
                <w:sz w:val="18"/>
                <w:szCs w:val="18"/>
              </w:rPr>
              <w:t>Igły biopsyjne do systemu w rozmiarach (10G, 12G, 14G) 6 szt. do wyboru zamawiającego.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5059" w14:textId="4D01E387" w:rsidR="00C3367E" w:rsidRPr="000E6F8D" w:rsidRDefault="00C3367E" w:rsidP="00C3367E">
            <w:pPr>
              <w:rPr>
                <w:strike/>
                <w:color w:val="C0504D" w:themeColor="accent2"/>
              </w:rPr>
            </w:pPr>
            <w:r w:rsidRPr="000E6F8D">
              <w:rPr>
                <w:strike/>
                <w:color w:val="C0504D" w:themeColor="accent2"/>
              </w:rPr>
              <w:t>TAK</w:t>
            </w:r>
          </w:p>
        </w:tc>
        <w:tc>
          <w:tcPr>
            <w:tcW w:w="1706" w:type="dxa"/>
          </w:tcPr>
          <w:p w14:paraId="1B4C5E4B" w14:textId="77777777" w:rsidR="00C3367E" w:rsidRPr="000E6F8D" w:rsidRDefault="00C3367E" w:rsidP="00C3367E">
            <w:pPr>
              <w:rPr>
                <w:strike/>
                <w:color w:val="C0504D" w:themeColor="accent2"/>
              </w:rPr>
            </w:pPr>
          </w:p>
        </w:tc>
      </w:tr>
      <w:tr w:rsidR="00C3367E" w:rsidRPr="00000F4E" w14:paraId="7ADF4BF6" w14:textId="77777777" w:rsidTr="00464B48">
        <w:trPr>
          <w:trHeight w:val="386"/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B05DD" w14:textId="77777777" w:rsidR="00C3367E" w:rsidRPr="00000F4E" w:rsidRDefault="00C3367E" w:rsidP="00C3367E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CF5C9" w14:textId="1A2B6D06" w:rsidR="00C3367E" w:rsidRPr="00000F4E" w:rsidRDefault="00C3367E" w:rsidP="00C3367E"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Igły do systemu zakończone ostrzem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trokarowym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3DD54C" w14:textId="62164BEF" w:rsidR="00C3367E" w:rsidRPr="00000F4E" w:rsidRDefault="00C3367E" w:rsidP="00C3367E">
            <w:r w:rsidRPr="00841531">
              <w:t>TAK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392C7DB5" w14:textId="77777777" w:rsidR="00C3367E" w:rsidRPr="00000F4E" w:rsidRDefault="00C3367E" w:rsidP="00C3367E"/>
        </w:tc>
      </w:tr>
      <w:tr w:rsidR="00C3367E" w:rsidRPr="00000F4E" w14:paraId="5D3EEDFA" w14:textId="77777777" w:rsidTr="00464B48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219F2" w14:textId="77777777" w:rsidR="00C3367E" w:rsidRPr="00000F4E" w:rsidRDefault="00C3367E" w:rsidP="00C3367E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A433D" w14:textId="26CFA3D0" w:rsidR="00C3367E" w:rsidRPr="00000F4E" w:rsidRDefault="00C3367E" w:rsidP="00C3367E">
            <w:r>
              <w:rPr>
                <w:rFonts w:ascii="Arial" w:hAnsi="Arial" w:cs="Arial"/>
                <w:color w:val="000000"/>
                <w:sz w:val="18"/>
                <w:szCs w:val="18"/>
              </w:rPr>
              <w:t>Przeznaczony do wykonania zabiegów pod kontrolą USG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D24B55" w14:textId="63CBB1DF" w:rsidR="00C3367E" w:rsidRPr="00000F4E" w:rsidRDefault="00C3367E" w:rsidP="00C3367E">
            <w:r w:rsidRPr="00841531">
              <w:t>TAK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5EA0E35A" w14:textId="77777777" w:rsidR="00C3367E" w:rsidRPr="00000F4E" w:rsidRDefault="00C3367E" w:rsidP="00C3367E"/>
        </w:tc>
      </w:tr>
      <w:tr w:rsidR="00C3367E" w:rsidRPr="00000F4E" w14:paraId="4088E332" w14:textId="77777777" w:rsidTr="00464B48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7A71" w14:textId="77777777" w:rsidR="00C3367E" w:rsidRPr="00000F4E" w:rsidRDefault="00C3367E" w:rsidP="00C3367E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22D18" w14:textId="2A384A1C" w:rsidR="00C3367E" w:rsidRPr="00000F4E" w:rsidRDefault="00C3367E" w:rsidP="00C3367E">
            <w:r>
              <w:rPr>
                <w:rFonts w:ascii="Arial" w:hAnsi="Arial" w:cs="Arial"/>
                <w:color w:val="000000"/>
                <w:sz w:val="18"/>
                <w:szCs w:val="18"/>
              </w:rPr>
              <w:t>Rejestracja do pobierania próbek tkanki z piersi lub węzłów chłonnych pachowych.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EF13" w14:textId="6305D8D2" w:rsidR="00C3367E" w:rsidRPr="00000F4E" w:rsidRDefault="00C3367E" w:rsidP="00C3367E">
            <w:r w:rsidRPr="00841531">
              <w:t>TAK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08F88166" w14:textId="77777777" w:rsidR="00C3367E" w:rsidRPr="00000F4E" w:rsidRDefault="00C3367E" w:rsidP="00C3367E"/>
        </w:tc>
      </w:tr>
      <w:tr w:rsidR="00C3367E" w:rsidRPr="00000F4E" w14:paraId="5BDE7108" w14:textId="77777777" w:rsidTr="00464B48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9C390" w14:textId="77777777" w:rsidR="00C3367E" w:rsidRPr="00000F4E" w:rsidRDefault="00C3367E" w:rsidP="00C3367E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01D11" w14:textId="4890ECB3" w:rsidR="00C3367E" w:rsidRDefault="00C3367E" w:rsidP="00C3367E">
            <w:pPr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Urządzenie umożliwia pobranie i przechowywanie wielu próbek przy jednokrotnym wprowadzeniu sondy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E007" w14:textId="69A04D3F" w:rsidR="00C3367E" w:rsidRDefault="00C3367E" w:rsidP="00C3367E">
            <w:pPr>
              <w:rPr>
                <w:rFonts w:cs="Calibri"/>
                <w:color w:val="000000"/>
              </w:rPr>
            </w:pPr>
            <w:r w:rsidRPr="00841531">
              <w:t>TAK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440A57FD" w14:textId="77777777" w:rsidR="00C3367E" w:rsidRPr="00000F4E" w:rsidRDefault="00C3367E" w:rsidP="00C3367E"/>
        </w:tc>
      </w:tr>
      <w:tr w:rsidR="00C3367E" w:rsidRPr="00000F4E" w14:paraId="1CC83C95" w14:textId="77777777" w:rsidTr="00464B48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CDBD1" w14:textId="77777777" w:rsidR="00C3367E" w:rsidRPr="00000F4E" w:rsidRDefault="00C3367E" w:rsidP="00C3367E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9BEE2" w14:textId="009ED272" w:rsidR="00C3367E" w:rsidRDefault="00C3367E" w:rsidP="00C3367E">
            <w:pPr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Urządzenie posiadające bazę / ładowarkę indukcyjną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DBC3" w14:textId="4E283296" w:rsidR="00C3367E" w:rsidRDefault="00C3367E" w:rsidP="00C3367E">
            <w:pPr>
              <w:rPr>
                <w:rFonts w:cs="Calibri"/>
                <w:color w:val="000000"/>
              </w:rPr>
            </w:pPr>
            <w:r w:rsidRPr="00841531">
              <w:t>TAK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0687A4C1" w14:textId="77777777" w:rsidR="00C3367E" w:rsidRPr="00000F4E" w:rsidRDefault="00C3367E" w:rsidP="00C3367E"/>
        </w:tc>
      </w:tr>
      <w:tr w:rsidR="00C3367E" w:rsidRPr="00000F4E" w14:paraId="77E9BDB1" w14:textId="77777777" w:rsidTr="00C3367E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7F8A5" w14:textId="77777777" w:rsidR="00C3367E" w:rsidRPr="00000F4E" w:rsidRDefault="00C3367E" w:rsidP="00C3367E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AB465" w14:textId="0C67C57F" w:rsidR="00C3367E" w:rsidRDefault="00C3367E" w:rsidP="00C3367E">
            <w:pPr>
              <w:rPr>
                <w:rFonts w:cs="Calibri"/>
                <w:color w:val="000000"/>
              </w:rPr>
            </w:pPr>
            <w:r w:rsidRPr="0043377A">
              <w:rPr>
                <w:rFonts w:ascii="Arial" w:hAnsi="Arial" w:cs="Arial"/>
                <w:color w:val="000000"/>
                <w:sz w:val="18"/>
                <w:szCs w:val="18"/>
              </w:rPr>
              <w:t>Urządzenie bezprzewodowe zasilane akumulatorowo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677A75" w14:textId="00B3F093" w:rsidR="00C3367E" w:rsidRDefault="00C3367E" w:rsidP="00C3367E">
            <w:pPr>
              <w:rPr>
                <w:rFonts w:cs="Calibri"/>
                <w:color w:val="000000"/>
              </w:rPr>
            </w:pPr>
            <w:r w:rsidRPr="0043377A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1AD1A669" w14:textId="77777777" w:rsidR="00C3367E" w:rsidRPr="00000F4E" w:rsidRDefault="00C3367E" w:rsidP="00C3367E"/>
        </w:tc>
      </w:tr>
      <w:tr w:rsidR="00C3367E" w:rsidRPr="00000F4E" w14:paraId="6EF081D2" w14:textId="77777777" w:rsidTr="003E7984">
        <w:trPr>
          <w:trHeight w:val="386"/>
          <w:jc w:val="center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0B96C6" w14:textId="77777777" w:rsidR="00C3367E" w:rsidRPr="00000F4E" w:rsidRDefault="00C3367E" w:rsidP="00C3367E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A40DE2" w14:textId="12F127C4" w:rsidR="00C3367E" w:rsidRPr="0043377A" w:rsidRDefault="00C3367E" w:rsidP="00C336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Sondy (10G, 12G, 14G) 30</w:t>
            </w:r>
            <w:r w:rsidRPr="0043377A">
              <w:rPr>
                <w:rFonts w:ascii="Arial" w:hAnsi="Arial" w:cs="Arial"/>
                <w:color w:val="000000"/>
                <w:sz w:val="18"/>
                <w:szCs w:val="18"/>
              </w:rPr>
              <w:t xml:space="preserve"> szt. do wyboru zamawiającego.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B57CC8" w14:textId="488F471F" w:rsidR="00C3367E" w:rsidRPr="0043377A" w:rsidRDefault="00C3367E" w:rsidP="00C3367E">
            <w:pPr>
              <w:rPr>
                <w:rFonts w:ascii="Arial" w:hAnsi="Arial" w:cs="Arial"/>
                <w:sz w:val="18"/>
                <w:szCs w:val="18"/>
              </w:rPr>
            </w:pPr>
            <w:r w:rsidRPr="0043377A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14:paraId="3380CACA" w14:textId="77777777" w:rsidR="00C3367E" w:rsidRPr="00000F4E" w:rsidRDefault="00C3367E" w:rsidP="00C3367E"/>
        </w:tc>
      </w:tr>
    </w:tbl>
    <w:p w14:paraId="487598BC" w14:textId="4F625082" w:rsidR="00000F4E" w:rsidRDefault="00000F4E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18024E" w:rsidRPr="0018024E" w14:paraId="290C6505" w14:textId="77777777" w:rsidTr="0018024E">
        <w:trPr>
          <w:trHeight w:val="315"/>
        </w:trPr>
        <w:tc>
          <w:tcPr>
            <w:tcW w:w="9640" w:type="dxa"/>
            <w:noWrap/>
            <w:hideMark/>
          </w:tcPr>
          <w:p w14:paraId="331E360D" w14:textId="77777777" w:rsidR="0018024E" w:rsidRPr="0018024E" w:rsidRDefault="0018024E" w:rsidP="0018024E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802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 Parametry techniczne graniczne stanowią wymagania - nie spełnienie choćby jednego z w/w wymogów spowoduje odrzucenie oferty.</w:t>
            </w:r>
          </w:p>
        </w:tc>
      </w:tr>
      <w:tr w:rsidR="0018024E" w:rsidRPr="0018024E" w14:paraId="2C55EC07" w14:textId="77777777" w:rsidTr="0018024E">
        <w:trPr>
          <w:trHeight w:val="315"/>
        </w:trPr>
        <w:tc>
          <w:tcPr>
            <w:tcW w:w="9640" w:type="dxa"/>
            <w:noWrap/>
            <w:hideMark/>
          </w:tcPr>
          <w:p w14:paraId="5B8C318E" w14:textId="77777777" w:rsidR="0018024E" w:rsidRPr="0018024E" w:rsidRDefault="0018024E" w:rsidP="0018024E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802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2. Zamawiający zastrzega sobie możliwość zażądania potwierdzenia wiarygodności przedstawionych przez Wykonawcę danych we wszystkich dostępnych źródłach w tym u producenta.</w:t>
            </w:r>
          </w:p>
        </w:tc>
      </w:tr>
    </w:tbl>
    <w:p w14:paraId="09B760B9" w14:textId="5B065659" w:rsidR="00A07D53" w:rsidRDefault="00A07D53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D2B7691" w14:textId="77777777" w:rsidR="00A07D53" w:rsidRDefault="00A07D53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9C96CB5" w14:textId="6C56D33B" w:rsidR="00A61514" w:rsidRPr="00B03D0A" w:rsidRDefault="00A61514" w:rsidP="00A61514">
      <w:pPr>
        <w:pStyle w:val="NormalnyCzerwony"/>
      </w:pPr>
      <w:r>
        <w:t>OPZ – Pakiet I</w:t>
      </w:r>
      <w:r w:rsidR="00634856">
        <w:t>I</w:t>
      </w:r>
      <w:r>
        <w:t xml:space="preserve"> – Załącznik</w:t>
      </w:r>
      <w:r w:rsidRPr="002B7D29">
        <w:t xml:space="preserve"> nr </w:t>
      </w:r>
      <w:r>
        <w:t>2.</w:t>
      </w:r>
      <w:r w:rsidR="00634856">
        <w:t>2</w:t>
      </w:r>
      <w:r w:rsidRPr="002B7D29">
        <w:t xml:space="preserve"> do SWZ musi być podpisany kwalifikowanym podpisem elektronicznym </w:t>
      </w:r>
      <w:r w:rsidRPr="00B03D0A">
        <w:t xml:space="preserve">lub podpisem zaufanym </w:t>
      </w:r>
      <w:r>
        <w:t>lub</w:t>
      </w:r>
      <w:r w:rsidRPr="00B03D0A">
        <w:t xml:space="preserve"> podpisem osobistym.</w:t>
      </w:r>
    </w:p>
    <w:p w14:paraId="26839E69" w14:textId="77777777" w:rsidR="00A07D53" w:rsidRDefault="00A07D53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3014DCF" w14:textId="77777777" w:rsidR="00000F4E" w:rsidRDefault="00000F4E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178A6A6" w14:textId="44F40D3B" w:rsidR="00EA632D" w:rsidRDefault="00EA632D" w:rsidP="00EA632D">
      <w:pPr>
        <w:spacing w:after="0" w:line="240" w:lineRule="auto"/>
        <w:rPr>
          <w:b/>
          <w:sz w:val="24"/>
          <w:szCs w:val="24"/>
        </w:rPr>
      </w:pPr>
    </w:p>
    <w:sectPr w:rsidR="00EA632D" w:rsidSect="00C8251B">
      <w:headerReference w:type="default" r:id="rId8"/>
      <w:footerReference w:type="default" r:id="rId9"/>
      <w:type w:val="continuous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30AC4" w14:textId="77777777" w:rsidR="0024724E" w:rsidRDefault="0024724E" w:rsidP="00DC0D4D">
      <w:pPr>
        <w:spacing w:after="0" w:line="240" w:lineRule="auto"/>
      </w:pPr>
      <w:r>
        <w:separator/>
      </w:r>
    </w:p>
  </w:endnote>
  <w:endnote w:type="continuationSeparator" w:id="0">
    <w:p w14:paraId="296FBA0D" w14:textId="77777777" w:rsidR="0024724E" w:rsidRDefault="0024724E" w:rsidP="00DC0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tis Sans Serif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254750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D75CEC3" w14:textId="76745578" w:rsidR="00444A62" w:rsidRDefault="00444A6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377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377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FE7C00" w14:textId="77777777" w:rsidR="00444A62" w:rsidRDefault="00444A62" w:rsidP="001122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8DE5D" w14:textId="77777777" w:rsidR="0024724E" w:rsidRDefault="0024724E" w:rsidP="00DC0D4D">
      <w:pPr>
        <w:spacing w:after="0" w:line="240" w:lineRule="auto"/>
      </w:pPr>
      <w:r>
        <w:separator/>
      </w:r>
    </w:p>
  </w:footnote>
  <w:footnote w:type="continuationSeparator" w:id="0">
    <w:p w14:paraId="418FFBB2" w14:textId="77777777" w:rsidR="0024724E" w:rsidRDefault="0024724E" w:rsidP="00DC0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F49E7" w14:textId="39279D1E" w:rsidR="003074F2" w:rsidRPr="003074F2" w:rsidRDefault="003074F2">
    <w:pPr>
      <w:rPr>
        <w:b/>
        <w:bCs/>
        <w:sz w:val="24"/>
        <w:szCs w:val="24"/>
      </w:rPr>
    </w:pPr>
    <w:r w:rsidRPr="003074F2">
      <w:rPr>
        <w:b/>
        <w:bCs/>
        <w:sz w:val="24"/>
        <w:szCs w:val="24"/>
      </w:rPr>
      <w:t xml:space="preserve">ZP/65/2024                                                                </w:t>
    </w:r>
    <w:r>
      <w:rPr>
        <w:b/>
        <w:bCs/>
        <w:sz w:val="24"/>
        <w:szCs w:val="24"/>
      </w:rPr>
      <w:t xml:space="preserve">            </w:t>
    </w:r>
    <w:r w:rsidRPr="003074F2">
      <w:rPr>
        <w:b/>
        <w:bCs/>
        <w:sz w:val="24"/>
        <w:szCs w:val="24"/>
      </w:rPr>
      <w:t xml:space="preserve">                      Załącznik 2.</w:t>
    </w:r>
    <w:r w:rsidR="00C3367E">
      <w:rPr>
        <w:b/>
        <w:bCs/>
        <w:sz w:val="24"/>
        <w:szCs w:val="24"/>
      </w:rPr>
      <w:t>2</w:t>
    </w:r>
    <w:r w:rsidRPr="003074F2">
      <w:rPr>
        <w:b/>
        <w:bCs/>
        <w:sz w:val="24"/>
        <w:szCs w:val="24"/>
      </w:rPr>
      <w:t xml:space="preserve"> do SWZ</w:t>
    </w:r>
  </w:p>
  <w:tbl>
    <w:tblPr>
      <w:tblW w:w="10091" w:type="dxa"/>
      <w:tblLook w:val="04A0" w:firstRow="1" w:lastRow="0" w:firstColumn="1" w:lastColumn="0" w:noHBand="0" w:noVBand="1"/>
    </w:tblPr>
    <w:tblGrid>
      <w:gridCol w:w="6264"/>
      <w:gridCol w:w="3827"/>
    </w:tblGrid>
    <w:tr w:rsidR="00444A62" w:rsidRPr="000B4EB1" w14:paraId="54462BAC" w14:textId="77777777" w:rsidTr="009C7D34">
      <w:tc>
        <w:tcPr>
          <w:tcW w:w="6264" w:type="dxa"/>
          <w:shd w:val="clear" w:color="auto" w:fill="auto"/>
        </w:tcPr>
        <w:p w14:paraId="25CFA33F" w14:textId="77777777" w:rsidR="00444A62" w:rsidRPr="000B4EB1" w:rsidRDefault="00444A62" w:rsidP="000B4EB1">
          <w:pPr>
            <w:tabs>
              <w:tab w:val="left" w:pos="1332"/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ahoma"/>
              <w:sz w:val="18"/>
              <w:szCs w:val="18"/>
              <w:lang w:eastAsia="pl-PL"/>
            </w:rPr>
          </w:pPr>
          <w:r w:rsidRPr="000B4EB1">
            <w:rPr>
              <w:rFonts w:ascii="Tahoma" w:eastAsia="Times New Roman" w:hAnsi="Tahoma" w:cs="Tahoma"/>
              <w:noProof/>
              <w:sz w:val="18"/>
              <w:szCs w:val="18"/>
              <w:lang w:eastAsia="pl-PL"/>
            </w:rPr>
            <w:drawing>
              <wp:inline distT="0" distB="0" distL="0" distR="0" wp14:anchorId="14C284C0" wp14:editId="056B7C11">
                <wp:extent cx="1983105" cy="673735"/>
                <wp:effectExtent l="0" t="0" r="0" b="0"/>
                <wp:docPr id="7" name="Obraz 7" descr="logo UM w Łodzi w png 600 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M w Łodzi w png 600 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310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shd w:val="clear" w:color="auto" w:fill="auto"/>
        </w:tcPr>
        <w:p w14:paraId="29B65E23" w14:textId="77777777" w:rsidR="00444A62" w:rsidRPr="000B4EB1" w:rsidRDefault="00444A62" w:rsidP="000B4EB1">
          <w:pPr>
            <w:tabs>
              <w:tab w:val="left" w:pos="1332"/>
              <w:tab w:val="left" w:pos="4180"/>
              <w:tab w:val="left" w:pos="4428"/>
              <w:tab w:val="center" w:pos="4536"/>
              <w:tab w:val="right" w:pos="9072"/>
            </w:tabs>
            <w:spacing w:after="0" w:line="240" w:lineRule="auto"/>
            <w:ind w:left="750" w:right="-390"/>
            <w:rPr>
              <w:rFonts w:ascii="Tahoma" w:eastAsia="Times New Roman" w:hAnsi="Tahoma" w:cs="Tahoma"/>
              <w:sz w:val="18"/>
              <w:szCs w:val="18"/>
              <w:lang w:eastAsia="pl-PL"/>
            </w:rPr>
          </w:pPr>
          <w:r w:rsidRPr="000B4EB1">
            <w:rPr>
              <w:rFonts w:ascii="Tahoma" w:eastAsia="Times New Roman" w:hAnsi="Tahoma" w:cs="Tahoma"/>
              <w:noProof/>
              <w:sz w:val="18"/>
              <w:szCs w:val="18"/>
              <w:lang w:eastAsia="pl-PL"/>
            </w:rPr>
            <w:drawing>
              <wp:inline distT="0" distB="0" distL="0" distR="0" wp14:anchorId="07834224" wp14:editId="518D07C3">
                <wp:extent cx="1376680" cy="509905"/>
                <wp:effectExtent l="0" t="0" r="0" b="4445"/>
                <wp:docPr id="8" name="Obraz 8" descr="CKD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KD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668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063FDA" w14:textId="77777777" w:rsidR="00444A62" w:rsidRDefault="00444A62" w:rsidP="002A27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3" w15:restartNumberingAfterBreak="0">
    <w:nsid w:val="00027A27"/>
    <w:multiLevelType w:val="multilevel"/>
    <w:tmpl w:val="F78ECE5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ACE015D"/>
    <w:multiLevelType w:val="hybridMultilevel"/>
    <w:tmpl w:val="E0768ED6"/>
    <w:lvl w:ilvl="0" w:tplc="0DACFB5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0C48D8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07D1C"/>
    <w:multiLevelType w:val="hybridMultilevel"/>
    <w:tmpl w:val="15D85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41C03"/>
    <w:multiLevelType w:val="hybridMultilevel"/>
    <w:tmpl w:val="A8A2CC2E"/>
    <w:lvl w:ilvl="0" w:tplc="EA0C67C4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967387"/>
    <w:multiLevelType w:val="hybridMultilevel"/>
    <w:tmpl w:val="C6540B8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F1B5DCE"/>
    <w:multiLevelType w:val="hybridMultilevel"/>
    <w:tmpl w:val="1DFA7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34C5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39F6619"/>
    <w:multiLevelType w:val="hybridMultilevel"/>
    <w:tmpl w:val="3DFA2F90"/>
    <w:lvl w:ilvl="0" w:tplc="236C53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B35C9"/>
    <w:multiLevelType w:val="hybridMultilevel"/>
    <w:tmpl w:val="17346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F6E33"/>
    <w:multiLevelType w:val="hybridMultilevel"/>
    <w:tmpl w:val="E2EC0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F7882"/>
    <w:multiLevelType w:val="hybridMultilevel"/>
    <w:tmpl w:val="9F7E1D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F06D04"/>
    <w:multiLevelType w:val="hybridMultilevel"/>
    <w:tmpl w:val="1B2A72AE"/>
    <w:lvl w:ilvl="0" w:tplc="F594DDAA">
      <w:numFmt w:val="bullet"/>
      <w:lvlText w:val="-"/>
      <w:lvlJc w:val="left"/>
      <w:pPr>
        <w:ind w:left="22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29668E8">
      <w:numFmt w:val="bullet"/>
      <w:lvlText w:val="•"/>
      <w:lvlJc w:val="left"/>
      <w:pPr>
        <w:ind w:left="778" w:hanging="118"/>
      </w:pPr>
      <w:rPr>
        <w:lang w:val="pl-PL" w:eastAsia="en-US" w:bidi="ar-SA"/>
      </w:rPr>
    </w:lvl>
    <w:lvl w:ilvl="2" w:tplc="11E84AD4">
      <w:numFmt w:val="bullet"/>
      <w:lvlText w:val="•"/>
      <w:lvlJc w:val="left"/>
      <w:pPr>
        <w:ind w:left="1337" w:hanging="118"/>
      </w:pPr>
      <w:rPr>
        <w:lang w:val="pl-PL" w:eastAsia="en-US" w:bidi="ar-SA"/>
      </w:rPr>
    </w:lvl>
    <w:lvl w:ilvl="3" w:tplc="2C74A672">
      <w:numFmt w:val="bullet"/>
      <w:lvlText w:val="•"/>
      <w:lvlJc w:val="left"/>
      <w:pPr>
        <w:ind w:left="1896" w:hanging="118"/>
      </w:pPr>
      <w:rPr>
        <w:lang w:val="pl-PL" w:eastAsia="en-US" w:bidi="ar-SA"/>
      </w:rPr>
    </w:lvl>
    <w:lvl w:ilvl="4" w:tplc="13F2773C">
      <w:numFmt w:val="bullet"/>
      <w:lvlText w:val="•"/>
      <w:lvlJc w:val="left"/>
      <w:pPr>
        <w:ind w:left="2454" w:hanging="118"/>
      </w:pPr>
      <w:rPr>
        <w:lang w:val="pl-PL" w:eastAsia="en-US" w:bidi="ar-SA"/>
      </w:rPr>
    </w:lvl>
    <w:lvl w:ilvl="5" w:tplc="A1F01C22">
      <w:numFmt w:val="bullet"/>
      <w:lvlText w:val="•"/>
      <w:lvlJc w:val="left"/>
      <w:pPr>
        <w:ind w:left="3013" w:hanging="118"/>
      </w:pPr>
      <w:rPr>
        <w:lang w:val="pl-PL" w:eastAsia="en-US" w:bidi="ar-SA"/>
      </w:rPr>
    </w:lvl>
    <w:lvl w:ilvl="6" w:tplc="A0C405A4">
      <w:numFmt w:val="bullet"/>
      <w:lvlText w:val="•"/>
      <w:lvlJc w:val="left"/>
      <w:pPr>
        <w:ind w:left="3572" w:hanging="118"/>
      </w:pPr>
      <w:rPr>
        <w:lang w:val="pl-PL" w:eastAsia="en-US" w:bidi="ar-SA"/>
      </w:rPr>
    </w:lvl>
    <w:lvl w:ilvl="7" w:tplc="CC823384">
      <w:numFmt w:val="bullet"/>
      <w:lvlText w:val="•"/>
      <w:lvlJc w:val="left"/>
      <w:pPr>
        <w:ind w:left="4130" w:hanging="118"/>
      </w:pPr>
      <w:rPr>
        <w:lang w:val="pl-PL" w:eastAsia="en-US" w:bidi="ar-SA"/>
      </w:rPr>
    </w:lvl>
    <w:lvl w:ilvl="8" w:tplc="C1BA97DC">
      <w:numFmt w:val="bullet"/>
      <w:lvlText w:val="•"/>
      <w:lvlJc w:val="left"/>
      <w:pPr>
        <w:ind w:left="4689" w:hanging="118"/>
      </w:pPr>
      <w:rPr>
        <w:lang w:val="pl-PL" w:eastAsia="en-US" w:bidi="ar-SA"/>
      </w:rPr>
    </w:lvl>
  </w:abstractNum>
  <w:abstractNum w:abstractNumId="15" w15:restartNumberingAfterBreak="0">
    <w:nsid w:val="58C00192"/>
    <w:multiLevelType w:val="hybridMultilevel"/>
    <w:tmpl w:val="DC68271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5B300954"/>
    <w:multiLevelType w:val="hybridMultilevel"/>
    <w:tmpl w:val="E30E26C8"/>
    <w:lvl w:ilvl="0" w:tplc="FFFFFFFF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B6A39DA"/>
    <w:multiLevelType w:val="hybridMultilevel"/>
    <w:tmpl w:val="3E9EC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A3E17"/>
    <w:multiLevelType w:val="hybridMultilevel"/>
    <w:tmpl w:val="C666E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253E1"/>
    <w:multiLevelType w:val="hybridMultilevel"/>
    <w:tmpl w:val="17346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D569A"/>
    <w:multiLevelType w:val="hybridMultilevel"/>
    <w:tmpl w:val="82740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503C8"/>
    <w:multiLevelType w:val="hybridMultilevel"/>
    <w:tmpl w:val="91FC12CA"/>
    <w:lvl w:ilvl="0" w:tplc="28B4D90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94C15"/>
    <w:multiLevelType w:val="hybridMultilevel"/>
    <w:tmpl w:val="CB4A8B1E"/>
    <w:lvl w:ilvl="0" w:tplc="04150017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u w:val="none" w:color="FFFFFF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D743E"/>
    <w:multiLevelType w:val="hybridMultilevel"/>
    <w:tmpl w:val="838E572A"/>
    <w:lvl w:ilvl="0" w:tplc="3ACACB8E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1379C"/>
    <w:multiLevelType w:val="hybridMultilevel"/>
    <w:tmpl w:val="3BB0340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632346A"/>
    <w:multiLevelType w:val="hybridMultilevel"/>
    <w:tmpl w:val="0ACC8D4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9B033BD"/>
    <w:multiLevelType w:val="hybridMultilevel"/>
    <w:tmpl w:val="0A98B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1869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31369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7911424">
    <w:abstractNumId w:val="15"/>
  </w:num>
  <w:num w:numId="4" w16cid:durableId="398290439">
    <w:abstractNumId w:val="21"/>
  </w:num>
  <w:num w:numId="5" w16cid:durableId="1894415860">
    <w:abstractNumId w:val="17"/>
  </w:num>
  <w:num w:numId="6" w16cid:durableId="905916260">
    <w:abstractNumId w:val="23"/>
  </w:num>
  <w:num w:numId="7" w16cid:durableId="1924289675">
    <w:abstractNumId w:val="19"/>
  </w:num>
  <w:num w:numId="8" w16cid:durableId="1972205638">
    <w:abstractNumId w:val="8"/>
  </w:num>
  <w:num w:numId="9" w16cid:durableId="789475300">
    <w:abstractNumId w:val="11"/>
  </w:num>
  <w:num w:numId="10" w16cid:durableId="766198607">
    <w:abstractNumId w:val="10"/>
  </w:num>
  <w:num w:numId="11" w16cid:durableId="1233081924">
    <w:abstractNumId w:val="20"/>
  </w:num>
  <w:num w:numId="12" w16cid:durableId="566451000">
    <w:abstractNumId w:val="25"/>
  </w:num>
  <w:num w:numId="13" w16cid:durableId="12132277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5518158">
    <w:abstractNumId w:val="14"/>
  </w:num>
  <w:num w:numId="15" w16cid:durableId="57021738">
    <w:abstractNumId w:val="9"/>
  </w:num>
  <w:num w:numId="16" w16cid:durableId="72238667">
    <w:abstractNumId w:val="4"/>
  </w:num>
  <w:num w:numId="17" w16cid:durableId="1558512813">
    <w:abstractNumId w:val="6"/>
  </w:num>
  <w:num w:numId="18" w16cid:durableId="185490442">
    <w:abstractNumId w:val="0"/>
  </w:num>
  <w:num w:numId="19" w16cid:durableId="1315258161">
    <w:abstractNumId w:val="1"/>
  </w:num>
  <w:num w:numId="20" w16cid:durableId="879898531">
    <w:abstractNumId w:val="2"/>
  </w:num>
  <w:num w:numId="21" w16cid:durableId="1276406504">
    <w:abstractNumId w:val="3"/>
  </w:num>
  <w:num w:numId="22" w16cid:durableId="2020279518">
    <w:abstractNumId w:val="5"/>
  </w:num>
  <w:num w:numId="23" w16cid:durableId="176238873">
    <w:abstractNumId w:val="18"/>
  </w:num>
  <w:num w:numId="24" w16cid:durableId="1058431458">
    <w:abstractNumId w:val="13"/>
  </w:num>
  <w:num w:numId="25" w16cid:durableId="256602118">
    <w:abstractNumId w:val="7"/>
  </w:num>
  <w:num w:numId="26" w16cid:durableId="1346444676">
    <w:abstractNumId w:val="24"/>
  </w:num>
  <w:num w:numId="27" w16cid:durableId="724765126">
    <w:abstractNumId w:val="26"/>
  </w:num>
  <w:num w:numId="28" w16cid:durableId="13820528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203"/>
    <w:rsid w:val="00000F4E"/>
    <w:rsid w:val="0000677C"/>
    <w:rsid w:val="000B3832"/>
    <w:rsid w:val="000B4EB1"/>
    <w:rsid w:val="000C3C03"/>
    <w:rsid w:val="000C3E51"/>
    <w:rsid w:val="000C5A89"/>
    <w:rsid w:val="000C7907"/>
    <w:rsid w:val="000E6F8D"/>
    <w:rsid w:val="000E7253"/>
    <w:rsid w:val="000F7D27"/>
    <w:rsid w:val="00111893"/>
    <w:rsid w:val="001122E2"/>
    <w:rsid w:val="0011257E"/>
    <w:rsid w:val="001146B3"/>
    <w:rsid w:val="001314C8"/>
    <w:rsid w:val="00145AC3"/>
    <w:rsid w:val="0018024E"/>
    <w:rsid w:val="0018368D"/>
    <w:rsid w:val="001946E5"/>
    <w:rsid w:val="001A75C8"/>
    <w:rsid w:val="00227B60"/>
    <w:rsid w:val="0024724E"/>
    <w:rsid w:val="002653E0"/>
    <w:rsid w:val="00276BA0"/>
    <w:rsid w:val="002A2757"/>
    <w:rsid w:val="002A6863"/>
    <w:rsid w:val="002B060A"/>
    <w:rsid w:val="002E25A6"/>
    <w:rsid w:val="003074F2"/>
    <w:rsid w:val="00321CB5"/>
    <w:rsid w:val="0032302D"/>
    <w:rsid w:val="00327C88"/>
    <w:rsid w:val="003450A0"/>
    <w:rsid w:val="00367B0E"/>
    <w:rsid w:val="0037565F"/>
    <w:rsid w:val="003800A8"/>
    <w:rsid w:val="003873F4"/>
    <w:rsid w:val="003A7ACA"/>
    <w:rsid w:val="003B1AAD"/>
    <w:rsid w:val="003D540A"/>
    <w:rsid w:val="003E6729"/>
    <w:rsid w:val="00411F45"/>
    <w:rsid w:val="00425A3A"/>
    <w:rsid w:val="0043377A"/>
    <w:rsid w:val="00440152"/>
    <w:rsid w:val="00444A62"/>
    <w:rsid w:val="00454D2A"/>
    <w:rsid w:val="004620CC"/>
    <w:rsid w:val="00465CD3"/>
    <w:rsid w:val="00471236"/>
    <w:rsid w:val="004768FC"/>
    <w:rsid w:val="00477414"/>
    <w:rsid w:val="00495615"/>
    <w:rsid w:val="004D31B1"/>
    <w:rsid w:val="004D4E4A"/>
    <w:rsid w:val="00504A1F"/>
    <w:rsid w:val="00530E9B"/>
    <w:rsid w:val="00533E2A"/>
    <w:rsid w:val="0059736E"/>
    <w:rsid w:val="00597FE7"/>
    <w:rsid w:val="005A6625"/>
    <w:rsid w:val="005B3264"/>
    <w:rsid w:val="0061093A"/>
    <w:rsid w:val="0061196C"/>
    <w:rsid w:val="00622F10"/>
    <w:rsid w:val="00624EBE"/>
    <w:rsid w:val="00634856"/>
    <w:rsid w:val="00650FBD"/>
    <w:rsid w:val="00654E22"/>
    <w:rsid w:val="006B0EDA"/>
    <w:rsid w:val="00704AA8"/>
    <w:rsid w:val="007079A9"/>
    <w:rsid w:val="00732545"/>
    <w:rsid w:val="00764118"/>
    <w:rsid w:val="00777FEA"/>
    <w:rsid w:val="0078087D"/>
    <w:rsid w:val="007A03FC"/>
    <w:rsid w:val="007B5A22"/>
    <w:rsid w:val="007C1556"/>
    <w:rsid w:val="007D534F"/>
    <w:rsid w:val="007D5E5C"/>
    <w:rsid w:val="007D6DDC"/>
    <w:rsid w:val="00800325"/>
    <w:rsid w:val="008068B3"/>
    <w:rsid w:val="008202B9"/>
    <w:rsid w:val="008340A5"/>
    <w:rsid w:val="008667A0"/>
    <w:rsid w:val="00883B03"/>
    <w:rsid w:val="008B6A88"/>
    <w:rsid w:val="008C450C"/>
    <w:rsid w:val="008D37A5"/>
    <w:rsid w:val="008D6B7A"/>
    <w:rsid w:val="008D6BCF"/>
    <w:rsid w:val="008E471F"/>
    <w:rsid w:val="009164D0"/>
    <w:rsid w:val="00997AF1"/>
    <w:rsid w:val="009A044B"/>
    <w:rsid w:val="009B134E"/>
    <w:rsid w:val="009B214D"/>
    <w:rsid w:val="009C6370"/>
    <w:rsid w:val="009C7D34"/>
    <w:rsid w:val="009D5BA1"/>
    <w:rsid w:val="009F79F5"/>
    <w:rsid w:val="00A07D53"/>
    <w:rsid w:val="00A237D9"/>
    <w:rsid w:val="00A25AE2"/>
    <w:rsid w:val="00A504AF"/>
    <w:rsid w:val="00A61514"/>
    <w:rsid w:val="00A63ACD"/>
    <w:rsid w:val="00AA102F"/>
    <w:rsid w:val="00AA11A7"/>
    <w:rsid w:val="00AC7C42"/>
    <w:rsid w:val="00AD0867"/>
    <w:rsid w:val="00AF381B"/>
    <w:rsid w:val="00AF44E0"/>
    <w:rsid w:val="00AF6702"/>
    <w:rsid w:val="00AF743B"/>
    <w:rsid w:val="00B07A39"/>
    <w:rsid w:val="00B20ADE"/>
    <w:rsid w:val="00B213C1"/>
    <w:rsid w:val="00B23596"/>
    <w:rsid w:val="00B434E2"/>
    <w:rsid w:val="00B64B5C"/>
    <w:rsid w:val="00B84FE4"/>
    <w:rsid w:val="00B90250"/>
    <w:rsid w:val="00B96A59"/>
    <w:rsid w:val="00BA7158"/>
    <w:rsid w:val="00BB6848"/>
    <w:rsid w:val="00BC21A3"/>
    <w:rsid w:val="00BC37B3"/>
    <w:rsid w:val="00BD6E18"/>
    <w:rsid w:val="00BE1D6C"/>
    <w:rsid w:val="00C2000E"/>
    <w:rsid w:val="00C3367E"/>
    <w:rsid w:val="00C44BF5"/>
    <w:rsid w:val="00C8251B"/>
    <w:rsid w:val="00C85AB9"/>
    <w:rsid w:val="00C87810"/>
    <w:rsid w:val="00C97505"/>
    <w:rsid w:val="00CA30D5"/>
    <w:rsid w:val="00CB265C"/>
    <w:rsid w:val="00CB2CB0"/>
    <w:rsid w:val="00CB57AB"/>
    <w:rsid w:val="00CD10DD"/>
    <w:rsid w:val="00CD7F68"/>
    <w:rsid w:val="00CF58A2"/>
    <w:rsid w:val="00CF683B"/>
    <w:rsid w:val="00D0007D"/>
    <w:rsid w:val="00D1558A"/>
    <w:rsid w:val="00D22DBF"/>
    <w:rsid w:val="00D23C46"/>
    <w:rsid w:val="00D45E2B"/>
    <w:rsid w:val="00D62203"/>
    <w:rsid w:val="00D6507E"/>
    <w:rsid w:val="00D90251"/>
    <w:rsid w:val="00D9188E"/>
    <w:rsid w:val="00D94C1C"/>
    <w:rsid w:val="00DC0D4D"/>
    <w:rsid w:val="00DF7286"/>
    <w:rsid w:val="00E173A4"/>
    <w:rsid w:val="00E17A9C"/>
    <w:rsid w:val="00E2581E"/>
    <w:rsid w:val="00E26E11"/>
    <w:rsid w:val="00E3216C"/>
    <w:rsid w:val="00E328CC"/>
    <w:rsid w:val="00E60ACD"/>
    <w:rsid w:val="00E61A16"/>
    <w:rsid w:val="00E90B89"/>
    <w:rsid w:val="00EA632D"/>
    <w:rsid w:val="00EB4E56"/>
    <w:rsid w:val="00ED37B8"/>
    <w:rsid w:val="00ED3AC9"/>
    <w:rsid w:val="00F239D1"/>
    <w:rsid w:val="00F301E4"/>
    <w:rsid w:val="00F411C5"/>
    <w:rsid w:val="00F5610C"/>
    <w:rsid w:val="00F63474"/>
    <w:rsid w:val="00F637F3"/>
    <w:rsid w:val="00F71496"/>
    <w:rsid w:val="00F7675C"/>
    <w:rsid w:val="00F939B2"/>
    <w:rsid w:val="00FC65D2"/>
    <w:rsid w:val="00FE71EA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C721DF"/>
  <w15:docId w15:val="{CAF41CCA-D236-482F-AC95-895A7443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EB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54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A2757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A63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A63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0D4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D4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0D4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C0D4D"/>
  </w:style>
  <w:style w:type="paragraph" w:styleId="Stopka">
    <w:name w:val="footer"/>
    <w:basedOn w:val="Normalny"/>
    <w:link w:val="StopkaZnak"/>
    <w:uiPriority w:val="99"/>
    <w:unhideWhenUsed/>
    <w:rsid w:val="00DC0D4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C0D4D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C8251B"/>
    <w:pPr>
      <w:ind w:left="720"/>
      <w:contextualSpacing/>
    </w:pPr>
  </w:style>
  <w:style w:type="table" w:styleId="Tabela-Siatka">
    <w:name w:val="Table Grid"/>
    <w:basedOn w:val="Standardowy"/>
    <w:rsid w:val="00E1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2A275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rsid w:val="002A2757"/>
    <w:rPr>
      <w:color w:val="0000FF"/>
      <w:u w:val="single"/>
    </w:rPr>
  </w:style>
  <w:style w:type="paragraph" w:styleId="Lista-kontynuacja2">
    <w:name w:val="List Continue 2"/>
    <w:basedOn w:val="Normalny"/>
    <w:uiPriority w:val="99"/>
    <w:semiHidden/>
    <w:unhideWhenUsed/>
    <w:rsid w:val="007B5A22"/>
    <w:pPr>
      <w:spacing w:after="120"/>
      <w:ind w:left="566"/>
      <w:contextualSpacing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uiPriority w:val="99"/>
    <w:qFormat/>
    <w:rsid w:val="007B5A22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7B5A22"/>
    <w:pPr>
      <w:suppressLineNumbers/>
    </w:pPr>
    <w:rPr>
      <w:rFonts w:eastAsia="SimSun" w:cs="Arial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7B5A22"/>
    <w:pPr>
      <w:widowControl w:val="0"/>
      <w:autoSpaceDE w:val="0"/>
      <w:autoSpaceDN w:val="0"/>
      <w:spacing w:after="0" w:line="240" w:lineRule="auto"/>
      <w:ind w:left="59"/>
    </w:pPr>
    <w:rPr>
      <w:rFonts w:ascii="Times New Roman" w:eastAsia="Times New Roman" w:hAnsi="Times New Roman"/>
    </w:rPr>
  </w:style>
  <w:style w:type="paragraph" w:customStyle="1" w:styleId="Style10">
    <w:name w:val="Style10"/>
    <w:basedOn w:val="Normalny"/>
    <w:rsid w:val="0080032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/>
      <w:sz w:val="24"/>
      <w:szCs w:val="24"/>
      <w:lang w:eastAsia="pl-PL"/>
    </w:rPr>
  </w:style>
  <w:style w:type="table" w:customStyle="1" w:styleId="TableNormal">
    <w:name w:val="Table Normal"/>
    <w:uiPriority w:val="2"/>
    <w:semiHidden/>
    <w:qFormat/>
    <w:rsid w:val="0080032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3D54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ekstpodstawowy21">
    <w:name w:val="Tekst podstawowy 21"/>
    <w:basedOn w:val="Normalny"/>
    <w:uiPriority w:val="99"/>
    <w:rsid w:val="003D540A"/>
    <w:pPr>
      <w:suppressAutoHyphens/>
      <w:spacing w:after="0" w:line="100" w:lineRule="atLeast"/>
    </w:pPr>
    <w:rPr>
      <w:rFonts w:eastAsia="Times New Roman"/>
      <w:b/>
      <w:bCs/>
      <w:color w:val="FF0000"/>
      <w:kern w:val="1"/>
      <w:sz w:val="24"/>
      <w:szCs w:val="24"/>
      <w:lang w:eastAsia="ar-SA"/>
    </w:rPr>
  </w:style>
  <w:style w:type="paragraph" w:customStyle="1" w:styleId="NormalnyWeb1">
    <w:name w:val="Normalny (Web)1"/>
    <w:basedOn w:val="Normalny"/>
    <w:uiPriority w:val="99"/>
    <w:rsid w:val="003D540A"/>
    <w:pPr>
      <w:widowControl w:val="0"/>
      <w:suppressAutoHyphens/>
      <w:spacing w:before="280" w:after="280" w:line="100" w:lineRule="atLeast"/>
    </w:pPr>
    <w:rPr>
      <w:kern w:val="1"/>
      <w:sz w:val="24"/>
      <w:szCs w:val="24"/>
      <w:lang w:eastAsia="ar-SA"/>
    </w:rPr>
  </w:style>
  <w:style w:type="paragraph" w:customStyle="1" w:styleId="NormalnyWeb11">
    <w:name w:val="Normalny (Web)11"/>
    <w:basedOn w:val="Normalny"/>
    <w:uiPriority w:val="99"/>
    <w:rsid w:val="003D540A"/>
    <w:pPr>
      <w:widowControl w:val="0"/>
      <w:suppressAutoHyphens/>
      <w:spacing w:before="280" w:after="280" w:line="100" w:lineRule="atLeast"/>
    </w:pPr>
    <w:rPr>
      <w:kern w:val="2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EA63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EA632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A63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A632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msonormal0">
    <w:name w:val="msonormal"/>
    <w:basedOn w:val="Normalny"/>
    <w:uiPriority w:val="99"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EA632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A632D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632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63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EA6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A632D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Bezodstpw">
    <w:name w:val="No Spacing"/>
    <w:uiPriority w:val="99"/>
    <w:qFormat/>
    <w:rsid w:val="00EA632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EA632D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EA6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">
    <w:name w:val="Styl"/>
    <w:uiPriority w:val="99"/>
    <w:rsid w:val="00EA6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tbpoz">
    <w:name w:val="tbpoz"/>
    <w:basedOn w:val="Normalny"/>
    <w:uiPriority w:val="99"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a1">
    <w:name w:val="Pa1"/>
    <w:basedOn w:val="Default"/>
    <w:next w:val="Default"/>
    <w:uiPriority w:val="99"/>
    <w:rsid w:val="00EA632D"/>
    <w:pPr>
      <w:spacing w:line="241" w:lineRule="atLeast"/>
    </w:pPr>
    <w:rPr>
      <w:rFonts w:ascii="HelveticaNeueLT Std" w:eastAsia="Calibri" w:hAnsi="HelveticaNeueLT Std"/>
      <w:color w:val="auto"/>
      <w:lang w:eastAsia="pl-PL"/>
    </w:rPr>
  </w:style>
  <w:style w:type="paragraph" w:customStyle="1" w:styleId="Tekstwstpniesformatowany">
    <w:name w:val="Tekst wstępnie sformatowany"/>
    <w:basedOn w:val="Normalny"/>
    <w:uiPriority w:val="99"/>
    <w:rsid w:val="00EA632D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Normalny1">
    <w:name w:val="Normalny1"/>
    <w:uiPriority w:val="99"/>
    <w:rsid w:val="00EA632D"/>
    <w:pPr>
      <w:suppressAutoHyphens/>
    </w:pPr>
    <w:rPr>
      <w:rFonts w:ascii="Calibri" w:eastAsia="Calibri" w:hAnsi="Calibri" w:cs="Times New Roman"/>
    </w:rPr>
  </w:style>
  <w:style w:type="paragraph" w:customStyle="1" w:styleId="Pa7">
    <w:name w:val="Pa7"/>
    <w:basedOn w:val="Default"/>
    <w:next w:val="Default"/>
    <w:uiPriority w:val="99"/>
    <w:rsid w:val="00EA632D"/>
    <w:pPr>
      <w:spacing w:line="201" w:lineRule="atLeast"/>
    </w:pPr>
    <w:rPr>
      <w:rFonts w:ascii="Rotis Sans Serif Pro" w:eastAsiaTheme="minorEastAsia" w:hAnsi="Rotis Sans Serif Pro" w:cstheme="minorBidi"/>
      <w:color w:val="auto"/>
      <w:lang w:eastAsia="ja-JP"/>
      <w14:ligatures w14:val="standardContextual"/>
    </w:rPr>
  </w:style>
  <w:style w:type="character" w:customStyle="1" w:styleId="A4">
    <w:name w:val="A4"/>
    <w:uiPriority w:val="99"/>
    <w:rsid w:val="00EA632D"/>
    <w:rPr>
      <w:rFonts w:ascii="HelveticaNeueLT Std" w:hAnsi="HelveticaNeueLT Std" w:cs="HelveticaNeueLT Std" w:hint="default"/>
      <w:color w:val="000000"/>
      <w:sz w:val="16"/>
      <w:szCs w:val="16"/>
    </w:rPr>
  </w:style>
  <w:style w:type="character" w:customStyle="1" w:styleId="TekstprzypisudolnegoZnak1">
    <w:name w:val="Tekst przypisu dolnego Znak1"/>
    <w:link w:val="Tekstprzypisudolnego"/>
    <w:uiPriority w:val="99"/>
    <w:semiHidden/>
    <w:locked/>
    <w:rsid w:val="00EA632D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FontStyle90">
    <w:name w:val="Font Style90"/>
    <w:uiPriority w:val="99"/>
    <w:rsid w:val="00EA632D"/>
    <w:rPr>
      <w:rFonts w:ascii="Arial" w:hAnsi="Arial" w:cs="Arial" w:hint="default"/>
      <w:color w:val="000000"/>
      <w:sz w:val="14"/>
      <w:szCs w:val="14"/>
    </w:rPr>
  </w:style>
  <w:style w:type="numbering" w:customStyle="1" w:styleId="WWNum4">
    <w:name w:val="WWNum4"/>
    <w:rsid w:val="00EA632D"/>
    <w:pPr>
      <w:numPr>
        <w:numId w:val="21"/>
      </w:numPr>
    </w:pPr>
  </w:style>
  <w:style w:type="paragraph" w:customStyle="1" w:styleId="NormalnyCzerwony">
    <w:name w:val="Normalny Czerwony"/>
    <w:basedOn w:val="Normalny"/>
    <w:link w:val="NormalnyCzerwonyZnak"/>
    <w:autoRedefine/>
    <w:qFormat/>
    <w:rsid w:val="00A61514"/>
    <w:pPr>
      <w:keepNext/>
      <w:keepLines/>
      <w:tabs>
        <w:tab w:val="left" w:pos="5400"/>
      </w:tabs>
      <w:spacing w:before="600" w:after="160" w:line="271" w:lineRule="auto"/>
    </w:pPr>
    <w:rPr>
      <w:rFonts w:eastAsiaTheme="minorHAnsi" w:cstheme="minorHAnsi"/>
      <w:b/>
      <w:color w:val="A50021"/>
      <w:szCs w:val="24"/>
    </w:rPr>
  </w:style>
  <w:style w:type="character" w:customStyle="1" w:styleId="NormalnyCzerwonyZnak">
    <w:name w:val="Normalny Czerwony Znak"/>
    <w:basedOn w:val="Domylnaczcionkaakapitu"/>
    <w:link w:val="NormalnyCzerwony"/>
    <w:rsid w:val="00A61514"/>
    <w:rPr>
      <w:rFonts w:ascii="Calibri" w:hAnsi="Calibri" w:cstheme="minorHAnsi"/>
      <w:b/>
      <w:color w:val="A500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4595B-350A-4999-BA8E-5C3170DD7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Urbanowicz</dc:creator>
  <cp:lastModifiedBy>Teresa Bartczak</cp:lastModifiedBy>
  <cp:revision>8</cp:revision>
  <cp:lastPrinted>2019-12-13T08:06:00Z</cp:lastPrinted>
  <dcterms:created xsi:type="dcterms:W3CDTF">2024-07-02T10:30:00Z</dcterms:created>
  <dcterms:modified xsi:type="dcterms:W3CDTF">2024-07-05T11:19:00Z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561e7ef6e1de41fb096be783b4a439a80eb9efc461a02106c57bcc18507b503c</vt:lpwstr>
  </property>
</Properties>
</file>