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BA698" w14:textId="0E38922C" w:rsidR="00223F0E" w:rsidRPr="00306AC2" w:rsidRDefault="00223F0E" w:rsidP="00E661BF">
      <w:pPr>
        <w:keepNext/>
        <w:tabs>
          <w:tab w:val="left" w:pos="708"/>
          <w:tab w:val="num" w:pos="1440"/>
        </w:tabs>
        <w:spacing w:line="360" w:lineRule="auto"/>
        <w:jc w:val="right"/>
        <w:outlineLvl w:val="5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9F7D0C" w:rsidRPr="00306AC2">
        <w:rPr>
          <w:rFonts w:ascii="Cambria" w:hAnsi="Cambria" w:cs="Times New Roman"/>
          <w:b/>
          <w:sz w:val="24"/>
          <w:szCs w:val="24"/>
        </w:rPr>
        <w:t>11</w:t>
      </w:r>
    </w:p>
    <w:p w14:paraId="09B60B7F" w14:textId="6B41AB53" w:rsidR="00223F0E" w:rsidRPr="00306AC2" w:rsidRDefault="00223F0E" w:rsidP="00A05059">
      <w:pPr>
        <w:keepNext/>
        <w:tabs>
          <w:tab w:val="left" w:pos="708"/>
          <w:tab w:val="num" w:pos="1440"/>
        </w:tabs>
        <w:spacing w:line="360" w:lineRule="auto"/>
        <w:jc w:val="center"/>
        <w:outlineLvl w:val="5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Umowa ( Projekt ) Nr ………...202</w:t>
      </w:r>
      <w:r w:rsidR="00E661BF" w:rsidRPr="00306AC2">
        <w:rPr>
          <w:rFonts w:ascii="Cambria" w:hAnsi="Cambria" w:cs="Times New Roman"/>
          <w:b/>
          <w:sz w:val="24"/>
          <w:szCs w:val="24"/>
        </w:rPr>
        <w:t>2</w:t>
      </w:r>
      <w:r w:rsidRPr="00306AC2">
        <w:rPr>
          <w:rFonts w:ascii="Cambria" w:hAnsi="Cambria" w:cs="Times New Roman"/>
          <w:b/>
          <w:sz w:val="24"/>
          <w:szCs w:val="24"/>
        </w:rPr>
        <w:t>.IPSiP</w:t>
      </w:r>
    </w:p>
    <w:p w14:paraId="27E3BEE3" w14:textId="54DF5D5F" w:rsidR="00223F0E" w:rsidRPr="00306AC2" w:rsidRDefault="00223F0E" w:rsidP="00A05059">
      <w:pPr>
        <w:spacing w:line="360" w:lineRule="auto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zawarta w dniu …….……… 202</w:t>
      </w:r>
      <w:r w:rsidR="00306AC2" w:rsidRPr="00306AC2">
        <w:rPr>
          <w:rFonts w:ascii="Cambria" w:hAnsi="Cambria" w:cs="Times New Roman"/>
          <w:sz w:val="24"/>
          <w:szCs w:val="24"/>
        </w:rPr>
        <w:t>2</w:t>
      </w:r>
      <w:r w:rsidRPr="00306AC2">
        <w:rPr>
          <w:rFonts w:ascii="Cambria" w:hAnsi="Cambria" w:cs="Times New Roman"/>
          <w:sz w:val="24"/>
          <w:szCs w:val="24"/>
        </w:rPr>
        <w:t xml:space="preserve"> r. w Małogoszczu pomiędzy:</w:t>
      </w:r>
    </w:p>
    <w:p w14:paraId="671EC355" w14:textId="77777777" w:rsidR="00223F0E" w:rsidRPr="00306AC2" w:rsidRDefault="00223F0E" w:rsidP="00A05059">
      <w:pPr>
        <w:spacing w:line="360" w:lineRule="auto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Gminą Małogoszcz</w:t>
      </w:r>
      <w:r w:rsidRPr="00306AC2">
        <w:rPr>
          <w:rFonts w:ascii="Cambria" w:hAnsi="Cambria" w:cs="Times New Roman"/>
          <w:sz w:val="24"/>
          <w:szCs w:val="24"/>
        </w:rPr>
        <w:t xml:space="preserve">, ul. Jaszowskiego 3A, 28-366 Małogoszcz </w:t>
      </w:r>
      <w:r w:rsidRPr="00306AC2">
        <w:rPr>
          <w:rFonts w:ascii="Cambria" w:hAnsi="Cambria" w:cs="Times New Roman"/>
          <w:sz w:val="24"/>
          <w:szCs w:val="24"/>
        </w:rPr>
        <w:br/>
        <w:t>NIP: …………………., REGON: ……………………..</w:t>
      </w:r>
    </w:p>
    <w:p w14:paraId="22388EEA" w14:textId="77777777" w:rsidR="00223F0E" w:rsidRPr="00306AC2" w:rsidRDefault="00223F0E" w:rsidP="00A05059">
      <w:pPr>
        <w:spacing w:line="360" w:lineRule="auto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zwaną  w dalszej części „Zamawiającym”</w:t>
      </w:r>
      <w:r w:rsidRPr="00306AC2">
        <w:rPr>
          <w:rFonts w:ascii="Cambria" w:hAnsi="Cambria" w:cs="Times New Roman"/>
          <w:sz w:val="24"/>
          <w:szCs w:val="24"/>
          <w:vertAlign w:val="superscript"/>
        </w:rPr>
        <w:t xml:space="preserve"> </w:t>
      </w:r>
      <w:r w:rsidRPr="00306AC2">
        <w:rPr>
          <w:rFonts w:ascii="Cambria" w:hAnsi="Cambria" w:cs="Times New Roman"/>
          <w:sz w:val="24"/>
          <w:szCs w:val="24"/>
        </w:rPr>
        <w:t xml:space="preserve"> reprezentowaną przez:</w:t>
      </w:r>
    </w:p>
    <w:p w14:paraId="6ECF6439" w14:textId="7A1C16AA" w:rsidR="00223F0E" w:rsidRPr="00306AC2" w:rsidRDefault="00223F0E" w:rsidP="00A05059">
      <w:pPr>
        <w:spacing w:line="360" w:lineRule="auto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Mariusza Piotrowskiego   –    Burmistrz</w:t>
      </w:r>
      <w:r w:rsidR="007B5AB6">
        <w:rPr>
          <w:rFonts w:ascii="Cambria" w:hAnsi="Cambria" w:cs="Times New Roman"/>
          <w:b/>
          <w:sz w:val="24"/>
          <w:szCs w:val="24"/>
        </w:rPr>
        <w:t>a</w:t>
      </w:r>
      <w:r w:rsidRPr="00306AC2">
        <w:rPr>
          <w:rFonts w:ascii="Cambria" w:hAnsi="Cambria" w:cs="Times New Roman"/>
          <w:b/>
          <w:sz w:val="24"/>
          <w:szCs w:val="24"/>
        </w:rPr>
        <w:t xml:space="preserve"> Miasta i Gminy Małogoszcz</w:t>
      </w:r>
    </w:p>
    <w:p w14:paraId="2544C7E9" w14:textId="77777777" w:rsidR="00223F0E" w:rsidRPr="00306AC2" w:rsidRDefault="00223F0E" w:rsidP="00A05059">
      <w:pPr>
        <w:spacing w:line="360" w:lineRule="auto"/>
        <w:rPr>
          <w:rFonts w:ascii="Cambria" w:hAnsi="Cambria" w:cs="Times New Roman"/>
          <w:sz w:val="24"/>
          <w:szCs w:val="24"/>
        </w:rPr>
      </w:pPr>
      <w:bookmarkStart w:id="0" w:name="_Hlk41285905"/>
      <w:r w:rsidRPr="00306AC2">
        <w:rPr>
          <w:rFonts w:ascii="Cambria" w:hAnsi="Cambria" w:cs="Times New Roman"/>
          <w:b/>
          <w:sz w:val="24"/>
          <w:szCs w:val="24"/>
        </w:rPr>
        <w:t>przy kontrasygnacie Skarbnika – Iwony Szymkiewicz</w:t>
      </w:r>
    </w:p>
    <w:p w14:paraId="5AB5EA05" w14:textId="77777777" w:rsidR="00223F0E" w:rsidRPr="00306AC2" w:rsidRDefault="00223F0E" w:rsidP="00A05059">
      <w:pPr>
        <w:spacing w:line="360" w:lineRule="auto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a</w:t>
      </w:r>
    </w:p>
    <w:p w14:paraId="0FDF9A63" w14:textId="77777777" w:rsidR="00223F0E" w:rsidRPr="00306AC2" w:rsidRDefault="00223F0E" w:rsidP="00A05059">
      <w:pPr>
        <w:spacing w:line="360" w:lineRule="auto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Przedsiębiorstwem …………………………………………………….…………..</w:t>
      </w:r>
      <w:r w:rsidRPr="00306AC2">
        <w:rPr>
          <w:rFonts w:ascii="Cambria" w:hAnsi="Cambria" w:cs="Times New Roman"/>
          <w:sz w:val="24"/>
          <w:szCs w:val="24"/>
        </w:rPr>
        <w:br/>
        <w:t>NIP: …………………… , REGON: ……………………….</w:t>
      </w:r>
    </w:p>
    <w:p w14:paraId="10326FE8" w14:textId="77777777" w:rsidR="00223F0E" w:rsidRPr="00306AC2" w:rsidRDefault="00223F0E" w:rsidP="00A05059">
      <w:pPr>
        <w:spacing w:line="360" w:lineRule="auto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zwanym w dalszej części „Wykonawcą” reprezentowanym przez:</w:t>
      </w:r>
    </w:p>
    <w:p w14:paraId="4C971C21" w14:textId="2A2FB016" w:rsidR="00223F0E" w:rsidRDefault="00223F0E" w:rsidP="00306AC2">
      <w:pPr>
        <w:spacing w:line="360" w:lineRule="auto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……………………………………………………………………………………..</w:t>
      </w:r>
      <w:bookmarkEnd w:id="0"/>
    </w:p>
    <w:p w14:paraId="0283080C" w14:textId="77777777" w:rsidR="00306AC2" w:rsidRPr="00306AC2" w:rsidRDefault="00306AC2" w:rsidP="00306AC2">
      <w:pPr>
        <w:spacing w:line="360" w:lineRule="auto"/>
        <w:rPr>
          <w:rFonts w:ascii="Cambria" w:hAnsi="Cambria" w:cs="Times New Roman"/>
          <w:sz w:val="24"/>
          <w:szCs w:val="24"/>
        </w:rPr>
      </w:pPr>
    </w:p>
    <w:p w14:paraId="031B6AC3" w14:textId="7777777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1</w:t>
      </w:r>
    </w:p>
    <w:p w14:paraId="30FA012A" w14:textId="3E1F981C" w:rsidR="00406785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Przedmiot umowy</w:t>
      </w:r>
    </w:p>
    <w:p w14:paraId="10BFF8DB" w14:textId="77777777" w:rsidR="00DA6345" w:rsidRPr="00DA6345" w:rsidRDefault="00DA6345" w:rsidP="00DA6345">
      <w:pPr>
        <w:spacing w:after="0" w:line="360" w:lineRule="auto"/>
        <w:jc w:val="center"/>
        <w:rPr>
          <w:rFonts w:ascii="Cambria" w:hAnsi="Cambria" w:cs="Times New Roman"/>
          <w:b/>
          <w:color w:val="0070C0"/>
          <w:sz w:val="24"/>
          <w:szCs w:val="24"/>
        </w:rPr>
      </w:pPr>
      <w:r w:rsidRPr="00DA6345">
        <w:rPr>
          <w:rFonts w:ascii="Cambria" w:hAnsi="Cambria" w:cs="Times New Roman"/>
          <w:b/>
          <w:color w:val="0070C0"/>
          <w:sz w:val="24"/>
          <w:szCs w:val="24"/>
        </w:rPr>
        <w:t xml:space="preserve">„Budowa obiektów małej architektury (placu zabaw i siłowni zewnętrznej) oraz altany z grillem ogrodowym przy budynku Domu Ludowego w Lasochowie” </w:t>
      </w:r>
    </w:p>
    <w:p w14:paraId="2FBAA0EF" w14:textId="77777777" w:rsidR="00DA6345" w:rsidRPr="00DA6345" w:rsidRDefault="00DA6345" w:rsidP="00DA6345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DA6345">
        <w:rPr>
          <w:rFonts w:ascii="Cambria" w:hAnsi="Cambria" w:cs="Times New Roman"/>
          <w:b/>
          <w:sz w:val="24"/>
          <w:szCs w:val="24"/>
        </w:rPr>
        <w:t>w ramach projektu:</w:t>
      </w:r>
    </w:p>
    <w:p w14:paraId="5D1B4E59" w14:textId="1D33DEF2" w:rsidR="00DA6345" w:rsidRDefault="00DA6345" w:rsidP="00DA6345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DA6345">
        <w:rPr>
          <w:rFonts w:ascii="Cambria" w:hAnsi="Cambria" w:cs="Times New Roman"/>
          <w:b/>
          <w:sz w:val="24"/>
          <w:szCs w:val="24"/>
        </w:rPr>
        <w:t>Zagospodarowanie terenu przy Domu Ludowym w Lasochowie</w:t>
      </w:r>
    </w:p>
    <w:p w14:paraId="69FCBE82" w14:textId="20255DD7" w:rsidR="00CC2A07" w:rsidRDefault="00CC2A07" w:rsidP="00DA6345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</w:p>
    <w:p w14:paraId="77BA55E6" w14:textId="6B02852B" w:rsidR="00CC2A07" w:rsidRPr="00CC2A07" w:rsidRDefault="00CC2A07" w:rsidP="00752E00">
      <w:pPr>
        <w:spacing w:after="0" w:line="360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 xml:space="preserve">Przedmiotem umowy jest wykonanie zagospodarowania terenu na działce nr </w:t>
      </w:r>
      <w:proofErr w:type="spellStart"/>
      <w:r w:rsidRPr="00CC2A07">
        <w:rPr>
          <w:rFonts w:ascii="Cambria" w:hAnsi="Cambria" w:cs="Times New Roman"/>
          <w:bCs/>
          <w:sz w:val="24"/>
          <w:szCs w:val="24"/>
        </w:rPr>
        <w:t>ewid</w:t>
      </w:r>
      <w:proofErr w:type="spellEnd"/>
      <w:r w:rsidRPr="00CC2A07">
        <w:rPr>
          <w:rFonts w:ascii="Cambria" w:hAnsi="Cambria" w:cs="Times New Roman"/>
          <w:bCs/>
          <w:sz w:val="24"/>
          <w:szCs w:val="24"/>
        </w:rPr>
        <w:t xml:space="preserve">. 240, obręb </w:t>
      </w:r>
      <w:proofErr w:type="spellStart"/>
      <w:r w:rsidRPr="00CC2A07">
        <w:rPr>
          <w:rFonts w:ascii="Cambria" w:hAnsi="Cambria" w:cs="Times New Roman"/>
          <w:bCs/>
          <w:sz w:val="24"/>
          <w:szCs w:val="24"/>
        </w:rPr>
        <w:t>ewid</w:t>
      </w:r>
      <w:proofErr w:type="spellEnd"/>
      <w:r w:rsidRPr="00CC2A07">
        <w:rPr>
          <w:rFonts w:ascii="Cambria" w:hAnsi="Cambria" w:cs="Times New Roman"/>
          <w:bCs/>
          <w:sz w:val="24"/>
          <w:szCs w:val="24"/>
        </w:rPr>
        <w:t xml:space="preserve">. 0005 Lasochów, jedn. </w:t>
      </w:r>
      <w:proofErr w:type="spellStart"/>
      <w:r w:rsidRPr="00CC2A07">
        <w:rPr>
          <w:rFonts w:ascii="Cambria" w:hAnsi="Cambria" w:cs="Times New Roman"/>
          <w:bCs/>
          <w:sz w:val="24"/>
          <w:szCs w:val="24"/>
        </w:rPr>
        <w:t>ewid</w:t>
      </w:r>
      <w:proofErr w:type="spellEnd"/>
      <w:r w:rsidRPr="00CC2A07">
        <w:rPr>
          <w:rFonts w:ascii="Cambria" w:hAnsi="Cambria" w:cs="Times New Roman"/>
          <w:bCs/>
          <w:sz w:val="24"/>
          <w:szCs w:val="24"/>
        </w:rPr>
        <w:t>. 260203_5 Małogoszcz. W ramach inwestycji planuje się wykonanie placu zabaw wraz z nawierzchnią bezpieczną, siłownię zewnętrzną, altanę rekreacyjną wraz z grillem murowanym oraz obiekty małej architektury.</w:t>
      </w:r>
    </w:p>
    <w:p w14:paraId="427E4D85" w14:textId="50F2A0F6" w:rsidR="00CC2A07" w:rsidRDefault="00CC2A07" w:rsidP="00752E00">
      <w:pPr>
        <w:spacing w:after="0" w:line="360" w:lineRule="auto"/>
        <w:jc w:val="both"/>
        <w:rPr>
          <w:rFonts w:ascii="Cambria" w:hAnsi="Cambria" w:cs="Times New Roman"/>
          <w:bCs/>
          <w:sz w:val="24"/>
          <w:szCs w:val="24"/>
        </w:rPr>
      </w:pPr>
    </w:p>
    <w:p w14:paraId="0715DF74" w14:textId="77777777" w:rsidR="00A172C2" w:rsidRPr="00CC2A07" w:rsidRDefault="00A172C2" w:rsidP="00CC2A07">
      <w:pPr>
        <w:spacing w:after="0" w:line="360" w:lineRule="auto"/>
        <w:rPr>
          <w:rFonts w:ascii="Cambria" w:hAnsi="Cambria" w:cs="Times New Roman"/>
          <w:bCs/>
          <w:sz w:val="24"/>
          <w:szCs w:val="24"/>
        </w:rPr>
      </w:pPr>
    </w:p>
    <w:p w14:paraId="0270AFA0" w14:textId="77777777" w:rsidR="00CC2A07" w:rsidRPr="00CC2A07" w:rsidRDefault="00CC2A07" w:rsidP="00CC2A07">
      <w:pPr>
        <w:spacing w:after="0" w:line="360" w:lineRule="auto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lastRenderedPageBreak/>
        <w:t>OGÓLNA CHARAKTERYSTYKA ROBÓT</w:t>
      </w:r>
    </w:p>
    <w:p w14:paraId="380E4B77" w14:textId="77777777" w:rsidR="00CC2A07" w:rsidRPr="00CC2A07" w:rsidRDefault="00CC2A07" w:rsidP="00CC2A07">
      <w:pPr>
        <w:spacing w:after="0" w:line="360" w:lineRule="auto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Dane liczbowe do projektu zagospodarowania:</w:t>
      </w:r>
    </w:p>
    <w:p w14:paraId="1771F2DF" w14:textId="77777777" w:rsidR="00CC2A07" w:rsidRPr="00CC2A07" w:rsidRDefault="00CC2A07" w:rsidP="00CC2A07">
      <w:pPr>
        <w:spacing w:after="0" w:line="360" w:lineRule="auto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- Urządzenia zabawowe – 4 szt.</w:t>
      </w:r>
    </w:p>
    <w:p w14:paraId="097F08F1" w14:textId="77777777" w:rsidR="00CC2A07" w:rsidRPr="00CC2A07" w:rsidRDefault="00CC2A07" w:rsidP="00CC2A07">
      <w:pPr>
        <w:spacing w:after="0" w:line="360" w:lineRule="auto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- Urządzenia siłowni zewnętrznej – 3 szt.</w:t>
      </w:r>
    </w:p>
    <w:p w14:paraId="6986B44E" w14:textId="77777777" w:rsidR="00CC2A07" w:rsidRPr="00CC2A07" w:rsidRDefault="00CC2A07" w:rsidP="00CC2A07">
      <w:pPr>
        <w:spacing w:after="0" w:line="360" w:lineRule="auto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- Obiekty małej architektury (ławka bez oparcia, ławka z oparciem, kosz, regulamin)</w:t>
      </w:r>
    </w:p>
    <w:p w14:paraId="6FBFFB5C" w14:textId="77777777" w:rsidR="00CC2A07" w:rsidRPr="00CC2A07" w:rsidRDefault="00CC2A07" w:rsidP="00CC2A07">
      <w:pPr>
        <w:spacing w:after="0" w:line="360" w:lineRule="auto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- Grill murowany z cegły klinkierowej</w:t>
      </w:r>
    </w:p>
    <w:p w14:paraId="331AEF42" w14:textId="77777777" w:rsidR="00CC2A07" w:rsidRPr="00CC2A07" w:rsidRDefault="00CC2A07" w:rsidP="00CC2A07">
      <w:pPr>
        <w:spacing w:after="0" w:line="360" w:lineRule="auto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- Altana rekreacyjna drewniana o wym. 4,76x4,76m</w:t>
      </w:r>
    </w:p>
    <w:p w14:paraId="2B59941D" w14:textId="77777777" w:rsidR="00CC2A07" w:rsidRPr="00CC2A07" w:rsidRDefault="00CC2A07" w:rsidP="00CC2A07">
      <w:pPr>
        <w:spacing w:after="0" w:line="360" w:lineRule="auto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- Proj. nawierzchnia poliuretanowa (bez obrzeża) – 138,1 m2</w:t>
      </w:r>
    </w:p>
    <w:p w14:paraId="2693EDE9" w14:textId="77777777" w:rsidR="00CC2A07" w:rsidRPr="00CC2A07" w:rsidRDefault="00CC2A07" w:rsidP="00CC2A07">
      <w:pPr>
        <w:spacing w:after="0" w:line="360" w:lineRule="auto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- Obrzeże betonowe przy poliuretanie z nakładka – 49,2mb</w:t>
      </w:r>
    </w:p>
    <w:p w14:paraId="141AC12A" w14:textId="77777777" w:rsidR="00CC2A07" w:rsidRPr="00CC2A07" w:rsidRDefault="00CC2A07" w:rsidP="00CC2A07">
      <w:pPr>
        <w:spacing w:after="0" w:line="360" w:lineRule="auto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- Nawierzchnia z kostki brukowej gr. 6cm – 94,3m2</w:t>
      </w:r>
    </w:p>
    <w:p w14:paraId="6171209A" w14:textId="01A92677" w:rsidR="00CC2A07" w:rsidRPr="00CC2A07" w:rsidRDefault="00CC2A07" w:rsidP="00CC2A07">
      <w:pPr>
        <w:spacing w:after="0" w:line="360" w:lineRule="auto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 xml:space="preserve">- </w:t>
      </w:r>
      <w:r w:rsidR="00A172C2">
        <w:rPr>
          <w:rFonts w:ascii="Cambria" w:hAnsi="Cambria" w:cs="Times New Roman"/>
          <w:bCs/>
          <w:sz w:val="24"/>
          <w:szCs w:val="24"/>
        </w:rPr>
        <w:t>O</w:t>
      </w:r>
      <w:r w:rsidRPr="00CC2A07">
        <w:rPr>
          <w:rFonts w:ascii="Cambria" w:hAnsi="Cambria" w:cs="Times New Roman"/>
          <w:bCs/>
          <w:sz w:val="24"/>
          <w:szCs w:val="24"/>
        </w:rPr>
        <w:t>brzeże przy nawierzchni z kostki brukowej – 60,0mb</w:t>
      </w:r>
    </w:p>
    <w:p w14:paraId="4BFCA490" w14:textId="77777777" w:rsidR="00CC2A07" w:rsidRPr="00CC2A07" w:rsidRDefault="00CC2A07" w:rsidP="00CC2A07">
      <w:pPr>
        <w:spacing w:after="0" w:line="360" w:lineRule="auto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- Nasadzenia – 12 szt.</w:t>
      </w:r>
    </w:p>
    <w:p w14:paraId="36420261" w14:textId="77777777" w:rsidR="00CC2A07" w:rsidRPr="00CC2A07" w:rsidRDefault="00CC2A07" w:rsidP="00CC2A07">
      <w:pPr>
        <w:spacing w:after="0" w:line="360" w:lineRule="auto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- Uzupełnienie trawy – ok. 215m2</w:t>
      </w:r>
    </w:p>
    <w:p w14:paraId="1D620374" w14:textId="77777777" w:rsidR="00CC2A07" w:rsidRPr="00CC2A07" w:rsidRDefault="00CC2A07" w:rsidP="00CC2A07">
      <w:pPr>
        <w:spacing w:after="0" w:line="360" w:lineRule="auto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- Komplet słupków do siatkówki</w:t>
      </w:r>
    </w:p>
    <w:p w14:paraId="542B462A" w14:textId="77777777" w:rsidR="00CC2A07" w:rsidRPr="00CC2A07" w:rsidRDefault="00CC2A07" w:rsidP="00CC2A07">
      <w:pPr>
        <w:spacing w:after="0" w:line="360" w:lineRule="auto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- Komplet bramek 5x2m do piłki nożnej</w:t>
      </w:r>
    </w:p>
    <w:p w14:paraId="1B2FAEF9" w14:textId="77777777" w:rsidR="00CC2A07" w:rsidRPr="00CC2A07" w:rsidRDefault="00CC2A07" w:rsidP="00CC2A07">
      <w:pPr>
        <w:spacing w:after="0" w:line="360" w:lineRule="auto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- Ławki z oparciem przy boisku (2 szt.)</w:t>
      </w:r>
    </w:p>
    <w:p w14:paraId="0F5847A6" w14:textId="77777777" w:rsidR="00CC2A07" w:rsidRPr="00CC2A07" w:rsidRDefault="00CC2A07" w:rsidP="00CC2A07">
      <w:pPr>
        <w:spacing w:after="0" w:line="360" w:lineRule="auto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- Wymiana bramy dwuskrzydłowej</w:t>
      </w:r>
    </w:p>
    <w:p w14:paraId="3D862E85" w14:textId="229E83CD" w:rsidR="00CC2A07" w:rsidRPr="00CC2A07" w:rsidRDefault="00CC2A07" w:rsidP="00CC2A07">
      <w:pPr>
        <w:spacing w:after="0" w:line="360" w:lineRule="auto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- Wymiana furtki jednoskrzydłowa</w:t>
      </w:r>
    </w:p>
    <w:p w14:paraId="3CC25771" w14:textId="77777777" w:rsidR="00CC2A07" w:rsidRPr="007B5AB6" w:rsidRDefault="00CC2A07" w:rsidP="00CC2A07">
      <w:pPr>
        <w:spacing w:after="0" w:line="360" w:lineRule="auto"/>
        <w:rPr>
          <w:rFonts w:ascii="Cambria" w:hAnsi="Cambria" w:cs="Times New Roman"/>
          <w:b/>
          <w:sz w:val="24"/>
          <w:szCs w:val="24"/>
        </w:rPr>
      </w:pPr>
      <w:r w:rsidRPr="007B5AB6">
        <w:rPr>
          <w:rFonts w:ascii="Cambria" w:hAnsi="Cambria" w:cs="Times New Roman"/>
          <w:b/>
          <w:sz w:val="24"/>
          <w:szCs w:val="24"/>
        </w:rPr>
        <w:t>W ramach inwestycji planuje się wykonanie:</w:t>
      </w:r>
    </w:p>
    <w:p w14:paraId="06A15CED" w14:textId="77777777" w:rsidR="00CC2A07" w:rsidRPr="007B5AB6" w:rsidRDefault="00CC2A07" w:rsidP="00CC2A07">
      <w:pPr>
        <w:spacing w:after="0" w:line="360" w:lineRule="auto"/>
        <w:rPr>
          <w:rFonts w:ascii="Cambria" w:hAnsi="Cambria" w:cs="Times New Roman"/>
          <w:b/>
          <w:sz w:val="24"/>
          <w:szCs w:val="24"/>
        </w:rPr>
      </w:pPr>
      <w:r w:rsidRPr="007B5AB6">
        <w:rPr>
          <w:rFonts w:ascii="Cambria" w:hAnsi="Cambria" w:cs="Times New Roman"/>
          <w:b/>
          <w:sz w:val="24"/>
          <w:szCs w:val="24"/>
        </w:rPr>
        <w:t>A) urządzenia zabawowe:</w:t>
      </w:r>
    </w:p>
    <w:p w14:paraId="77769F86" w14:textId="77777777" w:rsidR="00CC2A07" w:rsidRPr="00CC2A07" w:rsidRDefault="00CC2A07" w:rsidP="00CC2A07">
      <w:pPr>
        <w:spacing w:after="0" w:line="360" w:lineRule="auto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1 - Zestaw zabawowy (w skład zestawu wchodzą: 4 wieże, rurka strażacka, ścianka wspinaczkowa, wejście łukowe rurkowe, wejście linowe skośne, mostek tunelowy, mostek linowy skośny, mostek  łańcuchowy oraz dwie zjeżdżalnie metalowe)</w:t>
      </w:r>
    </w:p>
    <w:p w14:paraId="1CD2D70F" w14:textId="77777777" w:rsidR="00CC2A07" w:rsidRPr="00CC2A07" w:rsidRDefault="00CC2A07" w:rsidP="00CC2A07">
      <w:pPr>
        <w:spacing w:after="0" w:line="360" w:lineRule="auto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2 - Huśtawka wahadłowa potrójna (wraz z huśtawką typu „bocianie gniazdo”)</w:t>
      </w:r>
    </w:p>
    <w:p w14:paraId="5F912C32" w14:textId="77777777" w:rsidR="00CC2A07" w:rsidRPr="00CC2A07" w:rsidRDefault="00CC2A07" w:rsidP="00CC2A07">
      <w:pPr>
        <w:spacing w:after="0" w:line="360" w:lineRule="auto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 xml:space="preserve">3 - Bujak </w:t>
      </w:r>
    </w:p>
    <w:p w14:paraId="01F290CA" w14:textId="36332411" w:rsidR="00CC2A07" w:rsidRPr="00CC2A07" w:rsidRDefault="00CC2A07" w:rsidP="00CC2A07">
      <w:pPr>
        <w:spacing w:after="0" w:line="360" w:lineRule="auto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4 - Huśtawka ważka</w:t>
      </w:r>
    </w:p>
    <w:p w14:paraId="51A93B25" w14:textId="77777777" w:rsidR="00CC2A07" w:rsidRPr="007B5AB6" w:rsidRDefault="00CC2A07" w:rsidP="00CC2A07">
      <w:pPr>
        <w:spacing w:after="0" w:line="360" w:lineRule="auto"/>
        <w:rPr>
          <w:rFonts w:ascii="Cambria" w:hAnsi="Cambria" w:cs="Times New Roman"/>
          <w:b/>
          <w:sz w:val="24"/>
          <w:szCs w:val="24"/>
        </w:rPr>
      </w:pPr>
      <w:r w:rsidRPr="007B5AB6">
        <w:rPr>
          <w:rFonts w:ascii="Cambria" w:hAnsi="Cambria" w:cs="Times New Roman"/>
          <w:b/>
          <w:sz w:val="24"/>
          <w:szCs w:val="24"/>
        </w:rPr>
        <w:t>B) urządzenia siłowni zewnętrznej:</w:t>
      </w:r>
    </w:p>
    <w:p w14:paraId="644EE943" w14:textId="77777777" w:rsidR="00CC2A07" w:rsidRPr="00CC2A07" w:rsidRDefault="00CC2A07" w:rsidP="00CC2A07">
      <w:pPr>
        <w:spacing w:after="0" w:line="360" w:lineRule="auto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5 – Wioślarz</w:t>
      </w:r>
    </w:p>
    <w:p w14:paraId="4257929F" w14:textId="77777777" w:rsidR="00CC2A07" w:rsidRPr="00CC2A07" w:rsidRDefault="00CC2A07" w:rsidP="00CC2A07">
      <w:pPr>
        <w:spacing w:after="0" w:line="360" w:lineRule="auto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 xml:space="preserve">6 – </w:t>
      </w:r>
      <w:proofErr w:type="spellStart"/>
      <w:r w:rsidRPr="00CC2A07">
        <w:rPr>
          <w:rFonts w:ascii="Cambria" w:hAnsi="Cambria" w:cs="Times New Roman"/>
          <w:bCs/>
          <w:sz w:val="24"/>
          <w:szCs w:val="24"/>
        </w:rPr>
        <w:t>Orbitrek</w:t>
      </w:r>
      <w:proofErr w:type="spellEnd"/>
    </w:p>
    <w:p w14:paraId="12D05638" w14:textId="62FB7CC9" w:rsidR="00CC2A07" w:rsidRPr="00CC2A07" w:rsidRDefault="00CC2A07" w:rsidP="00CC2A07">
      <w:pPr>
        <w:spacing w:after="0" w:line="360" w:lineRule="auto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7 – Wyciąg górny</w:t>
      </w:r>
    </w:p>
    <w:p w14:paraId="5D88530C" w14:textId="77777777" w:rsidR="00CC2A07" w:rsidRPr="007B5AB6" w:rsidRDefault="00CC2A07" w:rsidP="00CC2A07">
      <w:pPr>
        <w:spacing w:after="0" w:line="360" w:lineRule="auto"/>
        <w:rPr>
          <w:rFonts w:ascii="Cambria" w:hAnsi="Cambria" w:cs="Times New Roman"/>
          <w:b/>
          <w:sz w:val="24"/>
          <w:szCs w:val="24"/>
        </w:rPr>
      </w:pPr>
      <w:r w:rsidRPr="007B5AB6">
        <w:rPr>
          <w:rFonts w:ascii="Cambria" w:hAnsi="Cambria" w:cs="Times New Roman"/>
          <w:b/>
          <w:sz w:val="24"/>
          <w:szCs w:val="24"/>
        </w:rPr>
        <w:t>C) obiekty małej architektury:</w:t>
      </w:r>
    </w:p>
    <w:p w14:paraId="51E6CFBF" w14:textId="77777777" w:rsidR="00CC2A07" w:rsidRPr="00CC2A07" w:rsidRDefault="00CC2A07" w:rsidP="00CC2A07">
      <w:pPr>
        <w:spacing w:after="0" w:line="360" w:lineRule="auto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A – Drewniana altana rekreacyjna (o wym. 4,76x4,76m)</w:t>
      </w:r>
    </w:p>
    <w:p w14:paraId="1EBCAACE" w14:textId="77777777" w:rsidR="00CC2A07" w:rsidRPr="00CC2A07" w:rsidRDefault="00CC2A07" w:rsidP="00CC2A07">
      <w:pPr>
        <w:spacing w:after="0" w:line="360" w:lineRule="auto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G – Grill murowany</w:t>
      </w:r>
    </w:p>
    <w:p w14:paraId="46F16133" w14:textId="77777777" w:rsidR="00CC2A07" w:rsidRPr="00CC2A07" w:rsidRDefault="00CC2A07" w:rsidP="00CC2A07">
      <w:pPr>
        <w:spacing w:after="0" w:line="360" w:lineRule="auto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lastRenderedPageBreak/>
        <w:t>Ł – Ławka z oparciem</w:t>
      </w:r>
    </w:p>
    <w:p w14:paraId="352ABC7E" w14:textId="77777777" w:rsidR="00CC2A07" w:rsidRPr="00CC2A07" w:rsidRDefault="00CC2A07" w:rsidP="00CC2A07">
      <w:pPr>
        <w:spacing w:after="0" w:line="360" w:lineRule="auto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Ł’ – Ławka bez oparcia</w:t>
      </w:r>
    </w:p>
    <w:p w14:paraId="438DF4E1" w14:textId="77777777" w:rsidR="00CC2A07" w:rsidRPr="00CC2A07" w:rsidRDefault="00CC2A07" w:rsidP="00CC2A07">
      <w:pPr>
        <w:spacing w:after="0" w:line="360" w:lineRule="auto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 xml:space="preserve">K – Kosz </w:t>
      </w:r>
    </w:p>
    <w:p w14:paraId="4A57077A" w14:textId="64EF1857" w:rsidR="00CC2A07" w:rsidRPr="00CC2A07" w:rsidRDefault="00CC2A07" w:rsidP="00CC2A07">
      <w:pPr>
        <w:spacing w:after="0" w:line="360" w:lineRule="auto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R – Tablica z regulaminem</w:t>
      </w:r>
    </w:p>
    <w:p w14:paraId="07C6B6FB" w14:textId="77777777" w:rsidR="00CC2A07" w:rsidRPr="007B5AB6" w:rsidRDefault="00CC2A07" w:rsidP="00CC2A07">
      <w:pPr>
        <w:spacing w:after="0" w:line="360" w:lineRule="auto"/>
        <w:rPr>
          <w:rFonts w:ascii="Cambria" w:hAnsi="Cambria" w:cs="Times New Roman"/>
          <w:b/>
          <w:sz w:val="24"/>
          <w:szCs w:val="24"/>
        </w:rPr>
      </w:pPr>
      <w:r w:rsidRPr="007B5AB6">
        <w:rPr>
          <w:rFonts w:ascii="Cambria" w:hAnsi="Cambria" w:cs="Times New Roman"/>
          <w:b/>
          <w:sz w:val="24"/>
          <w:szCs w:val="24"/>
        </w:rPr>
        <w:t>D) nawierzchnie:</w:t>
      </w:r>
    </w:p>
    <w:p w14:paraId="6D665E9F" w14:textId="77777777" w:rsidR="00CC2A07" w:rsidRPr="00CC2A07" w:rsidRDefault="00CC2A07" w:rsidP="00CC2A07">
      <w:pPr>
        <w:spacing w:after="0" w:line="360" w:lineRule="auto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- nawierzchnia bezpieczna poliuretanowa, kolor ceglasty (bez obrzeża) – 138,1m2</w:t>
      </w:r>
    </w:p>
    <w:p w14:paraId="0B48F6BF" w14:textId="77777777" w:rsidR="00CC2A07" w:rsidRPr="00CC2A07" w:rsidRDefault="00CC2A07" w:rsidP="00CC2A07">
      <w:pPr>
        <w:spacing w:after="0" w:line="360" w:lineRule="auto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- długość obrzeża przy nawierzchni poliuretanowej z nakładką – 49,2mb</w:t>
      </w:r>
    </w:p>
    <w:p w14:paraId="092EAFF8" w14:textId="77777777" w:rsidR="00CC2A07" w:rsidRPr="00CC2A07" w:rsidRDefault="00CC2A07" w:rsidP="00CC2A07">
      <w:pPr>
        <w:spacing w:after="0" w:line="360" w:lineRule="auto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- nawierzchnia utwardzona (kostka brukowa gr. 6cm, bez obrzeża) – 94,3m2</w:t>
      </w:r>
    </w:p>
    <w:p w14:paraId="0810EA0B" w14:textId="274A2A53" w:rsidR="00CC2A07" w:rsidRPr="00CC2A07" w:rsidRDefault="00CC2A07" w:rsidP="00CC2A07">
      <w:pPr>
        <w:spacing w:after="0" w:line="360" w:lineRule="auto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- długość obrzeża przy nawierzchni z kostki brukowej (gr. 6cm) – 60,0mb</w:t>
      </w:r>
    </w:p>
    <w:p w14:paraId="5F0B10D0" w14:textId="4F0F92AC" w:rsidR="00177E1E" w:rsidRPr="00CC2A07" w:rsidRDefault="00A05059" w:rsidP="00A05059">
      <w:pPr>
        <w:spacing w:after="0" w:line="360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 xml:space="preserve">3.  </w:t>
      </w:r>
      <w:r w:rsidR="008A0DC8" w:rsidRPr="00CC2A07">
        <w:rPr>
          <w:rFonts w:ascii="Cambria" w:hAnsi="Cambria" w:cs="Times New Roman"/>
          <w:bCs/>
          <w:sz w:val="24"/>
          <w:szCs w:val="24"/>
        </w:rPr>
        <w:t>Szczegółowy opis i cały zakres rzeczowy przedmiotu umowy wskazany jest w:</w:t>
      </w:r>
    </w:p>
    <w:p w14:paraId="4690F7DE" w14:textId="18537E8D" w:rsidR="00177E1E" w:rsidRPr="00CC2A07" w:rsidRDefault="00A05059" w:rsidP="00A05059">
      <w:pPr>
        <w:pStyle w:val="Akapitzlist"/>
        <w:numPr>
          <w:ilvl w:val="0"/>
          <w:numId w:val="4"/>
        </w:numPr>
        <w:spacing w:after="0" w:line="360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 xml:space="preserve"> </w:t>
      </w:r>
      <w:r w:rsidR="008A0DC8" w:rsidRPr="00CC2A07">
        <w:rPr>
          <w:rFonts w:ascii="Cambria" w:hAnsi="Cambria" w:cs="Times New Roman"/>
          <w:bCs/>
          <w:sz w:val="24"/>
          <w:szCs w:val="24"/>
        </w:rPr>
        <w:t xml:space="preserve">Dokumentacji </w:t>
      </w:r>
      <w:r w:rsidR="00445941">
        <w:rPr>
          <w:rFonts w:ascii="Cambria" w:hAnsi="Cambria" w:cs="Times New Roman"/>
          <w:bCs/>
          <w:sz w:val="24"/>
          <w:szCs w:val="24"/>
        </w:rPr>
        <w:t>T</w:t>
      </w:r>
      <w:r w:rsidR="008A0DC8" w:rsidRPr="00CC2A07">
        <w:rPr>
          <w:rFonts w:ascii="Cambria" w:hAnsi="Cambria" w:cs="Times New Roman"/>
          <w:bCs/>
          <w:sz w:val="24"/>
          <w:szCs w:val="24"/>
        </w:rPr>
        <w:t>echnicznej, stanowiącej załącznik</w:t>
      </w:r>
      <w:r w:rsidR="009F7D0C" w:rsidRPr="00CC2A07">
        <w:rPr>
          <w:rFonts w:ascii="Cambria" w:hAnsi="Cambria" w:cs="Times New Roman"/>
          <w:bCs/>
          <w:sz w:val="24"/>
          <w:szCs w:val="24"/>
        </w:rPr>
        <w:t xml:space="preserve"> nr 2 i 3 </w:t>
      </w:r>
      <w:r w:rsidR="008A0DC8" w:rsidRPr="00CC2A07">
        <w:rPr>
          <w:rFonts w:ascii="Cambria" w:hAnsi="Cambria" w:cs="Times New Roman"/>
          <w:bCs/>
          <w:sz w:val="24"/>
          <w:szCs w:val="24"/>
        </w:rPr>
        <w:t>do niniejszej umowy</w:t>
      </w:r>
    </w:p>
    <w:p w14:paraId="4281E69A" w14:textId="03016138" w:rsidR="00177E1E" w:rsidRPr="00CC2A07" w:rsidRDefault="008A0DC8" w:rsidP="00A05059">
      <w:pPr>
        <w:pStyle w:val="Akapitzlist"/>
        <w:numPr>
          <w:ilvl w:val="0"/>
          <w:numId w:val="4"/>
        </w:numPr>
        <w:spacing w:after="0" w:line="360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Specyfikacji Warunków Zamówienia  (dalej jako: „SWZ”</w:t>
      </w:r>
      <w:r w:rsidR="009F7D0C" w:rsidRPr="00CC2A07">
        <w:rPr>
          <w:rFonts w:ascii="Cambria" w:hAnsi="Cambria" w:cs="Times New Roman"/>
          <w:bCs/>
          <w:sz w:val="24"/>
          <w:szCs w:val="24"/>
        </w:rPr>
        <w:t xml:space="preserve"> </w:t>
      </w:r>
      <w:r w:rsidRPr="00CC2A07">
        <w:rPr>
          <w:rFonts w:ascii="Cambria" w:hAnsi="Cambria" w:cs="Times New Roman"/>
          <w:bCs/>
          <w:sz w:val="24"/>
          <w:szCs w:val="24"/>
        </w:rPr>
        <w:t>);</w:t>
      </w:r>
    </w:p>
    <w:p w14:paraId="0C786B74" w14:textId="22ACCDFC" w:rsidR="00177E1E" w:rsidRPr="00CC2A07" w:rsidRDefault="00A05059" w:rsidP="00A05059">
      <w:pPr>
        <w:spacing w:after="0" w:line="360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 xml:space="preserve">4. </w:t>
      </w:r>
      <w:r w:rsidR="008A0DC8" w:rsidRPr="00CC2A07">
        <w:rPr>
          <w:rFonts w:ascii="Cambria" w:hAnsi="Cambria" w:cs="Times New Roman"/>
          <w:bCs/>
          <w:sz w:val="24"/>
          <w:szCs w:val="24"/>
        </w:rPr>
        <w:t>Przedmiot umowy należy wykonać zgodnie z:</w:t>
      </w:r>
    </w:p>
    <w:p w14:paraId="02BEFBE3" w14:textId="77777777" w:rsidR="00177E1E" w:rsidRPr="00CC2A07" w:rsidRDefault="008A0DC8" w:rsidP="00A05059">
      <w:pPr>
        <w:pStyle w:val="Akapitzlist"/>
        <w:numPr>
          <w:ilvl w:val="0"/>
          <w:numId w:val="51"/>
        </w:numPr>
        <w:spacing w:after="0" w:line="360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SWZ;</w:t>
      </w:r>
    </w:p>
    <w:p w14:paraId="73D1F686" w14:textId="5C2DA30F" w:rsidR="00177E1E" w:rsidRPr="00CC2A07" w:rsidRDefault="008A0DC8" w:rsidP="00A05059">
      <w:pPr>
        <w:pStyle w:val="Akapitzlist"/>
        <w:numPr>
          <w:ilvl w:val="0"/>
          <w:numId w:val="5"/>
        </w:numPr>
        <w:spacing w:after="0" w:line="360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 xml:space="preserve">Dokumentacją </w:t>
      </w:r>
      <w:r w:rsidR="00502F9A">
        <w:rPr>
          <w:rFonts w:ascii="Cambria" w:hAnsi="Cambria" w:cs="Times New Roman"/>
          <w:bCs/>
          <w:sz w:val="24"/>
          <w:szCs w:val="24"/>
        </w:rPr>
        <w:t>T</w:t>
      </w:r>
      <w:r w:rsidRPr="00CC2A07">
        <w:rPr>
          <w:rFonts w:ascii="Cambria" w:hAnsi="Cambria" w:cs="Times New Roman"/>
          <w:bCs/>
          <w:sz w:val="24"/>
          <w:szCs w:val="24"/>
        </w:rPr>
        <w:t>echniczną;</w:t>
      </w:r>
    </w:p>
    <w:p w14:paraId="6C3EB5F4" w14:textId="62EAA3DB" w:rsidR="00F56E76" w:rsidRPr="00CC2A07" w:rsidRDefault="00F56E76" w:rsidP="00A05059">
      <w:pPr>
        <w:pStyle w:val="Akapitzlist"/>
        <w:numPr>
          <w:ilvl w:val="0"/>
          <w:numId w:val="5"/>
        </w:numPr>
        <w:spacing w:after="0" w:line="360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Przedmiarem robót</w:t>
      </w:r>
    </w:p>
    <w:p w14:paraId="5E9CFEDE" w14:textId="62D7537F" w:rsidR="00F56E76" w:rsidRPr="00CC2A07" w:rsidRDefault="00F56E76" w:rsidP="00A05059">
      <w:pPr>
        <w:pStyle w:val="Akapitzlist"/>
        <w:numPr>
          <w:ilvl w:val="0"/>
          <w:numId w:val="5"/>
        </w:numPr>
        <w:spacing w:after="0" w:line="360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Specyfikacją techniczną wykonania i odbioru robót</w:t>
      </w:r>
    </w:p>
    <w:p w14:paraId="58EB6253" w14:textId="368636D0" w:rsidR="00177E1E" w:rsidRPr="00CC2A07" w:rsidRDefault="00F56E76" w:rsidP="007A6050">
      <w:pPr>
        <w:pStyle w:val="Akapitzlist"/>
        <w:numPr>
          <w:ilvl w:val="0"/>
          <w:numId w:val="5"/>
        </w:numPr>
        <w:spacing w:before="240" w:after="0" w:line="360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O</w:t>
      </w:r>
      <w:r w:rsidR="008A0DC8" w:rsidRPr="00CC2A07">
        <w:rPr>
          <w:rFonts w:ascii="Cambria" w:hAnsi="Cambria" w:cs="Times New Roman"/>
          <w:bCs/>
          <w:sz w:val="24"/>
          <w:szCs w:val="24"/>
        </w:rPr>
        <w:t>fertą Wykonawcy.</w:t>
      </w:r>
    </w:p>
    <w:p w14:paraId="328972EB" w14:textId="34A8E961" w:rsidR="00F56E76" w:rsidRPr="00CC2A07" w:rsidRDefault="008A0DC8" w:rsidP="007A6050">
      <w:pPr>
        <w:spacing w:before="240" w:after="0" w:line="360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Wykonawca ponadto zobowiązuje się wykonać przedmiot umowy z należytą starannością wymaganej od profesjonalisty, zgodnie z obowiązującymi przepisami prawa, normami technicznymi, standardami i zasadami sztuki budowlanej.</w:t>
      </w:r>
    </w:p>
    <w:p w14:paraId="515F6CB9" w14:textId="77777777" w:rsidR="00F56E76" w:rsidRPr="00CC2A07" w:rsidRDefault="00F56E76" w:rsidP="00A05059">
      <w:pPr>
        <w:spacing w:after="0" w:line="360" w:lineRule="auto"/>
        <w:jc w:val="center"/>
        <w:rPr>
          <w:rFonts w:ascii="Cambria" w:hAnsi="Cambria" w:cs="Times New Roman"/>
          <w:bCs/>
          <w:sz w:val="24"/>
          <w:szCs w:val="24"/>
        </w:rPr>
      </w:pPr>
    </w:p>
    <w:p w14:paraId="20A33388" w14:textId="5E0A6F5F" w:rsidR="00177E1E" w:rsidRPr="00C923DE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C923DE">
        <w:rPr>
          <w:rFonts w:ascii="Cambria" w:hAnsi="Cambria" w:cs="Times New Roman"/>
          <w:b/>
          <w:sz w:val="24"/>
          <w:szCs w:val="24"/>
        </w:rPr>
        <w:t>§ 2</w:t>
      </w:r>
    </w:p>
    <w:p w14:paraId="2FFC9930" w14:textId="77777777" w:rsidR="00177E1E" w:rsidRPr="00C923DE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C923DE">
        <w:rPr>
          <w:rFonts w:ascii="Cambria" w:hAnsi="Cambria" w:cs="Times New Roman"/>
          <w:b/>
          <w:sz w:val="24"/>
          <w:szCs w:val="24"/>
        </w:rPr>
        <w:t>Terminy</w:t>
      </w:r>
    </w:p>
    <w:p w14:paraId="088D836F" w14:textId="21C37FFC" w:rsidR="00177E1E" w:rsidRPr="00CC2A07" w:rsidRDefault="008A0DC8" w:rsidP="00A05059">
      <w:pPr>
        <w:pStyle w:val="Akapitzlist"/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 xml:space="preserve">Przekazanie placu budowy nastąpi w terminie </w:t>
      </w:r>
      <w:r w:rsidR="003B1A76">
        <w:rPr>
          <w:rFonts w:ascii="Cambria" w:hAnsi="Cambria" w:cs="Times New Roman"/>
          <w:bCs/>
          <w:sz w:val="24"/>
          <w:szCs w:val="24"/>
        </w:rPr>
        <w:t>7</w:t>
      </w:r>
      <w:r w:rsidRPr="00CC2A07">
        <w:rPr>
          <w:rFonts w:ascii="Cambria" w:hAnsi="Cambria" w:cs="Times New Roman"/>
          <w:bCs/>
          <w:sz w:val="24"/>
          <w:szCs w:val="24"/>
        </w:rPr>
        <w:t xml:space="preserve"> dni od dnia podpisania niniejszej umowy. </w:t>
      </w:r>
    </w:p>
    <w:p w14:paraId="235E659F" w14:textId="35838619" w:rsidR="005361C1" w:rsidRPr="00CC2A07" w:rsidRDefault="008A0DC8" w:rsidP="007A6050">
      <w:pPr>
        <w:pStyle w:val="Akapitzlist"/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 xml:space="preserve">Termin </w:t>
      </w:r>
      <w:r w:rsidR="005361C1" w:rsidRPr="00CC2A07">
        <w:rPr>
          <w:rFonts w:ascii="Cambria" w:hAnsi="Cambria" w:cs="Times New Roman"/>
          <w:bCs/>
          <w:sz w:val="24"/>
          <w:szCs w:val="24"/>
        </w:rPr>
        <w:t>zakończenia robót będących przedmiotem umowy nastąpi</w:t>
      </w:r>
      <w:r w:rsidR="00B47729" w:rsidRPr="00CC2A07">
        <w:rPr>
          <w:rFonts w:ascii="Cambria" w:hAnsi="Cambria" w:cs="Times New Roman"/>
          <w:bCs/>
          <w:sz w:val="24"/>
          <w:szCs w:val="24"/>
        </w:rPr>
        <w:t>:</w:t>
      </w:r>
    </w:p>
    <w:p w14:paraId="7F137C3D" w14:textId="3D14B1A3" w:rsidR="00B47729" w:rsidRPr="007B5AB6" w:rsidRDefault="007B5AB6" w:rsidP="007A6050">
      <w:pPr>
        <w:suppressAutoHyphens w:val="0"/>
        <w:spacing w:after="0" w:line="360" w:lineRule="auto"/>
        <w:ind w:right="288"/>
        <w:jc w:val="both"/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</w:pPr>
      <w:r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 xml:space="preserve">      </w:t>
      </w:r>
      <w:r w:rsidR="00047CDA" w:rsidRPr="007B5AB6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 xml:space="preserve">w ciągu </w:t>
      </w:r>
      <w:r w:rsidR="00502F9A" w:rsidRPr="007B5AB6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>3</w:t>
      </w:r>
      <w:r w:rsidR="00047CDA" w:rsidRPr="007B5AB6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>-cy od dnia podpisania umowy</w:t>
      </w:r>
    </w:p>
    <w:p w14:paraId="1EE936ED" w14:textId="5D4565B3" w:rsidR="00177E1E" w:rsidRPr="007B5AB6" w:rsidRDefault="008A0DC8" w:rsidP="007B5AB6">
      <w:pPr>
        <w:suppressAutoHyphens w:val="0"/>
        <w:spacing w:after="0" w:line="360" w:lineRule="auto"/>
        <w:ind w:right="288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 xml:space="preserve">Termin wykonania przedmiotu umowy Zamawiający uzna za zachowany, o ile </w:t>
      </w:r>
      <w:r w:rsidR="007B5AB6">
        <w:rPr>
          <w:rFonts w:ascii="Cambria" w:hAnsi="Cambria" w:cs="Times New Roman"/>
          <w:bCs/>
          <w:sz w:val="24"/>
          <w:szCs w:val="24"/>
        </w:rPr>
        <w:br/>
      </w:r>
      <w:r w:rsidRPr="00CC2A07">
        <w:rPr>
          <w:rFonts w:ascii="Cambria" w:hAnsi="Cambria" w:cs="Times New Roman"/>
          <w:bCs/>
          <w:sz w:val="24"/>
          <w:szCs w:val="24"/>
        </w:rPr>
        <w:t>najpóźniej w terminie wskazanym w ust. 2, Wykonawca zgłosi Zamawiającemu</w:t>
      </w:r>
      <w:r w:rsidR="007B5AB6">
        <w:rPr>
          <w:rFonts w:ascii="Cambria" w:hAnsi="Cambria" w:cs="Times New Roman"/>
          <w:bCs/>
          <w:sz w:val="24"/>
          <w:szCs w:val="24"/>
        </w:rPr>
        <w:br/>
      </w:r>
      <w:r w:rsidRPr="00CC2A07">
        <w:rPr>
          <w:rFonts w:ascii="Cambria" w:hAnsi="Cambria" w:cs="Times New Roman"/>
          <w:bCs/>
          <w:sz w:val="24"/>
          <w:szCs w:val="24"/>
        </w:rPr>
        <w:t>gotowość do odbioru końcowego robót, a na skutek tego zgłoszenia Zamawiający</w:t>
      </w:r>
      <w:r w:rsidR="007B5AB6">
        <w:rPr>
          <w:rFonts w:ascii="Cambria" w:hAnsi="Cambria" w:cs="Times New Roman"/>
          <w:bCs/>
          <w:sz w:val="24"/>
          <w:szCs w:val="24"/>
        </w:rPr>
        <w:br/>
      </w:r>
      <w:r w:rsidRPr="00CC2A07">
        <w:rPr>
          <w:rFonts w:ascii="Cambria" w:hAnsi="Cambria" w:cs="Times New Roman"/>
          <w:bCs/>
          <w:sz w:val="24"/>
          <w:szCs w:val="24"/>
        </w:rPr>
        <w:t xml:space="preserve"> – w trybie i w terminach określonych w § 11 – dokona odbioru końcowego robót</w:t>
      </w:r>
      <w:r w:rsidR="007B5AB6">
        <w:rPr>
          <w:rFonts w:ascii="Cambria" w:hAnsi="Cambria" w:cs="Times New Roman"/>
          <w:bCs/>
          <w:sz w:val="24"/>
          <w:szCs w:val="24"/>
        </w:rPr>
        <w:br/>
      </w:r>
      <w:r w:rsidRPr="00CC2A07">
        <w:rPr>
          <w:rFonts w:ascii="Cambria" w:hAnsi="Cambria" w:cs="Times New Roman"/>
          <w:bCs/>
          <w:sz w:val="24"/>
          <w:szCs w:val="24"/>
        </w:rPr>
        <w:lastRenderedPageBreak/>
        <w:t xml:space="preserve"> i zostanie sporządzony protokół odbioru końcowego robót. W celu uniknięcia </w:t>
      </w:r>
      <w:r w:rsidR="007B5AB6">
        <w:rPr>
          <w:rFonts w:ascii="Cambria" w:hAnsi="Cambria" w:cs="Times New Roman"/>
          <w:bCs/>
          <w:sz w:val="24"/>
          <w:szCs w:val="24"/>
        </w:rPr>
        <w:br/>
      </w:r>
      <w:r w:rsidRPr="00CC2A07">
        <w:rPr>
          <w:rFonts w:ascii="Cambria" w:hAnsi="Cambria" w:cs="Times New Roman"/>
          <w:bCs/>
          <w:sz w:val="24"/>
          <w:szCs w:val="24"/>
        </w:rPr>
        <w:t>wątpliwości Zamawiający wyjaśnia, że nie wymaga, by czynności odbioru końcowego robót zostały wykonane w terminie wskazanym w ust. 2, a tylko, by w tym terminie Wykonawca zgłosił Zamawiającemu gotowość do odbioru końcowego robót, które na skutek tego zgłoszenia – nawet już po tym terminie – zostaną odebrane przez Zamawiającego.</w:t>
      </w:r>
    </w:p>
    <w:p w14:paraId="73ECD499" w14:textId="77777777" w:rsidR="00177E1E" w:rsidRPr="000D77EB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0D77EB">
        <w:rPr>
          <w:rFonts w:ascii="Cambria" w:hAnsi="Cambria" w:cs="Times New Roman"/>
          <w:b/>
          <w:sz w:val="24"/>
          <w:szCs w:val="24"/>
        </w:rPr>
        <w:t>§ 3</w:t>
      </w:r>
    </w:p>
    <w:p w14:paraId="5FA4DBC1" w14:textId="77777777" w:rsidR="00177E1E" w:rsidRPr="000D77EB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0D77EB">
        <w:rPr>
          <w:rFonts w:ascii="Cambria" w:hAnsi="Cambria" w:cs="Times New Roman"/>
          <w:b/>
          <w:sz w:val="24"/>
          <w:szCs w:val="24"/>
        </w:rPr>
        <w:t>Obowiązki i uprawnienia Zamawiającego</w:t>
      </w:r>
    </w:p>
    <w:p w14:paraId="528F63CA" w14:textId="77777777" w:rsidR="00177E1E" w:rsidRPr="00CC2A07" w:rsidRDefault="008A0DC8" w:rsidP="00A05059">
      <w:pPr>
        <w:pStyle w:val="Akapitzlist"/>
        <w:numPr>
          <w:ilvl w:val="0"/>
          <w:numId w:val="52"/>
        </w:numPr>
        <w:spacing w:after="0" w:line="360" w:lineRule="auto"/>
        <w:ind w:left="284" w:hanging="284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Zamawiający zobowiązany jest do:</w:t>
      </w:r>
    </w:p>
    <w:p w14:paraId="61F40CB4" w14:textId="77777777" w:rsidR="00177E1E" w:rsidRPr="00CC2A07" w:rsidRDefault="008A0DC8" w:rsidP="00A05059">
      <w:pPr>
        <w:pStyle w:val="Akapitzlist"/>
        <w:numPr>
          <w:ilvl w:val="0"/>
          <w:numId w:val="53"/>
        </w:numPr>
        <w:spacing w:after="0" w:line="360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przekazania Wykonawcy placu budowy w terminie wskazanym w § 2 ust. 1;</w:t>
      </w:r>
    </w:p>
    <w:p w14:paraId="6A984ACD" w14:textId="77777777" w:rsidR="00177E1E" w:rsidRPr="00CC2A07" w:rsidRDefault="008A0DC8" w:rsidP="00A05059">
      <w:pPr>
        <w:pStyle w:val="Akapitzlist"/>
        <w:numPr>
          <w:ilvl w:val="0"/>
          <w:numId w:val="9"/>
        </w:numPr>
        <w:spacing w:after="0" w:line="360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odbioru robót zgodnie z postanowieniami zawartymi w § 11;</w:t>
      </w:r>
    </w:p>
    <w:p w14:paraId="6F7A8C83" w14:textId="77777777" w:rsidR="00177E1E" w:rsidRPr="00CC2A07" w:rsidRDefault="008A0DC8" w:rsidP="00A05059">
      <w:pPr>
        <w:pStyle w:val="Akapitzlist"/>
        <w:numPr>
          <w:ilvl w:val="0"/>
          <w:numId w:val="9"/>
        </w:numPr>
        <w:spacing w:after="0" w:line="360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terminowej zapłaty wynagrodzenia za wykonane i odebrane roboty;</w:t>
      </w:r>
    </w:p>
    <w:p w14:paraId="4B6D68F6" w14:textId="77777777" w:rsidR="00177E1E" w:rsidRPr="00752E00" w:rsidRDefault="008A0DC8" w:rsidP="00A05059">
      <w:pPr>
        <w:pStyle w:val="Akapitzlist"/>
        <w:numPr>
          <w:ilvl w:val="0"/>
          <w:numId w:val="9"/>
        </w:numPr>
        <w:spacing w:after="0" w:line="360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752E00">
        <w:rPr>
          <w:rFonts w:ascii="Cambria" w:hAnsi="Cambria" w:cs="Times New Roman"/>
          <w:bCs/>
          <w:sz w:val="24"/>
          <w:szCs w:val="24"/>
        </w:rPr>
        <w:t>zapewnienia nadzoru inwestorskiego.</w:t>
      </w:r>
    </w:p>
    <w:p w14:paraId="3F608A72" w14:textId="77777777" w:rsidR="00177E1E" w:rsidRPr="00CC2A07" w:rsidRDefault="008A0DC8" w:rsidP="00A05059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Zamawiający uprawniony jest do kontrolowania prawidłowości wykonywania przedmiotu umowy przez Wykonawcę, w szczególności w zakresie:</w:t>
      </w:r>
    </w:p>
    <w:p w14:paraId="54505F6D" w14:textId="77777777" w:rsidR="00B47729" w:rsidRPr="00CC2A07" w:rsidRDefault="008A0DC8" w:rsidP="00B47729">
      <w:pPr>
        <w:pStyle w:val="Akapitzlist"/>
        <w:numPr>
          <w:ilvl w:val="0"/>
          <w:numId w:val="54"/>
        </w:numPr>
        <w:spacing w:after="0" w:line="360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jakości stosowanych materiałów, wyrobów i urządzeń;</w:t>
      </w:r>
    </w:p>
    <w:p w14:paraId="654F9A16" w14:textId="064D089F" w:rsidR="00177E1E" w:rsidRPr="00CC2A07" w:rsidRDefault="008A0DC8" w:rsidP="00B47729">
      <w:pPr>
        <w:pStyle w:val="Akapitzlist"/>
        <w:numPr>
          <w:ilvl w:val="0"/>
          <w:numId w:val="54"/>
        </w:numPr>
        <w:spacing w:after="0" w:line="360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zgodności wykonywania przedmiotu umowy z niniejszą umową, SW</w:t>
      </w:r>
      <w:r w:rsidR="00A569A3" w:rsidRPr="00CC2A07">
        <w:rPr>
          <w:rFonts w:ascii="Cambria" w:hAnsi="Cambria" w:cs="Times New Roman"/>
          <w:bCs/>
          <w:sz w:val="24"/>
          <w:szCs w:val="24"/>
        </w:rPr>
        <w:t>Z,</w:t>
      </w:r>
      <w:r w:rsidRPr="00CC2A07">
        <w:rPr>
          <w:rFonts w:ascii="Cambria" w:hAnsi="Cambria" w:cs="Times New Roman"/>
          <w:bCs/>
          <w:sz w:val="24"/>
          <w:szCs w:val="24"/>
        </w:rPr>
        <w:t xml:space="preserve"> </w:t>
      </w:r>
      <w:r w:rsidR="00A569A3" w:rsidRPr="00CC2A07">
        <w:rPr>
          <w:rFonts w:ascii="Cambria" w:hAnsi="Cambria" w:cs="Times New Roman"/>
          <w:bCs/>
          <w:sz w:val="24"/>
          <w:szCs w:val="24"/>
        </w:rPr>
        <w:t>d</w:t>
      </w:r>
      <w:r w:rsidRPr="00CC2A07">
        <w:rPr>
          <w:rFonts w:ascii="Cambria" w:hAnsi="Cambria" w:cs="Times New Roman"/>
          <w:bCs/>
          <w:sz w:val="24"/>
          <w:szCs w:val="24"/>
        </w:rPr>
        <w:t>okumentacją techniczną</w:t>
      </w:r>
      <w:r w:rsidR="00A569A3" w:rsidRPr="00CC2A07">
        <w:rPr>
          <w:rFonts w:ascii="Cambria" w:hAnsi="Cambria" w:cs="Times New Roman"/>
          <w:bCs/>
          <w:sz w:val="24"/>
          <w:szCs w:val="24"/>
        </w:rPr>
        <w:t>, przedmiarem robót, specyfikacją techniczną wykonania i odbioru robót</w:t>
      </w:r>
      <w:r w:rsidR="007925C5" w:rsidRPr="00CC2A07">
        <w:rPr>
          <w:rFonts w:ascii="Cambria" w:hAnsi="Cambria" w:cs="Times New Roman"/>
          <w:bCs/>
          <w:sz w:val="24"/>
          <w:szCs w:val="24"/>
        </w:rPr>
        <w:t>;</w:t>
      </w:r>
    </w:p>
    <w:p w14:paraId="39D71E20" w14:textId="77777777" w:rsidR="00177E1E" w:rsidRPr="00CC2A07" w:rsidRDefault="008A0DC8" w:rsidP="00A05059">
      <w:pPr>
        <w:pStyle w:val="Akapitzlist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przestrzegania zasad sztuki budowlanej, wiedzy technicznej, przepisów prawa, polskich norm;</w:t>
      </w:r>
    </w:p>
    <w:p w14:paraId="0CAB8D31" w14:textId="7061FCA1" w:rsidR="00177E1E" w:rsidRPr="00CC2A07" w:rsidRDefault="008A0DC8" w:rsidP="00A05059">
      <w:pPr>
        <w:pStyle w:val="Akapitzlist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 xml:space="preserve">wykonywania przedmiotu umowy przez </w:t>
      </w:r>
      <w:r w:rsidR="00DF160E">
        <w:rPr>
          <w:rFonts w:ascii="Cambria" w:hAnsi="Cambria" w:cs="Times New Roman"/>
          <w:bCs/>
          <w:sz w:val="24"/>
          <w:szCs w:val="24"/>
        </w:rPr>
        <w:t>P</w:t>
      </w:r>
      <w:r w:rsidRPr="00CC2A07">
        <w:rPr>
          <w:rFonts w:ascii="Cambria" w:hAnsi="Cambria" w:cs="Times New Roman"/>
          <w:bCs/>
          <w:sz w:val="24"/>
          <w:szCs w:val="24"/>
        </w:rPr>
        <w:t xml:space="preserve">odwykonawców i rozliczeń </w:t>
      </w:r>
      <w:r w:rsidR="007925C5" w:rsidRPr="00CC2A07">
        <w:rPr>
          <w:rFonts w:ascii="Cambria" w:hAnsi="Cambria" w:cs="Times New Roman"/>
          <w:bCs/>
          <w:sz w:val="24"/>
          <w:szCs w:val="24"/>
        </w:rPr>
        <w:br/>
      </w:r>
      <w:r w:rsidRPr="00CC2A07">
        <w:rPr>
          <w:rFonts w:ascii="Cambria" w:hAnsi="Cambria" w:cs="Times New Roman"/>
          <w:bCs/>
          <w:sz w:val="24"/>
          <w:szCs w:val="24"/>
        </w:rPr>
        <w:t xml:space="preserve">z </w:t>
      </w:r>
      <w:r w:rsidR="00DF160E">
        <w:rPr>
          <w:rFonts w:ascii="Cambria" w:hAnsi="Cambria" w:cs="Times New Roman"/>
          <w:bCs/>
          <w:sz w:val="24"/>
          <w:szCs w:val="24"/>
        </w:rPr>
        <w:t>P</w:t>
      </w:r>
      <w:r w:rsidRPr="00CC2A07">
        <w:rPr>
          <w:rFonts w:ascii="Cambria" w:hAnsi="Cambria" w:cs="Times New Roman"/>
          <w:bCs/>
          <w:sz w:val="24"/>
          <w:szCs w:val="24"/>
        </w:rPr>
        <w:t>odwykonawcami;</w:t>
      </w:r>
    </w:p>
    <w:p w14:paraId="2C5442EE" w14:textId="73874094" w:rsidR="00177E1E" w:rsidRPr="00306AC2" w:rsidRDefault="008A0DC8" w:rsidP="00A05059">
      <w:pPr>
        <w:pStyle w:val="Akapitzlist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spełnienia wymagań w zakresie zatrudnienia przez Wykonawcę na podstawie umowy o pracę osób wykonujących w zakresie realizacji zamówienia czynności </w:t>
      </w:r>
      <w:r w:rsidRPr="00306AC2">
        <w:rPr>
          <w:rFonts w:ascii="Cambria" w:hAnsi="Cambria" w:cs="Times New Roman"/>
          <w:color w:val="000000"/>
          <w:sz w:val="24"/>
          <w:szCs w:val="24"/>
        </w:rPr>
        <w:t>robót budowlach</w:t>
      </w:r>
      <w:r w:rsidR="007B5AB6">
        <w:rPr>
          <w:rFonts w:ascii="Cambria" w:hAnsi="Cambria" w:cs="Times New Roman"/>
          <w:color w:val="000000"/>
          <w:sz w:val="24"/>
          <w:szCs w:val="24"/>
        </w:rPr>
        <w:t>.</w:t>
      </w:r>
    </w:p>
    <w:p w14:paraId="37986BCB" w14:textId="77777777" w:rsidR="00177E1E" w:rsidRPr="00306AC2" w:rsidRDefault="008A0DC8" w:rsidP="00A05059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Uprawnienia, o których mowa w ust. 2, Zamawiający realizuje przez swych przedstawicieli.</w:t>
      </w:r>
    </w:p>
    <w:p w14:paraId="6D6C2196" w14:textId="10E3651F" w:rsidR="00177E1E" w:rsidRPr="00306AC2" w:rsidRDefault="008A0DC8" w:rsidP="00A05059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Uprawnienia Zamawiającego do kontrolowania spełniania przez Wykonawcę lub </w:t>
      </w:r>
      <w:r w:rsidR="00DF160E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odwykonawców wymagań w zakresie zatrudnienia na podstawie umowy o prace osób wykonujących czynności w ww. zakresie są realizowane w szczególności poprzez:</w:t>
      </w:r>
    </w:p>
    <w:p w14:paraId="68516556" w14:textId="77777777" w:rsidR="00177E1E" w:rsidRPr="00306AC2" w:rsidRDefault="008A0DC8" w:rsidP="00A05059">
      <w:pPr>
        <w:pStyle w:val="Standard"/>
        <w:numPr>
          <w:ilvl w:val="0"/>
          <w:numId w:val="48"/>
        </w:numPr>
        <w:suppressLineNumbers/>
        <w:spacing w:line="360" w:lineRule="auto"/>
        <w:ind w:left="567" w:hanging="283"/>
        <w:jc w:val="both"/>
        <w:rPr>
          <w:rFonts w:ascii="Cambria" w:hAnsi="Cambria"/>
        </w:rPr>
      </w:pPr>
      <w:r w:rsidRPr="00306AC2">
        <w:rPr>
          <w:rFonts w:ascii="Cambria" w:hAnsi="Cambria"/>
        </w:rPr>
        <w:t>żądanie od Wykonawcy oświadczeń i dokumentów w zakresie potwierdzenia spełniania ww. wymogów i dokonywania ich oceny,</w:t>
      </w:r>
    </w:p>
    <w:p w14:paraId="15A9792C" w14:textId="77777777" w:rsidR="00177E1E" w:rsidRPr="00306AC2" w:rsidRDefault="008A0DC8" w:rsidP="00A05059">
      <w:pPr>
        <w:pStyle w:val="Standard"/>
        <w:numPr>
          <w:ilvl w:val="0"/>
          <w:numId w:val="48"/>
        </w:numPr>
        <w:suppressLineNumbers/>
        <w:spacing w:line="360" w:lineRule="auto"/>
        <w:ind w:left="567" w:hanging="283"/>
        <w:jc w:val="both"/>
        <w:rPr>
          <w:rFonts w:ascii="Cambria" w:hAnsi="Cambria"/>
        </w:rPr>
      </w:pPr>
      <w:r w:rsidRPr="00306AC2">
        <w:rPr>
          <w:rFonts w:ascii="Cambria" w:hAnsi="Cambria"/>
        </w:rPr>
        <w:lastRenderedPageBreak/>
        <w:t>żądanie od Wykonawcy wyjaśnień w przypadku wątpliwości w zakresie potwierdzenia spełniania ww. wymogów,</w:t>
      </w:r>
    </w:p>
    <w:p w14:paraId="219A5A2A" w14:textId="77777777" w:rsidR="00177E1E" w:rsidRPr="00306AC2" w:rsidRDefault="008A0DC8" w:rsidP="00A05059">
      <w:pPr>
        <w:pStyle w:val="Standard"/>
        <w:numPr>
          <w:ilvl w:val="0"/>
          <w:numId w:val="48"/>
        </w:numPr>
        <w:suppressLineNumbers/>
        <w:spacing w:line="360" w:lineRule="auto"/>
        <w:ind w:left="567" w:hanging="283"/>
        <w:jc w:val="both"/>
        <w:rPr>
          <w:rFonts w:ascii="Cambria" w:hAnsi="Cambria"/>
        </w:rPr>
      </w:pPr>
      <w:r w:rsidRPr="00306AC2">
        <w:rPr>
          <w:rFonts w:ascii="Cambria" w:hAnsi="Cambria"/>
        </w:rPr>
        <w:t>przeprowadzania kontroli na miejscu wykonywania przedmiotu umowy.</w:t>
      </w:r>
    </w:p>
    <w:p w14:paraId="3981B42E" w14:textId="77777777" w:rsidR="00177E1E" w:rsidRPr="00306AC2" w:rsidRDefault="00177E1E" w:rsidP="00A05059">
      <w:p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</w:p>
    <w:p w14:paraId="3FEA2805" w14:textId="7777777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4</w:t>
      </w:r>
    </w:p>
    <w:p w14:paraId="150E2375" w14:textId="7777777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Obowiązki Wykonawcy</w:t>
      </w:r>
    </w:p>
    <w:p w14:paraId="5A72F899" w14:textId="77777777" w:rsidR="00177E1E" w:rsidRPr="00306AC2" w:rsidRDefault="008A0DC8" w:rsidP="00A05059">
      <w:pPr>
        <w:pStyle w:val="Akapitzlist"/>
        <w:numPr>
          <w:ilvl w:val="0"/>
          <w:numId w:val="55"/>
        </w:numPr>
        <w:spacing w:after="0" w:line="360" w:lineRule="auto"/>
        <w:ind w:left="284" w:hanging="284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zobowiązany jest w szczególności do:</w:t>
      </w:r>
    </w:p>
    <w:p w14:paraId="0FCFB4EF" w14:textId="77777777" w:rsidR="006E500E" w:rsidRDefault="008A0DC8" w:rsidP="006E500E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wykonywania wszystkich niezbędnych czynności koniecznych do realizacji robót, m.in. budowę obiektów i instalacji tymczasowych (np. dróg technologicznych, zaplecza budowy, itp.), a także uzyskania wszystkich niezbędnych zezwoleń</w:t>
      </w:r>
    </w:p>
    <w:p w14:paraId="5EEEECFD" w14:textId="3BBAFEDA" w:rsidR="00306AC2" w:rsidRDefault="008A0DC8" w:rsidP="006E500E">
      <w:pPr>
        <w:pStyle w:val="Akapitzlist"/>
        <w:spacing w:after="0" w:line="360" w:lineRule="auto"/>
        <w:ind w:left="567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 i uzgodnień dla wykonania tych obiektów tymczasowych, z wyjątkiem sytuacji, </w:t>
      </w:r>
    </w:p>
    <w:p w14:paraId="07B7EF29" w14:textId="5E6EE25D" w:rsidR="00177E1E" w:rsidRPr="00306AC2" w:rsidRDefault="008A0DC8" w:rsidP="006E500E">
      <w:pPr>
        <w:pStyle w:val="Akapitzlist"/>
        <w:spacing w:after="0" w:line="360" w:lineRule="auto"/>
        <w:ind w:left="567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 których zostało to inaczej uregulowane;</w:t>
      </w:r>
    </w:p>
    <w:p w14:paraId="687C91B5" w14:textId="77777777" w:rsidR="00177E1E" w:rsidRPr="00306AC2" w:rsidRDefault="008A0DC8" w:rsidP="00A05059">
      <w:pPr>
        <w:pStyle w:val="Akapitzlist"/>
        <w:numPr>
          <w:ilvl w:val="0"/>
          <w:numId w:val="12"/>
        </w:numPr>
        <w:tabs>
          <w:tab w:val="left" w:pos="360"/>
        </w:tabs>
        <w:spacing w:after="0" w:line="360" w:lineRule="auto"/>
        <w:ind w:left="567" w:hanging="283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306AC2">
        <w:rPr>
          <w:rFonts w:ascii="Cambria" w:hAnsi="Cambria" w:cs="Times New Roman"/>
          <w:color w:val="000000"/>
          <w:sz w:val="24"/>
          <w:szCs w:val="24"/>
        </w:rPr>
        <w:t>wykonania robót przygotowawczych i porządkowych, w tym: urządzenia placu budowy, utrzymania placu budowy a następnie likwidacji placu budowy i jego zaplecza oraz uporządkowania terenu;</w:t>
      </w:r>
    </w:p>
    <w:p w14:paraId="0DEEC34B" w14:textId="3D340879" w:rsidR="00177E1E" w:rsidRPr="007A735E" w:rsidRDefault="008A0DC8" w:rsidP="00A05059">
      <w:pPr>
        <w:pStyle w:val="Akapitzlist"/>
        <w:numPr>
          <w:ilvl w:val="0"/>
          <w:numId w:val="12"/>
        </w:numPr>
        <w:tabs>
          <w:tab w:val="left" w:pos="360"/>
        </w:tabs>
        <w:spacing w:after="0" w:line="360" w:lineRule="auto"/>
        <w:ind w:left="567" w:hanging="283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przestrzegania zasad BHP na placu budowy i podczas prowadzenia robót zgodnie z Rozporządzeniem Ministra Infrastruktury</w:t>
      </w:r>
      <w:r w:rsidR="00765123" w:rsidRPr="00306AC2">
        <w:rPr>
          <w:rFonts w:ascii="Cambria" w:hAnsi="Cambria" w:cs="Times New Roman"/>
          <w:sz w:val="24"/>
          <w:szCs w:val="24"/>
        </w:rPr>
        <w:t xml:space="preserve"> </w:t>
      </w:r>
      <w:r w:rsidRPr="00306AC2">
        <w:rPr>
          <w:rFonts w:ascii="Cambria" w:hAnsi="Cambria" w:cs="Times New Roman"/>
          <w:sz w:val="24"/>
          <w:szCs w:val="24"/>
        </w:rPr>
        <w:t xml:space="preserve">w sprawie bezpieczeństwa i higieny </w:t>
      </w:r>
      <w:r w:rsidRPr="007A735E">
        <w:rPr>
          <w:rFonts w:ascii="Cambria" w:hAnsi="Cambria" w:cs="Times New Roman"/>
          <w:sz w:val="24"/>
          <w:szCs w:val="24"/>
        </w:rPr>
        <w:t>pracy podczas wykonywania robót budowlanych;</w:t>
      </w:r>
    </w:p>
    <w:p w14:paraId="1BC6D55C" w14:textId="4140252B" w:rsidR="00177E1E" w:rsidRPr="007A735E" w:rsidRDefault="008A0DC8" w:rsidP="00A05059">
      <w:pPr>
        <w:pStyle w:val="Akapitzlist"/>
        <w:numPr>
          <w:ilvl w:val="0"/>
          <w:numId w:val="12"/>
        </w:numPr>
        <w:tabs>
          <w:tab w:val="left" w:pos="360"/>
        </w:tabs>
        <w:spacing w:after="0" w:line="360" w:lineRule="auto"/>
        <w:ind w:left="567" w:hanging="283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7A735E">
        <w:rPr>
          <w:rFonts w:ascii="Cambria" w:hAnsi="Cambria" w:cs="Times New Roman"/>
          <w:bCs/>
          <w:sz w:val="24"/>
          <w:szCs w:val="24"/>
        </w:rPr>
        <w:t xml:space="preserve">sporządzenia planu bezpieczeństwa i ochrony zdrowia zwany planem BIOZ wg </w:t>
      </w:r>
      <w:r w:rsidRPr="007A735E">
        <w:rPr>
          <w:rFonts w:ascii="Cambria" w:hAnsi="Cambria" w:cs="Times New Roman"/>
          <w:bCs/>
          <w:color w:val="000000"/>
          <w:sz w:val="24"/>
          <w:szCs w:val="24"/>
        </w:rPr>
        <w:t>Rozporządzenia Ministra Infrastruktury z dnia 23 czerwca 2003 r. w sprawie informacji dotyczącej bezpieczeństwa i ochrony zdrowia oraz planu bezpieczeństwa i ochrony zdrowia</w:t>
      </w:r>
      <w:r w:rsidRPr="007A735E">
        <w:rPr>
          <w:rFonts w:ascii="Cambria" w:hAnsi="Cambria" w:cs="Times New Roman"/>
          <w:bCs/>
          <w:sz w:val="24"/>
          <w:szCs w:val="24"/>
        </w:rPr>
        <w:t>;</w:t>
      </w:r>
    </w:p>
    <w:p w14:paraId="35F3FE58" w14:textId="77777777" w:rsidR="00177E1E" w:rsidRPr="00306AC2" w:rsidRDefault="008A0DC8" w:rsidP="00A05059">
      <w:pPr>
        <w:pStyle w:val="Akapitzlist"/>
        <w:numPr>
          <w:ilvl w:val="0"/>
          <w:numId w:val="12"/>
        </w:numPr>
        <w:tabs>
          <w:tab w:val="left" w:pos="360"/>
        </w:tabs>
        <w:spacing w:after="0" w:line="360" w:lineRule="auto"/>
        <w:ind w:left="567" w:hanging="283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zlokalizowana na terenie budowy tablicy informacyjnej;</w:t>
      </w:r>
    </w:p>
    <w:p w14:paraId="6C713A3A" w14:textId="0CC5B8D6" w:rsidR="00177E1E" w:rsidRPr="00306AC2" w:rsidRDefault="008A0DC8" w:rsidP="00A05059">
      <w:pPr>
        <w:pStyle w:val="Akapitzlist"/>
        <w:numPr>
          <w:ilvl w:val="0"/>
          <w:numId w:val="12"/>
        </w:numPr>
        <w:tabs>
          <w:tab w:val="left" w:pos="360"/>
        </w:tabs>
        <w:spacing w:after="0" w:line="360" w:lineRule="auto"/>
        <w:ind w:left="567" w:hanging="283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zabezpieczenia poręczami i odpowiedniego oznakowania (taśmy ostrzegawcze, tablice informacyjne, znaki U - 51) miejsc, w których mogą wystąpić zagrożenia;</w:t>
      </w:r>
    </w:p>
    <w:p w14:paraId="4ED3AF1E" w14:textId="0931E811" w:rsidR="00177E1E" w:rsidRPr="00306AC2" w:rsidRDefault="008A0DC8" w:rsidP="00A05059">
      <w:pPr>
        <w:pStyle w:val="Akapitzlist"/>
        <w:numPr>
          <w:ilvl w:val="0"/>
          <w:numId w:val="12"/>
        </w:numPr>
        <w:tabs>
          <w:tab w:val="left" w:pos="360"/>
        </w:tabs>
        <w:spacing w:after="0" w:line="360" w:lineRule="auto"/>
        <w:ind w:left="567" w:hanging="283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306AC2">
        <w:rPr>
          <w:rFonts w:ascii="Cambria" w:hAnsi="Cambria" w:cs="Times New Roman"/>
          <w:color w:val="000000"/>
          <w:sz w:val="24"/>
          <w:szCs w:val="24"/>
        </w:rPr>
        <w:t>sporządzenia dokumentacji powykonawczej zawierającej:</w:t>
      </w:r>
      <w:r w:rsidR="00765123" w:rsidRPr="00306AC2">
        <w:rPr>
          <w:rFonts w:ascii="Cambria" w:hAnsi="Cambria" w:cs="Times New Roman"/>
          <w:color w:val="000000"/>
          <w:sz w:val="24"/>
          <w:szCs w:val="24"/>
        </w:rPr>
        <w:t xml:space="preserve"> </w:t>
      </w:r>
      <w:r w:rsidRPr="00306AC2">
        <w:rPr>
          <w:rFonts w:ascii="Cambria" w:hAnsi="Cambria" w:cs="Times New Roman"/>
          <w:color w:val="000000"/>
          <w:sz w:val="24"/>
          <w:szCs w:val="24"/>
        </w:rPr>
        <w:t>kosztorys powykonawczy,</w:t>
      </w:r>
      <w:r w:rsidR="003B1A76">
        <w:rPr>
          <w:rFonts w:ascii="Cambria" w:hAnsi="Cambria" w:cs="Times New Roman"/>
          <w:color w:val="000000"/>
          <w:sz w:val="24"/>
          <w:szCs w:val="24"/>
        </w:rPr>
        <w:t xml:space="preserve"> inwentaryzację geodezyjną powykonawczą</w:t>
      </w:r>
      <w:r w:rsidR="005B5CAC">
        <w:rPr>
          <w:rFonts w:ascii="Cambria" w:hAnsi="Cambria" w:cs="Times New Roman"/>
          <w:color w:val="000000"/>
          <w:sz w:val="24"/>
          <w:szCs w:val="24"/>
        </w:rPr>
        <w:t xml:space="preserve">, </w:t>
      </w:r>
      <w:r w:rsidRPr="00306AC2">
        <w:rPr>
          <w:rFonts w:ascii="Cambria" w:hAnsi="Cambria" w:cs="Times New Roman"/>
          <w:color w:val="000000"/>
          <w:sz w:val="24"/>
          <w:szCs w:val="24"/>
        </w:rPr>
        <w:t>deklaracje właściwości użytkowych wbudowanych materiałów</w:t>
      </w:r>
      <w:r w:rsidR="00765123" w:rsidRPr="00306AC2">
        <w:rPr>
          <w:rFonts w:ascii="Cambria" w:hAnsi="Cambria" w:cs="Times New Roman"/>
          <w:color w:val="000000"/>
          <w:sz w:val="24"/>
          <w:szCs w:val="24"/>
        </w:rPr>
        <w:t xml:space="preserve"> oraz </w:t>
      </w:r>
      <w:r w:rsidRPr="00306AC2">
        <w:rPr>
          <w:rFonts w:ascii="Cambria" w:hAnsi="Cambria" w:cs="Times New Roman"/>
          <w:color w:val="000000"/>
          <w:sz w:val="24"/>
          <w:szCs w:val="24"/>
        </w:rPr>
        <w:t xml:space="preserve"> inne dokumenty potwierdzające dopuszczenie wbudowanych materiałów do stosowania w budownictwie;</w:t>
      </w:r>
    </w:p>
    <w:p w14:paraId="29F1E90B" w14:textId="77777777" w:rsidR="00177E1E" w:rsidRPr="00306AC2" w:rsidRDefault="008A0DC8" w:rsidP="00A05059">
      <w:pPr>
        <w:pStyle w:val="Akapitzlist"/>
        <w:numPr>
          <w:ilvl w:val="0"/>
          <w:numId w:val="12"/>
        </w:numPr>
        <w:tabs>
          <w:tab w:val="left" w:pos="360"/>
        </w:tabs>
        <w:spacing w:after="0" w:line="360" w:lineRule="auto"/>
        <w:ind w:left="567" w:hanging="283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306AC2">
        <w:rPr>
          <w:rFonts w:ascii="Cambria" w:hAnsi="Cambria" w:cs="Times New Roman"/>
          <w:color w:val="000000"/>
          <w:sz w:val="24"/>
          <w:szCs w:val="24"/>
        </w:rPr>
        <w:t>bieżącego wywozu odpadów, gruzu ich utylizacji zgodnie z obowiązującymi przepisami;</w:t>
      </w:r>
    </w:p>
    <w:p w14:paraId="5A1E36FE" w14:textId="77777777" w:rsidR="00177E1E" w:rsidRPr="00306AC2" w:rsidRDefault="008A0DC8" w:rsidP="00A05059">
      <w:pPr>
        <w:pStyle w:val="Akapitzlist"/>
        <w:numPr>
          <w:ilvl w:val="0"/>
          <w:numId w:val="12"/>
        </w:numPr>
        <w:tabs>
          <w:tab w:val="left" w:pos="284"/>
        </w:tabs>
        <w:spacing w:after="0" w:line="360" w:lineRule="auto"/>
        <w:ind w:left="567" w:hanging="425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przestrzegania przepisów ochrony przeciwpożarowej;</w:t>
      </w:r>
    </w:p>
    <w:p w14:paraId="543085B7" w14:textId="0F0692A2" w:rsidR="00177E1E" w:rsidRPr="00306AC2" w:rsidRDefault="008A0DC8" w:rsidP="00A05059">
      <w:pPr>
        <w:pStyle w:val="Akapitzlist"/>
        <w:numPr>
          <w:ilvl w:val="0"/>
          <w:numId w:val="12"/>
        </w:numPr>
        <w:tabs>
          <w:tab w:val="left" w:pos="284"/>
        </w:tabs>
        <w:spacing w:after="0" w:line="360" w:lineRule="auto"/>
        <w:ind w:left="567" w:hanging="425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lastRenderedPageBreak/>
        <w:t>ochrony znajdujących się w rejonie placu budowy instalacji napowietrznych, naziemnych i podziemnych oraz uzyska od odpowiednich instytucji będących właścicielami tych urządzeń potwierdzenie informacji odnośnie ich lokalizacji. Wykonawca zapewni właściwe oznaczenie i zabezpieczenie przed uszkodzeniem tych instalacji i urządzeń w czasie trwania robót. Wykonawca każdorazowo zobowiązany będzie powiadomić Zamawiającego, właściciela instalacji oraz władze lokalne o zamiarze rozpoczęcia robót w zakresie przełożenia instalacji i urządzeń podziemnych. O fakcie przypadkowego uszkodzenia tych instalacji Wykonawca bezzwłocznie powiadomi Zamawiającego i zainteresowanego właściciela instalacji oraz (w zależności od potrzeb) władze lokalne, jak również będzie z nimi współpracował, dostarczając wszelkiej pomocy potrzebnej przy dokonywaniu napraw;</w:t>
      </w:r>
    </w:p>
    <w:p w14:paraId="1A429825" w14:textId="0A3419D6" w:rsidR="00177E1E" w:rsidRPr="00306AC2" w:rsidRDefault="008A0DC8" w:rsidP="00A05059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Dla zapewnienia możliwości monitorowania postępu robót, Wykonawca przedstawi Zamawiającemu do zatwierdzenia szczegółowy harmonogram robót nie później niż </w:t>
      </w:r>
      <w:r w:rsidR="00306AC2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2 tygodnie po przekazaniu Wykonawcy placu budowy. </w:t>
      </w:r>
    </w:p>
    <w:p w14:paraId="07D385AF" w14:textId="77777777" w:rsidR="00177E1E" w:rsidRPr="00306AC2" w:rsidRDefault="008A0DC8" w:rsidP="00A05059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jest zobowiązany do posługiwania się właściwym personelem przy wykonywaniu przedmiotu umowy, w tym:</w:t>
      </w:r>
    </w:p>
    <w:p w14:paraId="58BC2D91" w14:textId="4D3CEEC0" w:rsidR="00177E1E" w:rsidRPr="00306AC2" w:rsidRDefault="008A0DC8" w:rsidP="00A05059">
      <w:pPr>
        <w:pStyle w:val="Akapitzlist"/>
        <w:numPr>
          <w:ilvl w:val="0"/>
          <w:numId w:val="56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zatrudniania na podstawie umowy o pracę </w:t>
      </w:r>
      <w:r w:rsidRPr="00306AC2">
        <w:rPr>
          <w:rFonts w:ascii="Cambria" w:hAnsi="Cambria" w:cs="Times New Roman"/>
          <w:bCs/>
          <w:sz w:val="24"/>
          <w:szCs w:val="24"/>
        </w:rPr>
        <w:t>osób wykonujących czynności w zakresie realizacji zamówienia, których wykonanie polega na wykonywaniu pracy w sposób określony w art.</w:t>
      </w:r>
      <w:r w:rsidRPr="00306AC2">
        <w:rPr>
          <w:rFonts w:ascii="Cambria" w:hAnsi="Cambria" w:cs="Times New Roman"/>
          <w:sz w:val="24"/>
          <w:szCs w:val="24"/>
        </w:rPr>
        <w:t> </w:t>
      </w:r>
      <w:r w:rsidRPr="00306AC2">
        <w:rPr>
          <w:rFonts w:ascii="Cambria" w:hAnsi="Cambria" w:cs="Times New Roman"/>
          <w:bCs/>
          <w:sz w:val="24"/>
          <w:szCs w:val="24"/>
        </w:rPr>
        <w:t>22 § 1 ustawy z dnia 26 czerwca 1974 r. – Kodeks pracy (j.t. Dz. U.</w:t>
      </w:r>
      <w:r w:rsidR="005361C1" w:rsidRPr="00306AC2">
        <w:rPr>
          <w:rFonts w:ascii="Cambria" w:hAnsi="Cambria" w:cs="Times New Roman"/>
          <w:bCs/>
          <w:sz w:val="24"/>
          <w:szCs w:val="24"/>
        </w:rPr>
        <w:br/>
      </w:r>
      <w:r w:rsidRPr="00306AC2">
        <w:rPr>
          <w:rFonts w:ascii="Cambria" w:hAnsi="Cambria" w:cs="Times New Roman"/>
          <w:bCs/>
          <w:sz w:val="24"/>
          <w:szCs w:val="24"/>
        </w:rPr>
        <w:t xml:space="preserve"> z 2020 r. poz. 1320)</w:t>
      </w:r>
      <w:r w:rsidRPr="00306AC2">
        <w:rPr>
          <w:rFonts w:ascii="Cambria" w:hAnsi="Cambria" w:cs="Times New Roman"/>
          <w:color w:val="000000"/>
          <w:sz w:val="24"/>
          <w:szCs w:val="24"/>
        </w:rPr>
        <w:t>;</w:t>
      </w:r>
    </w:p>
    <w:p w14:paraId="462CE6D9" w14:textId="77777777" w:rsidR="00177E1E" w:rsidRPr="00306AC2" w:rsidRDefault="008A0DC8" w:rsidP="00A05059">
      <w:pPr>
        <w:pStyle w:val="Akapitzlist"/>
        <w:numPr>
          <w:ilvl w:val="0"/>
          <w:numId w:val="13"/>
        </w:numPr>
        <w:spacing w:after="0" w:line="360" w:lineRule="auto"/>
        <w:ind w:left="567" w:hanging="283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zapewnienia osobom zatrudnionym na placu budowy szkolenia BHP i bezpiecznych warunków pracy;</w:t>
      </w:r>
    </w:p>
    <w:p w14:paraId="43A0DE23" w14:textId="6D8CFED2" w:rsidR="00177E1E" w:rsidRPr="00306AC2" w:rsidRDefault="008A0DC8" w:rsidP="00A05059">
      <w:pPr>
        <w:pStyle w:val="Akapitzlist"/>
        <w:numPr>
          <w:ilvl w:val="0"/>
          <w:numId w:val="13"/>
        </w:numPr>
        <w:spacing w:after="0" w:line="360" w:lineRule="auto"/>
        <w:ind w:left="567" w:hanging="283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koordynacji robót </w:t>
      </w:r>
      <w:r w:rsidR="003D7A8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odwykonawców, którym powierzył wykonanie części przedmiotu umowy na zasadach przewidzianych niniejszą umową.</w:t>
      </w:r>
    </w:p>
    <w:p w14:paraId="0D76AD40" w14:textId="6D5A3C74" w:rsidR="00177E1E" w:rsidRPr="00306AC2" w:rsidRDefault="008A0DC8" w:rsidP="00A05059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będzie odpowiedzialny za ochronę robót i za wszelkie materiały</w:t>
      </w:r>
      <w:r w:rsidR="00306AC2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 i urządzenia używane do robót od daty rozpoczęcia robót do daty ich odbioru końcowego przez Zamawiającego. Utrzymanie powinno być prowadzone w taki sposób, aby </w:t>
      </w:r>
      <w:r w:rsidR="00EC0E18">
        <w:rPr>
          <w:rFonts w:ascii="Cambria" w:hAnsi="Cambria" w:cs="Times New Roman"/>
          <w:sz w:val="24"/>
          <w:szCs w:val="24"/>
        </w:rPr>
        <w:t xml:space="preserve">obiekt </w:t>
      </w:r>
      <w:r w:rsidRPr="00306AC2">
        <w:rPr>
          <w:rFonts w:ascii="Cambria" w:hAnsi="Cambria" w:cs="Times New Roman"/>
          <w:sz w:val="24"/>
          <w:szCs w:val="24"/>
        </w:rPr>
        <w:t>lub je</w:t>
      </w:r>
      <w:r w:rsidR="00EC0E18">
        <w:rPr>
          <w:rFonts w:ascii="Cambria" w:hAnsi="Cambria" w:cs="Times New Roman"/>
          <w:sz w:val="24"/>
          <w:szCs w:val="24"/>
        </w:rPr>
        <w:t>go</w:t>
      </w:r>
      <w:r w:rsidRPr="00306AC2">
        <w:rPr>
          <w:rFonts w:ascii="Cambria" w:hAnsi="Cambria" w:cs="Times New Roman"/>
          <w:sz w:val="24"/>
          <w:szCs w:val="24"/>
        </w:rPr>
        <w:t xml:space="preserve"> elementy pozostawały w zadowalającym stanie przez cały czas, do momentu odbioru końcowego. </w:t>
      </w:r>
    </w:p>
    <w:p w14:paraId="1CE11D22" w14:textId="77777777" w:rsidR="00177E1E" w:rsidRPr="00306AC2" w:rsidRDefault="008A0DC8" w:rsidP="00A05059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 chwilą przekazania Wykonawcy placu budowy, na Wykonawcę przechodzi pełna odpowiedzialność za :</w:t>
      </w:r>
    </w:p>
    <w:p w14:paraId="032773A0" w14:textId="77777777" w:rsidR="00177E1E" w:rsidRPr="00306AC2" w:rsidRDefault="008A0DC8" w:rsidP="00A05059">
      <w:pPr>
        <w:pStyle w:val="Tekstpodstawowy"/>
        <w:numPr>
          <w:ilvl w:val="0"/>
          <w:numId w:val="57"/>
        </w:numPr>
        <w:ind w:left="567" w:hanging="283"/>
        <w:rPr>
          <w:rFonts w:ascii="Cambria" w:hAnsi="Cambria"/>
          <w:b w:val="0"/>
          <w:szCs w:val="24"/>
        </w:rPr>
      </w:pPr>
      <w:r w:rsidRPr="00306AC2">
        <w:rPr>
          <w:rFonts w:ascii="Cambria" w:hAnsi="Cambria"/>
          <w:b w:val="0"/>
          <w:szCs w:val="24"/>
        </w:rPr>
        <w:lastRenderedPageBreak/>
        <w:t xml:space="preserve">szkody i następstwa nieszczęśliwych wypadków dotyczących pracowników i osób trzecich przebywających na terenie budowy, </w:t>
      </w:r>
    </w:p>
    <w:p w14:paraId="1B8B8589" w14:textId="77777777" w:rsidR="00177E1E" w:rsidRPr="00306AC2" w:rsidRDefault="008A0DC8" w:rsidP="00A05059">
      <w:pPr>
        <w:pStyle w:val="Tekstpodstawowy"/>
        <w:numPr>
          <w:ilvl w:val="0"/>
          <w:numId w:val="14"/>
        </w:numPr>
        <w:ind w:left="567" w:hanging="283"/>
        <w:rPr>
          <w:rFonts w:ascii="Cambria" w:hAnsi="Cambria"/>
          <w:b w:val="0"/>
          <w:szCs w:val="24"/>
        </w:rPr>
      </w:pPr>
      <w:r w:rsidRPr="00306AC2">
        <w:rPr>
          <w:rFonts w:ascii="Cambria" w:hAnsi="Cambria"/>
          <w:b w:val="0"/>
          <w:szCs w:val="24"/>
        </w:rPr>
        <w:t>szkody wynikające ze zniszczenia obiektów, materiałów, sprzętu i innego mienia związanego z prowadzeniem robót podczas realizacji przedmiotu umowy,</w:t>
      </w:r>
    </w:p>
    <w:p w14:paraId="528EAC64" w14:textId="77777777" w:rsidR="00177E1E" w:rsidRPr="00306AC2" w:rsidRDefault="008A0DC8" w:rsidP="00A05059">
      <w:pPr>
        <w:pStyle w:val="Tekstpodstawowy"/>
        <w:numPr>
          <w:ilvl w:val="0"/>
          <w:numId w:val="14"/>
        </w:numPr>
        <w:ind w:left="567" w:hanging="283"/>
        <w:rPr>
          <w:rFonts w:ascii="Cambria" w:hAnsi="Cambria"/>
          <w:b w:val="0"/>
          <w:szCs w:val="24"/>
        </w:rPr>
      </w:pPr>
      <w:r w:rsidRPr="00306AC2">
        <w:rPr>
          <w:rFonts w:ascii="Cambria" w:hAnsi="Cambria"/>
          <w:b w:val="0"/>
          <w:szCs w:val="24"/>
        </w:rPr>
        <w:t xml:space="preserve">szkody wynikające ze zniszczenia własności osób trzecich </w:t>
      </w:r>
      <w:r w:rsidRPr="00306AC2">
        <w:rPr>
          <w:rFonts w:ascii="Cambria" w:hAnsi="Cambria"/>
          <w:b w:val="0"/>
          <w:szCs w:val="24"/>
          <w:lang w:val="pl-PL"/>
        </w:rPr>
        <w:t>w związku z działaniem lub zaniechaniem Wykonawcy, podczas realizacji</w:t>
      </w:r>
      <w:r w:rsidRPr="00306AC2">
        <w:rPr>
          <w:rFonts w:ascii="Cambria" w:hAnsi="Cambria"/>
          <w:b w:val="0"/>
          <w:szCs w:val="24"/>
        </w:rPr>
        <w:t xml:space="preserve"> </w:t>
      </w:r>
      <w:r w:rsidRPr="00306AC2">
        <w:rPr>
          <w:rFonts w:ascii="Cambria" w:hAnsi="Cambria"/>
          <w:b w:val="0"/>
          <w:szCs w:val="24"/>
          <w:lang w:val="pl-PL"/>
        </w:rPr>
        <w:t xml:space="preserve">przedmiotu umowy </w:t>
      </w:r>
    </w:p>
    <w:p w14:paraId="21C79441" w14:textId="04E2E6CF" w:rsidR="00177E1E" w:rsidRPr="00306AC2" w:rsidRDefault="008A0DC8" w:rsidP="00A05059">
      <w:pPr>
        <w:pStyle w:val="Tekstpodstawowy"/>
        <w:ind w:left="284"/>
        <w:rPr>
          <w:rFonts w:ascii="Cambria" w:hAnsi="Cambria"/>
          <w:b w:val="0"/>
          <w:szCs w:val="24"/>
        </w:rPr>
      </w:pPr>
      <w:r w:rsidRPr="00306AC2">
        <w:rPr>
          <w:rFonts w:ascii="Cambria" w:hAnsi="Cambria"/>
          <w:b w:val="0"/>
          <w:szCs w:val="24"/>
          <w:lang w:val="pl-PL"/>
        </w:rPr>
        <w:t>- zaś Wykonawca zwalnia Zamawiającego w tym zakresie od odpowiedzialności (art. 392 k.c.).</w:t>
      </w:r>
    </w:p>
    <w:p w14:paraId="008F3EAF" w14:textId="7777777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5</w:t>
      </w:r>
    </w:p>
    <w:p w14:paraId="1264747A" w14:textId="7777777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Materiały</w:t>
      </w:r>
    </w:p>
    <w:p w14:paraId="32D528F1" w14:textId="77777777" w:rsidR="00177E1E" w:rsidRPr="00306AC2" w:rsidRDefault="008A0DC8" w:rsidP="00A05059">
      <w:pPr>
        <w:pStyle w:val="Akapitzlist"/>
        <w:numPr>
          <w:ilvl w:val="0"/>
          <w:numId w:val="58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eastAsia="Calibri" w:hAnsi="Cambria" w:cs="Times New Roman"/>
          <w:sz w:val="24"/>
          <w:szCs w:val="24"/>
        </w:rPr>
        <w:t>Wykonawca zobowiązuje się wykonać przedmiot umowy z materiałów własnych.</w:t>
      </w:r>
    </w:p>
    <w:p w14:paraId="36906281" w14:textId="30AFC0C4" w:rsidR="00177E1E" w:rsidRPr="00306AC2" w:rsidRDefault="008A0DC8" w:rsidP="00A05059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Przedmiotem umowy należy wykonywać przy użyciu materiałów, dla których standardy określono w Dokumentacji </w:t>
      </w:r>
      <w:r w:rsidR="003D7A88">
        <w:rPr>
          <w:rFonts w:ascii="Cambria" w:hAnsi="Cambria" w:cs="Times New Roman"/>
          <w:sz w:val="24"/>
          <w:szCs w:val="24"/>
        </w:rPr>
        <w:t>T</w:t>
      </w:r>
      <w:r w:rsidRPr="00306AC2">
        <w:rPr>
          <w:rFonts w:ascii="Cambria" w:hAnsi="Cambria" w:cs="Times New Roman"/>
          <w:sz w:val="24"/>
          <w:szCs w:val="24"/>
        </w:rPr>
        <w:t>echnicznej.</w:t>
      </w:r>
    </w:p>
    <w:p w14:paraId="5C1FD2DB" w14:textId="348651CF" w:rsidR="00177E1E" w:rsidRPr="00306AC2" w:rsidRDefault="008A0DC8" w:rsidP="00A05059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Jakość materiałów, wyrobów i innych urządzeń użytych do wykonania przedmiotu zamówienia przez Wykonawcę powinna być zgodna z normami, atestami, świadectwami dopuszczenia do stosowania. Ciężar wykazania tej zgodności spoczywa na Wykonawcy. Dokumenty potwierdzające spełnienie wymogów jakościowych Wykonawca okaże</w:t>
      </w:r>
      <w:r w:rsidR="008D4750">
        <w:rPr>
          <w:rFonts w:ascii="Cambria" w:hAnsi="Cambria" w:cs="Times New Roman"/>
          <w:sz w:val="24"/>
          <w:szCs w:val="24"/>
        </w:rPr>
        <w:t xml:space="preserve"> </w:t>
      </w:r>
      <w:r w:rsidRPr="00306AC2">
        <w:rPr>
          <w:rFonts w:ascii="Cambria" w:hAnsi="Cambria" w:cs="Times New Roman"/>
          <w:sz w:val="24"/>
          <w:szCs w:val="24"/>
        </w:rPr>
        <w:t>i przekaże Zamawiającemu na każde jego żądanie.</w:t>
      </w:r>
    </w:p>
    <w:p w14:paraId="36C4F663" w14:textId="6782F2AD" w:rsidR="00886800" w:rsidRPr="00306AC2" w:rsidRDefault="008A0DC8" w:rsidP="00A05059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 przypadku gdy Wykonawca będzie stosował rozwiązania równoważne lub równoważne materiały, wyroby i inne urządzenia w stosunku do tych określonych przez Zamawiającego w Dokumentacji </w:t>
      </w:r>
      <w:r w:rsidR="001256C1">
        <w:rPr>
          <w:rFonts w:ascii="Cambria" w:hAnsi="Cambria" w:cs="Times New Roman"/>
          <w:sz w:val="24"/>
          <w:szCs w:val="24"/>
        </w:rPr>
        <w:t>T</w:t>
      </w:r>
      <w:r w:rsidRPr="00306AC2">
        <w:rPr>
          <w:rFonts w:ascii="Cambria" w:hAnsi="Cambria" w:cs="Times New Roman"/>
          <w:sz w:val="24"/>
          <w:szCs w:val="24"/>
        </w:rPr>
        <w:t>echnicznej, poinformuje o tym Zamawiającego na piśmie. Wykonawca poniesie wszelkie koszty, które będą skutkiem stosowania rozwiązań równoważnych lub równoważnych materiałów, wyrobów i innych urządzeń, w tym koszty ewentualnych przeprojektowań. W przypadkach uzasadnionych rodzajem wprowadzonych rozwiązań równoważnych po analizie zaistniałego przypadku i po uzyskaniu stanowiska projektanta</w:t>
      </w:r>
      <w:r w:rsidR="004A1BD8" w:rsidRPr="00306AC2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 </w:t>
      </w:r>
      <w:r w:rsidRPr="004B227E">
        <w:rPr>
          <w:rFonts w:ascii="Cambria" w:hAnsi="Cambria" w:cs="Times New Roman"/>
          <w:sz w:val="24"/>
          <w:szCs w:val="24"/>
        </w:rPr>
        <w:t xml:space="preserve">i </w:t>
      </w:r>
      <w:r w:rsidR="004B227E" w:rsidRPr="004B227E">
        <w:rPr>
          <w:rFonts w:ascii="Cambria" w:hAnsi="Cambria" w:cs="Times New Roman"/>
          <w:sz w:val="24"/>
          <w:szCs w:val="24"/>
        </w:rPr>
        <w:t>I</w:t>
      </w:r>
      <w:r w:rsidRPr="004B227E">
        <w:rPr>
          <w:rFonts w:ascii="Cambria" w:hAnsi="Cambria" w:cs="Times New Roman"/>
          <w:sz w:val="24"/>
          <w:szCs w:val="24"/>
        </w:rPr>
        <w:t xml:space="preserve">nspektora </w:t>
      </w:r>
      <w:r w:rsidR="004B227E" w:rsidRPr="004B227E">
        <w:rPr>
          <w:rFonts w:ascii="Cambria" w:hAnsi="Cambria" w:cs="Times New Roman"/>
          <w:sz w:val="24"/>
          <w:szCs w:val="24"/>
        </w:rPr>
        <w:t>N</w:t>
      </w:r>
      <w:r w:rsidRPr="004B227E">
        <w:rPr>
          <w:rFonts w:ascii="Cambria" w:hAnsi="Cambria" w:cs="Times New Roman"/>
          <w:sz w:val="24"/>
          <w:szCs w:val="24"/>
        </w:rPr>
        <w:t>adzoru Zamawiający</w:t>
      </w:r>
      <w:r w:rsidRPr="00306AC2">
        <w:rPr>
          <w:rFonts w:ascii="Cambria" w:hAnsi="Cambria" w:cs="Times New Roman"/>
          <w:sz w:val="24"/>
          <w:szCs w:val="24"/>
        </w:rPr>
        <w:t xml:space="preserve"> będzie uprawniony do podjęcia decyzji w zakresie modyfikacji sposobu świadczenia Wykonawcy. Skutki stosowania rozwiązań równoważnych lub równoważnych materiałów, wyrobów i innych urządzeń nie mogą powodować zmiany terminu wykonania przedmiotu umowy i wynagrodzenia należnego Wykonawcy.</w:t>
      </w:r>
    </w:p>
    <w:p w14:paraId="695CB074" w14:textId="77777777" w:rsidR="008C2331" w:rsidRDefault="008C2331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</w:p>
    <w:p w14:paraId="6CE4C87A" w14:textId="77777777" w:rsidR="008C2331" w:rsidRDefault="008C2331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</w:p>
    <w:p w14:paraId="09FC6F8A" w14:textId="23EA41A3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lastRenderedPageBreak/>
        <w:t>§ 6</w:t>
      </w:r>
    </w:p>
    <w:p w14:paraId="344FBC41" w14:textId="7777777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Wynagrodzenie Wykonawcy</w:t>
      </w:r>
    </w:p>
    <w:p w14:paraId="26321712" w14:textId="77777777" w:rsidR="00695797" w:rsidRPr="00306AC2" w:rsidRDefault="008A0DC8" w:rsidP="00A05059">
      <w:pPr>
        <w:pStyle w:val="Akapitzlist"/>
        <w:numPr>
          <w:ilvl w:val="0"/>
          <w:numId w:val="59"/>
        </w:numPr>
        <w:spacing w:after="0" w:line="360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Strony ustalają, że wynagrodzenie należne Wykonawcy będzie wynagrodzeniem </w:t>
      </w:r>
      <w:r w:rsidR="00695797" w:rsidRPr="00306AC2">
        <w:rPr>
          <w:rFonts w:ascii="Cambria" w:hAnsi="Cambria" w:cs="Times New Roman"/>
          <w:sz w:val="24"/>
          <w:szCs w:val="24"/>
        </w:rPr>
        <w:t>kosztorysowym</w:t>
      </w:r>
      <w:r w:rsidRPr="00306AC2">
        <w:rPr>
          <w:rFonts w:ascii="Cambria" w:hAnsi="Cambria" w:cs="Times New Roman"/>
          <w:sz w:val="24"/>
          <w:szCs w:val="24"/>
        </w:rPr>
        <w:t>.</w:t>
      </w:r>
    </w:p>
    <w:p w14:paraId="66336424" w14:textId="77777777" w:rsidR="00B47729" w:rsidRPr="00306AC2" w:rsidRDefault="00695797" w:rsidP="00A05059">
      <w:pPr>
        <w:pStyle w:val="Akapitzlist"/>
        <w:numPr>
          <w:ilvl w:val="0"/>
          <w:numId w:val="59"/>
        </w:numPr>
        <w:spacing w:after="0" w:line="360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Strony ustalają </w:t>
      </w:r>
      <w:r w:rsidR="00B47729" w:rsidRPr="00306AC2">
        <w:rPr>
          <w:rFonts w:ascii="Cambria" w:hAnsi="Cambria" w:cs="Times New Roman"/>
          <w:sz w:val="24"/>
          <w:szCs w:val="24"/>
        </w:rPr>
        <w:t xml:space="preserve">kosztorysowe </w:t>
      </w:r>
      <w:r w:rsidRPr="00306AC2">
        <w:rPr>
          <w:rFonts w:ascii="Cambria" w:hAnsi="Cambria" w:cs="Times New Roman"/>
          <w:sz w:val="24"/>
          <w:szCs w:val="24"/>
        </w:rPr>
        <w:t xml:space="preserve"> wynagrodzenie Wykonawcy za wykonanie Przedmiotu Umowy, zgodnie z Ofertą Wykonawcy</w:t>
      </w:r>
      <w:r w:rsidR="00B47729" w:rsidRPr="00306AC2">
        <w:rPr>
          <w:rFonts w:ascii="Cambria" w:hAnsi="Cambria" w:cs="Times New Roman"/>
          <w:sz w:val="24"/>
          <w:szCs w:val="24"/>
        </w:rPr>
        <w:t>:</w:t>
      </w:r>
    </w:p>
    <w:p w14:paraId="3D9079C7" w14:textId="77777777" w:rsidR="001256C1" w:rsidRDefault="00695797" w:rsidP="00B47729">
      <w:pPr>
        <w:pStyle w:val="Akapitzlist"/>
        <w:spacing w:after="0" w:line="360" w:lineRule="auto"/>
        <w:ind w:left="284"/>
        <w:jc w:val="both"/>
        <w:rPr>
          <w:rFonts w:ascii="Cambria" w:hAnsi="Cambria" w:cs="Times New Roman"/>
          <w:sz w:val="24"/>
          <w:szCs w:val="24"/>
        </w:rPr>
      </w:pPr>
      <w:bookmarkStart w:id="1" w:name="_Hlk71888192"/>
      <w:r w:rsidRPr="00306AC2">
        <w:rPr>
          <w:rFonts w:ascii="Cambria" w:hAnsi="Cambria" w:cs="Times New Roman"/>
          <w:sz w:val="24"/>
          <w:szCs w:val="24"/>
        </w:rPr>
        <w:t xml:space="preserve">na kwotę w wysokości brutto (z uwzględnieniem podatku VAT) </w:t>
      </w:r>
    </w:p>
    <w:p w14:paraId="35A0F74C" w14:textId="17F96633" w:rsidR="00695797" w:rsidRPr="00306AC2" w:rsidRDefault="00695797" w:rsidP="00B47729">
      <w:pPr>
        <w:pStyle w:val="Akapitzlist"/>
        <w:spacing w:after="0" w:line="360" w:lineRule="auto"/>
        <w:ind w:left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……………….</w:t>
      </w:r>
      <w:r w:rsidRPr="00306AC2">
        <w:rPr>
          <w:rFonts w:ascii="Cambria" w:hAnsi="Cambria" w:cs="Times New Roman"/>
          <w:b/>
          <w:bCs/>
          <w:sz w:val="24"/>
          <w:szCs w:val="24"/>
        </w:rPr>
        <w:t xml:space="preserve"> zł </w:t>
      </w:r>
      <w:r w:rsidRPr="00306AC2">
        <w:rPr>
          <w:rFonts w:ascii="Cambria" w:hAnsi="Cambria" w:cs="Times New Roman"/>
          <w:sz w:val="24"/>
          <w:szCs w:val="24"/>
        </w:rPr>
        <w:t xml:space="preserve">( słownie: ……………………………………….), w tym </w:t>
      </w:r>
      <w:r w:rsidRPr="00306AC2">
        <w:rPr>
          <w:rFonts w:ascii="Cambria" w:hAnsi="Cambria" w:cs="Times New Roman"/>
          <w:b/>
          <w:bCs/>
          <w:sz w:val="24"/>
          <w:szCs w:val="24"/>
        </w:rPr>
        <w:t xml:space="preserve">wynagrodzenie netto ……………… zł  + podatek VAT ( ……. ), tj. ……………  zł. </w:t>
      </w:r>
      <w:r w:rsidRPr="00306AC2">
        <w:rPr>
          <w:rFonts w:ascii="Cambria" w:hAnsi="Cambria" w:cs="Times New Roman"/>
          <w:sz w:val="24"/>
          <w:szCs w:val="24"/>
        </w:rPr>
        <w:t>zgodnie z załączonymi kosztorysami ofertowymi</w:t>
      </w:r>
      <w:bookmarkEnd w:id="1"/>
      <w:r w:rsidRPr="00306AC2">
        <w:rPr>
          <w:rFonts w:ascii="Cambria" w:hAnsi="Cambria" w:cs="Times New Roman"/>
          <w:sz w:val="24"/>
          <w:szCs w:val="24"/>
        </w:rPr>
        <w:t>.</w:t>
      </w:r>
    </w:p>
    <w:p w14:paraId="2D5A73FB" w14:textId="790F0C42" w:rsidR="008F1C75" w:rsidRPr="00306AC2" w:rsidRDefault="008F1C75" w:rsidP="00A05059">
      <w:pPr>
        <w:pStyle w:val="Akapitzlist"/>
        <w:numPr>
          <w:ilvl w:val="0"/>
          <w:numId w:val="59"/>
        </w:numPr>
        <w:spacing w:after="0" w:line="360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Zamawiający zapłaci Wykonawcy umówione </w:t>
      </w:r>
      <w:r w:rsidR="003D7A88">
        <w:rPr>
          <w:rFonts w:ascii="Cambria" w:hAnsi="Cambria" w:cs="Times New Roman"/>
          <w:sz w:val="24"/>
          <w:szCs w:val="24"/>
        </w:rPr>
        <w:t>w</w:t>
      </w:r>
      <w:r w:rsidRPr="00306AC2">
        <w:rPr>
          <w:rFonts w:ascii="Cambria" w:hAnsi="Cambria" w:cs="Times New Roman"/>
          <w:sz w:val="24"/>
          <w:szCs w:val="24"/>
        </w:rPr>
        <w:t>ynagrodzenie wyliczone zgodnie</w:t>
      </w:r>
      <w:r w:rsidRPr="00306AC2">
        <w:rPr>
          <w:rFonts w:ascii="Cambria" w:hAnsi="Cambria" w:cs="Times New Roman"/>
          <w:sz w:val="24"/>
          <w:szCs w:val="24"/>
        </w:rPr>
        <w:br/>
        <w:t xml:space="preserve"> z zasadami określonymi umową. </w:t>
      </w:r>
    </w:p>
    <w:p w14:paraId="29386742" w14:textId="7940EE3F" w:rsidR="008F1C75" w:rsidRPr="003D7A88" w:rsidRDefault="008F1C75" w:rsidP="003D7A88">
      <w:pPr>
        <w:pStyle w:val="Akapitzlist"/>
        <w:numPr>
          <w:ilvl w:val="0"/>
          <w:numId w:val="59"/>
        </w:numPr>
        <w:spacing w:after="0" w:line="360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 wartość wykonanych robót budowlanych Strony uznają iloczyn ilości i odebranych robót</w:t>
      </w:r>
      <w:r w:rsidRPr="003D7A88">
        <w:rPr>
          <w:rFonts w:ascii="Cambria" w:hAnsi="Cambria" w:cs="Times New Roman"/>
          <w:sz w:val="24"/>
          <w:szCs w:val="24"/>
        </w:rPr>
        <w:t xml:space="preserve"> budowlanych, ustalonych na podstawie sprawdzonych i zatwierdzonych przez </w:t>
      </w:r>
      <w:r w:rsidRPr="004B227E">
        <w:rPr>
          <w:rFonts w:ascii="Cambria" w:hAnsi="Cambria" w:cs="Times New Roman"/>
          <w:sz w:val="24"/>
          <w:szCs w:val="24"/>
        </w:rPr>
        <w:t xml:space="preserve">Inspektora   </w:t>
      </w:r>
      <w:r w:rsidR="002A2F0A">
        <w:rPr>
          <w:rFonts w:ascii="Cambria" w:hAnsi="Cambria" w:cs="Times New Roman"/>
          <w:sz w:val="24"/>
          <w:szCs w:val="24"/>
        </w:rPr>
        <w:t>N</w:t>
      </w:r>
      <w:r w:rsidRPr="004B227E">
        <w:rPr>
          <w:rFonts w:ascii="Cambria" w:hAnsi="Cambria" w:cs="Times New Roman"/>
          <w:sz w:val="24"/>
          <w:szCs w:val="24"/>
        </w:rPr>
        <w:t>adzoru obmiarów</w:t>
      </w:r>
      <w:r w:rsidRPr="003D7A88">
        <w:rPr>
          <w:rFonts w:ascii="Cambria" w:hAnsi="Cambria" w:cs="Times New Roman"/>
          <w:sz w:val="24"/>
          <w:szCs w:val="24"/>
        </w:rPr>
        <w:t xml:space="preserve"> i odpowiadających im określonych umową i </w:t>
      </w:r>
      <w:r w:rsidR="003D7A88">
        <w:rPr>
          <w:rFonts w:ascii="Cambria" w:hAnsi="Cambria" w:cs="Times New Roman"/>
          <w:sz w:val="24"/>
          <w:szCs w:val="24"/>
        </w:rPr>
        <w:t>o</w:t>
      </w:r>
      <w:r w:rsidRPr="003D7A88">
        <w:rPr>
          <w:rFonts w:ascii="Cambria" w:hAnsi="Cambria" w:cs="Times New Roman"/>
          <w:sz w:val="24"/>
          <w:szCs w:val="24"/>
        </w:rPr>
        <w:t xml:space="preserve">fertą cen jednostkowych. </w:t>
      </w:r>
    </w:p>
    <w:p w14:paraId="18019E19" w14:textId="6993EF0C" w:rsidR="008F1C75" w:rsidRPr="00306AC2" w:rsidRDefault="008F1C75" w:rsidP="00A05059">
      <w:pPr>
        <w:pStyle w:val="Akapitzlist"/>
        <w:widowControl w:val="0"/>
        <w:tabs>
          <w:tab w:val="left" w:pos="567"/>
          <w:tab w:val="left" w:pos="993"/>
        </w:tabs>
        <w:spacing w:after="0" w:line="360" w:lineRule="auto"/>
        <w:ind w:left="0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5. Rozliczenie za wykonanie robót budowlanych stanowiących Przedmiot Umowy będzie </w:t>
      </w:r>
    </w:p>
    <w:p w14:paraId="4F0711DE" w14:textId="49793C09" w:rsidR="003D7A88" w:rsidRPr="00306AC2" w:rsidRDefault="008F1C75" w:rsidP="00A05059">
      <w:pPr>
        <w:pStyle w:val="Akapitzlist"/>
        <w:widowControl w:val="0"/>
        <w:tabs>
          <w:tab w:val="left" w:pos="567"/>
          <w:tab w:val="left" w:pos="993"/>
        </w:tabs>
        <w:spacing w:after="0" w:line="360" w:lineRule="auto"/>
        <w:ind w:left="0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    dokonywane na podstawie</w:t>
      </w:r>
      <w:r w:rsidR="003D7A88">
        <w:rPr>
          <w:rFonts w:ascii="Cambria" w:hAnsi="Cambria" w:cs="Times New Roman"/>
          <w:sz w:val="24"/>
          <w:szCs w:val="24"/>
        </w:rPr>
        <w:t xml:space="preserve">  </w:t>
      </w:r>
      <w:r w:rsidR="003D7A88" w:rsidRPr="003D7A88">
        <w:rPr>
          <w:rFonts w:ascii="Cambria" w:hAnsi="Cambria" w:cs="Times New Roman"/>
          <w:sz w:val="24"/>
          <w:szCs w:val="24"/>
        </w:rPr>
        <w:t>faktury VAT końcowej.</w:t>
      </w:r>
    </w:p>
    <w:p w14:paraId="367A1A0F" w14:textId="661CA920" w:rsidR="00695797" w:rsidRPr="00306AC2" w:rsidRDefault="00612806" w:rsidP="00A05059">
      <w:pPr>
        <w:spacing w:after="0" w:line="360" w:lineRule="auto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6.</w:t>
      </w:r>
      <w:r w:rsidR="001056A3">
        <w:rPr>
          <w:rFonts w:ascii="Cambria" w:hAnsi="Cambria" w:cs="Times New Roman"/>
          <w:sz w:val="24"/>
          <w:szCs w:val="24"/>
        </w:rPr>
        <w:t xml:space="preserve"> </w:t>
      </w:r>
      <w:r w:rsidRPr="00306AC2">
        <w:rPr>
          <w:rFonts w:ascii="Cambria" w:hAnsi="Cambria" w:cs="Times New Roman"/>
          <w:sz w:val="24"/>
          <w:szCs w:val="24"/>
        </w:rPr>
        <w:t>Zamawiający</w:t>
      </w:r>
      <w:r w:rsidR="001056A3">
        <w:rPr>
          <w:rFonts w:ascii="Cambria" w:hAnsi="Cambria" w:cs="Times New Roman"/>
          <w:sz w:val="24"/>
          <w:szCs w:val="24"/>
        </w:rPr>
        <w:t xml:space="preserve"> nie </w:t>
      </w:r>
      <w:r w:rsidRPr="00306AC2">
        <w:rPr>
          <w:rFonts w:ascii="Cambria" w:hAnsi="Cambria" w:cs="Times New Roman"/>
          <w:sz w:val="24"/>
          <w:szCs w:val="24"/>
        </w:rPr>
        <w:t xml:space="preserve"> dopuszcza rozliczani</w:t>
      </w:r>
      <w:r w:rsidR="001056A3">
        <w:rPr>
          <w:rFonts w:ascii="Cambria" w:hAnsi="Cambria" w:cs="Times New Roman"/>
          <w:sz w:val="24"/>
          <w:szCs w:val="24"/>
        </w:rPr>
        <w:t>a</w:t>
      </w:r>
      <w:r w:rsidRPr="00306AC2">
        <w:rPr>
          <w:rFonts w:ascii="Cambria" w:hAnsi="Cambria" w:cs="Times New Roman"/>
          <w:sz w:val="24"/>
          <w:szCs w:val="24"/>
        </w:rPr>
        <w:t xml:space="preserve"> przedmiotu umowy </w:t>
      </w:r>
      <w:r w:rsidRPr="00EF161B">
        <w:rPr>
          <w:rFonts w:ascii="Cambria" w:hAnsi="Cambria" w:cs="Times New Roman"/>
          <w:sz w:val="24"/>
          <w:szCs w:val="24"/>
        </w:rPr>
        <w:t>fakturami częściowymi</w:t>
      </w:r>
      <w:r w:rsidRPr="00306AC2">
        <w:rPr>
          <w:rFonts w:ascii="Cambria" w:hAnsi="Cambria" w:cs="Times New Roman"/>
          <w:sz w:val="24"/>
          <w:szCs w:val="24"/>
        </w:rPr>
        <w:t xml:space="preserve"> </w:t>
      </w:r>
    </w:p>
    <w:p w14:paraId="55F0A70F" w14:textId="642208DA" w:rsidR="008F1C75" w:rsidRPr="00306AC2" w:rsidRDefault="008F1C75" w:rsidP="00A05059">
      <w:pPr>
        <w:pStyle w:val="Akapitzlist"/>
        <w:widowControl w:val="0"/>
        <w:tabs>
          <w:tab w:val="left" w:pos="567"/>
          <w:tab w:val="left" w:pos="993"/>
        </w:tabs>
        <w:spacing w:after="0" w:line="360" w:lineRule="auto"/>
        <w:ind w:left="0"/>
        <w:jc w:val="both"/>
        <w:rPr>
          <w:rFonts w:ascii="Cambria" w:hAnsi="Cambria" w:cs="Times New Roman"/>
          <w:sz w:val="24"/>
          <w:szCs w:val="24"/>
        </w:rPr>
      </w:pPr>
      <w:r w:rsidRPr="0076677B">
        <w:rPr>
          <w:rFonts w:ascii="Cambria" w:hAnsi="Cambria" w:cs="Times New Roman"/>
          <w:sz w:val="24"/>
          <w:szCs w:val="24"/>
        </w:rPr>
        <w:t xml:space="preserve">7.Wszystkie płatności za wykonane na podstawie umowy roboty budowlane są </w:t>
      </w:r>
      <w:r w:rsidR="008D4750" w:rsidRPr="0076677B">
        <w:rPr>
          <w:rFonts w:ascii="Cambria" w:hAnsi="Cambria" w:cs="Times New Roman"/>
          <w:sz w:val="24"/>
          <w:szCs w:val="24"/>
        </w:rPr>
        <w:t xml:space="preserve">  </w:t>
      </w:r>
      <w:r w:rsidR="008D4750" w:rsidRPr="0076677B">
        <w:rPr>
          <w:rFonts w:ascii="Cambria" w:hAnsi="Cambria" w:cs="Times New Roman"/>
          <w:sz w:val="24"/>
          <w:szCs w:val="24"/>
        </w:rPr>
        <w:br/>
        <w:t xml:space="preserve">   </w:t>
      </w:r>
      <w:r w:rsidRPr="0076677B">
        <w:rPr>
          <w:rFonts w:ascii="Cambria" w:hAnsi="Cambria" w:cs="Times New Roman"/>
          <w:sz w:val="24"/>
          <w:szCs w:val="24"/>
        </w:rPr>
        <w:t>dokonywane powykonawczo, na podstawie Protokołów faktur VAT</w:t>
      </w:r>
      <w:r w:rsidR="008D4750" w:rsidRPr="0076677B">
        <w:rPr>
          <w:rFonts w:ascii="Cambria" w:hAnsi="Cambria" w:cs="Times New Roman"/>
          <w:sz w:val="24"/>
          <w:szCs w:val="24"/>
        </w:rPr>
        <w:br/>
        <w:t xml:space="preserve">   </w:t>
      </w:r>
      <w:r w:rsidRPr="0076677B">
        <w:rPr>
          <w:rFonts w:ascii="Cambria" w:hAnsi="Cambria" w:cs="Times New Roman"/>
          <w:sz w:val="24"/>
          <w:szCs w:val="24"/>
        </w:rPr>
        <w:t xml:space="preserve"> z uwzględnieniem potrąceń wynikających z umowy, na kwoty potwierdzone przez </w:t>
      </w:r>
      <w:r w:rsidR="008D4750" w:rsidRPr="0076677B">
        <w:rPr>
          <w:rFonts w:ascii="Cambria" w:hAnsi="Cambria" w:cs="Times New Roman"/>
          <w:sz w:val="24"/>
          <w:szCs w:val="24"/>
        </w:rPr>
        <w:br/>
        <w:t xml:space="preserve">    </w:t>
      </w:r>
      <w:r w:rsidRPr="0076677B">
        <w:rPr>
          <w:rFonts w:ascii="Cambria" w:hAnsi="Cambria" w:cs="Times New Roman"/>
          <w:sz w:val="24"/>
          <w:szCs w:val="24"/>
        </w:rPr>
        <w:t xml:space="preserve">Inspektora </w:t>
      </w:r>
      <w:r w:rsidR="003D045F" w:rsidRPr="0076677B">
        <w:rPr>
          <w:rFonts w:ascii="Cambria" w:hAnsi="Cambria" w:cs="Times New Roman"/>
          <w:sz w:val="24"/>
          <w:szCs w:val="24"/>
        </w:rPr>
        <w:t>N</w:t>
      </w:r>
      <w:r w:rsidRPr="0076677B">
        <w:rPr>
          <w:rFonts w:ascii="Cambria" w:hAnsi="Cambria" w:cs="Times New Roman"/>
          <w:sz w:val="24"/>
          <w:szCs w:val="24"/>
        </w:rPr>
        <w:t xml:space="preserve">adzoru na zestawieniach wartości ukończonych robót, zgodnie </w:t>
      </w:r>
      <w:r w:rsidR="008D4750" w:rsidRPr="0076677B">
        <w:rPr>
          <w:rFonts w:ascii="Cambria" w:hAnsi="Cambria" w:cs="Times New Roman"/>
          <w:sz w:val="24"/>
          <w:szCs w:val="24"/>
        </w:rPr>
        <w:br/>
        <w:t xml:space="preserve">     </w:t>
      </w:r>
      <w:r w:rsidRPr="0076677B">
        <w:rPr>
          <w:rFonts w:ascii="Cambria" w:hAnsi="Cambria" w:cs="Times New Roman"/>
          <w:sz w:val="24"/>
          <w:szCs w:val="24"/>
        </w:rPr>
        <w:t>z Protokołami odbioru robót.</w:t>
      </w:r>
      <w:r w:rsidRPr="00306AC2">
        <w:rPr>
          <w:rFonts w:ascii="Cambria" w:hAnsi="Cambria" w:cs="Times New Roman"/>
          <w:sz w:val="24"/>
          <w:szCs w:val="24"/>
        </w:rPr>
        <w:t xml:space="preserve"> </w:t>
      </w:r>
    </w:p>
    <w:p w14:paraId="1DD19768" w14:textId="4622B3B0" w:rsidR="00177E1E" w:rsidRPr="00306AC2" w:rsidRDefault="009650EA" w:rsidP="00A05059">
      <w:pPr>
        <w:pStyle w:val="Akapitzlist"/>
        <w:widowControl w:val="0"/>
        <w:tabs>
          <w:tab w:val="left" w:pos="567"/>
          <w:tab w:val="left" w:pos="993"/>
        </w:tabs>
        <w:spacing w:after="0" w:line="360" w:lineRule="auto"/>
        <w:ind w:left="0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8.</w:t>
      </w:r>
      <w:r w:rsidR="008A0DC8" w:rsidRPr="00306AC2">
        <w:rPr>
          <w:rFonts w:ascii="Cambria" w:hAnsi="Cambria" w:cs="Times New Roman"/>
          <w:sz w:val="24"/>
          <w:szCs w:val="24"/>
        </w:rPr>
        <w:t xml:space="preserve">W wynagrodzeniu, o którym mowa w ust. 2, mieszczą się wszystkie koszty wykonania </w:t>
      </w:r>
      <w:r w:rsidRPr="00306AC2">
        <w:rPr>
          <w:rFonts w:ascii="Cambria" w:hAnsi="Cambria" w:cs="Times New Roman"/>
          <w:sz w:val="24"/>
          <w:szCs w:val="24"/>
        </w:rPr>
        <w:br/>
        <w:t xml:space="preserve">     </w:t>
      </w:r>
      <w:r w:rsidR="008A0DC8" w:rsidRPr="00306AC2">
        <w:rPr>
          <w:rFonts w:ascii="Cambria" w:hAnsi="Cambria" w:cs="Times New Roman"/>
          <w:sz w:val="24"/>
          <w:szCs w:val="24"/>
        </w:rPr>
        <w:t xml:space="preserve">przedmiotu umowy, w tym m. in.: koszty robót przygotowawczych, demontażowych, </w:t>
      </w:r>
      <w:r w:rsidRPr="00306AC2">
        <w:rPr>
          <w:rFonts w:ascii="Cambria" w:hAnsi="Cambria" w:cs="Times New Roman"/>
          <w:sz w:val="24"/>
          <w:szCs w:val="24"/>
        </w:rPr>
        <w:br/>
        <w:t xml:space="preserve">     </w:t>
      </w:r>
      <w:r w:rsidR="008A0DC8" w:rsidRPr="00306AC2">
        <w:rPr>
          <w:rFonts w:ascii="Cambria" w:hAnsi="Cambria" w:cs="Times New Roman"/>
          <w:sz w:val="24"/>
          <w:szCs w:val="24"/>
        </w:rPr>
        <w:t xml:space="preserve">porządkowych, zagospodarowania terenu budowy, utrzymania i likwidacji zaplecza </w:t>
      </w:r>
      <w:r w:rsidRPr="00306AC2">
        <w:rPr>
          <w:rFonts w:ascii="Cambria" w:hAnsi="Cambria" w:cs="Times New Roman"/>
          <w:sz w:val="24"/>
          <w:szCs w:val="24"/>
        </w:rPr>
        <w:br/>
        <w:t xml:space="preserve">     </w:t>
      </w:r>
      <w:r w:rsidR="008A0DC8" w:rsidRPr="00306AC2">
        <w:rPr>
          <w:rFonts w:ascii="Cambria" w:hAnsi="Cambria" w:cs="Times New Roman"/>
          <w:sz w:val="24"/>
          <w:szCs w:val="24"/>
        </w:rPr>
        <w:t xml:space="preserve">budowy, pracy w godzinach nadliczbowych i w dni wolne od pracy, opłaty za transport </w:t>
      </w:r>
      <w:r w:rsidRPr="00306AC2">
        <w:rPr>
          <w:rFonts w:ascii="Cambria" w:hAnsi="Cambria" w:cs="Times New Roman"/>
          <w:sz w:val="24"/>
          <w:szCs w:val="24"/>
        </w:rPr>
        <w:br/>
        <w:t xml:space="preserve">     </w:t>
      </w:r>
      <w:r w:rsidR="008A0DC8" w:rsidRPr="00306AC2">
        <w:rPr>
          <w:rFonts w:ascii="Cambria" w:hAnsi="Cambria" w:cs="Times New Roman"/>
          <w:sz w:val="24"/>
          <w:szCs w:val="24"/>
        </w:rPr>
        <w:t>odpadów i ich składowanie, koszty związane z utylizacją materiałów pochodzących</w:t>
      </w:r>
      <w:r w:rsidR="00886800" w:rsidRPr="00306AC2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    </w:t>
      </w:r>
      <w:r w:rsidR="008A0DC8" w:rsidRPr="00306AC2">
        <w:rPr>
          <w:rFonts w:ascii="Cambria" w:hAnsi="Cambria" w:cs="Times New Roman"/>
          <w:sz w:val="24"/>
          <w:szCs w:val="24"/>
        </w:rPr>
        <w:t xml:space="preserve"> z rozbiórki.</w:t>
      </w:r>
    </w:p>
    <w:p w14:paraId="648CEEF0" w14:textId="37C2D652" w:rsidR="009650EA" w:rsidRPr="00306AC2" w:rsidRDefault="009650EA" w:rsidP="00A05059">
      <w:pPr>
        <w:pStyle w:val="Akapitzlist"/>
        <w:widowControl w:val="0"/>
        <w:tabs>
          <w:tab w:val="left" w:pos="567"/>
          <w:tab w:val="left" w:pos="993"/>
        </w:tabs>
        <w:spacing w:after="0" w:line="360" w:lineRule="auto"/>
        <w:ind w:left="0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9. Należności za wykonane roboty budowlane będą wpłacane przez Zamawiającego na </w:t>
      </w:r>
      <w:r w:rsidR="008D4750">
        <w:rPr>
          <w:rFonts w:ascii="Cambria" w:hAnsi="Cambria" w:cs="Times New Roman"/>
          <w:sz w:val="24"/>
          <w:szCs w:val="24"/>
        </w:rPr>
        <w:br/>
        <w:t xml:space="preserve">     </w:t>
      </w:r>
      <w:r w:rsidRPr="00306AC2">
        <w:rPr>
          <w:rFonts w:ascii="Cambria" w:hAnsi="Cambria" w:cs="Times New Roman"/>
          <w:sz w:val="24"/>
          <w:szCs w:val="24"/>
        </w:rPr>
        <w:t xml:space="preserve">konto bankowe Wykonawcy lub odpowiednio Podwykonawcy i dalszego </w:t>
      </w:r>
      <w:r w:rsidR="008D4750">
        <w:rPr>
          <w:rFonts w:ascii="Cambria" w:hAnsi="Cambria" w:cs="Times New Roman"/>
          <w:sz w:val="24"/>
          <w:szCs w:val="24"/>
        </w:rPr>
        <w:t xml:space="preserve">  </w:t>
      </w:r>
      <w:r w:rsidR="008D4750">
        <w:rPr>
          <w:rFonts w:ascii="Cambria" w:hAnsi="Cambria" w:cs="Times New Roman"/>
          <w:sz w:val="24"/>
          <w:szCs w:val="24"/>
        </w:rPr>
        <w:br/>
        <w:t xml:space="preserve">     </w:t>
      </w:r>
      <w:r w:rsidRPr="00306AC2">
        <w:rPr>
          <w:rFonts w:ascii="Cambria" w:hAnsi="Cambria" w:cs="Times New Roman"/>
          <w:sz w:val="24"/>
          <w:szCs w:val="24"/>
        </w:rPr>
        <w:t xml:space="preserve">Podwykonawcy, wskazane przez Wykonawcę, lub odpowiednio przez Podwykonawcę </w:t>
      </w:r>
      <w:r w:rsidR="008D4750">
        <w:rPr>
          <w:rFonts w:ascii="Cambria" w:hAnsi="Cambria" w:cs="Times New Roman"/>
          <w:sz w:val="24"/>
          <w:szCs w:val="24"/>
        </w:rPr>
        <w:br/>
      </w:r>
      <w:r w:rsidR="008D4750">
        <w:rPr>
          <w:rFonts w:ascii="Cambria" w:hAnsi="Cambria" w:cs="Times New Roman"/>
          <w:sz w:val="24"/>
          <w:szCs w:val="24"/>
        </w:rPr>
        <w:lastRenderedPageBreak/>
        <w:t xml:space="preserve">     </w:t>
      </w:r>
      <w:r w:rsidRPr="00306AC2">
        <w:rPr>
          <w:rFonts w:ascii="Cambria" w:hAnsi="Cambria" w:cs="Times New Roman"/>
          <w:sz w:val="24"/>
          <w:szCs w:val="24"/>
        </w:rPr>
        <w:t>i dalszego</w:t>
      </w:r>
      <w:r w:rsidR="008D4750">
        <w:rPr>
          <w:rFonts w:ascii="Cambria" w:hAnsi="Cambria" w:cs="Times New Roman"/>
          <w:sz w:val="24"/>
          <w:szCs w:val="24"/>
        </w:rPr>
        <w:t xml:space="preserve"> </w:t>
      </w:r>
      <w:r w:rsidRPr="00306AC2">
        <w:rPr>
          <w:rFonts w:ascii="Cambria" w:hAnsi="Cambria" w:cs="Times New Roman"/>
          <w:sz w:val="24"/>
          <w:szCs w:val="24"/>
        </w:rPr>
        <w:t xml:space="preserve">Podwykonawcę, na podstawie rachunku lub faktury VAT wystawionej przez </w:t>
      </w:r>
      <w:r w:rsidR="008D4750">
        <w:rPr>
          <w:rFonts w:ascii="Cambria" w:hAnsi="Cambria" w:cs="Times New Roman"/>
          <w:sz w:val="24"/>
          <w:szCs w:val="24"/>
        </w:rPr>
        <w:br/>
        <w:t xml:space="preserve">     </w:t>
      </w:r>
      <w:r w:rsidRPr="00306AC2">
        <w:rPr>
          <w:rFonts w:ascii="Cambria" w:hAnsi="Cambria" w:cs="Times New Roman"/>
          <w:sz w:val="24"/>
          <w:szCs w:val="24"/>
        </w:rPr>
        <w:t>Wykonawcę,</w:t>
      </w:r>
      <w:r w:rsidR="008D4750">
        <w:rPr>
          <w:rFonts w:ascii="Cambria" w:hAnsi="Cambria" w:cs="Times New Roman"/>
          <w:sz w:val="24"/>
          <w:szCs w:val="24"/>
        </w:rPr>
        <w:t xml:space="preserve"> </w:t>
      </w:r>
      <w:r w:rsidRPr="00306AC2">
        <w:rPr>
          <w:rFonts w:ascii="Cambria" w:hAnsi="Cambria" w:cs="Times New Roman"/>
          <w:sz w:val="24"/>
          <w:szCs w:val="24"/>
        </w:rPr>
        <w:t>przez</w:t>
      </w:r>
      <w:r w:rsidR="004A1BD8" w:rsidRPr="00306AC2">
        <w:rPr>
          <w:rFonts w:ascii="Cambria" w:hAnsi="Cambria" w:cs="Times New Roman"/>
          <w:sz w:val="24"/>
          <w:szCs w:val="24"/>
        </w:rPr>
        <w:t xml:space="preserve">  </w:t>
      </w:r>
      <w:r w:rsidRPr="00306AC2">
        <w:rPr>
          <w:rFonts w:ascii="Cambria" w:hAnsi="Cambria" w:cs="Times New Roman"/>
          <w:sz w:val="24"/>
          <w:szCs w:val="24"/>
        </w:rPr>
        <w:t>Podwykonawcę</w:t>
      </w:r>
      <w:r w:rsidR="004A1BD8" w:rsidRPr="00306AC2">
        <w:rPr>
          <w:rFonts w:ascii="Cambria" w:hAnsi="Cambria" w:cs="Times New Roman"/>
          <w:sz w:val="24"/>
          <w:szCs w:val="24"/>
        </w:rPr>
        <w:t xml:space="preserve"> </w:t>
      </w:r>
      <w:r w:rsidRPr="00306AC2">
        <w:rPr>
          <w:rFonts w:ascii="Cambria" w:hAnsi="Cambria" w:cs="Times New Roman"/>
          <w:sz w:val="24"/>
          <w:szCs w:val="24"/>
        </w:rPr>
        <w:t xml:space="preserve"> lub dalszego Podwykonawcę. </w:t>
      </w:r>
    </w:p>
    <w:p w14:paraId="0CAA35A5" w14:textId="16D1B87B" w:rsidR="00177E1E" w:rsidRPr="00306AC2" w:rsidRDefault="004A1BD8" w:rsidP="00A05059">
      <w:p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10.</w:t>
      </w:r>
      <w:r w:rsidR="008A0DC8" w:rsidRPr="00306AC2">
        <w:rPr>
          <w:rFonts w:ascii="Cambria" w:hAnsi="Cambria" w:cs="Times New Roman"/>
          <w:sz w:val="24"/>
          <w:szCs w:val="24"/>
        </w:rPr>
        <w:t xml:space="preserve">Wykonawca oświadcza, że </w:t>
      </w:r>
      <w:r w:rsidR="008A0DC8" w:rsidRPr="00306AC2">
        <w:rPr>
          <w:rFonts w:ascii="Cambria" w:hAnsi="Cambria" w:cs="Times New Roman"/>
          <w:color w:val="000000"/>
          <w:sz w:val="24"/>
          <w:szCs w:val="24"/>
        </w:rPr>
        <w:t xml:space="preserve">przed złożeniem oferty w postępowaniu przetargowym </w:t>
      </w:r>
      <w:r w:rsidRPr="00306AC2">
        <w:rPr>
          <w:rFonts w:ascii="Cambria" w:hAnsi="Cambria" w:cs="Times New Roman"/>
          <w:color w:val="000000"/>
          <w:sz w:val="24"/>
          <w:szCs w:val="24"/>
        </w:rPr>
        <w:t xml:space="preserve">  </w:t>
      </w:r>
      <w:r w:rsidRPr="00306AC2">
        <w:rPr>
          <w:rFonts w:ascii="Cambria" w:hAnsi="Cambria" w:cs="Times New Roman"/>
          <w:color w:val="000000"/>
          <w:sz w:val="24"/>
          <w:szCs w:val="24"/>
        </w:rPr>
        <w:br/>
        <w:t xml:space="preserve">      </w:t>
      </w:r>
      <w:r w:rsidR="008A0DC8" w:rsidRPr="00306AC2">
        <w:rPr>
          <w:rFonts w:ascii="Cambria" w:hAnsi="Cambria" w:cs="Times New Roman"/>
          <w:color w:val="000000"/>
          <w:sz w:val="24"/>
          <w:szCs w:val="24"/>
        </w:rPr>
        <w:t>dokładnie zapoznał się z treścią SWZ</w:t>
      </w:r>
      <w:r w:rsidR="00886800" w:rsidRPr="00306AC2">
        <w:rPr>
          <w:rFonts w:ascii="Cambria" w:hAnsi="Cambria" w:cs="Times New Roman"/>
          <w:color w:val="000000"/>
          <w:sz w:val="24"/>
          <w:szCs w:val="24"/>
        </w:rPr>
        <w:t>,</w:t>
      </w:r>
      <w:r w:rsidR="008A0DC8" w:rsidRPr="00306AC2">
        <w:rPr>
          <w:rFonts w:ascii="Cambria" w:hAnsi="Cambria" w:cs="Times New Roman"/>
          <w:color w:val="000000"/>
          <w:sz w:val="24"/>
          <w:szCs w:val="24"/>
        </w:rPr>
        <w:t xml:space="preserve"> </w:t>
      </w:r>
      <w:r w:rsidR="00886800" w:rsidRPr="00306AC2">
        <w:rPr>
          <w:rFonts w:ascii="Cambria" w:hAnsi="Cambria" w:cs="Times New Roman"/>
          <w:color w:val="000000"/>
          <w:sz w:val="24"/>
          <w:szCs w:val="24"/>
        </w:rPr>
        <w:t>d</w:t>
      </w:r>
      <w:r w:rsidR="008A0DC8" w:rsidRPr="00306AC2">
        <w:rPr>
          <w:rFonts w:ascii="Cambria" w:hAnsi="Cambria" w:cs="Times New Roman"/>
          <w:color w:val="000000"/>
          <w:sz w:val="24"/>
          <w:szCs w:val="24"/>
        </w:rPr>
        <w:t>okumentacj</w:t>
      </w:r>
      <w:r w:rsidR="00886800" w:rsidRPr="00306AC2">
        <w:rPr>
          <w:rFonts w:ascii="Cambria" w:hAnsi="Cambria" w:cs="Times New Roman"/>
          <w:color w:val="000000"/>
          <w:sz w:val="24"/>
          <w:szCs w:val="24"/>
        </w:rPr>
        <w:t>ą</w:t>
      </w:r>
      <w:r w:rsidR="008A0DC8" w:rsidRPr="00306AC2">
        <w:rPr>
          <w:rFonts w:ascii="Cambria" w:hAnsi="Cambria" w:cs="Times New Roman"/>
          <w:color w:val="000000"/>
          <w:sz w:val="24"/>
          <w:szCs w:val="24"/>
        </w:rPr>
        <w:t xml:space="preserve"> techniczn</w:t>
      </w:r>
      <w:r w:rsidR="00886800" w:rsidRPr="00306AC2">
        <w:rPr>
          <w:rFonts w:ascii="Cambria" w:hAnsi="Cambria" w:cs="Times New Roman"/>
          <w:color w:val="000000"/>
          <w:sz w:val="24"/>
          <w:szCs w:val="24"/>
        </w:rPr>
        <w:t xml:space="preserve">ą, przedmiarem robót, </w:t>
      </w:r>
      <w:r w:rsidRPr="00306AC2">
        <w:rPr>
          <w:rFonts w:ascii="Cambria" w:hAnsi="Cambria" w:cs="Times New Roman"/>
          <w:color w:val="000000"/>
          <w:sz w:val="24"/>
          <w:szCs w:val="24"/>
        </w:rPr>
        <w:br/>
        <w:t xml:space="preserve">       </w:t>
      </w:r>
      <w:r w:rsidR="00886800" w:rsidRPr="00306AC2">
        <w:rPr>
          <w:rFonts w:ascii="Cambria" w:hAnsi="Cambria" w:cs="Times New Roman"/>
          <w:color w:val="000000"/>
          <w:sz w:val="24"/>
          <w:szCs w:val="24"/>
        </w:rPr>
        <w:t xml:space="preserve">specyfikacją techniczną wykonania i odbioru robót. </w:t>
      </w:r>
    </w:p>
    <w:p w14:paraId="481DA3F5" w14:textId="3923BA41" w:rsidR="008D4750" w:rsidRDefault="004A1BD8" w:rsidP="00A05059">
      <w:p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11.</w:t>
      </w:r>
      <w:r w:rsidR="008A0DC8" w:rsidRPr="00306AC2">
        <w:rPr>
          <w:rFonts w:ascii="Cambria" w:hAnsi="Cambria" w:cs="Times New Roman"/>
          <w:sz w:val="24"/>
          <w:szCs w:val="24"/>
        </w:rPr>
        <w:t>Wykonawcy nie przysługują i nie będą przysługiwać żadne roszczenia związane</w:t>
      </w:r>
      <w:r w:rsidR="008D4750">
        <w:rPr>
          <w:rFonts w:ascii="Cambria" w:hAnsi="Cambria" w:cs="Times New Roman"/>
          <w:sz w:val="24"/>
          <w:szCs w:val="24"/>
        </w:rPr>
        <w:br/>
        <w:t xml:space="preserve">      </w:t>
      </w:r>
      <w:r w:rsidR="008A0DC8" w:rsidRPr="00306AC2">
        <w:rPr>
          <w:rFonts w:ascii="Cambria" w:hAnsi="Cambria" w:cs="Times New Roman"/>
          <w:sz w:val="24"/>
          <w:szCs w:val="24"/>
        </w:rPr>
        <w:t xml:space="preserve"> z błędnym</w:t>
      </w:r>
      <w:r w:rsidRPr="00306AC2">
        <w:rPr>
          <w:rFonts w:ascii="Cambria" w:hAnsi="Cambria" w:cs="Times New Roman"/>
          <w:sz w:val="24"/>
          <w:szCs w:val="24"/>
        </w:rPr>
        <w:t xml:space="preserve"> </w:t>
      </w:r>
      <w:r w:rsidR="008A0DC8" w:rsidRPr="00306AC2">
        <w:rPr>
          <w:rFonts w:ascii="Cambria" w:hAnsi="Cambria" w:cs="Times New Roman"/>
          <w:sz w:val="24"/>
          <w:szCs w:val="24"/>
        </w:rPr>
        <w:t xml:space="preserve">skalkulowaniem wynagrodzenia lub pominięciem elementów niezbędnych </w:t>
      </w:r>
      <w:r w:rsidR="008D4750">
        <w:rPr>
          <w:rFonts w:ascii="Cambria" w:hAnsi="Cambria" w:cs="Times New Roman"/>
          <w:sz w:val="24"/>
          <w:szCs w:val="24"/>
        </w:rPr>
        <w:br/>
        <w:t xml:space="preserve">      </w:t>
      </w:r>
      <w:r w:rsidR="008A0DC8" w:rsidRPr="00306AC2">
        <w:rPr>
          <w:rFonts w:ascii="Cambria" w:hAnsi="Cambria" w:cs="Times New Roman"/>
          <w:sz w:val="24"/>
          <w:szCs w:val="24"/>
        </w:rPr>
        <w:t>do prawidłowego wykonania przedmiotu umowy.</w:t>
      </w:r>
    </w:p>
    <w:p w14:paraId="2AAD1500" w14:textId="77777777" w:rsidR="008C2331" w:rsidRPr="008C2331" w:rsidRDefault="008C2331" w:rsidP="00A05059">
      <w:p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</w:p>
    <w:p w14:paraId="79623001" w14:textId="7777777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7</w:t>
      </w:r>
    </w:p>
    <w:p w14:paraId="46D8840F" w14:textId="7777777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Fakturowanie i rozliczenie</w:t>
      </w:r>
    </w:p>
    <w:p w14:paraId="7B4F0A4A" w14:textId="6D54B649" w:rsidR="00177E1E" w:rsidRPr="00306AC2" w:rsidRDefault="008A0DC8" w:rsidP="00A05059">
      <w:pPr>
        <w:pStyle w:val="Akapitzlist"/>
        <w:numPr>
          <w:ilvl w:val="3"/>
          <w:numId w:val="60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Rozliczenie wynagrodzenia należnego </w:t>
      </w:r>
      <w:r w:rsidR="003D045F">
        <w:rPr>
          <w:rFonts w:ascii="Cambria" w:hAnsi="Cambria" w:cs="Times New Roman"/>
          <w:sz w:val="24"/>
          <w:szCs w:val="24"/>
        </w:rPr>
        <w:t>W</w:t>
      </w:r>
      <w:r w:rsidRPr="00306AC2">
        <w:rPr>
          <w:rFonts w:ascii="Cambria" w:hAnsi="Cambria" w:cs="Times New Roman"/>
          <w:sz w:val="24"/>
          <w:szCs w:val="24"/>
        </w:rPr>
        <w:t>ykonawcy za wykonanie przedmiotu umowy nastąpi według następujących zasad.</w:t>
      </w:r>
    </w:p>
    <w:p w14:paraId="224AA6BB" w14:textId="4DE2276D" w:rsidR="00177E1E" w:rsidRPr="004B227E" w:rsidRDefault="008A0DC8" w:rsidP="00A05059">
      <w:pPr>
        <w:pStyle w:val="Akapitzlist"/>
        <w:numPr>
          <w:ilvl w:val="3"/>
          <w:numId w:val="60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4B227E">
        <w:rPr>
          <w:rFonts w:ascii="Cambria" w:hAnsi="Cambria" w:cs="Times New Roman"/>
          <w:sz w:val="24"/>
          <w:szCs w:val="24"/>
        </w:rPr>
        <w:t xml:space="preserve">Podstawę do wystawienia faktury VAT stanowić będzie bezusterkowy protokół odbioru </w:t>
      </w:r>
      <w:r w:rsidRPr="007775FC">
        <w:rPr>
          <w:rFonts w:ascii="Cambria" w:hAnsi="Cambria" w:cs="Times New Roman"/>
          <w:sz w:val="24"/>
          <w:szCs w:val="24"/>
        </w:rPr>
        <w:t>końcowego</w:t>
      </w:r>
      <w:r w:rsidRPr="004B227E">
        <w:rPr>
          <w:rFonts w:ascii="Cambria" w:hAnsi="Cambria" w:cs="Times New Roman"/>
          <w:sz w:val="24"/>
          <w:szCs w:val="24"/>
        </w:rPr>
        <w:t xml:space="preserve"> potwierdzony ze strony Zamawiającego przez Inspektora Nadzoru Inwestorskiego.</w:t>
      </w:r>
    </w:p>
    <w:p w14:paraId="24EB1280" w14:textId="77777777" w:rsidR="00177E1E" w:rsidRPr="00306AC2" w:rsidRDefault="008A0DC8" w:rsidP="00A05059">
      <w:pPr>
        <w:pStyle w:val="Akapitzlist"/>
        <w:numPr>
          <w:ilvl w:val="3"/>
          <w:numId w:val="60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4B227E">
        <w:rPr>
          <w:rFonts w:ascii="Cambria" w:hAnsi="Cambria" w:cs="Times New Roman"/>
          <w:sz w:val="24"/>
          <w:szCs w:val="24"/>
        </w:rPr>
        <w:t>Płatność faktury VAT</w:t>
      </w:r>
      <w:r w:rsidRPr="00306AC2">
        <w:rPr>
          <w:rFonts w:ascii="Cambria" w:hAnsi="Cambria" w:cs="Times New Roman"/>
          <w:sz w:val="24"/>
          <w:szCs w:val="24"/>
        </w:rPr>
        <w:t xml:space="preserve"> nastąpi w terminie do 30 dni od daty doręczenia Zamawiającemu prawidłowo sporządzonej faktury VAT.</w:t>
      </w:r>
    </w:p>
    <w:p w14:paraId="693185AD" w14:textId="77777777" w:rsidR="00177E1E" w:rsidRPr="00306AC2" w:rsidRDefault="008A0DC8" w:rsidP="00A05059">
      <w:pPr>
        <w:pStyle w:val="Akapitzlist"/>
        <w:numPr>
          <w:ilvl w:val="3"/>
          <w:numId w:val="60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 termin płatności przyjmuje się dzień obciążenia rachunku bankowego Zamawiającego.</w:t>
      </w:r>
    </w:p>
    <w:p w14:paraId="2BE21B23" w14:textId="77777777" w:rsidR="00177E1E" w:rsidRPr="00306AC2" w:rsidRDefault="008A0DC8" w:rsidP="00A05059">
      <w:pPr>
        <w:pStyle w:val="Akapitzlist"/>
        <w:numPr>
          <w:ilvl w:val="3"/>
          <w:numId w:val="60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Do faktury VAT Wykonawca jest zobowiązany dołączyć:</w:t>
      </w:r>
    </w:p>
    <w:p w14:paraId="1C37C6AA" w14:textId="3FE7CE21" w:rsidR="00177E1E" w:rsidRPr="00306AC2" w:rsidRDefault="008A0DC8" w:rsidP="00A05059">
      <w:pPr>
        <w:pStyle w:val="Akapitzlist"/>
        <w:numPr>
          <w:ilvl w:val="0"/>
          <w:numId w:val="18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protokół odbioru </w:t>
      </w:r>
      <w:r w:rsidRPr="007775FC">
        <w:rPr>
          <w:rFonts w:ascii="Cambria" w:hAnsi="Cambria" w:cs="Times New Roman"/>
          <w:sz w:val="24"/>
          <w:szCs w:val="24"/>
        </w:rPr>
        <w:t>końcowego</w:t>
      </w:r>
      <w:r w:rsidRPr="00306AC2">
        <w:rPr>
          <w:rFonts w:ascii="Cambria" w:hAnsi="Cambria" w:cs="Times New Roman"/>
          <w:sz w:val="24"/>
          <w:szCs w:val="24"/>
        </w:rPr>
        <w:t xml:space="preserve"> robót;</w:t>
      </w:r>
    </w:p>
    <w:p w14:paraId="22CD1D09" w14:textId="2B8B3ABD" w:rsidR="00177E1E" w:rsidRPr="00306AC2" w:rsidRDefault="008A0DC8" w:rsidP="00A05059">
      <w:pPr>
        <w:pStyle w:val="Akapitzlist"/>
        <w:numPr>
          <w:ilvl w:val="0"/>
          <w:numId w:val="18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oświadczenie, że prace zostały wykonane bez udziału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odwykonawców; lub</w:t>
      </w:r>
    </w:p>
    <w:p w14:paraId="31DF9B5E" w14:textId="1ABF8EBD" w:rsidR="00177E1E" w:rsidRPr="00306AC2" w:rsidRDefault="008A0DC8" w:rsidP="00A05059">
      <w:pPr>
        <w:pStyle w:val="Akapitzlist"/>
        <w:numPr>
          <w:ilvl w:val="0"/>
          <w:numId w:val="18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 przypadku wykonania prac z udziałem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odwykonawców – oświadczenie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 potwierdzające, że otrzymał terminowo od Wykonawcy wynagrodzenie należne z tytułu wykonania części zamówienia wraz 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>z potwierdzeniem przelewu.</w:t>
      </w:r>
    </w:p>
    <w:p w14:paraId="489CF0F0" w14:textId="6FB4C9E4" w:rsidR="00306AC2" w:rsidRDefault="008A0DC8" w:rsidP="008D4750">
      <w:pPr>
        <w:pStyle w:val="Akapitzlist"/>
        <w:numPr>
          <w:ilvl w:val="3"/>
          <w:numId w:val="60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Określony w ust. 1-5 sposób rozliczenia wynagrodzenia, w przypadku gdy Wykonawca będzie wykonywał przedmiot umowy przy pomocy </w:t>
      </w:r>
      <w:r w:rsidR="00740D64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odwykonawców lub dalszych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odwykonawców, podlega odpowiednim zmianom w sposób wskazany w § 8.</w:t>
      </w:r>
    </w:p>
    <w:p w14:paraId="69F562D9" w14:textId="66368552" w:rsidR="008D4750" w:rsidRDefault="008D4750" w:rsidP="008D4750">
      <w:pPr>
        <w:pStyle w:val="Akapitzlist"/>
        <w:spacing w:after="0" w:line="360" w:lineRule="auto"/>
        <w:ind w:left="284"/>
        <w:jc w:val="both"/>
        <w:rPr>
          <w:rFonts w:ascii="Cambria" w:hAnsi="Cambria" w:cs="Times New Roman"/>
          <w:sz w:val="24"/>
          <w:szCs w:val="24"/>
        </w:rPr>
      </w:pPr>
    </w:p>
    <w:p w14:paraId="54A59585" w14:textId="6F65FD62" w:rsidR="007775FC" w:rsidRDefault="007775FC" w:rsidP="008D4750">
      <w:pPr>
        <w:pStyle w:val="Akapitzlist"/>
        <w:spacing w:after="0" w:line="360" w:lineRule="auto"/>
        <w:ind w:left="284"/>
        <w:jc w:val="both"/>
        <w:rPr>
          <w:rFonts w:ascii="Cambria" w:hAnsi="Cambria" w:cs="Times New Roman"/>
          <w:sz w:val="24"/>
          <w:szCs w:val="24"/>
        </w:rPr>
      </w:pPr>
    </w:p>
    <w:p w14:paraId="36B69249" w14:textId="77777777" w:rsidR="007775FC" w:rsidRPr="008D4750" w:rsidRDefault="007775FC" w:rsidP="008D4750">
      <w:pPr>
        <w:pStyle w:val="Akapitzlist"/>
        <w:spacing w:after="0" w:line="360" w:lineRule="auto"/>
        <w:ind w:left="284"/>
        <w:jc w:val="both"/>
        <w:rPr>
          <w:rFonts w:ascii="Cambria" w:hAnsi="Cambria" w:cs="Times New Roman"/>
          <w:sz w:val="24"/>
          <w:szCs w:val="24"/>
        </w:rPr>
      </w:pPr>
    </w:p>
    <w:p w14:paraId="4D06CE73" w14:textId="186857FF" w:rsidR="00B47729" w:rsidRPr="00306AC2" w:rsidRDefault="00B47729" w:rsidP="00B4772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lastRenderedPageBreak/>
        <w:t>§ 8</w:t>
      </w:r>
    </w:p>
    <w:p w14:paraId="381974D0" w14:textId="00FC83C4" w:rsidR="00177E1E" w:rsidRPr="00306AC2" w:rsidRDefault="008A0DC8" w:rsidP="00306AC2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 xml:space="preserve">Podwykonawcy i rozliczenia z </w:t>
      </w:r>
      <w:r w:rsidR="00C923DE">
        <w:rPr>
          <w:rFonts w:ascii="Cambria" w:hAnsi="Cambria" w:cs="Times New Roman"/>
          <w:b/>
          <w:sz w:val="24"/>
          <w:szCs w:val="24"/>
        </w:rPr>
        <w:t>P</w:t>
      </w:r>
      <w:r w:rsidRPr="00306AC2">
        <w:rPr>
          <w:rFonts w:ascii="Cambria" w:hAnsi="Cambria" w:cs="Times New Roman"/>
          <w:b/>
          <w:sz w:val="24"/>
          <w:szCs w:val="24"/>
        </w:rPr>
        <w:t>odwykonawcami</w:t>
      </w:r>
    </w:p>
    <w:p w14:paraId="43A3237B" w14:textId="07A0EC9B" w:rsidR="00177E1E" w:rsidRPr="00306AC2" w:rsidRDefault="008A0DC8" w:rsidP="00A05059">
      <w:pPr>
        <w:pStyle w:val="Akapitzlist"/>
        <w:numPr>
          <w:ilvl w:val="0"/>
          <w:numId w:val="61"/>
        </w:numPr>
        <w:spacing w:after="0" w:line="360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Wykonawca jest uprawniony do powierzenia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odwykonawcom wykonania części robót budowlanych.</w:t>
      </w:r>
    </w:p>
    <w:p w14:paraId="6495104E" w14:textId="1DC46D48" w:rsidR="00177E1E" w:rsidRPr="00306AC2" w:rsidRDefault="008A0DC8" w:rsidP="00A05059">
      <w:pPr>
        <w:pStyle w:val="Akapitzlist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Umowa o podwykonawstwo, której przedmiotem są roboty budowlane, zawierana przez Wykonawcę z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odwykonawcą musi spełniać wymagania określone w SWZ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 i niniejszej umowie.</w:t>
      </w:r>
    </w:p>
    <w:p w14:paraId="459F6C62" w14:textId="5FFF0547" w:rsidR="00177E1E" w:rsidRPr="00306AC2" w:rsidRDefault="008A0DC8" w:rsidP="008D4750">
      <w:pPr>
        <w:pStyle w:val="Akapitzlist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Wykonawca,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odwykonawca lub dalszy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odwykonawca jest zobowiązany do przedłożenia Zamawiającemu projektu umowy o podwykonawstwo, której przedmiotem są roboty budowlane, przy czym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odwykonawca lub dalszy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odwykonawca jest obowiązany dołączyć zgodę Wykonawcy na zawarcie umowy 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>o podwykonawstwo o treści zgodnej z projektem umowy.</w:t>
      </w:r>
    </w:p>
    <w:p w14:paraId="100DC299" w14:textId="1516D3C3" w:rsidR="00177E1E" w:rsidRPr="00C14DD8" w:rsidRDefault="008A0DC8" w:rsidP="00C14DD8">
      <w:pPr>
        <w:pStyle w:val="Akapitzlist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Zamawiający w terminie 7 dni od dnia otrzymania projektu umowy </w:t>
      </w:r>
      <w:r w:rsidR="007775FC">
        <w:rPr>
          <w:rFonts w:ascii="Cambria" w:hAnsi="Cambria" w:cs="Times New Roman"/>
          <w:sz w:val="24"/>
          <w:szCs w:val="24"/>
        </w:rPr>
        <w:br/>
      </w:r>
      <w:r w:rsidRPr="00C14DD8">
        <w:rPr>
          <w:rFonts w:ascii="Cambria" w:hAnsi="Cambria" w:cs="Times New Roman"/>
          <w:sz w:val="24"/>
          <w:szCs w:val="24"/>
        </w:rPr>
        <w:t xml:space="preserve">o podwykonawstwo, której przedmiotem są roboty budowlane, zgłasza pisemne zastrzeżenia do przedłożonego projektu umowy w przypadku gdy: </w:t>
      </w:r>
    </w:p>
    <w:p w14:paraId="7AEF16A2" w14:textId="77777777" w:rsidR="00177E1E" w:rsidRPr="00306AC2" w:rsidRDefault="008A0DC8" w:rsidP="008D4750">
      <w:pPr>
        <w:pStyle w:val="Akapitzlist"/>
        <w:numPr>
          <w:ilvl w:val="0"/>
          <w:numId w:val="62"/>
        </w:numPr>
        <w:spacing w:after="0" w:line="360" w:lineRule="auto"/>
        <w:ind w:left="567" w:hanging="283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projekt umowy nie spełnia wymagań określonych w SWZ i niniejszej umowie;</w:t>
      </w:r>
    </w:p>
    <w:p w14:paraId="414447C0" w14:textId="595AC832" w:rsidR="00177E1E" w:rsidRPr="00306AC2" w:rsidRDefault="008A0DC8" w:rsidP="008D4750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termin zapłaty wynagrodzenia przewidziany w umowie o podwykonawstwo, której przedmiotem są roboty budowlane, jest dłuższy niż 30 dni od dnia doręczenia Wykonawcy,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 lub dalszemu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odwykonawcy faktury VAT lub rachunku potwierdzającej wykonanie powierzonej roboty budowlanej;</w:t>
      </w:r>
    </w:p>
    <w:p w14:paraId="7381772D" w14:textId="77777777" w:rsidR="00177E1E" w:rsidRPr="00306AC2" w:rsidRDefault="008A0DC8" w:rsidP="008D4750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zawiera klauzule abuzywne, o których mowa w art. 463 ustawy-PZP.</w:t>
      </w:r>
    </w:p>
    <w:p w14:paraId="48C5DECD" w14:textId="77777777" w:rsidR="00177E1E" w:rsidRPr="00306AC2" w:rsidRDefault="008A0DC8" w:rsidP="008D4750">
      <w:pPr>
        <w:pStyle w:val="Akapitzlist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Milczenie Zamawiającego po otrzymaniu projektu umowy o podwykonawstwo, której przedmiotem są roboty budowlane, uważa się za akceptację projektu umowy z dniem upływu terminu, o którym mowa w ust. 4.</w:t>
      </w:r>
    </w:p>
    <w:p w14:paraId="6A013636" w14:textId="413F3BC0" w:rsidR="00177E1E" w:rsidRPr="00306AC2" w:rsidRDefault="008A0DC8" w:rsidP="008D4750">
      <w:pPr>
        <w:pStyle w:val="Akapitzlist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Wykonawca,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odwykonawca lub dalszy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odwykonawca przedkłada Zamawiającemu poświadczoną za zgodność z oryginałem kopię zawartej umowy o podwykonawstwo, której przedmiotem są roboty budowlane, w terminie 7 dni od dnia jej zawarcia. Kopię za zgodność z oryginałem poświadcza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rzedkładający.</w:t>
      </w:r>
    </w:p>
    <w:p w14:paraId="4B89AA5B" w14:textId="77777777" w:rsidR="00177E1E" w:rsidRPr="00306AC2" w:rsidRDefault="008A0DC8" w:rsidP="008D4750">
      <w:pPr>
        <w:pStyle w:val="Akapitzlist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Zamawiający w terminie 7 dni od dnia otrzymania kopii umowy o podwykonawstwo, której przedmiotem są roboty budowlane, jest uprawniony do zgłoszenia pisemnego sprzeciwu w przypadku gdy:</w:t>
      </w:r>
    </w:p>
    <w:p w14:paraId="7B593EBF" w14:textId="77777777" w:rsidR="00177E1E" w:rsidRPr="00306AC2" w:rsidRDefault="008A0DC8" w:rsidP="008D4750">
      <w:pPr>
        <w:pStyle w:val="Akapitzlist"/>
        <w:numPr>
          <w:ilvl w:val="0"/>
          <w:numId w:val="63"/>
        </w:numPr>
        <w:spacing w:after="0" w:line="360" w:lineRule="auto"/>
        <w:ind w:left="567" w:hanging="283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umowa nie spełnia wymagań określonych w SWZ i niniejszej umowy;</w:t>
      </w:r>
    </w:p>
    <w:p w14:paraId="29C90F7D" w14:textId="7F57D484" w:rsidR="00177E1E" w:rsidRPr="00306AC2" w:rsidRDefault="008A0DC8" w:rsidP="008D4750">
      <w:pPr>
        <w:pStyle w:val="Akapitzlist"/>
        <w:numPr>
          <w:ilvl w:val="0"/>
          <w:numId w:val="21"/>
        </w:numPr>
        <w:spacing w:after="0" w:line="360" w:lineRule="auto"/>
        <w:ind w:left="567" w:hanging="283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lastRenderedPageBreak/>
        <w:t xml:space="preserve">termin zapłaty wynagrodzenia przewidziany w umowie o podwykonawstwo, której przedmiotem są roboty budowlane, jest dłuższy niż 30 dni od dnia doręczenia </w:t>
      </w:r>
      <w:r w:rsidR="00C14DD8">
        <w:rPr>
          <w:rFonts w:ascii="Cambria" w:hAnsi="Cambria" w:cs="Times New Roman"/>
          <w:sz w:val="24"/>
          <w:szCs w:val="24"/>
        </w:rPr>
        <w:t>W</w:t>
      </w:r>
      <w:r w:rsidRPr="00306AC2">
        <w:rPr>
          <w:rFonts w:ascii="Cambria" w:hAnsi="Cambria" w:cs="Times New Roman"/>
          <w:sz w:val="24"/>
          <w:szCs w:val="24"/>
        </w:rPr>
        <w:t xml:space="preserve">ykonawcy,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 lub dalszemu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odwykonawcy faktury lub rachunku potwierdzającej wykonanie powierzonej roboty budowlanej;</w:t>
      </w:r>
    </w:p>
    <w:p w14:paraId="2163E9AE" w14:textId="77777777" w:rsidR="00177E1E" w:rsidRPr="00306AC2" w:rsidRDefault="008A0DC8" w:rsidP="008D4750">
      <w:pPr>
        <w:pStyle w:val="Akapitzlist"/>
        <w:numPr>
          <w:ilvl w:val="0"/>
          <w:numId w:val="21"/>
        </w:numPr>
        <w:spacing w:after="0" w:line="360" w:lineRule="auto"/>
        <w:ind w:left="567" w:hanging="283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zawiera klauzule abuzywne, o których mowa w art. 463 ustawy-PZP.</w:t>
      </w:r>
    </w:p>
    <w:p w14:paraId="110885B1" w14:textId="77777777" w:rsidR="00177E1E" w:rsidRPr="00306AC2" w:rsidRDefault="008A0DC8" w:rsidP="008D4750">
      <w:pPr>
        <w:pStyle w:val="Akapitzlist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Milczenie Zamawiającego po otrzymaniu kopii umowy o podwykonawstwo, której przedmiotem są roboty budowlane, uważa się za akceptację umowy z dniem upływu terminu o którym mowa w ust. 7.</w:t>
      </w:r>
    </w:p>
    <w:p w14:paraId="086D72C4" w14:textId="77777777" w:rsidR="008D4750" w:rsidRDefault="008A0DC8" w:rsidP="008D4750">
      <w:pPr>
        <w:pStyle w:val="Akapitzlist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Postanowienia ust. 2–8 stosuje się odpowiednio do zmiany umowy</w:t>
      </w:r>
    </w:p>
    <w:p w14:paraId="0EFD83BD" w14:textId="18E79C8C" w:rsidR="00177E1E" w:rsidRPr="00306AC2" w:rsidRDefault="008A0DC8" w:rsidP="008D4750">
      <w:pPr>
        <w:pStyle w:val="Akapitzlist"/>
        <w:spacing w:after="0" w:line="360" w:lineRule="auto"/>
        <w:ind w:left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 o podwykonawstwo, której przedmiotem są roboty budowlane. </w:t>
      </w:r>
    </w:p>
    <w:p w14:paraId="2EB3921F" w14:textId="09F9E5FD" w:rsidR="00177E1E" w:rsidRPr="00BB615F" w:rsidRDefault="008A0DC8" w:rsidP="00A05059">
      <w:pPr>
        <w:pStyle w:val="Akapitzlist"/>
        <w:numPr>
          <w:ilvl w:val="0"/>
          <w:numId w:val="19"/>
        </w:numPr>
        <w:spacing w:after="0" w:line="360" w:lineRule="auto"/>
        <w:ind w:left="284" w:hanging="426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 przypadku umów o podwykonawstwo, których przedmiotem są roboty budowlane, Wykonawca,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odwykonawca lub dalszy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odwykonawca przedkłada Zamawiającemu poświadczoną za zgodność z oryginałem kopię zawartej umowy o podwykonawstwo, której przedmiotem są dostawy lub usługi, w terminie 7 dni od dnia jej zawarcia, z wyłączeniem umów o podwykonawstwo o wartości mniejszej niż 0,5% wartości umowy oraz umów o podwykonawstwo, których przedmiot został wskazany przez </w:t>
      </w:r>
      <w:r w:rsidR="00923C47">
        <w:rPr>
          <w:rFonts w:ascii="Cambria" w:hAnsi="Cambria" w:cs="Times New Roman"/>
          <w:sz w:val="24"/>
          <w:szCs w:val="24"/>
        </w:rPr>
        <w:t>Z</w:t>
      </w:r>
      <w:r w:rsidRPr="00306AC2">
        <w:rPr>
          <w:rFonts w:ascii="Cambria" w:hAnsi="Cambria" w:cs="Times New Roman"/>
          <w:sz w:val="24"/>
          <w:szCs w:val="24"/>
        </w:rPr>
        <w:t xml:space="preserve">amawiającego w dokumentach zamówienia. Wyłączenie, o którym mowa w zdaniu pierwszym, nie dotyczy umów o </w:t>
      </w:r>
      <w:r w:rsidRPr="00BB615F">
        <w:rPr>
          <w:rFonts w:ascii="Cambria" w:hAnsi="Cambria" w:cs="Times New Roman"/>
          <w:sz w:val="24"/>
          <w:szCs w:val="24"/>
        </w:rPr>
        <w:t>podwykonawstwo o wartości większej niż</w:t>
      </w:r>
      <w:r w:rsidR="007775FC">
        <w:rPr>
          <w:rFonts w:ascii="Cambria" w:hAnsi="Cambria" w:cs="Times New Roman"/>
          <w:sz w:val="24"/>
          <w:szCs w:val="24"/>
        </w:rPr>
        <w:br/>
      </w:r>
      <w:r w:rsidRPr="00BB615F">
        <w:rPr>
          <w:rFonts w:ascii="Cambria" w:hAnsi="Cambria" w:cs="Times New Roman"/>
          <w:sz w:val="24"/>
          <w:szCs w:val="24"/>
        </w:rPr>
        <w:t>50 000,00 zł.</w:t>
      </w:r>
    </w:p>
    <w:p w14:paraId="39F98C66" w14:textId="452537BF" w:rsidR="00177E1E" w:rsidRPr="00306AC2" w:rsidRDefault="008A0DC8" w:rsidP="00A05059">
      <w:pPr>
        <w:pStyle w:val="Akapitzlist"/>
        <w:numPr>
          <w:ilvl w:val="0"/>
          <w:numId w:val="19"/>
        </w:numPr>
        <w:spacing w:after="0" w:line="360" w:lineRule="auto"/>
        <w:ind w:left="284" w:hanging="426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Warunkiem zapłaty przez Zamawiającego na rzecz Wykonawcy należnego Wykonawcy wynagrodzenia za odebrane roboty budowlane jest przedstawienie dowodów zapłaty wymagalnego wynagrodzenia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odwykonawcom i dalszym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odwykonawcom biorącym udział w realizacji odebranych robót budowlanych.</w:t>
      </w:r>
    </w:p>
    <w:p w14:paraId="358BF66E" w14:textId="437216A3" w:rsidR="00177E1E" w:rsidRPr="00306AC2" w:rsidRDefault="008A0DC8" w:rsidP="00A05059">
      <w:pPr>
        <w:pStyle w:val="Akapitzlist"/>
        <w:numPr>
          <w:ilvl w:val="0"/>
          <w:numId w:val="19"/>
        </w:numPr>
        <w:spacing w:after="0" w:line="360" w:lineRule="auto"/>
        <w:ind w:left="284" w:hanging="426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Zamawiający dokona bezpośredniej wypłaty wynagrodzenia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odwykonawcom lub dalszym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odwykonawcom robót budowlanych oraz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odwykonawcom dostaw i usług na zasadach określonych w art. 465 ustawy - PZP.</w:t>
      </w:r>
    </w:p>
    <w:p w14:paraId="5579977A" w14:textId="15626240" w:rsidR="00177E1E" w:rsidRPr="00306AC2" w:rsidRDefault="008A0DC8" w:rsidP="00A05059">
      <w:pPr>
        <w:pStyle w:val="Akapitzlist"/>
        <w:numPr>
          <w:ilvl w:val="0"/>
          <w:numId w:val="19"/>
        </w:numPr>
        <w:spacing w:after="0" w:line="360" w:lineRule="auto"/>
        <w:ind w:left="284" w:hanging="426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 przypadku gdy zajdą przesłanki do bezpośredniej zapłaty wymagalnego wynagrodzenia przysługującego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 lub dalszemu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 na podstawie zaakceptowanej przez Zamawiającego umowy o podwykonawstwo, której przedmiotem są roboty budowlane, lub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odwykonawcy na podstawie przedłożonej Zamawiającemu umowy, której przedmiotem są usługi i dostawy, zapłata tego wynagrodzenia nastąpi w terminie 30 dni od dnia w którym upłynął termin do złożenia przez Wykonawcę dowodów zapłaty, o których mowa w ust. 11.</w:t>
      </w:r>
    </w:p>
    <w:p w14:paraId="34B50208" w14:textId="4C0D22C9" w:rsidR="00177E1E" w:rsidRPr="00306AC2" w:rsidRDefault="008A0DC8" w:rsidP="00A05059">
      <w:pPr>
        <w:pStyle w:val="Akapitzlist"/>
        <w:numPr>
          <w:ilvl w:val="0"/>
          <w:numId w:val="19"/>
        </w:numPr>
        <w:spacing w:after="0" w:line="360" w:lineRule="auto"/>
        <w:ind w:left="284" w:hanging="426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lastRenderedPageBreak/>
        <w:t xml:space="preserve">W przypadku zawierania umów o podwykonawstwo z dalszymi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odwykonawcami należy stosować odpowiednio powyższe zasady. </w:t>
      </w:r>
    </w:p>
    <w:p w14:paraId="2D341089" w14:textId="77777777" w:rsidR="000D77EB" w:rsidRDefault="000D77EB" w:rsidP="007775FC">
      <w:pPr>
        <w:spacing w:after="0" w:line="360" w:lineRule="auto"/>
        <w:rPr>
          <w:rFonts w:ascii="Cambria" w:hAnsi="Cambria" w:cs="Times New Roman"/>
          <w:b/>
          <w:sz w:val="24"/>
          <w:szCs w:val="24"/>
        </w:rPr>
      </w:pPr>
    </w:p>
    <w:p w14:paraId="054E79F6" w14:textId="6D09D4C2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 xml:space="preserve">§ </w:t>
      </w:r>
      <w:r w:rsidR="00306AC2" w:rsidRPr="00306AC2">
        <w:rPr>
          <w:rFonts w:ascii="Cambria" w:hAnsi="Cambria" w:cs="Times New Roman"/>
          <w:b/>
          <w:sz w:val="24"/>
          <w:szCs w:val="24"/>
        </w:rPr>
        <w:t>9</w:t>
      </w:r>
    </w:p>
    <w:p w14:paraId="2EA99295" w14:textId="77777777" w:rsidR="00177E1E" w:rsidRPr="00306AC2" w:rsidRDefault="008A0DC8" w:rsidP="00A05059">
      <w:pPr>
        <w:tabs>
          <w:tab w:val="center" w:pos="4536"/>
          <w:tab w:val="right" w:pos="9072"/>
        </w:tabs>
        <w:spacing w:after="0" w:line="360" w:lineRule="auto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ab/>
        <w:t>Ubezpieczenie</w:t>
      </w:r>
      <w:r w:rsidRPr="00306AC2">
        <w:rPr>
          <w:rFonts w:ascii="Cambria" w:hAnsi="Cambria" w:cs="Times New Roman"/>
          <w:b/>
          <w:sz w:val="24"/>
          <w:szCs w:val="24"/>
        </w:rPr>
        <w:tab/>
      </w:r>
    </w:p>
    <w:p w14:paraId="3A692B28" w14:textId="040FEAED" w:rsidR="00177E1E" w:rsidRPr="00604898" w:rsidRDefault="008A0DC8" w:rsidP="00A05059">
      <w:pPr>
        <w:pStyle w:val="Akapitzlist"/>
        <w:numPr>
          <w:ilvl w:val="0"/>
          <w:numId w:val="64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604898">
        <w:rPr>
          <w:rFonts w:ascii="Cambria" w:hAnsi="Cambria" w:cs="Times New Roman"/>
          <w:sz w:val="24"/>
          <w:szCs w:val="24"/>
        </w:rPr>
        <w:t xml:space="preserve">Wykonawca zobowiązuje się do ubezpieczenia budowy i robót budowlanych z tytułu szkód, które mogą zaistnieć w związku ze zdarzeniami losowymi o charakterze niszczycielskim pochodzenia naturalnego lub powstałych w wyniku działań człowieka, oraz od odpowiedzialności cywilnej - przez cały czas trwania niniejszej umowy, na sumę ubezpieczenia co najmniej </w:t>
      </w:r>
      <w:r w:rsidR="0023139C" w:rsidRPr="00604898">
        <w:rPr>
          <w:rFonts w:ascii="Cambria" w:hAnsi="Cambria" w:cs="Times New Roman"/>
          <w:b/>
          <w:bCs/>
          <w:sz w:val="24"/>
          <w:szCs w:val="24"/>
        </w:rPr>
        <w:t>50</w:t>
      </w:r>
      <w:r w:rsidRPr="00604898">
        <w:rPr>
          <w:rFonts w:ascii="Cambria" w:hAnsi="Cambria" w:cs="Times New Roman"/>
          <w:b/>
          <w:bCs/>
          <w:sz w:val="24"/>
          <w:szCs w:val="24"/>
        </w:rPr>
        <w:t xml:space="preserve"> 000,00 zł</w:t>
      </w:r>
      <w:r w:rsidR="00FC417E" w:rsidRPr="00604898">
        <w:rPr>
          <w:rFonts w:ascii="Cambria" w:hAnsi="Cambria" w:cs="Times New Roman"/>
          <w:b/>
          <w:bCs/>
          <w:sz w:val="24"/>
          <w:szCs w:val="24"/>
        </w:rPr>
        <w:t xml:space="preserve"> ( </w:t>
      </w:r>
      <w:r w:rsidR="0023139C" w:rsidRPr="00604898">
        <w:rPr>
          <w:rFonts w:ascii="Cambria" w:hAnsi="Cambria" w:cs="Times New Roman"/>
          <w:b/>
          <w:bCs/>
          <w:sz w:val="24"/>
          <w:szCs w:val="24"/>
        </w:rPr>
        <w:t>pięćdziesiąt</w:t>
      </w:r>
      <w:r w:rsidR="00FC417E" w:rsidRPr="00604898">
        <w:rPr>
          <w:rFonts w:ascii="Cambria" w:hAnsi="Cambria" w:cs="Times New Roman"/>
          <w:b/>
          <w:bCs/>
          <w:sz w:val="24"/>
          <w:szCs w:val="24"/>
        </w:rPr>
        <w:t xml:space="preserve"> tysięcy złotych ).</w:t>
      </w:r>
    </w:p>
    <w:p w14:paraId="51C2DB4A" w14:textId="512E302A" w:rsidR="00177E1E" w:rsidRPr="00306AC2" w:rsidRDefault="008A0DC8" w:rsidP="00A05059">
      <w:pPr>
        <w:pStyle w:val="Akapitzlist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Na żądanie Zamawiającego Wykonawca jest zobowiązany do przedłożenia dokumentu potwierdzającego posiadanie ubezpieczenia.</w:t>
      </w:r>
      <w:bookmarkStart w:id="2" w:name="_Hlk3410954"/>
      <w:bookmarkEnd w:id="2"/>
    </w:p>
    <w:p w14:paraId="43278DF5" w14:textId="77777777" w:rsidR="00096522" w:rsidRPr="00306AC2" w:rsidRDefault="00096522" w:rsidP="00A05059">
      <w:p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</w:p>
    <w:p w14:paraId="3B6380EC" w14:textId="7F37DFF2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1</w:t>
      </w:r>
      <w:r w:rsidR="00306AC2" w:rsidRPr="00306AC2">
        <w:rPr>
          <w:rFonts w:ascii="Cambria" w:hAnsi="Cambria" w:cs="Times New Roman"/>
          <w:b/>
          <w:sz w:val="24"/>
          <w:szCs w:val="24"/>
        </w:rPr>
        <w:t>0</w:t>
      </w:r>
    </w:p>
    <w:p w14:paraId="7355ABCF" w14:textId="7777777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8C2331">
        <w:rPr>
          <w:rFonts w:ascii="Cambria" w:hAnsi="Cambria" w:cs="Times New Roman"/>
          <w:b/>
          <w:sz w:val="24"/>
          <w:szCs w:val="24"/>
        </w:rPr>
        <w:t>Gwarancja i rękojmia</w:t>
      </w:r>
    </w:p>
    <w:p w14:paraId="38AD0861" w14:textId="77777777" w:rsidR="00177E1E" w:rsidRPr="00306AC2" w:rsidRDefault="008A0DC8" w:rsidP="00A05059">
      <w:pPr>
        <w:pStyle w:val="Akapitzlist"/>
        <w:numPr>
          <w:ilvl w:val="0"/>
          <w:numId w:val="65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gwarantuje, że wykonany przez niego przedmiot umowy nie będzie posiadał wad wynikających z nieprawidłowego wykonawstwa przedmiotu umowy oraz wadliwości materiałów i urządzeń zastosowanych do wykonania.</w:t>
      </w:r>
    </w:p>
    <w:p w14:paraId="56A2C05E" w14:textId="77777777" w:rsidR="0023139C" w:rsidRPr="006845AC" w:rsidRDefault="008A0DC8" w:rsidP="00A05059">
      <w:pPr>
        <w:pStyle w:val="Akapitzlist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Na przedmiot umowy </w:t>
      </w:r>
      <w:r w:rsidRPr="006845AC">
        <w:rPr>
          <w:rFonts w:ascii="Cambria" w:hAnsi="Cambria" w:cs="Times New Roman"/>
          <w:sz w:val="24"/>
          <w:szCs w:val="24"/>
        </w:rPr>
        <w:t>Wykonawca udziela Zamawiającemu</w:t>
      </w:r>
      <w:r w:rsidR="0023139C" w:rsidRPr="006845AC">
        <w:rPr>
          <w:rFonts w:ascii="Cambria" w:hAnsi="Cambria" w:cs="Times New Roman"/>
          <w:sz w:val="24"/>
          <w:szCs w:val="24"/>
        </w:rPr>
        <w:t>:</w:t>
      </w:r>
    </w:p>
    <w:p w14:paraId="61274588" w14:textId="2EFC50E9" w:rsidR="00177E1E" w:rsidRPr="00306AC2" w:rsidRDefault="008A0DC8" w:rsidP="0023139C">
      <w:pPr>
        <w:pStyle w:val="Akapitzlist"/>
        <w:spacing w:after="0" w:line="360" w:lineRule="auto"/>
        <w:ind w:left="284"/>
        <w:jc w:val="both"/>
        <w:rPr>
          <w:rFonts w:ascii="Cambria" w:hAnsi="Cambria" w:cs="Times New Roman"/>
          <w:sz w:val="24"/>
          <w:szCs w:val="24"/>
        </w:rPr>
      </w:pPr>
      <w:r w:rsidRPr="006845AC">
        <w:rPr>
          <w:rFonts w:ascii="Cambria" w:hAnsi="Cambria" w:cs="Times New Roman"/>
          <w:sz w:val="24"/>
          <w:szCs w:val="24"/>
        </w:rPr>
        <w:t>…….. lat gwarancji.</w:t>
      </w:r>
    </w:p>
    <w:p w14:paraId="3AA35982" w14:textId="1EF35162" w:rsidR="00177E1E" w:rsidRPr="00306AC2" w:rsidRDefault="008A0DC8" w:rsidP="00A05059">
      <w:pPr>
        <w:pStyle w:val="Akapitzlist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Termin gwarancji rozpoczyna bieg od daty podpisania przez obie strony protokołu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 z odbioru końcowego przedmiotu umowy.</w:t>
      </w:r>
    </w:p>
    <w:p w14:paraId="27ADA7AB" w14:textId="21738483" w:rsidR="00177E1E" w:rsidRPr="00306AC2" w:rsidRDefault="008A0DC8" w:rsidP="00A05059">
      <w:pPr>
        <w:pStyle w:val="Akapitzlist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 ramach gwarancji Wykonawca zobowiązuje się do usuwania awarii, wad i usterek na własny koszt w terminie nie dłuższym niż </w:t>
      </w:r>
      <w:r w:rsidR="00FC417E" w:rsidRPr="00306AC2">
        <w:rPr>
          <w:rFonts w:ascii="Cambria" w:hAnsi="Cambria" w:cs="Times New Roman"/>
          <w:sz w:val="24"/>
          <w:szCs w:val="24"/>
        </w:rPr>
        <w:t>14</w:t>
      </w:r>
      <w:r w:rsidRPr="00306AC2">
        <w:rPr>
          <w:rFonts w:ascii="Cambria" w:hAnsi="Cambria" w:cs="Times New Roman"/>
          <w:sz w:val="24"/>
          <w:szCs w:val="24"/>
        </w:rPr>
        <w:t xml:space="preserve"> dni od daty zgłoszenia ich przez Zamawiającego. Wykonawca jest zobowiązany także do nieodpłatnych przeglądów gwarancyjnych nie rzadziej niż raz na pół roku.</w:t>
      </w:r>
    </w:p>
    <w:p w14:paraId="4C0623FC" w14:textId="7785EB33" w:rsidR="00177E1E" w:rsidRPr="00306AC2" w:rsidRDefault="008A0DC8" w:rsidP="00A05059">
      <w:pPr>
        <w:pStyle w:val="Akapitzlist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 przypadku gdy Wykonawca nie rozpocznie naprawy lub nie usunie awarii, wad 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>i usterek w terminie, Zamawiający ma prawo je usunąć na koszt Wykonawcy, przy użyciu osób trzecich, bez utraty praw wynikających z gwarancji lub rękojmi. Przepisu z art. 480 k.c. nie stosuje się.</w:t>
      </w:r>
    </w:p>
    <w:p w14:paraId="229F64B9" w14:textId="77777777" w:rsidR="00177E1E" w:rsidRPr="00306AC2" w:rsidRDefault="008A0DC8" w:rsidP="00A05059">
      <w:pPr>
        <w:pStyle w:val="Akapitzlist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 razie zastępczego wykonania naprawy przez Zamawiającego, Wykonawca będzie zobowiązany do zwrotu wydatków poniesionych przez Zamawiającego na ten cel.</w:t>
      </w:r>
    </w:p>
    <w:p w14:paraId="57E7CF71" w14:textId="77777777" w:rsidR="00177E1E" w:rsidRPr="00306AC2" w:rsidRDefault="008A0DC8" w:rsidP="00A05059">
      <w:pPr>
        <w:pStyle w:val="Akapitzlist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lastRenderedPageBreak/>
        <w:t>Niezależnie od gwarancji Zamawiający jest uprawniony do realizacji praw z tytułu rękojmi za wady.</w:t>
      </w:r>
    </w:p>
    <w:p w14:paraId="45471C62" w14:textId="4A4C46FC" w:rsidR="00FC417E" w:rsidRPr="00306AC2" w:rsidRDefault="008A0DC8" w:rsidP="0023139C">
      <w:pPr>
        <w:pStyle w:val="Akapitzlist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Uprawnienia Zamawiającego z tytułu rękojmi za wady określają zasady Kodeksu cywilnego, z tym zastrzeżeniem, że okres rękojmi przedłuża się na czas trwania gwarancji</w:t>
      </w:r>
      <w:r w:rsidR="0023139C" w:rsidRPr="00306AC2">
        <w:rPr>
          <w:rFonts w:ascii="Cambria" w:hAnsi="Cambria" w:cs="Times New Roman"/>
          <w:sz w:val="24"/>
          <w:szCs w:val="24"/>
        </w:rPr>
        <w:t>.</w:t>
      </w:r>
    </w:p>
    <w:p w14:paraId="2A336F1D" w14:textId="51170A0E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1</w:t>
      </w:r>
      <w:r w:rsidR="00306AC2" w:rsidRPr="00306AC2">
        <w:rPr>
          <w:rFonts w:ascii="Cambria" w:hAnsi="Cambria" w:cs="Times New Roman"/>
          <w:b/>
          <w:sz w:val="24"/>
          <w:szCs w:val="24"/>
        </w:rPr>
        <w:t>1</w:t>
      </w:r>
    </w:p>
    <w:p w14:paraId="123A8215" w14:textId="7777777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Odbiór robót</w:t>
      </w:r>
    </w:p>
    <w:p w14:paraId="699D0B3C" w14:textId="77777777" w:rsidR="00177E1E" w:rsidRPr="00306AC2" w:rsidRDefault="008A0DC8" w:rsidP="00A05059">
      <w:pPr>
        <w:pStyle w:val="Akapitzlist"/>
        <w:numPr>
          <w:ilvl w:val="0"/>
          <w:numId w:val="66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Strony zgodnie postanawiają, że będą stosowane następujące rodzaje odbiorów robót: </w:t>
      </w:r>
    </w:p>
    <w:p w14:paraId="48C4F20F" w14:textId="77777777" w:rsidR="00177E1E" w:rsidRPr="00306AC2" w:rsidRDefault="008A0DC8" w:rsidP="00A05059">
      <w:pPr>
        <w:pStyle w:val="Akapitzlist"/>
        <w:numPr>
          <w:ilvl w:val="0"/>
          <w:numId w:val="67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odbiór robót zanikających i ulegających zakryciu;</w:t>
      </w:r>
    </w:p>
    <w:p w14:paraId="461FCDD6" w14:textId="77777777" w:rsidR="00177E1E" w:rsidRPr="00306AC2" w:rsidRDefault="008A0DC8" w:rsidP="00A05059">
      <w:pPr>
        <w:pStyle w:val="Akapitzlist"/>
        <w:numPr>
          <w:ilvl w:val="0"/>
          <w:numId w:val="25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odbiór końcowy;</w:t>
      </w:r>
    </w:p>
    <w:p w14:paraId="4D286EFF" w14:textId="77777777" w:rsidR="00177E1E" w:rsidRPr="00306AC2" w:rsidRDefault="008A0DC8" w:rsidP="00A05059">
      <w:pPr>
        <w:pStyle w:val="Akapitzlist"/>
        <w:numPr>
          <w:ilvl w:val="0"/>
          <w:numId w:val="25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odbiór pogwarancyjny.</w:t>
      </w:r>
    </w:p>
    <w:p w14:paraId="233707D4" w14:textId="77777777" w:rsidR="00177E1E" w:rsidRPr="00306AC2" w:rsidRDefault="008A0DC8" w:rsidP="00A05059">
      <w:pPr>
        <w:pStyle w:val="Akapitzlist"/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Odbiór robót zanikających i ulegających zakryciu polega na finalnej ocenie jakości wykonywanych robót, które w dalszym procesie realizacji ulegną zakryciu. Odbiór robót zanikających i ulegających zakryciu będzie dokonany w czasie umożliwiającym wykonanie ewentualnych korekt i poprawek bez hamowania ogólnego postępu robót, przy czym:</w:t>
      </w:r>
    </w:p>
    <w:p w14:paraId="113405AB" w14:textId="77777777" w:rsidR="00177E1E" w:rsidRPr="004B227E" w:rsidRDefault="008A0DC8" w:rsidP="00A05059">
      <w:pPr>
        <w:pStyle w:val="Akapitzlist"/>
        <w:numPr>
          <w:ilvl w:val="1"/>
          <w:numId w:val="68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4B227E">
        <w:rPr>
          <w:rFonts w:ascii="Cambria" w:hAnsi="Cambria" w:cs="Times New Roman"/>
          <w:sz w:val="24"/>
          <w:szCs w:val="24"/>
        </w:rPr>
        <w:t>odbioru przedmiotowych robót dokonuje Inspektor Nadzoru Inwestorskiego;</w:t>
      </w:r>
    </w:p>
    <w:p w14:paraId="13CA26B3" w14:textId="77777777" w:rsidR="00177E1E" w:rsidRPr="00712F73" w:rsidRDefault="008A0DC8" w:rsidP="00A05059">
      <w:pPr>
        <w:pStyle w:val="Akapitzlist"/>
        <w:numPr>
          <w:ilvl w:val="1"/>
          <w:numId w:val="17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4B227E">
        <w:rPr>
          <w:rFonts w:ascii="Cambria" w:hAnsi="Cambria" w:cs="Times New Roman"/>
          <w:sz w:val="24"/>
          <w:szCs w:val="24"/>
        </w:rPr>
        <w:t xml:space="preserve">gotowość danej części robót do odbioru zgłasza Wykonawca </w:t>
      </w:r>
      <w:r w:rsidRPr="00712F73">
        <w:rPr>
          <w:rFonts w:ascii="Cambria" w:hAnsi="Cambria" w:cs="Times New Roman"/>
          <w:sz w:val="24"/>
          <w:szCs w:val="24"/>
        </w:rPr>
        <w:t>wpisem do dziennika budowy z jednoczesnym powiadomieniem Inspektora Nadzoru Inwestorskiego;</w:t>
      </w:r>
    </w:p>
    <w:p w14:paraId="4D3B4FA2" w14:textId="77777777" w:rsidR="00177E1E" w:rsidRPr="00306AC2" w:rsidRDefault="008A0DC8" w:rsidP="00A05059">
      <w:pPr>
        <w:pStyle w:val="Akapitzlist"/>
        <w:numPr>
          <w:ilvl w:val="1"/>
          <w:numId w:val="17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712F73">
        <w:rPr>
          <w:rFonts w:ascii="Cambria" w:hAnsi="Cambria" w:cs="Times New Roman"/>
          <w:sz w:val="24"/>
          <w:szCs w:val="24"/>
        </w:rPr>
        <w:t>odbiór będzie przeprowadzony niezwłocznie, nie później jednak niż w ciągu 3 dni od daty zgłoszenia wpisem do dziennika budowy i powiadomienia na piśmie o tym</w:t>
      </w:r>
      <w:r w:rsidRPr="00306AC2">
        <w:rPr>
          <w:rFonts w:ascii="Cambria" w:hAnsi="Cambria" w:cs="Times New Roman"/>
          <w:sz w:val="24"/>
          <w:szCs w:val="24"/>
        </w:rPr>
        <w:t xml:space="preserve"> fakcie Inspektora Nadzoru Inwestorskiego;</w:t>
      </w:r>
    </w:p>
    <w:p w14:paraId="776AD2F0" w14:textId="366FD853" w:rsidR="00177E1E" w:rsidRPr="00306AC2" w:rsidRDefault="008A0DC8" w:rsidP="00A05059">
      <w:pPr>
        <w:pStyle w:val="Akapitzlist"/>
        <w:numPr>
          <w:ilvl w:val="1"/>
          <w:numId w:val="17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jakość i ilość robót ulegających zakryciu ocenia Inspektor Nadzoru Inwestorskiego na podstawie dokumentów zawierających komplet wyników badań laboratoryjnych i w oparciu o przeprowadzone pomiary, w konfrontacji z SWZ, Dokumentacją </w:t>
      </w:r>
      <w:r w:rsidR="00C07422">
        <w:rPr>
          <w:rFonts w:ascii="Cambria" w:hAnsi="Cambria" w:cs="Times New Roman"/>
          <w:sz w:val="24"/>
          <w:szCs w:val="24"/>
        </w:rPr>
        <w:t>T</w:t>
      </w:r>
      <w:r w:rsidRPr="00306AC2">
        <w:rPr>
          <w:rFonts w:ascii="Cambria" w:hAnsi="Cambria" w:cs="Times New Roman"/>
          <w:sz w:val="24"/>
          <w:szCs w:val="24"/>
        </w:rPr>
        <w:t>echniczną i uprzednimi ustaleniami.</w:t>
      </w:r>
    </w:p>
    <w:p w14:paraId="5E074ECD" w14:textId="679CF21F" w:rsidR="00177E1E" w:rsidRPr="00306AC2" w:rsidRDefault="008A0DC8" w:rsidP="00A05059">
      <w:pPr>
        <w:pStyle w:val="Akapitzlist"/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Odbiór końcowy polega na finalnej ocenie rzeczywistego wykonania robót 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>w odniesieniu do ich ilości, jakości i wartości, przy czym:</w:t>
      </w:r>
    </w:p>
    <w:p w14:paraId="596702FC" w14:textId="77777777" w:rsidR="00177E1E" w:rsidRPr="00306AC2" w:rsidRDefault="008A0DC8" w:rsidP="00A05059">
      <w:pPr>
        <w:pStyle w:val="Akapitzlist"/>
        <w:numPr>
          <w:ilvl w:val="0"/>
          <w:numId w:val="69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całkowite zakończenie robót oraz gotowość do odbioru końcowego będzie stwierdzona przez Wykonawcę wpisem do dziennika budowy z bezzwłocznym powiadomieniem na piśmie o tym fakcie Inspektora Nadzoru Inwestorskiego, który informuje o tym Zamawiającego;</w:t>
      </w:r>
    </w:p>
    <w:p w14:paraId="5FEA68B1" w14:textId="77777777" w:rsidR="00177E1E" w:rsidRPr="00306AC2" w:rsidRDefault="008A0DC8" w:rsidP="00A05059">
      <w:pPr>
        <w:pStyle w:val="Akapitzlist"/>
        <w:numPr>
          <w:ilvl w:val="0"/>
          <w:numId w:val="26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lastRenderedPageBreak/>
        <w:t>na etapie odbioru końcowego i w zakresie odbioru końcowego Wykonawca jest zobowiązany przedłożyć dokumentację powykonawczą;</w:t>
      </w:r>
    </w:p>
    <w:p w14:paraId="3EBF44C3" w14:textId="77777777" w:rsidR="00177E1E" w:rsidRPr="00306AC2" w:rsidRDefault="008A0DC8" w:rsidP="00A05059">
      <w:pPr>
        <w:pStyle w:val="Akapitzlist"/>
        <w:numPr>
          <w:ilvl w:val="0"/>
          <w:numId w:val="26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odbiór końcowy nastąpi w terminie 14 dni licząc od dnia powiadomienia Zamawiającego przez Inspektora Nadzoru Inwestorskiego, że roboty zostały zakończone, a dokumenty, o których mowa poniżej, przyjęte;</w:t>
      </w:r>
    </w:p>
    <w:p w14:paraId="4ABDCD59" w14:textId="77777777" w:rsidR="00177E1E" w:rsidRPr="00306AC2" w:rsidRDefault="008A0DC8" w:rsidP="00A05059">
      <w:pPr>
        <w:pStyle w:val="Akapitzlist"/>
        <w:numPr>
          <w:ilvl w:val="0"/>
          <w:numId w:val="26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o terminie odbioru końcowego Zamawiający powiadomi zainteresowanych;</w:t>
      </w:r>
    </w:p>
    <w:p w14:paraId="6E7BA75F" w14:textId="5F7DC92B" w:rsidR="00177E1E" w:rsidRPr="00306AC2" w:rsidRDefault="008A0DC8" w:rsidP="00A05059">
      <w:pPr>
        <w:pStyle w:val="Akapitzlist"/>
        <w:numPr>
          <w:ilvl w:val="0"/>
          <w:numId w:val="26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odbioru końcowego robót dokona Komisja wyznaczona przez Zamawiającego </w:t>
      </w:r>
      <w:r w:rsidR="00096522" w:rsidRPr="00306AC2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>w obecności Inspektora Nadzoru Inwestorskiego, Wykonawcy i Zamawiającego;</w:t>
      </w:r>
    </w:p>
    <w:p w14:paraId="18D0D1C3" w14:textId="77777777" w:rsidR="00177E1E" w:rsidRPr="00306AC2" w:rsidRDefault="008A0DC8" w:rsidP="00A05059">
      <w:pPr>
        <w:pStyle w:val="Akapitzlist"/>
        <w:numPr>
          <w:ilvl w:val="0"/>
          <w:numId w:val="26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badania i ustalone pomiary do odbioru końcowego wykona niezależne laboratorium na próbkach pobranych przez Inspektora Nadzoru Inwestorskiego w obecności Wykonawcy. Inspektor Nadzoru Inwestorskiego wskaże miejsca poboru próbek – badania i pomiary wykonuje się jedynie wtedy, gdy Zamawiający lub Inspektor Nadzoru Inwestorskiego uzna ich wykonanie za konieczne;</w:t>
      </w:r>
    </w:p>
    <w:p w14:paraId="1E0BEF32" w14:textId="29144664" w:rsidR="00177E1E" w:rsidRPr="00306AC2" w:rsidRDefault="008A0DC8" w:rsidP="00A05059">
      <w:pPr>
        <w:pStyle w:val="Akapitzlist"/>
        <w:numPr>
          <w:ilvl w:val="0"/>
          <w:numId w:val="26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Komisja odbierająca roboty dokona ich oceny jakościowej na podstawie przedłożonych dokumentów, ocenie wizualnej oraz zgodności wykonania robót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 z SWZ i Dokumentacją </w:t>
      </w:r>
      <w:r w:rsidR="00C07422">
        <w:rPr>
          <w:rFonts w:ascii="Cambria" w:hAnsi="Cambria" w:cs="Times New Roman"/>
          <w:sz w:val="24"/>
          <w:szCs w:val="24"/>
        </w:rPr>
        <w:t>T</w:t>
      </w:r>
      <w:r w:rsidRPr="00306AC2">
        <w:rPr>
          <w:rFonts w:ascii="Cambria" w:hAnsi="Cambria" w:cs="Times New Roman"/>
          <w:sz w:val="24"/>
          <w:szCs w:val="24"/>
        </w:rPr>
        <w:t>echniczną;</w:t>
      </w:r>
    </w:p>
    <w:p w14:paraId="4AE42456" w14:textId="77777777" w:rsidR="00177E1E" w:rsidRPr="00306AC2" w:rsidRDefault="008A0DC8" w:rsidP="00A05059">
      <w:pPr>
        <w:pStyle w:val="Akapitzlist"/>
        <w:numPr>
          <w:ilvl w:val="0"/>
          <w:numId w:val="26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Komisja dokona odbioru końcowego robót, jeżeli ich jakość w poszczególnych asortymentach jest zgodna z niniejszą umową, SWZ i Dokumentacją techniczną oraz ustaleniami i poleceniami Inspektora Nadzoru Inwestorskiego. Roboty z wadami nie będą podlegały odbiorowi; </w:t>
      </w:r>
    </w:p>
    <w:p w14:paraId="2D52C28C" w14:textId="50BF5564" w:rsidR="00177E1E" w:rsidRPr="00306AC2" w:rsidRDefault="008A0DC8" w:rsidP="00A05059">
      <w:pPr>
        <w:pStyle w:val="Akapitzlist"/>
        <w:numPr>
          <w:ilvl w:val="0"/>
          <w:numId w:val="26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 toku odbioru końcowego robót Komisja zapozna się z realizacją ustaleń przyjętych w trakcie odbiorów robót zanikających i ulegających zakryciu, zwłaszcza w zakresie wykonania robót uzupełniających i robót poprawkowych. 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>W przypadkach stwierdzenia niewykonania wyznaczonych robót poprawkowych lub uzupełniających, Komisja przerwie swoje czynności i ustali nowy termin odbioru końcowego;</w:t>
      </w:r>
    </w:p>
    <w:p w14:paraId="5AFE3D63" w14:textId="77777777" w:rsidR="00177E1E" w:rsidRPr="00306AC2" w:rsidRDefault="008A0DC8" w:rsidP="00A05059">
      <w:pPr>
        <w:pStyle w:val="Akapitzlist"/>
        <w:numPr>
          <w:ilvl w:val="0"/>
          <w:numId w:val="26"/>
        </w:numPr>
        <w:spacing w:after="0" w:line="360" w:lineRule="auto"/>
        <w:ind w:left="567" w:hanging="425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 przypadku stwierdzenia przez Komisję, że jakość wykonywanych robót w poszczególnych asortymentach odbiega od wymaganej, Komisja powinna nakazać Wykonawcy wykonanie robót poprawkowych, wyznaczając jednocześnie nowy termin odbioru końcowego;</w:t>
      </w:r>
    </w:p>
    <w:p w14:paraId="6685F892" w14:textId="77777777" w:rsidR="00177E1E" w:rsidRPr="00306AC2" w:rsidRDefault="008A0DC8" w:rsidP="00A05059">
      <w:pPr>
        <w:pStyle w:val="Akapitzlist"/>
        <w:numPr>
          <w:ilvl w:val="0"/>
          <w:numId w:val="26"/>
        </w:numPr>
        <w:spacing w:after="0" w:line="360" w:lineRule="auto"/>
        <w:ind w:left="567" w:hanging="425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jeżeli w toku czynności odbioru końcowego zostaną stwierdzone wady nie nadające się do usunięcia, to Zamawiającemu przysługują następujące uprawnienia:</w:t>
      </w:r>
    </w:p>
    <w:p w14:paraId="3C9DF1AD" w14:textId="77777777" w:rsidR="00177E1E" w:rsidRPr="00306AC2" w:rsidRDefault="008A0DC8" w:rsidP="00A05059">
      <w:pPr>
        <w:pStyle w:val="Akapitzlist"/>
        <w:numPr>
          <w:ilvl w:val="0"/>
          <w:numId w:val="27"/>
        </w:numPr>
        <w:spacing w:after="0" w:line="360" w:lineRule="auto"/>
        <w:ind w:left="851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lastRenderedPageBreak/>
        <w:t>jeżeli wady umożliwiają korzystanie z przedmiotu umowy zgodnie z jego przeznaczeniem, to Zamawiający może obniżyć odpowiednio wynagrodzenie Wykonawcy;</w:t>
      </w:r>
    </w:p>
    <w:p w14:paraId="124D3E43" w14:textId="573BC69A" w:rsidR="00177E1E" w:rsidRPr="00306AC2" w:rsidRDefault="008A0DC8" w:rsidP="00A05059">
      <w:pPr>
        <w:pStyle w:val="Akapitzlist"/>
        <w:numPr>
          <w:ilvl w:val="0"/>
          <w:numId w:val="27"/>
        </w:numPr>
        <w:spacing w:after="0" w:line="360" w:lineRule="auto"/>
        <w:ind w:left="851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jeżeli wady uniemożliwiają korzystanie z przedmiotu umowy zgodnie </w:t>
      </w:r>
      <w:r w:rsidR="00096522" w:rsidRPr="00306AC2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z przeznaczeniem, to: Zamawiający może odstąpić od umowy nie dokonując zapłaty za wykonany obiekt i żądać zwrotu wypłaconego wynagrodzenia 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>i dodatkowo przywrócenia terenu budowy do stanu poprzedniego lub Zamawiający może żądać wykonania przedmiotu umowy po raz drugi;</w:t>
      </w:r>
    </w:p>
    <w:p w14:paraId="385A3D99" w14:textId="77777777" w:rsidR="00177E1E" w:rsidRPr="00306AC2" w:rsidRDefault="008A0DC8" w:rsidP="00A05059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 czynności odbioru końcowego będzie spisany protokół zawierający wszelkie ustalenia dokonane w toku odbioru, jak też terminy wyznaczone na usunięcie stwierdzonych przy odbiorze wad lub usterek.</w:t>
      </w:r>
    </w:p>
    <w:p w14:paraId="78F9E554" w14:textId="77777777" w:rsidR="00177E1E" w:rsidRPr="00306AC2" w:rsidRDefault="008A0DC8" w:rsidP="00A05059">
      <w:pPr>
        <w:pStyle w:val="Akapitzlist"/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Odbiór pogwarancyjny polega na ocenie wykonanych robót związanych z usunięciem wad stwierdzonych przy odbiorze końcowym i zaistniałych w okresie gwarancyjnym, przy czym odbiór pogwarancyjny będzie dokonany na podstawie oceny wizualnej obiektu z uwzględnieniem zasad opisanych w ust. 4.</w:t>
      </w:r>
    </w:p>
    <w:p w14:paraId="25DFC40C" w14:textId="74A12E52" w:rsidR="00177E1E" w:rsidRPr="00306AC2" w:rsidRDefault="008A0DC8" w:rsidP="00A05059">
      <w:pPr>
        <w:pStyle w:val="Akapitzlist"/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Szczegółowe zasady dokonywania odbioru zostały zawarte Dokumentacji </w:t>
      </w:r>
      <w:r w:rsidR="00005F74">
        <w:rPr>
          <w:rFonts w:ascii="Cambria" w:hAnsi="Cambria" w:cs="Times New Roman"/>
          <w:sz w:val="24"/>
          <w:szCs w:val="24"/>
        </w:rPr>
        <w:t>T</w:t>
      </w:r>
      <w:r w:rsidRPr="00306AC2">
        <w:rPr>
          <w:rFonts w:ascii="Cambria" w:hAnsi="Cambria" w:cs="Times New Roman"/>
          <w:sz w:val="24"/>
          <w:szCs w:val="24"/>
        </w:rPr>
        <w:t>echnicznej.</w:t>
      </w:r>
    </w:p>
    <w:p w14:paraId="1470D601" w14:textId="77777777" w:rsidR="00177E1E" w:rsidRPr="00306AC2" w:rsidRDefault="00177E1E" w:rsidP="00A05059">
      <w:pPr>
        <w:pStyle w:val="Akapitzlist"/>
        <w:spacing w:after="0" w:line="360" w:lineRule="auto"/>
        <w:ind w:left="284"/>
        <w:jc w:val="both"/>
        <w:rPr>
          <w:rFonts w:ascii="Cambria" w:hAnsi="Cambria" w:cs="Times New Roman"/>
          <w:sz w:val="24"/>
          <w:szCs w:val="24"/>
        </w:rPr>
      </w:pPr>
    </w:p>
    <w:p w14:paraId="47CEAF71" w14:textId="4E3C14A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1</w:t>
      </w:r>
      <w:r w:rsidR="00306AC2" w:rsidRPr="00306AC2">
        <w:rPr>
          <w:rFonts w:ascii="Cambria" w:hAnsi="Cambria" w:cs="Times New Roman"/>
          <w:b/>
          <w:sz w:val="24"/>
          <w:szCs w:val="24"/>
        </w:rPr>
        <w:t>2</w:t>
      </w:r>
    </w:p>
    <w:p w14:paraId="5F2D5C0A" w14:textId="7777777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Przedstawiciele Stron</w:t>
      </w:r>
    </w:p>
    <w:p w14:paraId="610FB31B" w14:textId="77777777" w:rsidR="0023139C" w:rsidRPr="00306AC2" w:rsidRDefault="008A0DC8" w:rsidP="00A05059">
      <w:pPr>
        <w:pStyle w:val="Akapitzlist"/>
        <w:numPr>
          <w:ilvl w:val="0"/>
          <w:numId w:val="70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Zamawiający ustanawia do pełnienia nadzoru inwestorskiego: </w:t>
      </w:r>
    </w:p>
    <w:p w14:paraId="2B99A8D6" w14:textId="2B96CE0D" w:rsidR="0023139C" w:rsidRPr="00306AC2" w:rsidRDefault="0023139C" w:rsidP="0023139C">
      <w:pPr>
        <w:pStyle w:val="Akapitzlist"/>
        <w:spacing w:after="0" w:line="360" w:lineRule="auto"/>
        <w:ind w:left="284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Inspektora Nadzoru  w branży budowlanej –  ……………………</w:t>
      </w:r>
      <w:r w:rsidR="001F02BE">
        <w:rPr>
          <w:rFonts w:ascii="Cambria" w:hAnsi="Cambria" w:cs="Times New Roman"/>
          <w:sz w:val="24"/>
          <w:szCs w:val="24"/>
        </w:rPr>
        <w:t>……..</w:t>
      </w:r>
      <w:r w:rsidRPr="00306AC2">
        <w:rPr>
          <w:rFonts w:ascii="Cambria" w:hAnsi="Cambria" w:cs="Times New Roman"/>
          <w:sz w:val="24"/>
          <w:szCs w:val="24"/>
        </w:rPr>
        <w:t>.., uprawnienia nr …………………</w:t>
      </w:r>
    </w:p>
    <w:p w14:paraId="6CF1DAAB" w14:textId="2023FA19" w:rsidR="00177E1E" w:rsidRPr="00005F74" w:rsidRDefault="008A0DC8" w:rsidP="00A05059">
      <w:pPr>
        <w:pStyle w:val="Akapitzlist"/>
        <w:numPr>
          <w:ilvl w:val="0"/>
          <w:numId w:val="28"/>
        </w:numPr>
        <w:spacing w:after="0" w:line="360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005F74">
        <w:rPr>
          <w:rFonts w:ascii="Cambria" w:hAnsi="Cambria" w:cs="Times New Roman"/>
          <w:sz w:val="24"/>
          <w:szCs w:val="24"/>
        </w:rPr>
        <w:t>Upoważnionymi przedstawicielami Wykonawcy na budowie jest:</w:t>
      </w:r>
    </w:p>
    <w:p w14:paraId="2411F191" w14:textId="009FC561" w:rsidR="0023139C" w:rsidRPr="00306AC2" w:rsidRDefault="003B2B14" w:rsidP="003B2B14">
      <w:pPr>
        <w:spacing w:after="0" w:line="360" w:lineRule="auto"/>
        <w:jc w:val="both"/>
        <w:rPr>
          <w:rFonts w:ascii="Cambria" w:hAnsi="Cambria" w:cs="Times New Roman"/>
          <w:b/>
          <w:sz w:val="24"/>
          <w:szCs w:val="24"/>
        </w:rPr>
      </w:pPr>
      <w:r w:rsidRPr="00005F74">
        <w:rPr>
          <w:rFonts w:ascii="Cambria" w:hAnsi="Cambria" w:cs="Times New Roman"/>
          <w:sz w:val="24"/>
          <w:szCs w:val="24"/>
        </w:rPr>
        <w:t xml:space="preserve">     </w:t>
      </w:r>
      <w:r w:rsidR="0023139C" w:rsidRPr="00005F74">
        <w:rPr>
          <w:rFonts w:ascii="Cambria" w:hAnsi="Cambria" w:cs="Times New Roman"/>
          <w:sz w:val="24"/>
          <w:szCs w:val="24"/>
        </w:rPr>
        <w:t xml:space="preserve"> kierownik budowy ……………….……….., uprawnienia nr ……………</w:t>
      </w:r>
    </w:p>
    <w:p w14:paraId="7016BEB9" w14:textId="77777777" w:rsidR="00177E1E" w:rsidRPr="00306AC2" w:rsidRDefault="008A0DC8" w:rsidP="00A05059">
      <w:pPr>
        <w:pStyle w:val="Akapitzlist"/>
        <w:numPr>
          <w:ilvl w:val="0"/>
          <w:numId w:val="28"/>
        </w:numPr>
        <w:spacing w:after="0" w:line="360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Upoważnionym przedstawicielem Zamawiającego na budowie będą:</w:t>
      </w:r>
    </w:p>
    <w:p w14:paraId="339FBCA3" w14:textId="6612FBD9" w:rsidR="00177E1E" w:rsidRDefault="00B0365B" w:rsidP="00A05059">
      <w:pPr>
        <w:pStyle w:val="Akapitzlist"/>
        <w:numPr>
          <w:ilvl w:val="0"/>
          <w:numId w:val="30"/>
        </w:numPr>
        <w:spacing w:after="0" w:line="360" w:lineRule="auto"/>
        <w:ind w:left="567" w:hanging="283"/>
        <w:jc w:val="both"/>
        <w:rPr>
          <w:rFonts w:ascii="Cambria" w:hAnsi="Cambria" w:cs="Times New Roman"/>
          <w:b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Mirosław Machnik</w:t>
      </w:r>
      <w:r w:rsidR="001F02BE">
        <w:rPr>
          <w:rFonts w:ascii="Cambria" w:hAnsi="Cambria" w:cs="Times New Roman"/>
          <w:b/>
          <w:sz w:val="24"/>
          <w:szCs w:val="24"/>
        </w:rPr>
        <w:t xml:space="preserve"> – </w:t>
      </w:r>
      <w:r>
        <w:rPr>
          <w:rFonts w:ascii="Cambria" w:hAnsi="Cambria" w:cs="Times New Roman"/>
          <w:b/>
          <w:sz w:val="24"/>
          <w:szCs w:val="24"/>
        </w:rPr>
        <w:t xml:space="preserve">inspektor </w:t>
      </w:r>
      <w:proofErr w:type="spellStart"/>
      <w:r>
        <w:rPr>
          <w:rFonts w:ascii="Cambria" w:hAnsi="Cambria" w:cs="Times New Roman"/>
          <w:b/>
          <w:sz w:val="24"/>
          <w:szCs w:val="24"/>
        </w:rPr>
        <w:t>ds.dróg</w:t>
      </w:r>
      <w:proofErr w:type="spellEnd"/>
    </w:p>
    <w:p w14:paraId="4ED8EB08" w14:textId="5F929286" w:rsidR="001F02BE" w:rsidRPr="00306AC2" w:rsidRDefault="001F02BE" w:rsidP="00A05059">
      <w:pPr>
        <w:pStyle w:val="Akapitzlist"/>
        <w:numPr>
          <w:ilvl w:val="0"/>
          <w:numId w:val="30"/>
        </w:numPr>
        <w:spacing w:after="0" w:line="360" w:lineRule="auto"/>
        <w:ind w:left="567" w:hanging="283"/>
        <w:jc w:val="both"/>
        <w:rPr>
          <w:rFonts w:ascii="Cambria" w:hAnsi="Cambria" w:cs="Times New Roman"/>
          <w:b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 xml:space="preserve">Przemysław </w:t>
      </w:r>
      <w:proofErr w:type="spellStart"/>
      <w:r>
        <w:rPr>
          <w:rFonts w:ascii="Cambria" w:hAnsi="Cambria" w:cs="Times New Roman"/>
          <w:b/>
          <w:sz w:val="24"/>
          <w:szCs w:val="24"/>
        </w:rPr>
        <w:t>Spurek</w:t>
      </w:r>
      <w:proofErr w:type="spellEnd"/>
      <w:r>
        <w:rPr>
          <w:rFonts w:ascii="Cambria" w:hAnsi="Cambria" w:cs="Times New Roman"/>
          <w:b/>
          <w:sz w:val="24"/>
          <w:szCs w:val="24"/>
        </w:rPr>
        <w:t xml:space="preserve"> – Kierownik Referatu Inwestycji, Projektów Strukturalnych i Promocji </w:t>
      </w:r>
    </w:p>
    <w:p w14:paraId="37E63CEE" w14:textId="2D847B44" w:rsidR="00177E1E" w:rsidRPr="008D4750" w:rsidRDefault="008A0DC8" w:rsidP="00A05059">
      <w:pPr>
        <w:pStyle w:val="Akapitzlist"/>
        <w:numPr>
          <w:ilvl w:val="0"/>
          <w:numId w:val="28"/>
        </w:numPr>
        <w:spacing w:after="0" w:line="360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zmieniając osoby, o których mowa w ust. 2, jest zobowiązany wykazać, że zgłoszona nowa osoba spełnia wymogi kwalifikacyjne określone w SWZ i ofercie Wykonawcy.</w:t>
      </w:r>
    </w:p>
    <w:p w14:paraId="1D2D8337" w14:textId="77777777" w:rsidR="00B0365B" w:rsidRDefault="00B0365B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</w:p>
    <w:p w14:paraId="4CF2C22D" w14:textId="77777777" w:rsidR="00B0365B" w:rsidRDefault="00B0365B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</w:p>
    <w:p w14:paraId="16BC522D" w14:textId="760F8874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lastRenderedPageBreak/>
        <w:t>§ 1</w:t>
      </w:r>
      <w:r w:rsidR="00306AC2" w:rsidRPr="00306AC2">
        <w:rPr>
          <w:rFonts w:ascii="Cambria" w:hAnsi="Cambria" w:cs="Times New Roman"/>
          <w:b/>
          <w:sz w:val="24"/>
          <w:szCs w:val="24"/>
        </w:rPr>
        <w:t>3</w:t>
      </w:r>
    </w:p>
    <w:p w14:paraId="51A94869" w14:textId="7777777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Kary umowne</w:t>
      </w:r>
    </w:p>
    <w:p w14:paraId="664BC998" w14:textId="77777777" w:rsidR="00177E1E" w:rsidRPr="00306AC2" w:rsidRDefault="008A0DC8" w:rsidP="00A05059">
      <w:pPr>
        <w:pStyle w:val="Akapitzlist"/>
        <w:numPr>
          <w:ilvl w:val="0"/>
          <w:numId w:val="71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ponosi względem Zamawiającego odpowiedzialność za szkody wynikłe z niewykonania bądź nienależytego wykonania niniejszej umowy.</w:t>
      </w:r>
    </w:p>
    <w:p w14:paraId="0481CA2D" w14:textId="4E799F18" w:rsidR="00177E1E" w:rsidRPr="00306AC2" w:rsidRDefault="008A0DC8" w:rsidP="00A05059">
      <w:pPr>
        <w:pStyle w:val="Akapitzlist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Kary umowne będą naliczane Wykonawcy w następujących przypadkach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 i w wysokościach: </w:t>
      </w:r>
    </w:p>
    <w:p w14:paraId="0235E0CA" w14:textId="77777777" w:rsidR="00177E1E" w:rsidRPr="00306AC2" w:rsidRDefault="008A0DC8" w:rsidP="00A05059">
      <w:pPr>
        <w:pStyle w:val="Akapitzlist"/>
        <w:numPr>
          <w:ilvl w:val="0"/>
          <w:numId w:val="72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 zwłokę w wykonaniu niniejszej umowy, w wysokości 0,1% całkowitego wynagrodzenia brutto ustalonego w § 6 ust. 2, za każdy dzień zwłoki licząc od następnego dnia po upływie terminu określonego w § 2 ust. 2;</w:t>
      </w:r>
    </w:p>
    <w:p w14:paraId="67FD60F3" w14:textId="2AD928D2" w:rsidR="00177E1E" w:rsidRPr="00306AC2" w:rsidRDefault="008A0DC8" w:rsidP="00A05059">
      <w:pPr>
        <w:pStyle w:val="Akapitzlist"/>
        <w:numPr>
          <w:ilvl w:val="0"/>
          <w:numId w:val="31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za zwłokę w usunięciu wad stwierdzonych w okresie rękojmi i gwarancji, 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>w wysokości 0,1% całkowitego wynagrodzenia brutto ustalonego w § 6 ust. 2, za każdy dzień zwłoki liczonej od dnia wyznaczonego do usunięcie wad;</w:t>
      </w:r>
    </w:p>
    <w:p w14:paraId="7E7D33A0" w14:textId="77777777" w:rsidR="00177E1E" w:rsidRPr="00306AC2" w:rsidRDefault="008A0DC8" w:rsidP="00A05059">
      <w:pPr>
        <w:pStyle w:val="Akapitzlist"/>
        <w:numPr>
          <w:ilvl w:val="0"/>
          <w:numId w:val="31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 odstąpienie od umowy z przyczyn zależnych od Wykonawcy, w wysokości 10% całkowitego wynagrodzenia brutto ustalonego w § 6 ust. 2;</w:t>
      </w:r>
    </w:p>
    <w:p w14:paraId="243280CE" w14:textId="025880B2" w:rsidR="00177E1E" w:rsidRPr="00306AC2" w:rsidRDefault="008A0DC8" w:rsidP="00A05059">
      <w:pPr>
        <w:pStyle w:val="Akapitzlist"/>
        <w:numPr>
          <w:ilvl w:val="0"/>
          <w:numId w:val="31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za brak zapłaty lub nieterminową zapłatę wynagrodzenia należnego </w:t>
      </w:r>
      <w:r w:rsidR="003B2B14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 lub dalszemu </w:t>
      </w:r>
      <w:r w:rsidR="003B2B14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odwykonawcy, w wysokości 1% całkowitego wynagrodzenia brutto należnego </w:t>
      </w:r>
      <w:r w:rsidR="003B2B14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 lub dalszego </w:t>
      </w:r>
      <w:r w:rsidR="003B2B14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odwykonawcy, za każdy dzień opóźnienia liczony od dnia następnego po upływie terminu płatności;</w:t>
      </w:r>
    </w:p>
    <w:p w14:paraId="40842618" w14:textId="77777777" w:rsidR="00177E1E" w:rsidRPr="00306AC2" w:rsidRDefault="008A0DC8" w:rsidP="00A05059">
      <w:pPr>
        <w:pStyle w:val="Akapitzlist"/>
        <w:numPr>
          <w:ilvl w:val="0"/>
          <w:numId w:val="31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 nieprzedłożenie do zaakceptowania projektu umowy o podwykonawstwo, której przedmiotem są roboty budowlane, lub projektu jej zmiany, w wysokości 5 000,00 zł za każdy przypadek;</w:t>
      </w:r>
    </w:p>
    <w:p w14:paraId="28B63698" w14:textId="77777777" w:rsidR="00177E1E" w:rsidRPr="00306AC2" w:rsidRDefault="008A0DC8" w:rsidP="00A05059">
      <w:pPr>
        <w:pStyle w:val="Akapitzlist"/>
        <w:numPr>
          <w:ilvl w:val="0"/>
          <w:numId w:val="31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 nieprzedłożenie poświadczonej za zgodność z oryginałem kopii umowy o podwykonawstwo lub jej zmiany, w wysokości 5 000,00 zł za każdy przypadek;</w:t>
      </w:r>
    </w:p>
    <w:p w14:paraId="715930D2" w14:textId="3115C7D0" w:rsidR="00177E1E" w:rsidRPr="00306AC2" w:rsidRDefault="008A0DC8" w:rsidP="00A05059">
      <w:pPr>
        <w:pStyle w:val="Akapitzlist"/>
        <w:numPr>
          <w:ilvl w:val="0"/>
          <w:numId w:val="31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za brak zmiany umowy o podwykonawstwo w zakresie terminu zapłaty wynagrodzenia </w:t>
      </w:r>
      <w:r w:rsidR="00CA6E8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odwykonawcy, jeżeli termin ten jest dłuższy niż 30 dni od dnia doręczenia Wykonawcy, </w:t>
      </w:r>
      <w:r w:rsidR="00CA6E8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 lub dalszemu </w:t>
      </w:r>
      <w:r w:rsidR="00CA6E8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odwykonawcy faktury, rachunku potwierdzających wykonanie zleconej dostawy usługi lub roboty budowlanej, w wysokości 5 000,00 zł za każdy przypadek;</w:t>
      </w:r>
    </w:p>
    <w:p w14:paraId="05B2CCB2" w14:textId="77777777" w:rsidR="00177E1E" w:rsidRPr="00306AC2" w:rsidRDefault="008A0DC8" w:rsidP="00A05059">
      <w:pPr>
        <w:pStyle w:val="Akapitzlist"/>
        <w:numPr>
          <w:ilvl w:val="0"/>
          <w:numId w:val="31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 brak przedłożenia polisy ubezpieczenia zgodnej z wymogiem § 9, w wysokości 0,1% całkowitego wynagrodzenia określonego w § 6 ust. 2, za każdy dzień zwłoki przedłożenia polisy ubezpieczenia;</w:t>
      </w:r>
    </w:p>
    <w:p w14:paraId="37638B6D" w14:textId="04A11EBA" w:rsidR="00177E1E" w:rsidRPr="00306AC2" w:rsidRDefault="008A0DC8" w:rsidP="00A05059">
      <w:pPr>
        <w:pStyle w:val="Akapitzlist"/>
        <w:numPr>
          <w:ilvl w:val="0"/>
          <w:numId w:val="31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lastRenderedPageBreak/>
        <w:t xml:space="preserve">za naruszenie obowiązków w zakresie zatrudnienia przez Wykonawcę na podstawie umowy o prace osób wykonujących w zakresie realizacji zamówienia czynności </w:t>
      </w:r>
      <w:r w:rsidRPr="00306AC2">
        <w:rPr>
          <w:rFonts w:ascii="Cambria" w:hAnsi="Cambria" w:cs="Times New Roman"/>
          <w:color w:val="000000"/>
          <w:sz w:val="24"/>
          <w:szCs w:val="24"/>
        </w:rPr>
        <w:t xml:space="preserve">robót budowlach </w:t>
      </w:r>
      <w:r w:rsidRPr="00306AC2">
        <w:rPr>
          <w:rFonts w:ascii="Cambria" w:hAnsi="Cambria" w:cs="Times New Roman"/>
          <w:sz w:val="24"/>
          <w:szCs w:val="24"/>
        </w:rPr>
        <w:t xml:space="preserve"> w wysokości 5 000,00 zł za każdy przypadek;</w:t>
      </w:r>
    </w:p>
    <w:p w14:paraId="00E8A85F" w14:textId="5AFF064A" w:rsidR="00177E1E" w:rsidRPr="00306AC2" w:rsidRDefault="008A0DC8" w:rsidP="00A05059">
      <w:pPr>
        <w:pStyle w:val="Akapitzlist"/>
        <w:numPr>
          <w:ilvl w:val="0"/>
          <w:numId w:val="31"/>
        </w:numPr>
        <w:spacing w:after="0" w:line="360" w:lineRule="auto"/>
        <w:ind w:left="567" w:hanging="425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za niedopuszczenie lub utrudnienie Zamawiającemu wykonywania kontroli 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w zakresie realizacji obowiązków zatrudnienia przez Wykonawcę na podstawie umowy o pracę osób wykonujących w zakresie realizacji zamówienia czynności </w:t>
      </w:r>
      <w:r w:rsidRPr="00306AC2">
        <w:rPr>
          <w:rFonts w:ascii="Cambria" w:hAnsi="Cambria" w:cs="Times New Roman"/>
          <w:color w:val="000000"/>
          <w:sz w:val="24"/>
          <w:szCs w:val="24"/>
        </w:rPr>
        <w:t>robót budowlach</w:t>
      </w:r>
      <w:r w:rsidR="001F02BE">
        <w:rPr>
          <w:rFonts w:ascii="Cambria" w:hAnsi="Cambria" w:cs="Times New Roman"/>
          <w:color w:val="000000"/>
          <w:sz w:val="24"/>
          <w:szCs w:val="24"/>
        </w:rPr>
        <w:t xml:space="preserve"> </w:t>
      </w:r>
      <w:r w:rsidRPr="00306AC2">
        <w:rPr>
          <w:rFonts w:ascii="Cambria" w:hAnsi="Cambria" w:cs="Times New Roman"/>
          <w:sz w:val="24"/>
          <w:szCs w:val="24"/>
        </w:rPr>
        <w:t>w wysokości 5 000,00 zł za każdy przypadek.</w:t>
      </w:r>
    </w:p>
    <w:p w14:paraId="788FFAD5" w14:textId="3321F7E6" w:rsidR="00177E1E" w:rsidRPr="00306AC2" w:rsidRDefault="008A0DC8" w:rsidP="00A05059">
      <w:pPr>
        <w:pStyle w:val="Akapitzlist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bookmarkStart w:id="3" w:name="_Hlk3411740"/>
      <w:bookmarkEnd w:id="3"/>
      <w:r w:rsidRPr="00306AC2">
        <w:rPr>
          <w:rFonts w:ascii="Cambria" w:hAnsi="Cambria" w:cs="Times New Roman"/>
          <w:sz w:val="24"/>
          <w:szCs w:val="24"/>
        </w:rPr>
        <w:t xml:space="preserve">Łączna wysokość kar umownych nie może przekroczyć </w:t>
      </w:r>
      <w:r w:rsidR="00767CEE" w:rsidRPr="00306AC2">
        <w:rPr>
          <w:rFonts w:ascii="Cambria" w:hAnsi="Cambria" w:cs="Times New Roman"/>
          <w:sz w:val="24"/>
          <w:szCs w:val="24"/>
        </w:rPr>
        <w:t>1</w:t>
      </w:r>
      <w:r w:rsidR="00096522" w:rsidRPr="00306AC2">
        <w:rPr>
          <w:rFonts w:ascii="Cambria" w:hAnsi="Cambria" w:cs="Times New Roman"/>
          <w:sz w:val="24"/>
          <w:szCs w:val="24"/>
        </w:rPr>
        <w:t xml:space="preserve">0% </w:t>
      </w:r>
      <w:r w:rsidRPr="00306AC2">
        <w:rPr>
          <w:rFonts w:ascii="Cambria" w:hAnsi="Cambria" w:cs="Times New Roman"/>
          <w:sz w:val="24"/>
          <w:szCs w:val="24"/>
        </w:rPr>
        <w:t>wartości wynagrodzenia brutto, o którym mowa w § 6 ust. 2.</w:t>
      </w:r>
    </w:p>
    <w:p w14:paraId="4696B1AB" w14:textId="77777777" w:rsidR="00177E1E" w:rsidRPr="00306AC2" w:rsidRDefault="008A0DC8" w:rsidP="00A05059">
      <w:pPr>
        <w:pStyle w:val="Akapitzlist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zapłaci karę umowną na rachunek bankowy Zamawiającego w terminie 14 dni od daty doręczenia pisemnego wezwania z określoną wysokością kary przez Zamawiającego.</w:t>
      </w:r>
    </w:p>
    <w:p w14:paraId="1E2ACEE8" w14:textId="77777777" w:rsidR="00177E1E" w:rsidRPr="00306AC2" w:rsidRDefault="008A0DC8" w:rsidP="00A05059">
      <w:pPr>
        <w:pStyle w:val="Akapitzlist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Zamawiający ma prawo potrącenia kar umownych z bieżących należności Wykonawcy wynikających z niniejszej umowy.</w:t>
      </w:r>
    </w:p>
    <w:p w14:paraId="6B504F54" w14:textId="77777777" w:rsidR="00177E1E" w:rsidRPr="00306AC2" w:rsidRDefault="008A0DC8" w:rsidP="00A05059">
      <w:pPr>
        <w:pStyle w:val="Akapitzlist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upoważnia Zamawiającego do dokonywania potrąceń kar umownych z wynagrodzenia przewidzianego niniejszą umową tytułem naliczonych kar umownych.</w:t>
      </w:r>
    </w:p>
    <w:p w14:paraId="3ACE83F9" w14:textId="066829FA" w:rsidR="00177E1E" w:rsidRPr="00306AC2" w:rsidRDefault="008A0DC8" w:rsidP="00A05059">
      <w:pPr>
        <w:pStyle w:val="Akapitzlist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Zamawiający zastrzega sobie prawo do dochodzenia odszkodowań uzupełniających, w przypadku gdy dozna szkody wyższej niż wysokość zastrzeżonych kar umownych.</w:t>
      </w:r>
      <w:bookmarkStart w:id="4" w:name="_Hlk3412022"/>
      <w:bookmarkEnd w:id="4"/>
    </w:p>
    <w:p w14:paraId="60FE4FD1" w14:textId="77777777" w:rsidR="00096522" w:rsidRPr="00306AC2" w:rsidRDefault="00096522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</w:p>
    <w:p w14:paraId="1FA9C486" w14:textId="320032C4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1</w:t>
      </w:r>
      <w:r w:rsidR="00306AC2" w:rsidRPr="00306AC2">
        <w:rPr>
          <w:rFonts w:ascii="Cambria" w:hAnsi="Cambria" w:cs="Times New Roman"/>
          <w:b/>
          <w:sz w:val="24"/>
          <w:szCs w:val="24"/>
        </w:rPr>
        <w:t>4</w:t>
      </w:r>
    </w:p>
    <w:p w14:paraId="4EE503B9" w14:textId="7777777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 xml:space="preserve">Zabezpieczenie należytego wykonania umowy </w:t>
      </w:r>
    </w:p>
    <w:p w14:paraId="7B283115" w14:textId="77777777" w:rsidR="0023139C" w:rsidRPr="00306AC2" w:rsidRDefault="008A0DC8" w:rsidP="00A05059">
      <w:pPr>
        <w:pStyle w:val="Akapitzlist"/>
        <w:numPr>
          <w:ilvl w:val="0"/>
          <w:numId w:val="73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ustanawia na rzecz Zamawiającego zabezpieczenie należytego wykonania niniejszej umowy w wysokości 5% całkowitej ceny ofertowej brutto</w:t>
      </w:r>
      <w:r w:rsidR="0023139C" w:rsidRPr="00306AC2">
        <w:rPr>
          <w:rFonts w:ascii="Cambria" w:hAnsi="Cambria" w:cs="Times New Roman"/>
          <w:sz w:val="24"/>
          <w:szCs w:val="24"/>
        </w:rPr>
        <w:t>:</w:t>
      </w:r>
    </w:p>
    <w:p w14:paraId="42CCAF24" w14:textId="2D63128B" w:rsidR="00177E1E" w:rsidRPr="00306AC2" w:rsidRDefault="008A0DC8" w:rsidP="0023139C">
      <w:pPr>
        <w:pStyle w:val="Akapitzlist"/>
        <w:spacing w:after="0" w:line="360" w:lineRule="auto"/>
        <w:ind w:left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………</w:t>
      </w:r>
      <w:r w:rsidR="002E7585" w:rsidRPr="00306AC2">
        <w:rPr>
          <w:rFonts w:ascii="Cambria" w:hAnsi="Cambria" w:cs="Times New Roman"/>
          <w:sz w:val="24"/>
          <w:szCs w:val="24"/>
        </w:rPr>
        <w:t>………..</w:t>
      </w:r>
      <w:r w:rsidRPr="00306AC2">
        <w:rPr>
          <w:rFonts w:ascii="Cambria" w:hAnsi="Cambria" w:cs="Times New Roman"/>
          <w:sz w:val="24"/>
          <w:szCs w:val="24"/>
        </w:rPr>
        <w:t>. zł (słownie: ……</w:t>
      </w:r>
      <w:r w:rsidR="002E7585" w:rsidRPr="00306AC2">
        <w:rPr>
          <w:rFonts w:ascii="Cambria" w:hAnsi="Cambria" w:cs="Times New Roman"/>
          <w:sz w:val="24"/>
          <w:szCs w:val="24"/>
        </w:rPr>
        <w:t>……………………………………….</w:t>
      </w:r>
      <w:r w:rsidRPr="00306AC2">
        <w:rPr>
          <w:rFonts w:ascii="Cambria" w:hAnsi="Cambria" w:cs="Times New Roman"/>
          <w:sz w:val="24"/>
          <w:szCs w:val="24"/>
        </w:rPr>
        <w:t>), w formie ……</w:t>
      </w:r>
      <w:r w:rsidR="002E7585" w:rsidRPr="00306AC2">
        <w:rPr>
          <w:rFonts w:ascii="Cambria" w:hAnsi="Cambria" w:cs="Times New Roman"/>
          <w:sz w:val="24"/>
          <w:szCs w:val="24"/>
        </w:rPr>
        <w:t>…..</w:t>
      </w:r>
      <w:r w:rsidRPr="00306AC2">
        <w:rPr>
          <w:rFonts w:ascii="Cambria" w:hAnsi="Cambria" w:cs="Times New Roman"/>
          <w:sz w:val="24"/>
          <w:szCs w:val="24"/>
        </w:rPr>
        <w:t>…</w:t>
      </w:r>
      <w:r w:rsidR="002E7585" w:rsidRPr="00306AC2">
        <w:rPr>
          <w:rFonts w:ascii="Cambria" w:hAnsi="Cambria" w:cs="Times New Roman"/>
          <w:sz w:val="24"/>
          <w:szCs w:val="24"/>
        </w:rPr>
        <w:t>……….</w:t>
      </w:r>
      <w:r w:rsidRPr="00306AC2">
        <w:rPr>
          <w:rFonts w:ascii="Cambria" w:hAnsi="Cambria" w:cs="Times New Roman"/>
          <w:sz w:val="24"/>
          <w:szCs w:val="24"/>
        </w:rPr>
        <w:t xml:space="preserve">…….. </w:t>
      </w:r>
    </w:p>
    <w:p w14:paraId="4167D73D" w14:textId="77777777" w:rsidR="00177E1E" w:rsidRPr="00306AC2" w:rsidRDefault="008A0DC8" w:rsidP="00A05059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 przypadku nieuregulowania przez Wykonawcę roszczeń Zamawiającego wynikających z niniejszej umowy, Zamawiający może skorzystać z zabezpieczenia należytego wykonania umowy.</w:t>
      </w:r>
    </w:p>
    <w:p w14:paraId="47B90CDC" w14:textId="77777777" w:rsidR="00177E1E" w:rsidRPr="00306AC2" w:rsidRDefault="008A0DC8" w:rsidP="00A05059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Zwrot zabezpieczenia należytego wykonania umowy nastąpi w następujących terminach, z zastrzeżeniem ust. 2:</w:t>
      </w:r>
    </w:p>
    <w:p w14:paraId="212F3BA0" w14:textId="77777777" w:rsidR="00177E1E" w:rsidRPr="00306AC2" w:rsidRDefault="008A0DC8" w:rsidP="00A05059">
      <w:pPr>
        <w:pStyle w:val="Akapitzlist"/>
        <w:numPr>
          <w:ilvl w:val="0"/>
          <w:numId w:val="74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70% wartości zabezpieczenia zostanie zwrócona w terminie 30 dni od daty wykonania umowy i uznania przez Zamawiającego za należycie wykonaną (po podpisaniu protokołu odbioru końcowego);</w:t>
      </w:r>
    </w:p>
    <w:p w14:paraId="5D07F7C0" w14:textId="408D6A68" w:rsidR="00177E1E" w:rsidRPr="008C2331" w:rsidRDefault="008A0DC8" w:rsidP="00A05059">
      <w:pPr>
        <w:pStyle w:val="Akapitzlist"/>
        <w:numPr>
          <w:ilvl w:val="0"/>
          <w:numId w:val="33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lastRenderedPageBreak/>
        <w:t xml:space="preserve">30% wartości zabezpieczenia zostanie zwrócona w terminie do 15 dni po upływie okresu gwarancji i rękojmi za wady. </w:t>
      </w:r>
    </w:p>
    <w:p w14:paraId="750B4120" w14:textId="77777777" w:rsidR="001F02BE" w:rsidRDefault="001F02BE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</w:p>
    <w:p w14:paraId="15B86DEC" w14:textId="342470E1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1</w:t>
      </w:r>
      <w:r w:rsidR="00306AC2" w:rsidRPr="00306AC2">
        <w:rPr>
          <w:rFonts w:ascii="Cambria" w:hAnsi="Cambria" w:cs="Times New Roman"/>
          <w:b/>
          <w:sz w:val="24"/>
          <w:szCs w:val="24"/>
        </w:rPr>
        <w:t>5</w:t>
      </w:r>
    </w:p>
    <w:p w14:paraId="5F5DC329" w14:textId="7777777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Odstąpienie od umowy/wypowiedzenie umowy</w:t>
      </w:r>
    </w:p>
    <w:p w14:paraId="2B14E03A" w14:textId="0672BCED" w:rsidR="00177E1E" w:rsidRPr="00306AC2" w:rsidRDefault="008A0DC8" w:rsidP="00A05059">
      <w:pPr>
        <w:pStyle w:val="Akapitzlist"/>
        <w:numPr>
          <w:ilvl w:val="0"/>
          <w:numId w:val="75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Zamawiającemu przysługuje prawo odstąpienia od niniejszej umowy na podstawie 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i w trybie wskazanym w art. 456 ustawy – PZP, </w:t>
      </w:r>
      <w:r w:rsidRPr="00306AC2">
        <w:rPr>
          <w:rFonts w:ascii="Cambria" w:hAnsi="Cambria" w:cs="Times New Roman"/>
          <w:color w:val="000000"/>
          <w:sz w:val="24"/>
          <w:szCs w:val="24"/>
        </w:rPr>
        <w:t>w szczególności w przypadku wystąpienia istotnej zmiany okoliczności powodującej, że wykonanie zamówienia nie leży w interesie publicznym, czego nie można było wcześniej przewidzieć.</w:t>
      </w:r>
    </w:p>
    <w:p w14:paraId="5AEACCDD" w14:textId="77777777" w:rsidR="00177E1E" w:rsidRPr="00306AC2" w:rsidRDefault="008A0DC8" w:rsidP="00A05059">
      <w:pPr>
        <w:pStyle w:val="Akapitzlist"/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Niezależnie od prawa odstąpienia, o którym mowa w ust. 1, Zamawiającemu przysługuje prawo do odstąpienia od niniejszej umowy w następujących wypadkach:</w:t>
      </w:r>
    </w:p>
    <w:p w14:paraId="7CC2122C" w14:textId="77777777" w:rsidR="00177E1E" w:rsidRPr="00306AC2" w:rsidRDefault="008A0DC8" w:rsidP="00A05059">
      <w:pPr>
        <w:pStyle w:val="Akapitzlist"/>
        <w:numPr>
          <w:ilvl w:val="0"/>
          <w:numId w:val="42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bez uzasadnionych przyczyn nie rozpocznie realizacji przedmiotu umowy w ciągu 7 dni roboczych od przekazania Wykonawcy przez Zamawiającego placu budowy lub przerwie realizację przedmiotu umowy i nie podejmie ich na wezwanie Zamawiającego przez okres kolejnych 7 dni roboczych;</w:t>
      </w:r>
    </w:p>
    <w:p w14:paraId="3C4024A9" w14:textId="77777777" w:rsidR="00177E1E" w:rsidRPr="00306AC2" w:rsidRDefault="008A0DC8" w:rsidP="00A05059">
      <w:pPr>
        <w:pStyle w:val="Akapitzlist"/>
        <w:numPr>
          <w:ilvl w:val="0"/>
          <w:numId w:val="42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dopuszcza się zwłoki w realizacji przedmiotu umowy w stosunku do terminów określonych w umowie lub harmonogramie robót budowlanych – o więcej niż 30 dni;</w:t>
      </w:r>
    </w:p>
    <w:p w14:paraId="03CB38D8" w14:textId="01141420" w:rsidR="00177E1E" w:rsidRPr="00306AC2" w:rsidRDefault="008A0DC8" w:rsidP="00A05059">
      <w:pPr>
        <w:pStyle w:val="Akapitzlist"/>
        <w:numPr>
          <w:ilvl w:val="0"/>
          <w:numId w:val="42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 razie dokonania przez Zamawiającego co najmniej dwóch bezpośrednich zapłat wynagrodzenia należnego </w:t>
      </w:r>
      <w:r w:rsidR="00AC018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 lub dalszemu </w:t>
      </w:r>
      <w:r w:rsidR="00AC018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odwykonawcy;</w:t>
      </w:r>
    </w:p>
    <w:p w14:paraId="26507AF5" w14:textId="77777777" w:rsidR="00177E1E" w:rsidRPr="00306AC2" w:rsidRDefault="008A0DC8" w:rsidP="00A05059">
      <w:pPr>
        <w:pStyle w:val="Akapitzlist"/>
        <w:numPr>
          <w:ilvl w:val="0"/>
          <w:numId w:val="42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 stosunku do Wykonawcy sąd odmówi ogłoszenia upadłości z uwagi na niewystarczające aktywa na prowadzenie upadłości lub jeżeli Wykonawca zawrze z wierzycielami układ powodujący zagrożenie dla realizacji niniejszej umowy lub nastąpi likwidacja przedsiębiorstwa Wykonawcy lub jeżeli w wyniku wszczętego postępowania egzekucyjnego nastąpi zajęcie majątku Wykonawcy lub jego znacznej części</w:t>
      </w:r>
    </w:p>
    <w:p w14:paraId="7889BD3A" w14:textId="77777777" w:rsidR="00177E1E" w:rsidRPr="00306AC2" w:rsidRDefault="008A0DC8" w:rsidP="00A05059">
      <w:pPr>
        <w:pStyle w:val="Akapitzlist"/>
        <w:numPr>
          <w:ilvl w:val="0"/>
          <w:numId w:val="42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wystąpienia obiektywnych i niezależnych od Stron okoliczności, które uniemożliwiają lub poważnie utrudniają realizację przedmiotu umowy. </w:t>
      </w:r>
    </w:p>
    <w:p w14:paraId="572D4B10" w14:textId="77777777" w:rsidR="00177E1E" w:rsidRPr="00306AC2" w:rsidRDefault="008A0DC8" w:rsidP="00A05059">
      <w:pPr>
        <w:pStyle w:val="Akapitzlist"/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Powyższe uprawnienie Zamawiającego nie uchybia możliwości odstąpienia od niniejszej umowy przez którąkolwiek ze Stron, na podstawie przepisów Kodeksu cywilnego.</w:t>
      </w:r>
    </w:p>
    <w:p w14:paraId="7FA57B5A" w14:textId="7AC68CB6" w:rsidR="00177E1E" w:rsidRPr="00306AC2" w:rsidRDefault="008A0DC8" w:rsidP="00A05059">
      <w:pPr>
        <w:pStyle w:val="Akapitzlist"/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lastRenderedPageBreak/>
        <w:t>Oświadczenie w sprawie odstąpienia od niniejszej umowy z przyczyn wskazanych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 w ust. 2 Zamawiający złoży na piśmie, w terminie nie dłuższym niż 14 dni od dnia powzięcia wiadomości o zaistnieniu jednej z przesłanek.</w:t>
      </w:r>
    </w:p>
    <w:p w14:paraId="0A7A2409" w14:textId="77777777" w:rsidR="00177E1E" w:rsidRPr="00306AC2" w:rsidRDefault="008A0DC8" w:rsidP="00A05059">
      <w:pPr>
        <w:pStyle w:val="Akapitzlist"/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 przypadku odstąpienia od niniejszej umowy lub jej wypowiedzenia, ustala się następujące zasady postępowania:</w:t>
      </w:r>
    </w:p>
    <w:p w14:paraId="0AC515F6" w14:textId="77777777" w:rsidR="00177E1E" w:rsidRPr="00306AC2" w:rsidRDefault="008A0DC8" w:rsidP="00A05059">
      <w:pPr>
        <w:pStyle w:val="Akapitzlist"/>
        <w:numPr>
          <w:ilvl w:val="0"/>
          <w:numId w:val="76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 terminie 7 dni od dnia odstąpienia od umowy Wykonawca przy udziale Zamawiającego sporządzi protokół inwentaryzacji robót według stanu na dzień odstąpienia;</w:t>
      </w:r>
    </w:p>
    <w:p w14:paraId="45E823AE" w14:textId="77777777" w:rsidR="00177E1E" w:rsidRPr="00306AC2" w:rsidRDefault="008A0DC8" w:rsidP="00A05059">
      <w:pPr>
        <w:pStyle w:val="Akapitzlist"/>
        <w:numPr>
          <w:ilvl w:val="0"/>
          <w:numId w:val="35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zabezpieczy przerwane roboty;</w:t>
      </w:r>
    </w:p>
    <w:p w14:paraId="75ADB595" w14:textId="77777777" w:rsidR="00177E1E" w:rsidRPr="00306AC2" w:rsidRDefault="008A0DC8" w:rsidP="00A05059">
      <w:pPr>
        <w:pStyle w:val="Akapitzlist"/>
        <w:numPr>
          <w:ilvl w:val="0"/>
          <w:numId w:val="35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w terminie 7 dni od dnia odstąpienia od umowy usunie zaplecze budowy i wszelkie urządzenia przez niego dostarczone oraz wyda Zamawiającemu plac budowy;</w:t>
      </w:r>
    </w:p>
    <w:p w14:paraId="241BFA22" w14:textId="77777777" w:rsidR="00177E1E" w:rsidRPr="00306AC2" w:rsidRDefault="008A0DC8" w:rsidP="00A05059">
      <w:pPr>
        <w:pStyle w:val="Akapitzlist"/>
        <w:numPr>
          <w:ilvl w:val="0"/>
          <w:numId w:val="35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wykonane roboty, wbudowane materiały i urządzenia przez Wykonawcę staja się własnością Zamawiającego i są przedmiotem rozliczeń;</w:t>
      </w:r>
    </w:p>
    <w:p w14:paraId="6057BE7F" w14:textId="77777777" w:rsidR="00177E1E" w:rsidRPr="00306AC2" w:rsidRDefault="008A0DC8" w:rsidP="00A05059">
      <w:pPr>
        <w:pStyle w:val="Akapitzlist"/>
        <w:numPr>
          <w:ilvl w:val="0"/>
          <w:numId w:val="35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przy rozliczeniach z tytułu wykonanych robót, materiałów i urządzeń stosuje się stawki cenowe z kosztorysu ofertowego Wykonawcy.</w:t>
      </w:r>
    </w:p>
    <w:p w14:paraId="2133E74E" w14:textId="77777777" w:rsidR="00177E1E" w:rsidRPr="00306AC2" w:rsidRDefault="008A0DC8" w:rsidP="00A05059">
      <w:pPr>
        <w:pStyle w:val="Akapitzlist"/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 przypadku nie wykonania przez Wykonawcę obowiązków określonych w ust. 4 pkt 2 i 3, Zamawiający ma prawo wykonać je w zastępstwie na koszt Wykonawcy.</w:t>
      </w:r>
    </w:p>
    <w:p w14:paraId="2677DE0C" w14:textId="77777777" w:rsidR="00767CEE" w:rsidRPr="00306AC2" w:rsidRDefault="00767CEE" w:rsidP="0023139C">
      <w:pPr>
        <w:spacing w:after="0" w:line="360" w:lineRule="auto"/>
        <w:rPr>
          <w:rFonts w:ascii="Cambria" w:hAnsi="Cambria" w:cs="Times New Roman"/>
          <w:b/>
          <w:sz w:val="24"/>
          <w:szCs w:val="24"/>
        </w:rPr>
      </w:pPr>
    </w:p>
    <w:p w14:paraId="7B3B469A" w14:textId="419A4E3F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1</w:t>
      </w:r>
      <w:r w:rsidR="00306AC2" w:rsidRPr="00306AC2">
        <w:rPr>
          <w:rFonts w:ascii="Cambria" w:hAnsi="Cambria" w:cs="Times New Roman"/>
          <w:b/>
          <w:sz w:val="24"/>
          <w:szCs w:val="24"/>
        </w:rPr>
        <w:t>6</w:t>
      </w:r>
    </w:p>
    <w:p w14:paraId="2C10848C" w14:textId="7777777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Zmiana umowy</w:t>
      </w:r>
    </w:p>
    <w:p w14:paraId="10B9B96B" w14:textId="77D18565" w:rsidR="00177E1E" w:rsidRPr="00306AC2" w:rsidRDefault="008A0DC8" w:rsidP="00A05059">
      <w:pPr>
        <w:pStyle w:val="Akapitzlist"/>
        <w:numPr>
          <w:ilvl w:val="0"/>
          <w:numId w:val="78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Zmiany niniejszej umowy są dopuszczalne w przypadkach określonych w art. </w:t>
      </w:r>
      <w:r w:rsidR="005E3A24" w:rsidRPr="00306AC2">
        <w:rPr>
          <w:rFonts w:ascii="Cambria" w:hAnsi="Cambria" w:cs="Times New Roman"/>
          <w:sz w:val="24"/>
          <w:szCs w:val="24"/>
        </w:rPr>
        <w:t>455</w:t>
      </w:r>
      <w:r w:rsidRPr="00306AC2">
        <w:rPr>
          <w:rFonts w:ascii="Cambria" w:hAnsi="Cambria" w:cs="Times New Roman"/>
          <w:sz w:val="24"/>
          <w:szCs w:val="24"/>
        </w:rPr>
        <w:t xml:space="preserve"> ust. 1 ustawy – PZP, a także w razie:</w:t>
      </w:r>
    </w:p>
    <w:p w14:paraId="2E0FBA2C" w14:textId="0433D1EA" w:rsidR="00491612" w:rsidRPr="00306AC2" w:rsidRDefault="00ED7BEA" w:rsidP="00A05059">
      <w:pPr>
        <w:tabs>
          <w:tab w:val="left" w:pos="0"/>
        </w:tabs>
        <w:spacing w:after="0" w:line="360" w:lineRule="auto"/>
        <w:ind w:left="284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1) </w:t>
      </w:r>
      <w:r w:rsidR="008A0DC8" w:rsidRPr="00306AC2">
        <w:rPr>
          <w:rFonts w:ascii="Cambria" w:hAnsi="Cambria" w:cs="Times New Roman"/>
          <w:sz w:val="24"/>
          <w:szCs w:val="24"/>
        </w:rPr>
        <w:t xml:space="preserve">zmiany terminu wykonania umowy, w sytuacji wystąpienia okoliczności, których nie </w:t>
      </w:r>
      <w:r w:rsidRPr="00306AC2">
        <w:rPr>
          <w:rFonts w:ascii="Cambria" w:hAnsi="Cambria" w:cs="Times New Roman"/>
          <w:sz w:val="24"/>
          <w:szCs w:val="24"/>
        </w:rPr>
        <w:t xml:space="preserve">   </w:t>
      </w:r>
      <w:r w:rsidR="008A0DC8" w:rsidRPr="00306AC2">
        <w:rPr>
          <w:rFonts w:ascii="Cambria" w:hAnsi="Cambria" w:cs="Times New Roman"/>
          <w:sz w:val="24"/>
          <w:szCs w:val="24"/>
        </w:rPr>
        <w:t>można było przewidzieć w chwili jej zawarcia, o czas występowania tych okoliczności, tj.:</w:t>
      </w:r>
    </w:p>
    <w:p w14:paraId="61724E67" w14:textId="77777777" w:rsidR="00491612" w:rsidRPr="00306AC2" w:rsidRDefault="00491612" w:rsidP="00A05059">
      <w:pPr>
        <w:suppressAutoHyphens w:val="0"/>
        <w:spacing w:after="45" w:line="360" w:lineRule="auto"/>
        <w:ind w:left="1419" w:right="38" w:hanging="283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Segoe UI Symbol" w:hAnsi="Cambria" w:cs="Times New Roman"/>
          <w:color w:val="000000"/>
          <w:sz w:val="24"/>
          <w:szCs w:val="24"/>
          <w:lang w:eastAsia="pl-PL"/>
        </w:rPr>
        <w:t>−</w:t>
      </w:r>
      <w:r w:rsidRPr="00306AC2">
        <w:rPr>
          <w:rFonts w:ascii="Cambria" w:eastAsia="Arial" w:hAnsi="Cambria" w:cs="Times New Roman"/>
          <w:color w:val="000000"/>
          <w:sz w:val="24"/>
          <w:szCs w:val="24"/>
          <w:lang w:eastAsia="pl-PL"/>
        </w:rPr>
        <w:t xml:space="preserve">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wystąpienia zdarzenia losowego wywołanego przez czynniki zewnętrzne, którego nie można było przewidzieć i jemu zapobiec, uniemożliwiającego lub poważnie utrudniającego wykonanie umowy w ustalonym terminie (siła wyższa), w szczególności: wojny, epidemii, powodzi, blokady komunikacyjnej o charakterze ponadregionalnym, kataklizmu społecznego – zmiana terminu wykonania umowy może nastąpić o łączny czas występowania siły wyższej (czas jest liczony w dniach); </w:t>
      </w:r>
    </w:p>
    <w:p w14:paraId="7936A506" w14:textId="22181F3F" w:rsidR="00491612" w:rsidRPr="00306AC2" w:rsidRDefault="00491612" w:rsidP="008D4750">
      <w:pPr>
        <w:suppressAutoHyphens w:val="0"/>
        <w:spacing w:after="46" w:line="360" w:lineRule="auto"/>
        <w:ind w:left="1419" w:right="38" w:hanging="283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Segoe UI Symbol" w:hAnsi="Cambria" w:cs="Times New Roman"/>
          <w:color w:val="000000"/>
          <w:sz w:val="24"/>
          <w:szCs w:val="24"/>
          <w:lang w:eastAsia="pl-PL"/>
        </w:rPr>
        <w:lastRenderedPageBreak/>
        <w:t>−</w:t>
      </w:r>
      <w:r w:rsidRPr="00306AC2">
        <w:rPr>
          <w:rFonts w:ascii="Cambria" w:eastAsia="Arial" w:hAnsi="Cambria" w:cs="Times New Roman"/>
          <w:color w:val="000000"/>
          <w:sz w:val="24"/>
          <w:szCs w:val="24"/>
          <w:lang w:eastAsia="pl-PL"/>
        </w:rPr>
        <w:t xml:space="preserve">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opóźnienia spowodowane uzgodnieniami z poszczególnymi organami, pod warunkiem, że </w:t>
      </w:r>
      <w:r w:rsidR="00AC0188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ykonawca wykazał ze swojej strony wykonał czynności 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z zachowaniem należytej staranności i terminowości – zmiana terminu 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wykonania umowy może nastąpić o łączny czas opóźnienia (czas jest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 liczony w dniach); </w:t>
      </w:r>
    </w:p>
    <w:p w14:paraId="4065CEB1" w14:textId="77777777" w:rsidR="00491612" w:rsidRPr="00306AC2" w:rsidRDefault="00491612" w:rsidP="00A05059">
      <w:pPr>
        <w:suppressAutoHyphens w:val="0"/>
        <w:spacing w:after="43" w:line="360" w:lineRule="auto"/>
        <w:ind w:left="1419" w:right="38" w:hanging="283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Segoe UI Symbol" w:hAnsi="Cambria" w:cs="Times New Roman"/>
          <w:color w:val="000000"/>
          <w:sz w:val="24"/>
          <w:szCs w:val="24"/>
          <w:lang w:eastAsia="pl-PL"/>
        </w:rPr>
        <w:t>−</w:t>
      </w:r>
      <w:r w:rsidRPr="00306AC2">
        <w:rPr>
          <w:rFonts w:ascii="Cambria" w:eastAsia="Arial" w:hAnsi="Cambria" w:cs="Times New Roman"/>
          <w:color w:val="000000"/>
          <w:sz w:val="24"/>
          <w:szCs w:val="24"/>
          <w:lang w:eastAsia="pl-PL"/>
        </w:rPr>
        <w:t xml:space="preserve">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wystąpienia robót dodatkowych i/lub zamiennych w trakcie realizacji robót będących przedmiotem umowy lub zmniejszenia zakresu robót będących przedmiotem umowy – zmiana terminu wykonania umowy może nastąpić o łączny czas na wykonanie robót dodatkowych i/lub zamiennych; </w:t>
      </w:r>
    </w:p>
    <w:p w14:paraId="1CB72B5A" w14:textId="48CBBE15" w:rsidR="00491612" w:rsidRPr="00306AC2" w:rsidRDefault="00491612" w:rsidP="00A05059">
      <w:pPr>
        <w:suppressAutoHyphens w:val="0"/>
        <w:spacing w:after="43" w:line="360" w:lineRule="auto"/>
        <w:ind w:left="1419" w:right="38" w:hanging="283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Segoe UI Symbol" w:hAnsi="Cambria" w:cs="Times New Roman"/>
          <w:color w:val="000000"/>
          <w:sz w:val="24"/>
          <w:szCs w:val="24"/>
          <w:lang w:eastAsia="pl-PL"/>
        </w:rPr>
        <w:t>−</w:t>
      </w:r>
      <w:r w:rsidRPr="00306AC2">
        <w:rPr>
          <w:rFonts w:ascii="Cambria" w:eastAsia="Arial" w:hAnsi="Cambria" w:cs="Times New Roman"/>
          <w:color w:val="000000"/>
          <w:sz w:val="24"/>
          <w:szCs w:val="24"/>
          <w:lang w:eastAsia="pl-PL"/>
        </w:rPr>
        <w:t xml:space="preserve">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wniesienie odwołania na czynność Zamawiającego związaną z postępowaniem przetargowym – zmiana terminu wykonania umowy może nastąpić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 o łączny czas wydłużenia postępowania przetargowego (czas jest liczony w dniach); </w:t>
      </w:r>
    </w:p>
    <w:p w14:paraId="3A06E760" w14:textId="17EC49D2" w:rsidR="00491612" w:rsidRPr="00306AC2" w:rsidRDefault="00491612" w:rsidP="00A05059">
      <w:pPr>
        <w:suppressAutoHyphens w:val="0"/>
        <w:spacing w:after="7" w:line="360" w:lineRule="auto"/>
        <w:ind w:left="1419" w:right="38" w:hanging="283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Segoe UI Symbol" w:hAnsi="Cambria" w:cs="Times New Roman"/>
          <w:color w:val="000000"/>
          <w:sz w:val="24"/>
          <w:szCs w:val="24"/>
          <w:lang w:eastAsia="pl-PL"/>
        </w:rPr>
        <w:t>−</w:t>
      </w:r>
      <w:r w:rsidRPr="00306AC2">
        <w:rPr>
          <w:rFonts w:ascii="Cambria" w:eastAsia="Arial" w:hAnsi="Cambria" w:cs="Times New Roman"/>
          <w:color w:val="000000"/>
          <w:sz w:val="24"/>
          <w:szCs w:val="24"/>
          <w:lang w:eastAsia="pl-PL"/>
        </w:rPr>
        <w:t xml:space="preserve">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wydłużenia terminu związania ofertą w postępowaniu przetargowym, które wpłynęło na późniejsze zawarcie z </w:t>
      </w:r>
      <w:r w:rsidR="00AC0188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ykonawcą umowy (o czas liczony od końca dnia ustawowego terminu związania ofertą </w:t>
      </w:r>
      <w:r w:rsidR="00AC0188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ykonawcy do dnia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 podpisania umowy); </w:t>
      </w:r>
    </w:p>
    <w:p w14:paraId="4714B06E" w14:textId="53B43063" w:rsidR="00491612" w:rsidRPr="00306AC2" w:rsidRDefault="00491612" w:rsidP="0023139C">
      <w:pPr>
        <w:suppressAutoHyphens w:val="0"/>
        <w:spacing w:after="7" w:line="360" w:lineRule="auto"/>
        <w:ind w:left="1146" w:right="38" w:hanging="10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(Zamawiający i </w:t>
      </w:r>
      <w:r w:rsidR="005B4E59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ykonawca ustalają nowe terminy umowne, z tym, że wielkość tych zmian musi być powiązana z przyczyną jaka ją spowodowała); </w:t>
      </w:r>
    </w:p>
    <w:p w14:paraId="7FC14605" w14:textId="2B5D1C4F" w:rsidR="00491612" w:rsidRPr="00306AC2" w:rsidRDefault="00ED7BEA" w:rsidP="00A05059">
      <w:pPr>
        <w:suppressAutoHyphens w:val="0"/>
        <w:spacing w:after="45" w:line="360" w:lineRule="auto"/>
        <w:ind w:left="284" w:right="38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Arial" w:hAnsi="Cambria" w:cs="Times New Roman"/>
          <w:b/>
          <w:color w:val="000000"/>
          <w:sz w:val="24"/>
          <w:szCs w:val="24"/>
          <w:lang w:eastAsia="pl-PL"/>
        </w:rPr>
        <w:t>2)</w:t>
      </w:r>
      <w:r w:rsidR="00491612" w:rsidRPr="00306AC2">
        <w:rPr>
          <w:rFonts w:ascii="Cambria" w:eastAsia="Arial" w:hAnsi="Cambria" w:cs="Times New Roman"/>
          <w:b/>
          <w:color w:val="000000"/>
          <w:sz w:val="24"/>
          <w:szCs w:val="24"/>
          <w:lang w:eastAsia="pl-PL"/>
        </w:rPr>
        <w:t xml:space="preserve"> </w:t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zmiany sposobu wykonania lub zakresu przedmiotu umowy o nie więcej niż 30%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  <w:t xml:space="preserve">       </w:t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w stosunku do pierwotnej wartości przedmiotu umowy, w przypadku:  </w:t>
      </w:r>
    </w:p>
    <w:p w14:paraId="34A83AC2" w14:textId="1BC3389E" w:rsidR="00491612" w:rsidRPr="00306AC2" w:rsidRDefault="00491612" w:rsidP="00A05059">
      <w:pPr>
        <w:suppressAutoHyphens w:val="0"/>
        <w:spacing w:after="46" w:line="360" w:lineRule="auto"/>
        <w:ind w:left="1419" w:right="38" w:hanging="283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Segoe UI Symbol" w:hAnsi="Cambria" w:cs="Times New Roman"/>
          <w:color w:val="000000"/>
          <w:sz w:val="24"/>
          <w:szCs w:val="24"/>
          <w:lang w:eastAsia="pl-PL"/>
        </w:rPr>
        <w:t>−</w:t>
      </w:r>
      <w:r w:rsidRPr="00306AC2">
        <w:rPr>
          <w:rFonts w:ascii="Cambria" w:eastAsia="Arial" w:hAnsi="Cambria" w:cs="Times New Roman"/>
          <w:color w:val="000000"/>
          <w:sz w:val="24"/>
          <w:szCs w:val="24"/>
          <w:lang w:eastAsia="pl-PL"/>
        </w:rPr>
        <w:t xml:space="preserve">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odstąpienia przez Zamawiającego od wykonania części robót zbędnych do wykonania przedmiotu umowy zgodnie ze sztuką budowlaną i wiedzą 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techniczną, a wynikających np. z technologii robót, faktycznych obmiarów, co skutkować będzie obniżeniem wynagrodzenia należnego </w:t>
      </w:r>
      <w:r w:rsidR="00604898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ykonawcy; </w:t>
      </w:r>
    </w:p>
    <w:p w14:paraId="34E2F194" w14:textId="3734C288" w:rsidR="00491612" w:rsidRPr="00306AC2" w:rsidRDefault="00491612" w:rsidP="00A05059">
      <w:pPr>
        <w:suppressAutoHyphens w:val="0"/>
        <w:spacing w:after="45" w:line="360" w:lineRule="auto"/>
        <w:ind w:left="1419" w:right="38" w:hanging="283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Segoe UI Symbol" w:hAnsi="Cambria" w:cs="Times New Roman"/>
          <w:color w:val="000000"/>
          <w:sz w:val="24"/>
          <w:szCs w:val="24"/>
          <w:lang w:eastAsia="pl-PL"/>
        </w:rPr>
        <w:t>−</w:t>
      </w:r>
      <w:r w:rsidRPr="00306AC2">
        <w:rPr>
          <w:rFonts w:ascii="Cambria" w:eastAsia="Arial" w:hAnsi="Cambria" w:cs="Times New Roman"/>
          <w:color w:val="000000"/>
          <w:sz w:val="24"/>
          <w:szCs w:val="24"/>
          <w:lang w:eastAsia="pl-PL"/>
        </w:rPr>
        <w:t xml:space="preserve">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konieczności wykonania robót zamiennych w stosunku do przewidzianych w dokumentacji, w sytuacji gdy wykonanie tych robót będzie niezbędne do prawidłowego i zgodnego z zasadami wiedzy technicznej i obowiązującymi przepisami wykonania przedmiotu umowy, co może skutkować zmianą wynagrodzenia należnego </w:t>
      </w:r>
      <w:r w:rsidR="003028F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ykonawcy, jeśli wykonanie robót zamiennych będzie miało wpływ na obniżenie lub zwiększenie tego wynagrodzenia; </w:t>
      </w:r>
    </w:p>
    <w:p w14:paraId="3E6B2D02" w14:textId="77777777" w:rsidR="00ED7BEA" w:rsidRPr="00306AC2" w:rsidRDefault="00491612" w:rsidP="00A05059">
      <w:pPr>
        <w:suppressAutoHyphens w:val="0"/>
        <w:spacing w:after="45" w:line="360" w:lineRule="auto"/>
        <w:ind w:left="1419" w:right="38" w:hanging="283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Segoe UI Symbol" w:hAnsi="Cambria" w:cs="Times New Roman"/>
          <w:color w:val="000000"/>
          <w:sz w:val="24"/>
          <w:szCs w:val="24"/>
          <w:lang w:eastAsia="pl-PL"/>
        </w:rPr>
        <w:t>−</w:t>
      </w:r>
      <w:r w:rsidRPr="00306AC2">
        <w:rPr>
          <w:rFonts w:ascii="Cambria" w:eastAsia="Arial" w:hAnsi="Cambria" w:cs="Times New Roman"/>
          <w:color w:val="000000"/>
          <w:sz w:val="24"/>
          <w:szCs w:val="24"/>
          <w:lang w:eastAsia="pl-PL"/>
        </w:rPr>
        <w:t xml:space="preserve">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wystąpienia nieprzewidzianych w dokumentacji warunków geologicznych, </w:t>
      </w:r>
    </w:p>
    <w:p w14:paraId="015A9116" w14:textId="19016BA4" w:rsidR="00491612" w:rsidRPr="00306AC2" w:rsidRDefault="00ED7BEA" w:rsidP="00A05059">
      <w:pPr>
        <w:suppressAutoHyphens w:val="0"/>
        <w:spacing w:after="45" w:line="360" w:lineRule="auto"/>
        <w:ind w:left="1419" w:right="38" w:hanging="283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lastRenderedPageBreak/>
        <w:t xml:space="preserve">    </w:t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archeologicznych, w szczególności: występowanie skały, gruntów nawodnionych, niewypałów i niewybuchów, wykopalisk archeologicznych, 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odmiennych od przyjętych w dokumentacji warunków terenowych, 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w szczególności istnienie niezinwentaryzowanych lub błędnie 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zinwentaryzowanych obiektów budowlanych; </w:t>
      </w:r>
    </w:p>
    <w:p w14:paraId="0A7CB610" w14:textId="6A7AB2A2" w:rsidR="00491612" w:rsidRPr="00306AC2" w:rsidRDefault="00491612" w:rsidP="00A05059">
      <w:pPr>
        <w:suppressAutoHyphens w:val="0"/>
        <w:spacing w:after="31" w:line="360" w:lineRule="auto"/>
        <w:ind w:left="1419" w:right="38" w:hanging="283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Segoe UI Symbol" w:hAnsi="Cambria" w:cs="Times New Roman"/>
          <w:color w:val="000000"/>
          <w:sz w:val="24"/>
          <w:szCs w:val="24"/>
          <w:lang w:eastAsia="pl-PL"/>
        </w:rPr>
        <w:t>−</w:t>
      </w:r>
      <w:r w:rsidRPr="00306AC2">
        <w:rPr>
          <w:rFonts w:ascii="Cambria" w:eastAsia="Arial" w:hAnsi="Cambria" w:cs="Times New Roman"/>
          <w:color w:val="000000"/>
          <w:sz w:val="24"/>
          <w:szCs w:val="24"/>
          <w:lang w:eastAsia="pl-PL"/>
        </w:rPr>
        <w:t xml:space="preserve">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konieczności zmniejszenia lub zwiększenia ilości i zakresu robót objętych dokumentacją, pominięcia niektórych robót, jeśli jest to niezbędne do 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zgodnej z umową realizacji robót – w szczególności konieczność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 realizowania projektu przy zastosowaniu innych rozwiązań niż wskazane w dokumentacji, w sytuacji gdy zastosowanie przewidzianych rozwiązań groziłoby niewykonaniem lub wadliwym wykonaniem umowy, co może skutkować zmianą wynagrodzenia należnego </w:t>
      </w:r>
      <w:r w:rsidR="003028F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ykonawcy, jeśli zmiana 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ilości i zakresu robót będzie miała wpływ na obniżenie lub zwiększenie tego wynagrodzenia; </w:t>
      </w:r>
    </w:p>
    <w:p w14:paraId="77742C78" w14:textId="476C9140" w:rsidR="00ED7BEA" w:rsidRPr="00306AC2" w:rsidRDefault="00ED7BEA" w:rsidP="00A05059">
      <w:pPr>
        <w:pStyle w:val="Akapitzlist"/>
        <w:numPr>
          <w:ilvl w:val="0"/>
          <w:numId w:val="33"/>
        </w:numPr>
        <w:suppressAutoHyphens w:val="0"/>
        <w:spacing w:after="7" w:line="360" w:lineRule="auto"/>
        <w:ind w:right="38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 </w:t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zmiany wysokości wynagrodzenia </w:t>
      </w:r>
      <w:r w:rsidR="003028F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</w:t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ykonawcy w przypadku zmiany stawki 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podatku od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 </w:t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towarów i usług – wartość netto wynagrodzenia </w:t>
      </w:r>
      <w:r w:rsidR="003028F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</w:t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ykonawcy (tj. bez podatku od towarów i usług) nie zmieni się, a określona w aneksie wartość brutto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wynagrodzenia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 </w:t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zostanie wyliczona z uwzględnieniem stawki podatku od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towaró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</w:t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 i usług, wynikającej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 </w:t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ze zmienionych przepisów; </w:t>
      </w:r>
    </w:p>
    <w:p w14:paraId="44F2B206" w14:textId="1E521D86" w:rsidR="00491612" w:rsidRPr="00306AC2" w:rsidRDefault="00491612" w:rsidP="0023139C">
      <w:pPr>
        <w:pStyle w:val="Akapitzlist"/>
        <w:numPr>
          <w:ilvl w:val="0"/>
          <w:numId w:val="33"/>
        </w:numPr>
        <w:suppressAutoHyphens w:val="0"/>
        <w:spacing w:after="7" w:line="360" w:lineRule="auto"/>
        <w:ind w:right="38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zmiany kluczowego personelu Zamawiającego lub Wykonawcy, w tym zmiana </w:t>
      </w:r>
      <w:r w:rsidR="00C90A1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kierownika budowy/ robót – z uwagi na nieprzewidziane zmiany organizacyjne. Zmiana ta może nastąpić na inną osobę, która spełnia wymagania zawarte w SWZ po uzgodnieniu z Zamawiającym; </w:t>
      </w:r>
    </w:p>
    <w:p w14:paraId="01F57564" w14:textId="3E41949F" w:rsidR="00177E1E" w:rsidRPr="00306AC2" w:rsidRDefault="008A0DC8" w:rsidP="00A05059">
      <w:pPr>
        <w:pStyle w:val="Akapitzlist"/>
        <w:numPr>
          <w:ilvl w:val="0"/>
          <w:numId w:val="37"/>
        </w:numPr>
        <w:tabs>
          <w:tab w:val="left" w:pos="0"/>
        </w:tabs>
        <w:spacing w:after="0" w:line="360" w:lineRule="auto"/>
        <w:ind w:left="284" w:hanging="284"/>
        <w:jc w:val="both"/>
        <w:rPr>
          <w:rFonts w:ascii="Cambria" w:eastAsia="TimesNewRomanPSMT" w:hAnsi="Cambria" w:cs="Times New Roman"/>
          <w:color w:val="000000"/>
          <w:sz w:val="24"/>
          <w:szCs w:val="24"/>
        </w:rPr>
      </w:pPr>
      <w:r w:rsidRPr="00306AC2">
        <w:rPr>
          <w:rFonts w:ascii="Cambria" w:eastAsia="TimesNewRomanPSMT" w:hAnsi="Cambria" w:cs="Times New Roman"/>
          <w:color w:val="000000"/>
          <w:sz w:val="24"/>
          <w:szCs w:val="24"/>
        </w:rPr>
        <w:t xml:space="preserve">W przypadku zmiany umowy, o której mowa w ust. 1 pkt 3 , nowa wysokość wynagrodzenia </w:t>
      </w:r>
      <w:r w:rsidR="00A05059" w:rsidRPr="00306AC2">
        <w:rPr>
          <w:rFonts w:ascii="Cambria" w:eastAsia="TimesNewRomanPSMT" w:hAnsi="Cambria" w:cs="Times New Roman"/>
          <w:color w:val="000000"/>
          <w:sz w:val="24"/>
          <w:szCs w:val="24"/>
        </w:rPr>
        <w:t xml:space="preserve"> </w:t>
      </w:r>
      <w:r w:rsidRPr="00306AC2">
        <w:rPr>
          <w:rFonts w:ascii="Cambria" w:eastAsia="TimesNewRomanPSMT" w:hAnsi="Cambria" w:cs="Times New Roman"/>
          <w:color w:val="000000"/>
          <w:sz w:val="24"/>
          <w:szCs w:val="24"/>
        </w:rPr>
        <w:t xml:space="preserve">Wykonawcy zostanie ustalona </w:t>
      </w:r>
      <w:r w:rsidRPr="00306AC2">
        <w:rPr>
          <w:rFonts w:ascii="Cambria" w:hAnsi="Cambria" w:cs="Times New Roman"/>
          <w:sz w:val="24"/>
          <w:szCs w:val="24"/>
        </w:rPr>
        <w:t>według następujących zasad:</w:t>
      </w:r>
    </w:p>
    <w:p w14:paraId="40A52770" w14:textId="1B77CE74" w:rsidR="00177E1E" w:rsidRPr="00306AC2" w:rsidRDefault="008A0DC8" w:rsidP="00A05059">
      <w:pPr>
        <w:pStyle w:val="Akapitzlist"/>
        <w:numPr>
          <w:ilvl w:val="0"/>
          <w:numId w:val="49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ceny materiałów i sprzętu nie będą wyższe niż średnie ceny publikowane przez aktualny kwartalnik SEKOCENBUD lub ORGBUD na czas ich wbudowania </w:t>
      </w:r>
      <w:r w:rsidR="00C90A12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i wykorzystania, a dla materiałów specjalistycznych (niesklasyfikowanych </w:t>
      </w:r>
      <w:r w:rsidR="00C90A12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>w katalogach) – według faktur zakupu;</w:t>
      </w:r>
    </w:p>
    <w:p w14:paraId="1AE6D0AE" w14:textId="4BE1E2C0" w:rsidR="00177E1E" w:rsidRPr="00306AC2" w:rsidRDefault="008A0DC8" w:rsidP="00A05059">
      <w:pPr>
        <w:pStyle w:val="Akapitzlist"/>
        <w:numPr>
          <w:ilvl w:val="0"/>
          <w:numId w:val="49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nakłady robocizny zostaną ustalone według odpowiednich katalogów</w:t>
      </w:r>
      <w:r w:rsidR="00C90A12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 (np. KNNR-ów), a dla usług lub robót specjalistycznych (niesklasyfikowanych </w:t>
      </w:r>
      <w:r w:rsidR="00C90A12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>w katalogach) – według kalkulacji własnej;</w:t>
      </w:r>
    </w:p>
    <w:p w14:paraId="23E0574A" w14:textId="2A239C9B" w:rsidR="00177E1E" w:rsidRPr="00306AC2" w:rsidRDefault="008A0DC8" w:rsidP="00A05059">
      <w:pPr>
        <w:pStyle w:val="Akapitzlist"/>
        <w:numPr>
          <w:ilvl w:val="0"/>
          <w:numId w:val="49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lastRenderedPageBreak/>
        <w:t xml:space="preserve">wynagrodzenie zostanie ustalone na podstawie kosztorysu ofertowego </w:t>
      </w:r>
      <w:r w:rsidR="003028F2">
        <w:rPr>
          <w:rFonts w:ascii="Cambria" w:hAnsi="Cambria" w:cs="Times New Roman"/>
          <w:sz w:val="24"/>
          <w:szCs w:val="24"/>
        </w:rPr>
        <w:t>W</w:t>
      </w:r>
      <w:r w:rsidRPr="00306AC2">
        <w:rPr>
          <w:rFonts w:ascii="Cambria" w:hAnsi="Cambria" w:cs="Times New Roman"/>
          <w:sz w:val="24"/>
          <w:szCs w:val="24"/>
        </w:rPr>
        <w:t xml:space="preserve">ykonawcy, sporządzonego według zasad opasanych w niniejszym ustępie i zasad określonych w rozporządzeniu Ministra </w:t>
      </w:r>
      <w:r w:rsidR="003028F2">
        <w:rPr>
          <w:rFonts w:ascii="Cambria" w:hAnsi="Cambria" w:cs="Times New Roman"/>
          <w:sz w:val="24"/>
          <w:szCs w:val="24"/>
        </w:rPr>
        <w:t>Rozwoju i Technologii</w:t>
      </w:r>
      <w:r w:rsidRPr="00306AC2">
        <w:rPr>
          <w:rFonts w:ascii="Cambria" w:hAnsi="Cambria" w:cs="Times New Roman"/>
          <w:sz w:val="24"/>
          <w:szCs w:val="24"/>
        </w:rPr>
        <w:t xml:space="preserve"> z dnia </w:t>
      </w:r>
      <w:r w:rsidR="003028F2">
        <w:rPr>
          <w:rFonts w:ascii="Cambria" w:hAnsi="Cambria" w:cs="Times New Roman"/>
          <w:sz w:val="24"/>
          <w:szCs w:val="24"/>
        </w:rPr>
        <w:t>20</w:t>
      </w:r>
      <w:r w:rsidRPr="00306AC2">
        <w:rPr>
          <w:rFonts w:ascii="Cambria" w:hAnsi="Cambria" w:cs="Times New Roman"/>
          <w:sz w:val="24"/>
          <w:szCs w:val="24"/>
        </w:rPr>
        <w:t xml:space="preserve"> </w:t>
      </w:r>
      <w:r w:rsidR="003028F2">
        <w:rPr>
          <w:rFonts w:ascii="Cambria" w:hAnsi="Cambria" w:cs="Times New Roman"/>
          <w:sz w:val="24"/>
          <w:szCs w:val="24"/>
        </w:rPr>
        <w:t>grudnia</w:t>
      </w:r>
      <w:r w:rsidRPr="00306AC2">
        <w:rPr>
          <w:rFonts w:ascii="Cambria" w:hAnsi="Cambria" w:cs="Times New Roman"/>
          <w:sz w:val="24"/>
          <w:szCs w:val="24"/>
        </w:rPr>
        <w:t xml:space="preserve"> 20</w:t>
      </w:r>
      <w:r w:rsidR="003028F2">
        <w:rPr>
          <w:rFonts w:ascii="Cambria" w:hAnsi="Cambria" w:cs="Times New Roman"/>
          <w:sz w:val="24"/>
          <w:szCs w:val="24"/>
        </w:rPr>
        <w:t>21</w:t>
      </w:r>
      <w:r w:rsidRPr="00306AC2">
        <w:rPr>
          <w:rFonts w:ascii="Cambria" w:hAnsi="Cambria" w:cs="Times New Roman"/>
          <w:sz w:val="24"/>
          <w:szCs w:val="24"/>
        </w:rPr>
        <w:t xml:space="preserve"> r. w sprawie określenia metod i podstaw sporządzania kosztorysu inwestorskiego, obliczania planowanych kosztów prac projektowych oraz planowanych kosztów robót budowlanych określonych w programie funkcjonalno-użytkowym (Dz. U. </w:t>
      </w:r>
      <w:r w:rsidR="003028F2">
        <w:rPr>
          <w:rFonts w:ascii="Cambria" w:hAnsi="Cambria" w:cs="Times New Roman"/>
          <w:sz w:val="24"/>
          <w:szCs w:val="24"/>
        </w:rPr>
        <w:t>2021</w:t>
      </w:r>
      <w:r w:rsidRPr="00306AC2">
        <w:rPr>
          <w:rFonts w:ascii="Cambria" w:hAnsi="Cambria" w:cs="Times New Roman"/>
          <w:sz w:val="24"/>
          <w:szCs w:val="24"/>
        </w:rPr>
        <w:t xml:space="preserve">, poz. </w:t>
      </w:r>
      <w:r w:rsidR="003028F2">
        <w:rPr>
          <w:rFonts w:ascii="Cambria" w:hAnsi="Cambria" w:cs="Times New Roman"/>
          <w:sz w:val="24"/>
          <w:szCs w:val="24"/>
        </w:rPr>
        <w:t>2458</w:t>
      </w:r>
      <w:r w:rsidRPr="00306AC2">
        <w:rPr>
          <w:rFonts w:ascii="Cambria" w:hAnsi="Cambria" w:cs="Times New Roman"/>
          <w:sz w:val="24"/>
          <w:szCs w:val="24"/>
        </w:rPr>
        <w:t>), po wcześniejszym uzgodnieniu przez Strony wynagrodzenia za elementy jednostkowe;</w:t>
      </w:r>
    </w:p>
    <w:p w14:paraId="70816E92" w14:textId="5A25883F" w:rsidR="00177E1E" w:rsidRPr="00306AC2" w:rsidRDefault="008A0DC8" w:rsidP="00A05059">
      <w:pPr>
        <w:pStyle w:val="Akapitzlist"/>
        <w:numPr>
          <w:ilvl w:val="0"/>
          <w:numId w:val="49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 przypadku zmniejszenia/ograniczenia zakresu przedmiotu umowy, wynagrodzenie zostanie pomniejszone o wartość tego zimniejszego/ograniczonego zakresu rzeczowego; wartość ta zostanie ustalona na podstawie kosztorysu ofertowego Wykonawcy sporządzonego według zasad opasanych w niniejszym ustępie i zasad określonych w rozporządzeniu Ministra </w:t>
      </w:r>
      <w:r w:rsidR="00AD62F6">
        <w:rPr>
          <w:rFonts w:ascii="Cambria" w:hAnsi="Cambria" w:cs="Times New Roman"/>
          <w:sz w:val="24"/>
          <w:szCs w:val="24"/>
        </w:rPr>
        <w:t>Rozwoju i Technologii</w:t>
      </w:r>
      <w:r w:rsidRPr="00306AC2">
        <w:rPr>
          <w:rFonts w:ascii="Cambria" w:hAnsi="Cambria" w:cs="Times New Roman"/>
          <w:sz w:val="24"/>
          <w:szCs w:val="24"/>
        </w:rPr>
        <w:t xml:space="preserve"> z dnia </w:t>
      </w:r>
      <w:r w:rsidR="00AD62F6">
        <w:rPr>
          <w:rFonts w:ascii="Cambria" w:hAnsi="Cambria" w:cs="Times New Roman"/>
          <w:sz w:val="24"/>
          <w:szCs w:val="24"/>
        </w:rPr>
        <w:t>20 grudnia</w:t>
      </w:r>
      <w:r w:rsidRPr="00306AC2">
        <w:rPr>
          <w:rFonts w:ascii="Cambria" w:hAnsi="Cambria" w:cs="Times New Roman"/>
          <w:sz w:val="24"/>
          <w:szCs w:val="24"/>
        </w:rPr>
        <w:t xml:space="preserve"> 20</w:t>
      </w:r>
      <w:r w:rsidR="00AD62F6">
        <w:rPr>
          <w:rFonts w:ascii="Cambria" w:hAnsi="Cambria" w:cs="Times New Roman"/>
          <w:sz w:val="24"/>
          <w:szCs w:val="24"/>
        </w:rPr>
        <w:t>21</w:t>
      </w:r>
      <w:r w:rsidRPr="00306AC2">
        <w:rPr>
          <w:rFonts w:ascii="Cambria" w:hAnsi="Cambria" w:cs="Times New Roman"/>
          <w:sz w:val="24"/>
          <w:szCs w:val="24"/>
        </w:rPr>
        <w:t xml:space="preserve"> r. w sprawie określenia metod i podstaw sporządzania kosztorysu inwestorskiego, obliczania planowanych kosztów prac projektowych oraz planowanych kosztów robót budowlanych określonych w programie funkcjonalno-użytkowym (Dz. U. 20</w:t>
      </w:r>
      <w:r w:rsidR="00AD62F6">
        <w:rPr>
          <w:rFonts w:ascii="Cambria" w:hAnsi="Cambria" w:cs="Times New Roman"/>
          <w:sz w:val="24"/>
          <w:szCs w:val="24"/>
        </w:rPr>
        <w:t>21</w:t>
      </w:r>
      <w:r w:rsidRPr="00306AC2">
        <w:rPr>
          <w:rFonts w:ascii="Cambria" w:hAnsi="Cambria" w:cs="Times New Roman"/>
          <w:sz w:val="24"/>
          <w:szCs w:val="24"/>
        </w:rPr>
        <w:t xml:space="preserve"> r., poz. </w:t>
      </w:r>
      <w:r w:rsidR="00AD62F6">
        <w:rPr>
          <w:rFonts w:ascii="Cambria" w:hAnsi="Cambria" w:cs="Times New Roman"/>
          <w:sz w:val="24"/>
          <w:szCs w:val="24"/>
        </w:rPr>
        <w:t>2458</w:t>
      </w:r>
      <w:r w:rsidRPr="00306AC2">
        <w:rPr>
          <w:rFonts w:ascii="Cambria" w:hAnsi="Cambria" w:cs="Times New Roman"/>
          <w:sz w:val="24"/>
          <w:szCs w:val="24"/>
        </w:rPr>
        <w:t xml:space="preserve">), po wcześniejszym uzgodnieniu przez Strony wynagrodzenia za elementy jednostkowe; </w:t>
      </w:r>
    </w:p>
    <w:p w14:paraId="307BDC30" w14:textId="77777777" w:rsidR="00177E1E" w:rsidRPr="00306AC2" w:rsidRDefault="008A0DC8" w:rsidP="00A05059">
      <w:pPr>
        <w:pStyle w:val="Akapitzlist"/>
        <w:numPr>
          <w:ilvl w:val="0"/>
          <w:numId w:val="49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wartość dodatkowych robót budowlanych nie może przekroczyć </w:t>
      </w:r>
      <w:r w:rsidRPr="00306AC2">
        <w:rPr>
          <w:rFonts w:ascii="Cambria" w:hAnsi="Cambria" w:cs="Times New Roman"/>
          <w:b/>
          <w:bCs/>
          <w:sz w:val="24"/>
          <w:szCs w:val="24"/>
        </w:rPr>
        <w:t>30% pierwotnej</w:t>
      </w:r>
      <w:r w:rsidRPr="00306AC2">
        <w:rPr>
          <w:rFonts w:ascii="Cambria" w:hAnsi="Cambria" w:cs="Times New Roman"/>
          <w:sz w:val="24"/>
          <w:szCs w:val="24"/>
        </w:rPr>
        <w:t xml:space="preserve"> wartości przedmiotu umowy.</w:t>
      </w:r>
    </w:p>
    <w:p w14:paraId="1ABAEEBD" w14:textId="77777777" w:rsidR="00177E1E" w:rsidRPr="00306AC2" w:rsidRDefault="008A0DC8" w:rsidP="00A05059">
      <w:pPr>
        <w:pStyle w:val="Akapitzlist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Okoliczności uzasadniające zmianę postanowień niniejszej umowy jest zobowiązana wykazać i udokumentować Strona, która występuję z inicjatywą zmiany umowy.</w:t>
      </w:r>
    </w:p>
    <w:p w14:paraId="10657F36" w14:textId="77777777" w:rsidR="00177E1E" w:rsidRPr="00306AC2" w:rsidRDefault="008A0DC8" w:rsidP="00A05059">
      <w:pPr>
        <w:pStyle w:val="Akapitzlist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Strony przed dokonaniem zmiany niniejszej umowy sporządzą na piśmie protokół, w którym opiszą okoliczności uzasadniające zmianę umowy i ustalą zakres wprowadzonych zmian. Protokół stanowi podstawę do sporządzenia aneksu do niniejszej umowy na piśmie.</w:t>
      </w:r>
    </w:p>
    <w:p w14:paraId="5E9C2EC5" w14:textId="6E46AFC8" w:rsidR="001F02BE" w:rsidRPr="001B0063" w:rsidRDefault="008A0DC8" w:rsidP="008C2331">
      <w:pPr>
        <w:pStyle w:val="Akapitzlist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bookmarkStart w:id="5" w:name="_Hlk3409477"/>
      <w:r w:rsidRPr="00306AC2">
        <w:rPr>
          <w:rFonts w:ascii="Cambria" w:hAnsi="Cambria" w:cs="Times New Roman"/>
          <w:sz w:val="24"/>
          <w:szCs w:val="24"/>
        </w:rPr>
        <w:t>Zmiany postanowień niniejszej umowy wymagają dla swej ważności formy pisemnej.</w:t>
      </w:r>
      <w:bookmarkEnd w:id="5"/>
    </w:p>
    <w:p w14:paraId="2FBD5F96" w14:textId="77777777" w:rsidR="001F02BE" w:rsidRPr="00306AC2" w:rsidRDefault="001F02BE" w:rsidP="008C2331">
      <w:pPr>
        <w:spacing w:after="0" w:line="360" w:lineRule="auto"/>
        <w:rPr>
          <w:rFonts w:ascii="Cambria" w:hAnsi="Cambria" w:cs="Times New Roman"/>
          <w:b/>
          <w:sz w:val="24"/>
          <w:szCs w:val="24"/>
        </w:rPr>
      </w:pPr>
    </w:p>
    <w:p w14:paraId="4B8AF6CA" w14:textId="5F1AC6D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1</w:t>
      </w:r>
      <w:r w:rsidR="00306AC2" w:rsidRPr="00306AC2">
        <w:rPr>
          <w:rFonts w:ascii="Cambria" w:hAnsi="Cambria" w:cs="Times New Roman"/>
          <w:b/>
          <w:sz w:val="24"/>
          <w:szCs w:val="24"/>
        </w:rPr>
        <w:t>7</w:t>
      </w:r>
    </w:p>
    <w:p w14:paraId="2D2A7C79" w14:textId="7777777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Postanowienia końcowe</w:t>
      </w:r>
    </w:p>
    <w:p w14:paraId="51F606AC" w14:textId="77777777" w:rsidR="00177E1E" w:rsidRPr="00306AC2" w:rsidRDefault="008A0DC8" w:rsidP="00A05059">
      <w:pPr>
        <w:pStyle w:val="Akapitzlist"/>
        <w:numPr>
          <w:ilvl w:val="0"/>
          <w:numId w:val="79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eastAsia="Palatino Linotype" w:hAnsi="Cambria" w:cs="Times New Roman"/>
          <w:sz w:val="24"/>
          <w:szCs w:val="24"/>
        </w:rPr>
        <w:t xml:space="preserve">O ile niniejsza umowa nie stanowi inaczej, wszelkie oświadczenia i zawiadomienia dokonywane przez Strony, a wynikające z postanowień umowy lub związane z jej zawarciem, wykonywaniem lub rozwiązaniem, powinny być dokonywane wyłącznie w </w:t>
      </w:r>
      <w:r w:rsidRPr="00306AC2">
        <w:rPr>
          <w:rFonts w:ascii="Cambria" w:eastAsia="Palatino Linotype" w:hAnsi="Cambria" w:cs="Times New Roman"/>
          <w:sz w:val="24"/>
          <w:szCs w:val="24"/>
        </w:rPr>
        <w:lastRenderedPageBreak/>
        <w:t xml:space="preserve">formie pisemnej </w:t>
      </w:r>
      <w:r w:rsidRPr="00306AC2">
        <w:rPr>
          <w:rFonts w:ascii="Cambria" w:eastAsia="Times New Roman" w:hAnsi="Cambria" w:cs="Times New Roman"/>
          <w:sz w:val="24"/>
          <w:szCs w:val="24"/>
          <w:lang w:eastAsia="pl-PL"/>
        </w:rPr>
        <w:t>lub w postaci elektronicznej, na zasadach wskazanych w art. 77</w:t>
      </w:r>
      <w:r w:rsidRPr="00306AC2">
        <w:rPr>
          <w:rFonts w:ascii="Cambria" w:eastAsia="Times New Roman" w:hAnsi="Cambria" w:cs="Times New Roman"/>
          <w:sz w:val="24"/>
          <w:szCs w:val="24"/>
          <w:vertAlign w:val="superscript"/>
          <w:lang w:eastAsia="pl-PL"/>
        </w:rPr>
        <w:t>2</w:t>
      </w:r>
      <w:r w:rsidRPr="00306AC2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Kodeksu cywilnego</w:t>
      </w:r>
      <w:r w:rsidRPr="00306AC2">
        <w:rPr>
          <w:rFonts w:ascii="Cambria" w:eastAsia="Palatino Linotype" w:hAnsi="Cambria" w:cs="Times New Roman"/>
          <w:sz w:val="24"/>
          <w:szCs w:val="24"/>
        </w:rPr>
        <w:t>. Zawiadomienia i oświadczenia dokonywane w innej formie nie wywołują skutków prawnych ani faktycznych.</w:t>
      </w:r>
    </w:p>
    <w:p w14:paraId="666AD0B8" w14:textId="77777777" w:rsidR="00177E1E" w:rsidRPr="00306AC2" w:rsidRDefault="008A0DC8" w:rsidP="00A05059">
      <w:pPr>
        <w:pStyle w:val="Akapitzlist"/>
        <w:numPr>
          <w:ilvl w:val="0"/>
          <w:numId w:val="38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Integralną część niniejszej umowy stanowią dokumenty, o których mowa w § 1 ust. 4.</w:t>
      </w:r>
    </w:p>
    <w:p w14:paraId="2AD613B0" w14:textId="77777777" w:rsidR="00177E1E" w:rsidRPr="00306AC2" w:rsidRDefault="008A0DC8" w:rsidP="00A05059">
      <w:pPr>
        <w:pStyle w:val="Akapitzlist"/>
        <w:numPr>
          <w:ilvl w:val="0"/>
          <w:numId w:val="38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 sprawach nieuregulowanych niniejszą umową będą miały zastosowanie przepisy Kodeksu cywilnego, ustawy - Prawo budowlane i ustawy – PZP.</w:t>
      </w:r>
    </w:p>
    <w:p w14:paraId="71BE0F8A" w14:textId="77777777" w:rsidR="00177E1E" w:rsidRPr="00306AC2" w:rsidRDefault="008A0DC8" w:rsidP="00A05059">
      <w:pPr>
        <w:pStyle w:val="Akapitzlist"/>
        <w:numPr>
          <w:ilvl w:val="0"/>
          <w:numId w:val="38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 przypadku ewentualnych sporów Strony dążyć będą do rozstrzygnięć polubownych, a w razie braku porozumienia – podlegają rozstrzygnięciu sądów powszechnych właściwych według siedziby Zamawiającego.</w:t>
      </w:r>
    </w:p>
    <w:p w14:paraId="236721B6" w14:textId="77777777" w:rsidR="00177E1E" w:rsidRPr="00306AC2" w:rsidRDefault="008A0DC8" w:rsidP="00A05059">
      <w:pPr>
        <w:pStyle w:val="Akapitzlist"/>
        <w:numPr>
          <w:ilvl w:val="0"/>
          <w:numId w:val="38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Każda ze Stron wyraża zgodę na przetwarzanie swoich danych osobowych w zakresie niezbędnym drugiej Stronie do wykonania niniejszej umowy.</w:t>
      </w:r>
    </w:p>
    <w:p w14:paraId="46851144" w14:textId="29E67B5C" w:rsidR="00177E1E" w:rsidRPr="00306AC2" w:rsidRDefault="008A0DC8" w:rsidP="00A05059">
      <w:pPr>
        <w:pStyle w:val="Akapitzlist"/>
        <w:numPr>
          <w:ilvl w:val="0"/>
          <w:numId w:val="38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Niniejsza umowa została sporządzona w </w:t>
      </w:r>
      <w:r w:rsidR="00A05059" w:rsidRPr="00306AC2">
        <w:rPr>
          <w:rFonts w:ascii="Cambria" w:hAnsi="Cambria" w:cs="Times New Roman"/>
          <w:sz w:val="24"/>
          <w:szCs w:val="24"/>
        </w:rPr>
        <w:t xml:space="preserve">2 </w:t>
      </w:r>
      <w:r w:rsidRPr="00306AC2">
        <w:rPr>
          <w:rFonts w:ascii="Cambria" w:hAnsi="Cambria" w:cs="Times New Roman"/>
          <w:sz w:val="24"/>
          <w:szCs w:val="24"/>
        </w:rPr>
        <w:t xml:space="preserve">egzemplarzach, z czego </w:t>
      </w:r>
      <w:r w:rsidR="00A05059" w:rsidRPr="00306AC2">
        <w:rPr>
          <w:rFonts w:ascii="Cambria" w:hAnsi="Cambria" w:cs="Times New Roman"/>
          <w:sz w:val="24"/>
          <w:szCs w:val="24"/>
        </w:rPr>
        <w:t>1</w:t>
      </w:r>
      <w:r w:rsidRPr="00306AC2">
        <w:rPr>
          <w:rFonts w:ascii="Cambria" w:hAnsi="Cambria" w:cs="Times New Roman"/>
          <w:sz w:val="24"/>
          <w:szCs w:val="24"/>
        </w:rPr>
        <w:t xml:space="preserve"> egzemplarz dla Zamawiającego i 1 egzemplarz dla Wykonawcy.</w:t>
      </w:r>
    </w:p>
    <w:p w14:paraId="79F448D9" w14:textId="0A174E71" w:rsidR="00177E1E" w:rsidRPr="00306AC2" w:rsidRDefault="00177E1E" w:rsidP="00A05059">
      <w:p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</w:p>
    <w:p w14:paraId="0E55AD2E" w14:textId="28D279BA" w:rsidR="008C2331" w:rsidRDefault="008C2331" w:rsidP="001B0063">
      <w:pPr>
        <w:spacing w:after="0" w:line="360" w:lineRule="auto"/>
        <w:rPr>
          <w:rFonts w:ascii="Cambria" w:hAnsi="Cambria" w:cs="Times New Roman"/>
          <w:sz w:val="24"/>
          <w:szCs w:val="24"/>
        </w:rPr>
      </w:pPr>
    </w:p>
    <w:p w14:paraId="2D94A7F8" w14:textId="3AFC8EF0" w:rsidR="001B0063" w:rsidRDefault="001B0063" w:rsidP="001B0063">
      <w:pPr>
        <w:spacing w:after="0" w:line="360" w:lineRule="auto"/>
        <w:rPr>
          <w:rFonts w:ascii="Cambria" w:hAnsi="Cambria" w:cs="Times New Roman"/>
          <w:sz w:val="24"/>
          <w:szCs w:val="24"/>
        </w:rPr>
      </w:pPr>
    </w:p>
    <w:p w14:paraId="06046FB9" w14:textId="733EBA36" w:rsidR="001B0063" w:rsidRDefault="001B0063" w:rsidP="001B0063">
      <w:pPr>
        <w:spacing w:after="0" w:line="360" w:lineRule="auto"/>
        <w:rPr>
          <w:rFonts w:ascii="Cambria" w:hAnsi="Cambria" w:cs="Times New Roman"/>
          <w:sz w:val="24"/>
          <w:szCs w:val="24"/>
        </w:rPr>
      </w:pPr>
    </w:p>
    <w:p w14:paraId="487A97B0" w14:textId="221A0E56" w:rsidR="001B0063" w:rsidRDefault="001B0063" w:rsidP="001B0063">
      <w:pPr>
        <w:spacing w:after="0" w:line="360" w:lineRule="auto"/>
        <w:rPr>
          <w:rFonts w:ascii="Cambria" w:hAnsi="Cambria" w:cs="Times New Roman"/>
          <w:sz w:val="24"/>
          <w:szCs w:val="24"/>
        </w:rPr>
      </w:pPr>
    </w:p>
    <w:p w14:paraId="5CA4B316" w14:textId="77777777" w:rsidR="001B0063" w:rsidRDefault="001B0063" w:rsidP="001B0063">
      <w:pPr>
        <w:spacing w:after="0" w:line="360" w:lineRule="auto"/>
        <w:rPr>
          <w:rFonts w:ascii="Cambria" w:hAnsi="Cambria" w:cs="Times New Roman"/>
          <w:sz w:val="24"/>
          <w:szCs w:val="24"/>
        </w:rPr>
      </w:pPr>
    </w:p>
    <w:p w14:paraId="721B8970" w14:textId="77777777" w:rsidR="008C2331" w:rsidRDefault="008C2331" w:rsidP="00684750">
      <w:pPr>
        <w:spacing w:after="0" w:line="360" w:lineRule="auto"/>
        <w:jc w:val="center"/>
        <w:rPr>
          <w:rFonts w:ascii="Cambria" w:hAnsi="Cambria" w:cs="Times New Roman"/>
          <w:sz w:val="24"/>
          <w:szCs w:val="24"/>
        </w:rPr>
      </w:pPr>
    </w:p>
    <w:p w14:paraId="621E1175" w14:textId="61EF8ED5" w:rsidR="00177E1E" w:rsidRPr="00306AC2" w:rsidRDefault="008A0DC8" w:rsidP="00684750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Zamawiający</w:t>
      </w:r>
      <w:r w:rsidRPr="00306AC2">
        <w:rPr>
          <w:rFonts w:ascii="Cambria" w:hAnsi="Cambria" w:cs="Times New Roman"/>
          <w:b/>
          <w:sz w:val="24"/>
          <w:szCs w:val="24"/>
        </w:rPr>
        <w:tab/>
      </w:r>
      <w:r w:rsidRPr="00306AC2">
        <w:rPr>
          <w:rFonts w:ascii="Cambria" w:hAnsi="Cambria" w:cs="Times New Roman"/>
          <w:b/>
          <w:sz w:val="24"/>
          <w:szCs w:val="24"/>
        </w:rPr>
        <w:tab/>
      </w:r>
      <w:r w:rsidRPr="00306AC2">
        <w:rPr>
          <w:rFonts w:ascii="Cambria" w:hAnsi="Cambria" w:cs="Times New Roman"/>
          <w:b/>
          <w:sz w:val="24"/>
          <w:szCs w:val="24"/>
        </w:rPr>
        <w:tab/>
      </w:r>
      <w:r w:rsidRPr="00306AC2">
        <w:rPr>
          <w:rFonts w:ascii="Cambria" w:hAnsi="Cambria" w:cs="Times New Roman"/>
          <w:b/>
          <w:sz w:val="24"/>
          <w:szCs w:val="24"/>
        </w:rPr>
        <w:tab/>
      </w:r>
      <w:r w:rsidRPr="00306AC2">
        <w:rPr>
          <w:rFonts w:ascii="Cambria" w:hAnsi="Cambria" w:cs="Times New Roman"/>
          <w:b/>
          <w:sz w:val="24"/>
          <w:szCs w:val="24"/>
        </w:rPr>
        <w:tab/>
      </w:r>
      <w:r w:rsidRPr="00306AC2">
        <w:rPr>
          <w:rFonts w:ascii="Cambria" w:hAnsi="Cambria" w:cs="Times New Roman"/>
          <w:b/>
          <w:sz w:val="24"/>
          <w:szCs w:val="24"/>
        </w:rPr>
        <w:tab/>
      </w:r>
      <w:r w:rsidRPr="00306AC2">
        <w:rPr>
          <w:rFonts w:ascii="Cambria" w:hAnsi="Cambria" w:cs="Times New Roman"/>
          <w:b/>
          <w:sz w:val="24"/>
          <w:szCs w:val="24"/>
        </w:rPr>
        <w:tab/>
      </w:r>
      <w:r w:rsidRPr="00306AC2">
        <w:rPr>
          <w:rFonts w:ascii="Cambria" w:hAnsi="Cambria" w:cs="Times New Roman"/>
          <w:b/>
          <w:sz w:val="24"/>
          <w:szCs w:val="24"/>
        </w:rPr>
        <w:tab/>
        <w:t>Wykonawca</w:t>
      </w:r>
    </w:p>
    <w:p w14:paraId="477E0E3D" w14:textId="0C37F7EB" w:rsidR="00C90A12" w:rsidRDefault="00C90A12" w:rsidP="00A05059">
      <w:p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</w:p>
    <w:p w14:paraId="1F3923C2" w14:textId="6E1D8F02" w:rsidR="008C2331" w:rsidRDefault="008C2331" w:rsidP="00A05059">
      <w:p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</w:p>
    <w:p w14:paraId="7F042F24" w14:textId="77777777" w:rsidR="008C2331" w:rsidRDefault="008C2331" w:rsidP="00A05059">
      <w:p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</w:p>
    <w:p w14:paraId="593E1EFB" w14:textId="77777777" w:rsidR="00C90A12" w:rsidRPr="00306AC2" w:rsidRDefault="00C90A12" w:rsidP="00A05059">
      <w:p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</w:p>
    <w:p w14:paraId="3690A513" w14:textId="69C3B154" w:rsidR="00177E1E" w:rsidRPr="00C90A12" w:rsidRDefault="008A0DC8" w:rsidP="00A05059">
      <w:pPr>
        <w:spacing w:after="0"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C90A12">
        <w:rPr>
          <w:rFonts w:ascii="Cambria" w:hAnsi="Cambria" w:cs="Times New Roman"/>
          <w:b/>
          <w:bCs/>
          <w:sz w:val="24"/>
          <w:szCs w:val="24"/>
        </w:rPr>
        <w:t xml:space="preserve">Załączniki: </w:t>
      </w:r>
    </w:p>
    <w:p w14:paraId="66198F22" w14:textId="77777777" w:rsidR="00177E1E" w:rsidRPr="00306AC2" w:rsidRDefault="008A0DC8" w:rsidP="00A05059">
      <w:pPr>
        <w:pStyle w:val="Akapitzlist"/>
        <w:numPr>
          <w:ilvl w:val="0"/>
          <w:numId w:val="43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SWZ;</w:t>
      </w:r>
    </w:p>
    <w:p w14:paraId="7D950542" w14:textId="6E4FADE7" w:rsidR="00177E1E" w:rsidRPr="00306AC2" w:rsidRDefault="008A0DC8" w:rsidP="00A05059">
      <w:pPr>
        <w:pStyle w:val="Akapitzlist"/>
        <w:numPr>
          <w:ilvl w:val="0"/>
          <w:numId w:val="43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Dokumentacja techniczna;</w:t>
      </w:r>
    </w:p>
    <w:p w14:paraId="01CF7241" w14:textId="3F30D437" w:rsidR="00A05059" w:rsidRPr="00306AC2" w:rsidRDefault="00684750" w:rsidP="00A05059">
      <w:pPr>
        <w:pStyle w:val="Akapitzlist"/>
        <w:numPr>
          <w:ilvl w:val="0"/>
          <w:numId w:val="43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Kosztorys ofertowy</w:t>
      </w:r>
    </w:p>
    <w:p w14:paraId="464A3B33" w14:textId="50F9B685" w:rsidR="00A05059" w:rsidRPr="00306AC2" w:rsidRDefault="00A05059" w:rsidP="00A05059">
      <w:pPr>
        <w:pStyle w:val="Akapitzlist"/>
        <w:numPr>
          <w:ilvl w:val="0"/>
          <w:numId w:val="43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Specyfikacja techniczna wykonania i odbioru robót</w:t>
      </w:r>
    </w:p>
    <w:p w14:paraId="0AB90EC0" w14:textId="4BFC7D81" w:rsidR="00A05059" w:rsidRPr="001F02BE" w:rsidRDefault="00A05059" w:rsidP="00A05059">
      <w:pPr>
        <w:pStyle w:val="Akapitzlist"/>
        <w:numPr>
          <w:ilvl w:val="0"/>
          <w:numId w:val="43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O</w:t>
      </w:r>
      <w:r w:rsidR="008A0DC8" w:rsidRPr="00306AC2">
        <w:rPr>
          <w:rFonts w:ascii="Cambria" w:hAnsi="Cambria" w:cs="Times New Roman"/>
          <w:sz w:val="24"/>
          <w:szCs w:val="24"/>
        </w:rPr>
        <w:t>ferta Wykonawcy.</w:t>
      </w:r>
    </w:p>
    <w:sectPr w:rsidR="00A05059" w:rsidRPr="001F02BE" w:rsidSect="00223F0E">
      <w:headerReference w:type="default" r:id="rId8"/>
      <w:footerReference w:type="default" r:id="rId9"/>
      <w:pgSz w:w="11906" w:h="16838"/>
      <w:pgMar w:top="1418" w:right="1418" w:bottom="1418" w:left="1418" w:header="0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6122C" w14:textId="77777777" w:rsidR="00194C35" w:rsidRDefault="00194C35">
      <w:pPr>
        <w:spacing w:after="0" w:line="240" w:lineRule="auto"/>
      </w:pPr>
      <w:r>
        <w:separator/>
      </w:r>
    </w:p>
  </w:endnote>
  <w:endnote w:type="continuationSeparator" w:id="0">
    <w:p w14:paraId="24F0C4AF" w14:textId="77777777" w:rsidR="00194C35" w:rsidRDefault="00194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altName w:val="Arial"/>
    <w:panose1 w:val="00000000000000000000"/>
    <w:charset w:val="00"/>
    <w:family w:val="roman"/>
    <w:notTrueType/>
    <w:pitch w:val="default"/>
  </w:font>
  <w:font w:name="SymbolMT">
    <w:altName w:val="Cambria"/>
    <w:panose1 w:val="00000000000000000000"/>
    <w:charset w:val="00"/>
    <w:family w:val="roman"/>
    <w:notTrueType/>
    <w:pitch w:val="default"/>
  </w:font>
  <w:font w:name="ArialNarrow-Bold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panose1 w:val="00000000000000000000"/>
    <w:charset w:val="00"/>
    <w:family w:val="roman"/>
    <w:notTrueType/>
    <w:pitch w:val="default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0140065"/>
      <w:docPartObj>
        <w:docPartGallery w:val="Page Numbers (Bottom of Page)"/>
        <w:docPartUnique/>
      </w:docPartObj>
    </w:sdtPr>
    <w:sdtEndPr/>
    <w:sdtContent>
      <w:p w14:paraId="35E4092E" w14:textId="3D581641" w:rsidR="00223F0E" w:rsidRDefault="00223F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E8132C" w14:textId="77777777" w:rsidR="00177E1E" w:rsidRDefault="00177E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0BBAA" w14:textId="77777777" w:rsidR="00194C35" w:rsidRDefault="00194C35">
      <w:pPr>
        <w:spacing w:after="0" w:line="240" w:lineRule="auto"/>
      </w:pPr>
      <w:r>
        <w:separator/>
      </w:r>
    </w:p>
  </w:footnote>
  <w:footnote w:type="continuationSeparator" w:id="0">
    <w:p w14:paraId="25F48CA8" w14:textId="77777777" w:rsidR="00194C35" w:rsidRDefault="00194C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23C86" w14:textId="7E24A183" w:rsidR="00223F0E" w:rsidRDefault="00223F0E" w:rsidP="00E661BF">
    <w:pPr>
      <w:pStyle w:val="Nagwek"/>
    </w:pPr>
  </w:p>
  <w:p w14:paraId="5BD75D64" w14:textId="7B2BAD34" w:rsidR="00223F0E" w:rsidRDefault="00223F0E" w:rsidP="00E661B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D5EF9"/>
    <w:multiLevelType w:val="multilevel"/>
    <w:tmpl w:val="7D5491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3086773"/>
    <w:multiLevelType w:val="multilevel"/>
    <w:tmpl w:val="D0F4E1E4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4322CFE"/>
    <w:multiLevelType w:val="multilevel"/>
    <w:tmpl w:val="A00094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5A834A4"/>
    <w:multiLevelType w:val="multilevel"/>
    <w:tmpl w:val="572EE3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61A3F0B"/>
    <w:multiLevelType w:val="multilevel"/>
    <w:tmpl w:val="B98805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6E65672"/>
    <w:multiLevelType w:val="multilevel"/>
    <w:tmpl w:val="4D4243DE"/>
    <w:lvl w:ilvl="0">
      <w:start w:val="1"/>
      <w:numFmt w:val="decimal"/>
      <w:lvlText w:val="%1)"/>
      <w:lvlJc w:val="left"/>
      <w:pPr>
        <w:tabs>
          <w:tab w:val="num" w:pos="-77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8380CB6"/>
    <w:multiLevelType w:val="multilevel"/>
    <w:tmpl w:val="A18C1B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8FF5F6C"/>
    <w:multiLevelType w:val="multilevel"/>
    <w:tmpl w:val="F1B202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C5E1DFC"/>
    <w:multiLevelType w:val="multilevel"/>
    <w:tmpl w:val="FFF03CCC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9" w15:restartNumberingAfterBreak="0">
    <w:nsid w:val="0E5C18E0"/>
    <w:multiLevelType w:val="multilevel"/>
    <w:tmpl w:val="F372FAB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0" w15:restartNumberingAfterBreak="0">
    <w:nsid w:val="0F0A2860"/>
    <w:multiLevelType w:val="multilevel"/>
    <w:tmpl w:val="514C1F9E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rFonts w:eastAsia="Calibri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0F944E34"/>
    <w:multiLevelType w:val="multilevel"/>
    <w:tmpl w:val="E656FD1E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2" w15:restartNumberingAfterBreak="0">
    <w:nsid w:val="102D4782"/>
    <w:multiLevelType w:val="multilevel"/>
    <w:tmpl w:val="290C1DF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3" w15:restartNumberingAfterBreak="0">
    <w:nsid w:val="135D1423"/>
    <w:multiLevelType w:val="multilevel"/>
    <w:tmpl w:val="87345E20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125" w:hanging="360"/>
      </w:pPr>
      <w:rPr>
        <w:rFonts w:eastAsia="Calibri"/>
        <w:b w:val="0"/>
        <w:bCs/>
      </w:rPr>
    </w:lvl>
    <w:lvl w:ilvl="2">
      <w:start w:val="1"/>
      <w:numFmt w:val="decimal"/>
      <w:lvlText w:val="%3)"/>
      <w:lvlJc w:val="right"/>
      <w:pPr>
        <w:tabs>
          <w:tab w:val="num" w:pos="0"/>
        </w:tabs>
        <w:ind w:left="1845" w:hanging="180"/>
      </w:pPr>
      <w:rPr>
        <w:rFonts w:eastAsia="Calibri"/>
        <w:i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14" w15:restartNumberingAfterBreak="0">
    <w:nsid w:val="162375A1"/>
    <w:multiLevelType w:val="multilevel"/>
    <w:tmpl w:val="F8D83CC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83E324B"/>
    <w:multiLevelType w:val="multilevel"/>
    <w:tmpl w:val="1624B51A"/>
    <w:lvl w:ilvl="0">
      <w:start w:val="1"/>
      <w:numFmt w:val="decimal"/>
      <w:lvlText w:val="%1)"/>
      <w:lvlJc w:val="left"/>
      <w:pPr>
        <w:tabs>
          <w:tab w:val="num" w:pos="0"/>
        </w:tabs>
        <w:ind w:left="2025" w:hanging="360"/>
      </w:pPr>
      <w:rPr>
        <w:rFonts w:eastAsia="Calibri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4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6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18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90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62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34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6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85" w:hanging="180"/>
      </w:pPr>
    </w:lvl>
  </w:abstractNum>
  <w:abstractNum w:abstractNumId="16" w15:restartNumberingAfterBreak="0">
    <w:nsid w:val="19AA46AF"/>
    <w:multiLevelType w:val="multilevel"/>
    <w:tmpl w:val="EBC6BD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1C580222"/>
    <w:multiLevelType w:val="multilevel"/>
    <w:tmpl w:val="E28259DA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18" w15:restartNumberingAfterBreak="0">
    <w:nsid w:val="1EF545FB"/>
    <w:multiLevelType w:val="multilevel"/>
    <w:tmpl w:val="BCEADEA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9" w15:restartNumberingAfterBreak="0">
    <w:nsid w:val="22717898"/>
    <w:multiLevelType w:val="multilevel"/>
    <w:tmpl w:val="74C4087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0" w15:restartNumberingAfterBreak="0">
    <w:nsid w:val="22886520"/>
    <w:multiLevelType w:val="multilevel"/>
    <w:tmpl w:val="AFCEFD26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1" w15:restartNumberingAfterBreak="0">
    <w:nsid w:val="28CC58A6"/>
    <w:multiLevelType w:val="multilevel"/>
    <w:tmpl w:val="1C9E21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2DAB43C5"/>
    <w:multiLevelType w:val="multilevel"/>
    <w:tmpl w:val="602C001E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  <w:rPr>
        <w:rFonts w:eastAsia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3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2DAF4F86"/>
    <w:multiLevelType w:val="multilevel"/>
    <w:tmpl w:val="2152D1F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4" w15:restartNumberingAfterBreak="0">
    <w:nsid w:val="311F3E28"/>
    <w:multiLevelType w:val="multilevel"/>
    <w:tmpl w:val="8A2ACFDE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5" w15:restartNumberingAfterBreak="0">
    <w:nsid w:val="31374C7D"/>
    <w:multiLevelType w:val="multilevel"/>
    <w:tmpl w:val="307EA3CA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6" w15:restartNumberingAfterBreak="0">
    <w:nsid w:val="31B8253B"/>
    <w:multiLevelType w:val="multilevel"/>
    <w:tmpl w:val="19CAB0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38BA0835"/>
    <w:multiLevelType w:val="multilevel"/>
    <w:tmpl w:val="1870004C"/>
    <w:lvl w:ilvl="0">
      <w:start w:val="1"/>
      <w:numFmt w:val="bullet"/>
      <w:lvlText w:val=""/>
      <w:lvlJc w:val="left"/>
      <w:pPr>
        <w:tabs>
          <w:tab w:val="num" w:pos="0"/>
        </w:tabs>
        <w:ind w:left="652" w:hanging="360"/>
      </w:pPr>
      <w:rPr>
        <w:rFonts w:ascii="Wingdings" w:hAnsi="Wingdings" w:cs="Wingdings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72" w:hanging="360"/>
      </w:pPr>
    </w:lvl>
    <w:lvl w:ilvl="2">
      <w:start w:val="1"/>
      <w:numFmt w:val="bullet"/>
      <w:lvlText w:val=""/>
      <w:lvlJc w:val="right"/>
      <w:pPr>
        <w:tabs>
          <w:tab w:val="num" w:pos="0"/>
        </w:tabs>
        <w:ind w:left="2092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1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3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5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7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9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12" w:hanging="180"/>
      </w:pPr>
    </w:lvl>
  </w:abstractNum>
  <w:abstractNum w:abstractNumId="28" w15:restartNumberingAfterBreak="0">
    <w:nsid w:val="39233C51"/>
    <w:multiLevelType w:val="multilevel"/>
    <w:tmpl w:val="4E989546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eastAsia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3B296200"/>
    <w:multiLevelType w:val="multilevel"/>
    <w:tmpl w:val="A7B2E1A4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30" w15:restartNumberingAfterBreak="0">
    <w:nsid w:val="3C414210"/>
    <w:multiLevelType w:val="multilevel"/>
    <w:tmpl w:val="5846D6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3C5F55B9"/>
    <w:multiLevelType w:val="multilevel"/>
    <w:tmpl w:val="D67E3D4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2" w15:restartNumberingAfterBreak="0">
    <w:nsid w:val="3D2327BB"/>
    <w:multiLevelType w:val="multilevel"/>
    <w:tmpl w:val="DB92E92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3" w15:restartNumberingAfterBreak="0">
    <w:nsid w:val="41005254"/>
    <w:multiLevelType w:val="multilevel"/>
    <w:tmpl w:val="2CD40B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41BB72C2"/>
    <w:multiLevelType w:val="multilevel"/>
    <w:tmpl w:val="A2AE58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461712B0"/>
    <w:multiLevelType w:val="multilevel"/>
    <w:tmpl w:val="40EABC6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6" w15:restartNumberingAfterBreak="0">
    <w:nsid w:val="490F0FCE"/>
    <w:multiLevelType w:val="multilevel"/>
    <w:tmpl w:val="0F8CDD1E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rFonts w:eastAsia="Calibri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54D53B5B"/>
    <w:multiLevelType w:val="hybridMultilevel"/>
    <w:tmpl w:val="4DFAFD7E"/>
    <w:lvl w:ilvl="0" w:tplc="71DEF1B4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54F5066F"/>
    <w:multiLevelType w:val="multilevel"/>
    <w:tmpl w:val="E460FB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550D0D30"/>
    <w:multiLevelType w:val="multilevel"/>
    <w:tmpl w:val="56AECF1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eastAsia="Times New Roman" w:cs="Times New Roman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5A9311AE"/>
    <w:multiLevelType w:val="multilevel"/>
    <w:tmpl w:val="06C6578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5C1976B5"/>
    <w:multiLevelType w:val="multilevel"/>
    <w:tmpl w:val="AE8A57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69412859"/>
    <w:multiLevelType w:val="multilevel"/>
    <w:tmpl w:val="0E10D25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43" w15:restartNumberingAfterBreak="0">
    <w:nsid w:val="6B9A31DB"/>
    <w:multiLevelType w:val="multilevel"/>
    <w:tmpl w:val="DCF2D6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6FAD1E5B"/>
    <w:multiLevelType w:val="multilevel"/>
    <w:tmpl w:val="5E3A48FA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3973DB7"/>
    <w:multiLevelType w:val="multilevel"/>
    <w:tmpl w:val="89445D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75E81012"/>
    <w:multiLevelType w:val="multilevel"/>
    <w:tmpl w:val="8B9C5B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79480068"/>
    <w:multiLevelType w:val="multilevel"/>
    <w:tmpl w:val="6EAE7D9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7D0C01FA"/>
    <w:multiLevelType w:val="multilevel"/>
    <w:tmpl w:val="E0FCC3F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49" w15:restartNumberingAfterBreak="0">
    <w:nsid w:val="7D3364FF"/>
    <w:multiLevelType w:val="multilevel"/>
    <w:tmpl w:val="BF50F8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7D770671"/>
    <w:multiLevelType w:val="multilevel"/>
    <w:tmpl w:val="BEEE3BBC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51" w15:restartNumberingAfterBreak="0">
    <w:nsid w:val="7DC83E29"/>
    <w:multiLevelType w:val="multilevel"/>
    <w:tmpl w:val="E36C4EC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52" w15:restartNumberingAfterBreak="0">
    <w:nsid w:val="7E1F3ADD"/>
    <w:multiLevelType w:val="multilevel"/>
    <w:tmpl w:val="F5648CF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7EA30AB8"/>
    <w:multiLevelType w:val="hybridMultilevel"/>
    <w:tmpl w:val="07F0C3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196120">
    <w:abstractNumId w:val="52"/>
  </w:num>
  <w:num w:numId="2" w16cid:durableId="1068646677">
    <w:abstractNumId w:val="1"/>
  </w:num>
  <w:num w:numId="3" w16cid:durableId="514156069">
    <w:abstractNumId w:val="38"/>
  </w:num>
  <w:num w:numId="4" w16cid:durableId="1734356334">
    <w:abstractNumId w:val="23"/>
  </w:num>
  <w:num w:numId="5" w16cid:durableId="427848723">
    <w:abstractNumId w:val="35"/>
  </w:num>
  <w:num w:numId="6" w16cid:durableId="888494533">
    <w:abstractNumId w:val="41"/>
  </w:num>
  <w:num w:numId="7" w16cid:durableId="805662415">
    <w:abstractNumId w:val="22"/>
  </w:num>
  <w:num w:numId="8" w16cid:durableId="1299997800">
    <w:abstractNumId w:val="45"/>
  </w:num>
  <w:num w:numId="9" w16cid:durableId="450519524">
    <w:abstractNumId w:val="19"/>
  </w:num>
  <w:num w:numId="10" w16cid:durableId="1062369289">
    <w:abstractNumId w:val="11"/>
  </w:num>
  <w:num w:numId="11" w16cid:durableId="1607932024">
    <w:abstractNumId w:val="4"/>
  </w:num>
  <w:num w:numId="12" w16cid:durableId="414477043">
    <w:abstractNumId w:val="5"/>
  </w:num>
  <w:num w:numId="13" w16cid:durableId="266620949">
    <w:abstractNumId w:val="51"/>
  </w:num>
  <w:num w:numId="14" w16cid:durableId="736365085">
    <w:abstractNumId w:val="39"/>
  </w:num>
  <w:num w:numId="15" w16cid:durableId="1649943134">
    <w:abstractNumId w:val="6"/>
  </w:num>
  <w:num w:numId="16" w16cid:durableId="1850871164">
    <w:abstractNumId w:val="33"/>
  </w:num>
  <w:num w:numId="17" w16cid:durableId="1947076679">
    <w:abstractNumId w:val="13"/>
  </w:num>
  <w:num w:numId="18" w16cid:durableId="1580990631">
    <w:abstractNumId w:val="29"/>
  </w:num>
  <w:num w:numId="19" w16cid:durableId="2102994278">
    <w:abstractNumId w:val="3"/>
  </w:num>
  <w:num w:numId="20" w16cid:durableId="875046760">
    <w:abstractNumId w:val="8"/>
  </w:num>
  <w:num w:numId="21" w16cid:durableId="1276795078">
    <w:abstractNumId w:val="42"/>
  </w:num>
  <w:num w:numId="22" w16cid:durableId="1600020745">
    <w:abstractNumId w:val="34"/>
  </w:num>
  <w:num w:numId="23" w16cid:durableId="414206379">
    <w:abstractNumId w:val="49"/>
  </w:num>
  <w:num w:numId="24" w16cid:durableId="1891189454">
    <w:abstractNumId w:val="26"/>
  </w:num>
  <w:num w:numId="25" w16cid:durableId="423845769">
    <w:abstractNumId w:val="21"/>
  </w:num>
  <w:num w:numId="26" w16cid:durableId="2085684410">
    <w:abstractNumId w:val="48"/>
  </w:num>
  <w:num w:numId="27" w16cid:durableId="195898588">
    <w:abstractNumId w:val="28"/>
  </w:num>
  <w:num w:numId="28" w16cid:durableId="189337148">
    <w:abstractNumId w:val="16"/>
  </w:num>
  <w:num w:numId="29" w16cid:durableId="1130054091">
    <w:abstractNumId w:val="0"/>
  </w:num>
  <w:num w:numId="30" w16cid:durableId="1872911902">
    <w:abstractNumId w:val="15"/>
  </w:num>
  <w:num w:numId="31" w16cid:durableId="31271066">
    <w:abstractNumId w:val="24"/>
  </w:num>
  <w:num w:numId="32" w16cid:durableId="2051107600">
    <w:abstractNumId w:val="2"/>
  </w:num>
  <w:num w:numId="33" w16cid:durableId="938411502">
    <w:abstractNumId w:val="50"/>
  </w:num>
  <w:num w:numId="34" w16cid:durableId="1152334694">
    <w:abstractNumId w:val="7"/>
  </w:num>
  <w:num w:numId="35" w16cid:durableId="1010915026">
    <w:abstractNumId w:val="31"/>
  </w:num>
  <w:num w:numId="36" w16cid:durableId="1017150589">
    <w:abstractNumId w:val="43"/>
  </w:num>
  <w:num w:numId="37" w16cid:durableId="81266450">
    <w:abstractNumId w:val="30"/>
  </w:num>
  <w:num w:numId="38" w16cid:durableId="784496789">
    <w:abstractNumId w:val="46"/>
  </w:num>
  <w:num w:numId="39" w16cid:durableId="908346426">
    <w:abstractNumId w:val="40"/>
  </w:num>
  <w:num w:numId="40" w16cid:durableId="1861242272">
    <w:abstractNumId w:val="17"/>
  </w:num>
  <w:num w:numId="41" w16cid:durableId="2037581632">
    <w:abstractNumId w:val="25"/>
  </w:num>
  <w:num w:numId="42" w16cid:durableId="1813643434">
    <w:abstractNumId w:val="12"/>
  </w:num>
  <w:num w:numId="43" w16cid:durableId="1485508850">
    <w:abstractNumId w:val="32"/>
  </w:num>
  <w:num w:numId="44" w16cid:durableId="682896891">
    <w:abstractNumId w:val="36"/>
  </w:num>
  <w:num w:numId="45" w16cid:durableId="1414626881">
    <w:abstractNumId w:val="20"/>
  </w:num>
  <w:num w:numId="46" w16cid:durableId="1210655021">
    <w:abstractNumId w:val="10"/>
  </w:num>
  <w:num w:numId="47" w16cid:durableId="1759205435">
    <w:abstractNumId w:val="18"/>
  </w:num>
  <w:num w:numId="48" w16cid:durableId="436020836">
    <w:abstractNumId w:val="47"/>
  </w:num>
  <w:num w:numId="49" w16cid:durableId="1807775271">
    <w:abstractNumId w:val="9"/>
  </w:num>
  <w:num w:numId="50" w16cid:durableId="1400591462">
    <w:abstractNumId w:val="52"/>
    <w:lvlOverride w:ilvl="0">
      <w:startOverride w:val="1"/>
    </w:lvlOverride>
  </w:num>
  <w:num w:numId="51" w16cid:durableId="1800218328">
    <w:abstractNumId w:val="35"/>
    <w:lvlOverride w:ilvl="0">
      <w:startOverride w:val="1"/>
    </w:lvlOverride>
  </w:num>
  <w:num w:numId="52" w16cid:durableId="1693996926">
    <w:abstractNumId w:val="45"/>
    <w:lvlOverride w:ilvl="0">
      <w:startOverride w:val="1"/>
    </w:lvlOverride>
  </w:num>
  <w:num w:numId="53" w16cid:durableId="184292490">
    <w:abstractNumId w:val="19"/>
    <w:lvlOverride w:ilvl="0">
      <w:startOverride w:val="1"/>
    </w:lvlOverride>
  </w:num>
  <w:num w:numId="54" w16cid:durableId="641079123">
    <w:abstractNumId w:val="11"/>
    <w:lvlOverride w:ilvl="0">
      <w:startOverride w:val="1"/>
    </w:lvlOverride>
  </w:num>
  <w:num w:numId="55" w16cid:durableId="822353388">
    <w:abstractNumId w:val="4"/>
    <w:lvlOverride w:ilvl="0">
      <w:startOverride w:val="1"/>
    </w:lvlOverride>
  </w:num>
  <w:num w:numId="56" w16cid:durableId="437988852">
    <w:abstractNumId w:val="51"/>
    <w:lvlOverride w:ilvl="0">
      <w:startOverride w:val="1"/>
    </w:lvlOverride>
  </w:num>
  <w:num w:numId="57" w16cid:durableId="181014854">
    <w:abstractNumId w:val="39"/>
    <w:lvlOverride w:ilvl="0">
      <w:startOverride w:val="1"/>
    </w:lvlOverride>
  </w:num>
  <w:num w:numId="58" w16cid:durableId="1494636614">
    <w:abstractNumId w:val="6"/>
    <w:lvlOverride w:ilvl="0">
      <w:startOverride w:val="1"/>
    </w:lvlOverride>
  </w:num>
  <w:num w:numId="59" w16cid:durableId="631208054">
    <w:abstractNumId w:val="33"/>
    <w:lvlOverride w:ilvl="0">
      <w:startOverride w:val="1"/>
    </w:lvlOverride>
  </w:num>
  <w:num w:numId="60" w16cid:durableId="86735804">
    <w:abstractNumId w:val="51"/>
  </w:num>
  <w:num w:numId="61" w16cid:durableId="1865973408">
    <w:abstractNumId w:val="3"/>
    <w:lvlOverride w:ilvl="0">
      <w:startOverride w:val="1"/>
    </w:lvlOverride>
  </w:num>
  <w:num w:numId="62" w16cid:durableId="1107694097">
    <w:abstractNumId w:val="8"/>
    <w:lvlOverride w:ilvl="0">
      <w:startOverride w:val="1"/>
    </w:lvlOverride>
  </w:num>
  <w:num w:numId="63" w16cid:durableId="1270313997">
    <w:abstractNumId w:val="42"/>
    <w:lvlOverride w:ilvl="0">
      <w:startOverride w:val="1"/>
    </w:lvlOverride>
  </w:num>
  <w:num w:numId="64" w16cid:durableId="1498183617">
    <w:abstractNumId w:val="34"/>
    <w:lvlOverride w:ilvl="0">
      <w:startOverride w:val="1"/>
    </w:lvlOverride>
  </w:num>
  <w:num w:numId="65" w16cid:durableId="977420328">
    <w:abstractNumId w:val="49"/>
    <w:lvlOverride w:ilvl="0">
      <w:startOverride w:val="1"/>
    </w:lvlOverride>
  </w:num>
  <w:num w:numId="66" w16cid:durableId="482813201">
    <w:abstractNumId w:val="26"/>
    <w:lvlOverride w:ilvl="0">
      <w:startOverride w:val="1"/>
    </w:lvlOverride>
  </w:num>
  <w:num w:numId="67" w16cid:durableId="322052090">
    <w:abstractNumId w:val="21"/>
    <w:lvlOverride w:ilvl="0">
      <w:startOverride w:val="1"/>
    </w:lvlOverride>
  </w:num>
  <w:num w:numId="68" w16cid:durableId="1714383114">
    <w:abstractNumId w:val="13"/>
  </w:num>
  <w:num w:numId="69" w16cid:durableId="395668662">
    <w:abstractNumId w:val="48"/>
    <w:lvlOverride w:ilvl="0">
      <w:startOverride w:val="1"/>
    </w:lvlOverride>
  </w:num>
  <w:num w:numId="70" w16cid:durableId="1009138692">
    <w:abstractNumId w:val="16"/>
    <w:lvlOverride w:ilvl="0">
      <w:startOverride w:val="1"/>
    </w:lvlOverride>
  </w:num>
  <w:num w:numId="71" w16cid:durableId="1861358226">
    <w:abstractNumId w:val="0"/>
    <w:lvlOverride w:ilvl="0">
      <w:startOverride w:val="1"/>
    </w:lvlOverride>
  </w:num>
  <w:num w:numId="72" w16cid:durableId="856770340">
    <w:abstractNumId w:val="24"/>
    <w:lvlOverride w:ilvl="0">
      <w:startOverride w:val="1"/>
    </w:lvlOverride>
  </w:num>
  <w:num w:numId="73" w16cid:durableId="1466661337">
    <w:abstractNumId w:val="2"/>
    <w:lvlOverride w:ilvl="0">
      <w:startOverride w:val="1"/>
    </w:lvlOverride>
  </w:num>
  <w:num w:numId="74" w16cid:durableId="514609683">
    <w:abstractNumId w:val="50"/>
    <w:lvlOverride w:ilvl="0">
      <w:startOverride w:val="1"/>
    </w:lvlOverride>
  </w:num>
  <w:num w:numId="75" w16cid:durableId="2079282000">
    <w:abstractNumId w:val="7"/>
    <w:lvlOverride w:ilvl="0">
      <w:startOverride w:val="1"/>
    </w:lvlOverride>
  </w:num>
  <w:num w:numId="76" w16cid:durableId="1600018340">
    <w:abstractNumId w:val="31"/>
    <w:lvlOverride w:ilvl="0">
      <w:startOverride w:val="1"/>
    </w:lvlOverride>
  </w:num>
  <w:num w:numId="77" w16cid:durableId="1769697029">
    <w:abstractNumId w:val="43"/>
    <w:lvlOverride w:ilvl="0">
      <w:startOverride w:val="1"/>
    </w:lvlOverride>
  </w:num>
  <w:num w:numId="78" w16cid:durableId="2007901101">
    <w:abstractNumId w:val="30"/>
    <w:lvlOverride w:ilvl="0">
      <w:startOverride w:val="1"/>
    </w:lvlOverride>
  </w:num>
  <w:num w:numId="79" w16cid:durableId="1216237168">
    <w:abstractNumId w:val="46"/>
    <w:lvlOverride w:ilvl="0">
      <w:startOverride w:val="1"/>
    </w:lvlOverride>
  </w:num>
  <w:num w:numId="80" w16cid:durableId="1209100979">
    <w:abstractNumId w:val="44"/>
  </w:num>
  <w:num w:numId="81" w16cid:durableId="1463378452">
    <w:abstractNumId w:val="27"/>
  </w:num>
  <w:num w:numId="82" w16cid:durableId="1586496156">
    <w:abstractNumId w:val="37"/>
  </w:num>
  <w:num w:numId="83" w16cid:durableId="2120878679">
    <w:abstractNumId w:val="53"/>
  </w:num>
  <w:num w:numId="84" w16cid:durableId="1372998927">
    <w:abstractNumId w:val="14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E1E"/>
    <w:rsid w:val="00005F74"/>
    <w:rsid w:val="00047CDA"/>
    <w:rsid w:val="00096522"/>
    <w:rsid w:val="00097DC2"/>
    <w:rsid w:val="000D1D1C"/>
    <w:rsid w:val="000D77EB"/>
    <w:rsid w:val="001056A3"/>
    <w:rsid w:val="00121454"/>
    <w:rsid w:val="001256C1"/>
    <w:rsid w:val="00144813"/>
    <w:rsid w:val="00177E1E"/>
    <w:rsid w:val="00194C35"/>
    <w:rsid w:val="001B0063"/>
    <w:rsid w:val="001F02BE"/>
    <w:rsid w:val="001F53B9"/>
    <w:rsid w:val="00223F0E"/>
    <w:rsid w:val="00225C7A"/>
    <w:rsid w:val="0023139C"/>
    <w:rsid w:val="002A2F0A"/>
    <w:rsid w:val="002C20B5"/>
    <w:rsid w:val="002E7585"/>
    <w:rsid w:val="002F7878"/>
    <w:rsid w:val="00300CDF"/>
    <w:rsid w:val="003028F2"/>
    <w:rsid w:val="00306AC2"/>
    <w:rsid w:val="00390E9A"/>
    <w:rsid w:val="003B1A76"/>
    <w:rsid w:val="003B2B14"/>
    <w:rsid w:val="003B65AD"/>
    <w:rsid w:val="003D045F"/>
    <w:rsid w:val="003D1554"/>
    <w:rsid w:val="003D7A88"/>
    <w:rsid w:val="00406785"/>
    <w:rsid w:val="00417D23"/>
    <w:rsid w:val="00445941"/>
    <w:rsid w:val="00486F9A"/>
    <w:rsid w:val="00491612"/>
    <w:rsid w:val="004A1BD8"/>
    <w:rsid w:val="004B227E"/>
    <w:rsid w:val="00502F9A"/>
    <w:rsid w:val="0053033F"/>
    <w:rsid w:val="005361C1"/>
    <w:rsid w:val="00537001"/>
    <w:rsid w:val="005542A1"/>
    <w:rsid w:val="00566F0C"/>
    <w:rsid w:val="00593A2F"/>
    <w:rsid w:val="005B4E59"/>
    <w:rsid w:val="005B5CAC"/>
    <w:rsid w:val="005E3A24"/>
    <w:rsid w:val="005F4D29"/>
    <w:rsid w:val="00604898"/>
    <w:rsid w:val="00612806"/>
    <w:rsid w:val="00624EDA"/>
    <w:rsid w:val="006845AC"/>
    <w:rsid w:val="00684750"/>
    <w:rsid w:val="00692379"/>
    <w:rsid w:val="00695797"/>
    <w:rsid w:val="006972DF"/>
    <w:rsid w:val="006A3F5D"/>
    <w:rsid w:val="006C105C"/>
    <w:rsid w:val="006E500E"/>
    <w:rsid w:val="00712F73"/>
    <w:rsid w:val="00740D64"/>
    <w:rsid w:val="00743EB8"/>
    <w:rsid w:val="00752E00"/>
    <w:rsid w:val="00765123"/>
    <w:rsid w:val="0076677B"/>
    <w:rsid w:val="00767CEE"/>
    <w:rsid w:val="007775FC"/>
    <w:rsid w:val="00791970"/>
    <w:rsid w:val="007925C5"/>
    <w:rsid w:val="007A6050"/>
    <w:rsid w:val="007A735E"/>
    <w:rsid w:val="007B5AB6"/>
    <w:rsid w:val="007E1ADC"/>
    <w:rsid w:val="008657C3"/>
    <w:rsid w:val="00885CCC"/>
    <w:rsid w:val="00886800"/>
    <w:rsid w:val="008A0DC8"/>
    <w:rsid w:val="008A22A5"/>
    <w:rsid w:val="008C2331"/>
    <w:rsid w:val="008D4750"/>
    <w:rsid w:val="008D69AC"/>
    <w:rsid w:val="008E5F2D"/>
    <w:rsid w:val="008F1C75"/>
    <w:rsid w:val="00923C47"/>
    <w:rsid w:val="009650EA"/>
    <w:rsid w:val="009843DA"/>
    <w:rsid w:val="009D25E3"/>
    <w:rsid w:val="009E4F45"/>
    <w:rsid w:val="009F7D0C"/>
    <w:rsid w:val="00A05059"/>
    <w:rsid w:val="00A172C2"/>
    <w:rsid w:val="00A569A3"/>
    <w:rsid w:val="00AC0188"/>
    <w:rsid w:val="00AD62F6"/>
    <w:rsid w:val="00AF0433"/>
    <w:rsid w:val="00B0365B"/>
    <w:rsid w:val="00B47729"/>
    <w:rsid w:val="00B93ECB"/>
    <w:rsid w:val="00BB1388"/>
    <w:rsid w:val="00BB615F"/>
    <w:rsid w:val="00C07422"/>
    <w:rsid w:val="00C14DD8"/>
    <w:rsid w:val="00C3604D"/>
    <w:rsid w:val="00C369AE"/>
    <w:rsid w:val="00C758BC"/>
    <w:rsid w:val="00C90A12"/>
    <w:rsid w:val="00C923DE"/>
    <w:rsid w:val="00CA6E87"/>
    <w:rsid w:val="00CC2A07"/>
    <w:rsid w:val="00CD38AC"/>
    <w:rsid w:val="00CE28F3"/>
    <w:rsid w:val="00DA6345"/>
    <w:rsid w:val="00DF160E"/>
    <w:rsid w:val="00E638F5"/>
    <w:rsid w:val="00E661BF"/>
    <w:rsid w:val="00EC0E18"/>
    <w:rsid w:val="00EC7726"/>
    <w:rsid w:val="00ED7BEA"/>
    <w:rsid w:val="00EF161B"/>
    <w:rsid w:val="00F56E76"/>
    <w:rsid w:val="00F767DB"/>
    <w:rsid w:val="00FC417E"/>
    <w:rsid w:val="00FD51F8"/>
    <w:rsid w:val="00FF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032A2"/>
  <w15:docId w15:val="{08859758-4286-4413-AC9A-E22AB53BE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2942"/>
    <w:pPr>
      <w:spacing w:after="160"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542942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542942"/>
  </w:style>
  <w:style w:type="character" w:customStyle="1" w:styleId="NagwekZnak">
    <w:name w:val="Nagłówek Znak"/>
    <w:basedOn w:val="Domylnaczcionkaakapitu"/>
    <w:link w:val="Nagwek"/>
    <w:uiPriority w:val="99"/>
    <w:qFormat/>
    <w:rsid w:val="008A4526"/>
  </w:style>
  <w:style w:type="character" w:customStyle="1" w:styleId="StopkaZnak">
    <w:name w:val="Stopka Znak"/>
    <w:basedOn w:val="Domylnaczcionkaakapitu"/>
    <w:link w:val="Stopka"/>
    <w:uiPriority w:val="99"/>
    <w:qFormat/>
    <w:rsid w:val="008A4526"/>
  </w:style>
  <w:style w:type="character" w:customStyle="1" w:styleId="TekstpodstawowyZnak">
    <w:name w:val="Tekst podstawowy Znak"/>
    <w:basedOn w:val="Domylnaczcionkaakapitu"/>
    <w:link w:val="Tekstpodstawowy"/>
    <w:qFormat/>
    <w:rsid w:val="008A4526"/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15C0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15C01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15C01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15C0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A452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nhideWhenUsed/>
    <w:rsid w:val="008A4526"/>
    <w:pPr>
      <w:spacing w:after="0" w:line="36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99"/>
    <w:qFormat/>
    <w:rsid w:val="00542942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A452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odstawowy21">
    <w:name w:val="Tekst podstawowy 21"/>
    <w:basedOn w:val="Normalny"/>
    <w:qFormat/>
    <w:rsid w:val="008A452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qFormat/>
    <w:rsid w:val="008A4526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15C01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15C0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15C0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6805EF"/>
    <w:pPr>
      <w:textAlignment w:val="baseline"/>
    </w:pPr>
    <w:rPr>
      <w:rFonts w:ascii="Arial" w:eastAsia="Times New Roman" w:hAnsi="Arial" w:cs="Times New Roman"/>
      <w:sz w:val="24"/>
      <w:szCs w:val="24"/>
    </w:rPr>
  </w:style>
  <w:style w:type="paragraph" w:customStyle="1" w:styleId="Textbody">
    <w:name w:val="Text body"/>
    <w:basedOn w:val="Standard"/>
    <w:qFormat/>
    <w:rsid w:val="006805EF"/>
    <w:pPr>
      <w:spacing w:after="120"/>
    </w:pPr>
    <w:rPr>
      <w:color w:val="000000" w:themeColor="text1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1280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12806"/>
    <w:rPr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9F7D0C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661BF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E661BF"/>
    <w:rPr>
      <w:rFonts w:ascii="ArialNarrow" w:hAnsi="ArialNarrow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E661BF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omylnaczcionkaakapitu"/>
    <w:rsid w:val="00E661BF"/>
    <w:rPr>
      <w:rFonts w:ascii="ArialNarrow-Bold" w:hAnsi="ArialNarrow-Bold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7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7E7B8-7720-471D-A9C3-09CE4A3AD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23</Pages>
  <Words>6013</Words>
  <Characters>36078</Characters>
  <Application>Microsoft Office Word</Application>
  <DocSecurity>0</DocSecurity>
  <Lines>300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dc:description/>
  <cp:lastModifiedBy>S.Długosz-Ciastoń</cp:lastModifiedBy>
  <cp:revision>66</cp:revision>
  <cp:lastPrinted>2022-07-08T10:30:00Z</cp:lastPrinted>
  <dcterms:created xsi:type="dcterms:W3CDTF">2021-05-14T10:57:00Z</dcterms:created>
  <dcterms:modified xsi:type="dcterms:W3CDTF">2022-07-08T10:30:00Z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