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0929" w14:textId="77777777" w:rsidR="00037519" w:rsidRPr="00F733C0" w:rsidRDefault="00037519" w:rsidP="00064A78">
      <w:pPr>
        <w:tabs>
          <w:tab w:val="left" w:pos="-142"/>
          <w:tab w:val="left" w:pos="2620"/>
        </w:tabs>
        <w:spacing w:after="0" w:line="240" w:lineRule="auto"/>
        <w:ind w:left="-142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F733C0">
        <w:rPr>
          <w:rFonts w:ascii="Times New Roman" w:eastAsia="Times New Roman" w:hAnsi="Times New Roman" w:cs="Times New Roman"/>
          <w:noProof/>
          <w:color w:val="auto"/>
          <w:sz w:val="22"/>
        </w:rPr>
        <w:drawing>
          <wp:inline distT="0" distB="0" distL="0" distR="0" wp14:anchorId="111E8E08" wp14:editId="5C3B855F">
            <wp:extent cx="1538327" cy="986118"/>
            <wp:effectExtent l="19050" t="0" r="4723" b="0"/>
            <wp:docPr id="6" name="Obraz 6" descr="C:\Users\hp\AppData\Local\Temp\Rar$DIa0.920\flag_black_white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Temp\Rar$DIa0.920\flag_black_white_l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37" cy="98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33C0">
        <w:rPr>
          <w:rFonts w:ascii="Times New Roman" w:eastAsia="Times New Roman" w:hAnsi="Times New Roman" w:cs="Times New Roman"/>
          <w:color w:val="auto"/>
          <w:sz w:val="22"/>
        </w:rPr>
        <w:t xml:space="preserve">                               </w:t>
      </w:r>
      <w:r w:rsidRPr="00F733C0">
        <w:rPr>
          <w:rFonts w:ascii="Times New Roman" w:eastAsia="Times New Roman" w:hAnsi="Times New Roman" w:cs="Times New Roman"/>
          <w:color w:val="auto"/>
          <w:sz w:val="22"/>
        </w:rPr>
        <w:object w:dxaOrig="6265" w:dyaOrig="9063" w14:anchorId="2B2761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82.2pt" o:ole="">
            <v:imagedata r:id="rId6" o:title=""/>
          </v:shape>
          <o:OLEObject Type="Embed" ProgID="CorelDRAW.Graphic.9" ShapeID="_x0000_i1025" DrawAspect="Content" ObjectID="_1766217421" r:id="rId7"/>
        </w:object>
      </w:r>
      <w:r w:rsidRPr="00F733C0">
        <w:rPr>
          <w:rFonts w:ascii="Times New Roman" w:eastAsia="Times New Roman" w:hAnsi="Times New Roman" w:cs="Times New Roman"/>
          <w:color w:val="auto"/>
          <w:sz w:val="22"/>
        </w:rPr>
        <w:t xml:space="preserve">                        </w:t>
      </w:r>
      <w:r w:rsidRPr="00F733C0">
        <w:rPr>
          <w:rFonts w:ascii="Times New Roman" w:eastAsia="Times New Roman" w:hAnsi="Times New Roman" w:cs="Times New Roman"/>
          <w:noProof/>
          <w:color w:val="auto"/>
          <w:sz w:val="22"/>
        </w:rPr>
        <w:drawing>
          <wp:inline distT="0" distB="0" distL="0" distR="0" wp14:anchorId="72787DC0" wp14:editId="137D32B4">
            <wp:extent cx="1558738" cy="1056392"/>
            <wp:effectExtent l="19050" t="0" r="3362" b="0"/>
            <wp:docPr id="1" name="Obraz 4" descr="C:\Users\hp\AppData\Local\Temp\Rar$DIa0.888\PROW-2014-2020-logo-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Temp\Rar$DIa0.888\PROW-2014-2020-logo-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059" cy="105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5921B8" w14:textId="77777777" w:rsidR="00037519" w:rsidRPr="00F733C0" w:rsidRDefault="00037519" w:rsidP="00064A78">
      <w:pPr>
        <w:tabs>
          <w:tab w:val="left" w:pos="-142"/>
          <w:tab w:val="left" w:pos="2620"/>
        </w:tabs>
        <w:spacing w:after="0" w:line="240" w:lineRule="auto"/>
        <w:ind w:left="-142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0C6F4FB0" w14:textId="77777777" w:rsidR="00037519" w:rsidRPr="00F733C0" w:rsidRDefault="00037519" w:rsidP="00064A78">
      <w:pPr>
        <w:tabs>
          <w:tab w:val="left" w:pos="-142"/>
          <w:tab w:val="left" w:pos="2620"/>
        </w:tabs>
        <w:spacing w:after="0" w:line="240" w:lineRule="auto"/>
        <w:ind w:left="-142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F733C0">
        <w:rPr>
          <w:rFonts w:ascii="Times New Roman" w:eastAsia="Times New Roman" w:hAnsi="Times New Roman" w:cs="Times New Roman"/>
          <w:color w:val="auto"/>
          <w:sz w:val="22"/>
        </w:rPr>
        <w:t>„Europejski Fundusz Rolny na rzecz Rozwoju Obszarów Wiejskich: Europa inwestująca w obszary wiejskie”</w:t>
      </w:r>
    </w:p>
    <w:p w14:paraId="75B74DA8" w14:textId="0A1452C8" w:rsidR="00037519" w:rsidRPr="00F733C0" w:rsidRDefault="00037519" w:rsidP="00064A7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F733C0">
        <w:rPr>
          <w:rFonts w:ascii="Times New Roman" w:eastAsia="Times New Roman" w:hAnsi="Times New Roman" w:cs="Times New Roman"/>
          <w:color w:val="auto"/>
          <w:sz w:val="22"/>
        </w:rPr>
        <w:t>ZI.271.</w:t>
      </w:r>
      <w:r w:rsidR="00C4214E" w:rsidRPr="00F733C0">
        <w:rPr>
          <w:rFonts w:ascii="Times New Roman" w:eastAsia="Times New Roman" w:hAnsi="Times New Roman" w:cs="Times New Roman"/>
          <w:color w:val="auto"/>
          <w:sz w:val="22"/>
        </w:rPr>
        <w:t>39</w:t>
      </w:r>
      <w:r w:rsidRPr="00F733C0">
        <w:rPr>
          <w:rFonts w:ascii="Times New Roman" w:eastAsia="Times New Roman" w:hAnsi="Times New Roman" w:cs="Times New Roman"/>
          <w:spacing w:val="-2"/>
          <w:sz w:val="22"/>
        </w:rPr>
        <w:t xml:space="preserve">.2023.ZP – </w:t>
      </w:r>
      <w:r w:rsidR="004F6D09" w:rsidRPr="00F733C0">
        <w:rPr>
          <w:rFonts w:ascii="Times New Roman" w:eastAsia="Times New Roman" w:hAnsi="Times New Roman" w:cs="Times New Roman"/>
          <w:spacing w:val="-2"/>
          <w:sz w:val="22"/>
        </w:rPr>
        <w:t>2</w:t>
      </w:r>
      <w:r w:rsidRPr="00F733C0">
        <w:rPr>
          <w:rFonts w:ascii="Times New Roman" w:eastAsia="Times New Roman" w:hAnsi="Times New Roman" w:cs="Times New Roman"/>
          <w:spacing w:val="-2"/>
          <w:sz w:val="22"/>
        </w:rPr>
        <w:tab/>
      </w:r>
      <w:r w:rsidRPr="00F733C0">
        <w:rPr>
          <w:rFonts w:ascii="Times New Roman" w:eastAsia="Times New Roman" w:hAnsi="Times New Roman" w:cs="Times New Roman"/>
          <w:spacing w:val="-2"/>
          <w:sz w:val="22"/>
        </w:rPr>
        <w:tab/>
      </w:r>
      <w:r w:rsidRPr="00F733C0">
        <w:rPr>
          <w:rFonts w:ascii="Times New Roman" w:eastAsia="Times New Roman" w:hAnsi="Times New Roman" w:cs="Times New Roman"/>
          <w:spacing w:val="-2"/>
          <w:sz w:val="22"/>
        </w:rPr>
        <w:tab/>
      </w:r>
      <w:r w:rsidRPr="00F733C0">
        <w:rPr>
          <w:rFonts w:ascii="Times New Roman" w:eastAsia="Times New Roman" w:hAnsi="Times New Roman" w:cs="Times New Roman"/>
          <w:spacing w:val="-2"/>
          <w:sz w:val="22"/>
        </w:rPr>
        <w:tab/>
        <w:t xml:space="preserve">         </w:t>
      </w:r>
      <w:r w:rsidRPr="00F733C0">
        <w:rPr>
          <w:rFonts w:ascii="Times New Roman" w:eastAsia="Times New Roman" w:hAnsi="Times New Roman" w:cs="Times New Roman"/>
          <w:spacing w:val="-2"/>
          <w:sz w:val="22"/>
        </w:rPr>
        <w:tab/>
      </w:r>
      <w:r w:rsidRPr="00F733C0">
        <w:rPr>
          <w:rFonts w:ascii="Times New Roman" w:eastAsia="Times New Roman" w:hAnsi="Times New Roman" w:cs="Times New Roman"/>
          <w:spacing w:val="-2"/>
          <w:sz w:val="22"/>
        </w:rPr>
        <w:tab/>
        <w:t xml:space="preserve">  </w:t>
      </w:r>
      <w:r w:rsidR="00107F81" w:rsidRPr="00F733C0">
        <w:rPr>
          <w:rFonts w:ascii="Times New Roman" w:eastAsia="Times New Roman" w:hAnsi="Times New Roman" w:cs="Times New Roman"/>
          <w:spacing w:val="-2"/>
          <w:sz w:val="22"/>
        </w:rPr>
        <w:t xml:space="preserve">            </w:t>
      </w:r>
      <w:r w:rsidRPr="00F733C0">
        <w:rPr>
          <w:rFonts w:ascii="Times New Roman" w:eastAsia="Times New Roman" w:hAnsi="Times New Roman" w:cs="Times New Roman"/>
          <w:spacing w:val="-2"/>
          <w:sz w:val="22"/>
        </w:rPr>
        <w:t xml:space="preserve">   </w:t>
      </w:r>
      <w:r w:rsidRPr="00F733C0">
        <w:rPr>
          <w:rFonts w:ascii="Times New Roman" w:eastAsia="Times New Roman" w:hAnsi="Times New Roman" w:cs="Times New Roman"/>
          <w:color w:val="auto"/>
          <w:sz w:val="22"/>
        </w:rPr>
        <w:t xml:space="preserve">Węgliniec </w:t>
      </w:r>
      <w:r w:rsidR="00C4214E" w:rsidRPr="00F733C0">
        <w:rPr>
          <w:rFonts w:ascii="Times New Roman" w:eastAsia="Times New Roman" w:hAnsi="Times New Roman" w:cs="Times New Roman"/>
          <w:color w:val="auto"/>
          <w:sz w:val="22"/>
        </w:rPr>
        <w:t>08.01</w:t>
      </w:r>
      <w:r w:rsidRPr="00F733C0">
        <w:rPr>
          <w:rFonts w:ascii="Times New Roman" w:eastAsia="Times New Roman" w:hAnsi="Times New Roman" w:cs="Times New Roman"/>
          <w:color w:val="auto"/>
          <w:sz w:val="22"/>
        </w:rPr>
        <w:t>.202</w:t>
      </w:r>
      <w:r w:rsidR="00C4214E" w:rsidRPr="00F733C0">
        <w:rPr>
          <w:rFonts w:ascii="Times New Roman" w:eastAsia="Times New Roman" w:hAnsi="Times New Roman" w:cs="Times New Roman"/>
          <w:color w:val="auto"/>
          <w:sz w:val="22"/>
        </w:rPr>
        <w:t>4</w:t>
      </w:r>
      <w:r w:rsidRPr="00F733C0">
        <w:rPr>
          <w:rFonts w:ascii="Times New Roman" w:eastAsia="Times New Roman" w:hAnsi="Times New Roman" w:cs="Times New Roman"/>
          <w:color w:val="auto"/>
          <w:sz w:val="22"/>
        </w:rPr>
        <w:t>r.</w:t>
      </w:r>
    </w:p>
    <w:p w14:paraId="142B1288" w14:textId="77777777" w:rsidR="00037519" w:rsidRPr="00F733C0" w:rsidRDefault="00037519" w:rsidP="00064A7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pacing w:val="-2"/>
          <w:sz w:val="22"/>
        </w:rPr>
      </w:pPr>
    </w:p>
    <w:p w14:paraId="53729F7B" w14:textId="77777777" w:rsidR="00037519" w:rsidRPr="00F733C0" w:rsidRDefault="00037519" w:rsidP="00064A7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p w14:paraId="784440D9" w14:textId="77777777" w:rsidR="00037519" w:rsidRPr="00F733C0" w:rsidRDefault="00037519" w:rsidP="00064A7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F733C0">
        <w:rPr>
          <w:rFonts w:ascii="Times New Roman" w:hAnsi="Times New Roman" w:cs="Times New Roman"/>
          <w:b/>
          <w:bCs/>
          <w:sz w:val="22"/>
        </w:rPr>
        <w:t>ODPOWIEDZI NA PYTANIA NR 1</w:t>
      </w:r>
    </w:p>
    <w:p w14:paraId="6D78CE66" w14:textId="77777777" w:rsidR="00037519" w:rsidRPr="00F733C0" w:rsidRDefault="00037519" w:rsidP="00064A78">
      <w:pPr>
        <w:autoSpaceDE w:val="0"/>
        <w:spacing w:after="0" w:line="240" w:lineRule="auto"/>
        <w:rPr>
          <w:rFonts w:ascii="Times New Roman" w:hAnsi="Times New Roman" w:cs="Times New Roman"/>
          <w:sz w:val="22"/>
        </w:rPr>
      </w:pPr>
    </w:p>
    <w:p w14:paraId="2A3367B7" w14:textId="08A0CB3C" w:rsidR="00037519" w:rsidRPr="00F733C0" w:rsidRDefault="00037519" w:rsidP="00064A78">
      <w:pPr>
        <w:widowControl w:val="0"/>
        <w:spacing w:after="0" w:line="276" w:lineRule="auto"/>
        <w:ind w:left="0" w:right="0" w:firstLine="0"/>
        <w:contextualSpacing/>
        <w:rPr>
          <w:rFonts w:ascii="Times New Roman" w:eastAsia="Arial Unicode MS" w:hAnsi="Times New Roman" w:cs="Times New Roman"/>
          <w:b/>
          <w:bCs/>
          <w:sz w:val="22"/>
          <w:lang w:eastAsia="ar-SA" w:bidi="pl-PL"/>
        </w:rPr>
      </w:pPr>
      <w:r w:rsidRPr="00F733C0">
        <w:rPr>
          <w:rFonts w:ascii="Times New Roman" w:hAnsi="Times New Roman" w:cs="Times New Roman"/>
          <w:color w:val="auto"/>
          <w:sz w:val="22"/>
          <w:lang w:eastAsia="en-US"/>
        </w:rPr>
        <w:t>Dotyczy:</w:t>
      </w:r>
      <w:bookmarkStart w:id="0" w:name="_Hlk78175130"/>
      <w:bookmarkStart w:id="1" w:name="_Hlk25668528"/>
      <w:bookmarkStart w:id="2" w:name="bookmark4"/>
      <w:r w:rsidRPr="00F733C0">
        <w:rPr>
          <w:rFonts w:ascii="Times New Roman" w:eastAsia="Arial Unicode MS" w:hAnsi="Times New Roman" w:cs="Times New Roman"/>
          <w:b/>
          <w:bCs/>
          <w:sz w:val="22"/>
          <w:lang w:eastAsia="ar-SA" w:bidi="pl-PL"/>
        </w:rPr>
        <w:t xml:space="preserve"> „Przebudowa konstrukcji i nawierzchni drogi ul. Ratuszowa w Ruszowie na odcinku od ul. Żagańskiej do ul. Ułańskiej – sieć kanalizacji deszczowe„</w:t>
      </w:r>
    </w:p>
    <w:bookmarkEnd w:id="0"/>
    <w:bookmarkEnd w:id="1"/>
    <w:bookmarkEnd w:id="2"/>
    <w:p w14:paraId="678E586D" w14:textId="77777777" w:rsidR="00037519" w:rsidRPr="00F733C0" w:rsidRDefault="00037519" w:rsidP="00064A78">
      <w:pPr>
        <w:spacing w:line="265" w:lineRule="auto"/>
        <w:ind w:left="278" w:right="0" w:firstLine="0"/>
        <w:rPr>
          <w:rFonts w:ascii="Times New Roman" w:hAnsi="Times New Roman" w:cs="Times New Roman"/>
          <w:kern w:val="2"/>
          <w:sz w:val="22"/>
          <w14:ligatures w14:val="standardContextual"/>
        </w:rPr>
      </w:pPr>
    </w:p>
    <w:p w14:paraId="0B122CE8" w14:textId="1BA17119" w:rsidR="004A522D" w:rsidRPr="00F733C0" w:rsidRDefault="004A522D" w:rsidP="00F733C0">
      <w:pPr>
        <w:autoSpaceDE w:val="0"/>
        <w:spacing w:after="0" w:line="240" w:lineRule="auto"/>
        <w:ind w:left="283" w:firstLine="0"/>
        <w:jc w:val="both"/>
        <w:rPr>
          <w:rFonts w:ascii="Times New Roman" w:hAnsi="Times New Roman" w:cs="Times New Roman"/>
          <w:sz w:val="22"/>
        </w:rPr>
      </w:pPr>
      <w:r w:rsidRPr="00F733C0">
        <w:rPr>
          <w:rFonts w:ascii="Times New Roman" w:hAnsi="Times New Roman" w:cs="Times New Roman"/>
          <w:sz w:val="22"/>
        </w:rPr>
        <w:t>Na podstawie art. 284 ust. 2 ustawy z dnia 11 września 2019r. Prawo zamówień publicznych (Dz. U z 202</w:t>
      </w:r>
      <w:r w:rsidR="00C4214E" w:rsidRPr="00F733C0">
        <w:rPr>
          <w:rFonts w:ascii="Times New Roman" w:hAnsi="Times New Roman" w:cs="Times New Roman"/>
          <w:sz w:val="22"/>
        </w:rPr>
        <w:t>3</w:t>
      </w:r>
      <w:r w:rsidRPr="00F733C0">
        <w:rPr>
          <w:rFonts w:ascii="Times New Roman" w:hAnsi="Times New Roman" w:cs="Times New Roman"/>
          <w:sz w:val="22"/>
        </w:rPr>
        <w:t>r., poz. 1</w:t>
      </w:r>
      <w:r w:rsidR="00C4214E" w:rsidRPr="00F733C0">
        <w:rPr>
          <w:rFonts w:ascii="Times New Roman" w:hAnsi="Times New Roman" w:cs="Times New Roman"/>
          <w:sz w:val="22"/>
        </w:rPr>
        <w:t>605</w:t>
      </w:r>
      <w:r w:rsidRPr="00F733C0">
        <w:rPr>
          <w:rFonts w:ascii="Times New Roman" w:hAnsi="Times New Roman" w:cs="Times New Roman"/>
          <w:sz w:val="22"/>
        </w:rPr>
        <w:t>) Zamawiający informuje, iż wpłynęły zapytania do treści Specyfikacji Warunków Zamówienia. Niniejszym udzielam wyjaśnień.</w:t>
      </w:r>
    </w:p>
    <w:p w14:paraId="535188D0" w14:textId="77777777" w:rsidR="004A522D" w:rsidRPr="00F733C0" w:rsidRDefault="004A522D" w:rsidP="00F733C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2"/>
          <w:lang w:eastAsia="hi-IN" w:bidi="hi-IN"/>
        </w:rPr>
      </w:pPr>
    </w:p>
    <w:p w14:paraId="4FE539EA" w14:textId="77777777" w:rsidR="00107F81" w:rsidRPr="00F733C0" w:rsidRDefault="00107F81" w:rsidP="00F733C0">
      <w:pPr>
        <w:spacing w:line="256" w:lineRule="auto"/>
        <w:jc w:val="both"/>
        <w:rPr>
          <w:rFonts w:ascii="Times New Roman" w:hAnsi="Times New Roman" w:cs="Times New Roman"/>
          <w:sz w:val="22"/>
        </w:rPr>
      </w:pPr>
      <w:r w:rsidRPr="00F733C0">
        <w:rPr>
          <w:rFonts w:ascii="Times New Roman" w:hAnsi="Times New Roman" w:cs="Times New Roman"/>
          <w:sz w:val="22"/>
        </w:rPr>
        <w:t>PYTANIE NR 1</w:t>
      </w:r>
    </w:p>
    <w:p w14:paraId="31431EAD" w14:textId="77777777" w:rsidR="00107F81" w:rsidRPr="00F733C0" w:rsidRDefault="00107F81" w:rsidP="00F733C0">
      <w:pPr>
        <w:spacing w:after="32"/>
        <w:ind w:right="0"/>
        <w:jc w:val="both"/>
        <w:rPr>
          <w:rFonts w:ascii="Times New Roman" w:hAnsi="Times New Roman" w:cs="Times New Roman"/>
          <w:kern w:val="2"/>
          <w:sz w:val="22"/>
          <w14:ligatures w14:val="standardContextual"/>
        </w:rPr>
      </w:pPr>
      <w:bookmarkStart w:id="3" w:name="_Hlk130551452"/>
      <w:r w:rsidRPr="00107F81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W przedmiarze robót nie występują przyłącza kanalizacji sanitarnej, a są ujęte w PZT projektu: czy przyłącza te są przedmiotem zamówienia ? </w:t>
      </w:r>
    </w:p>
    <w:p w14:paraId="23B4BC3A" w14:textId="77777777" w:rsidR="003B0B7E" w:rsidRPr="00F733C0" w:rsidRDefault="003B0B7E" w:rsidP="00F733C0">
      <w:pPr>
        <w:spacing w:line="265" w:lineRule="auto"/>
        <w:ind w:left="278" w:right="0" w:firstLine="0"/>
        <w:jc w:val="both"/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</w:pPr>
      <w:r w:rsidRPr="00F733C0"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  <w:t>ODPOWIEDŹ</w:t>
      </w:r>
    </w:p>
    <w:p w14:paraId="16996B69" w14:textId="5DC05E97" w:rsidR="00107F81" w:rsidRPr="00F733C0" w:rsidRDefault="003B0B7E" w:rsidP="00F733C0">
      <w:pPr>
        <w:spacing w:after="32"/>
        <w:ind w:left="370" w:right="0" w:firstLine="0"/>
        <w:jc w:val="both"/>
        <w:rPr>
          <w:rFonts w:ascii="Times New Roman" w:hAnsi="Times New Roman" w:cs="Times New Roman"/>
          <w:kern w:val="2"/>
          <w:sz w:val="22"/>
          <w14:ligatures w14:val="standardContextual"/>
        </w:rPr>
      </w:pPr>
      <w:bookmarkStart w:id="4" w:name="_Hlk155603289"/>
      <w:r w:rsidRPr="00F733C0">
        <w:rPr>
          <w:rFonts w:ascii="Times New Roman" w:hAnsi="Times New Roman" w:cs="Times New Roman"/>
          <w:kern w:val="2"/>
          <w:sz w:val="22"/>
          <w14:ligatures w14:val="standardContextual"/>
        </w:rPr>
        <w:t>Tak są przedmiotem zamówienia</w:t>
      </w:r>
    </w:p>
    <w:bookmarkEnd w:id="4"/>
    <w:p w14:paraId="08C09B4B" w14:textId="77777777" w:rsidR="003B0B7E" w:rsidRPr="00F733C0" w:rsidRDefault="003B0B7E" w:rsidP="00F733C0">
      <w:pPr>
        <w:spacing w:line="256" w:lineRule="auto"/>
        <w:jc w:val="both"/>
        <w:rPr>
          <w:rFonts w:ascii="Times New Roman" w:hAnsi="Times New Roman" w:cs="Times New Roman"/>
          <w:sz w:val="22"/>
        </w:rPr>
      </w:pPr>
    </w:p>
    <w:p w14:paraId="171DD115" w14:textId="68EDE03E" w:rsidR="00107F81" w:rsidRPr="00F733C0" w:rsidRDefault="00107F81" w:rsidP="00F733C0">
      <w:pPr>
        <w:spacing w:line="256" w:lineRule="auto"/>
        <w:jc w:val="both"/>
        <w:rPr>
          <w:rFonts w:ascii="Times New Roman" w:hAnsi="Times New Roman" w:cs="Times New Roman"/>
          <w:sz w:val="22"/>
        </w:rPr>
      </w:pPr>
      <w:r w:rsidRPr="00F733C0">
        <w:rPr>
          <w:rFonts w:ascii="Times New Roman" w:hAnsi="Times New Roman" w:cs="Times New Roman"/>
          <w:sz w:val="22"/>
        </w:rPr>
        <w:t xml:space="preserve">PYTANIE NR </w:t>
      </w:r>
      <w:r w:rsidRPr="00F733C0">
        <w:rPr>
          <w:rFonts w:ascii="Times New Roman" w:hAnsi="Times New Roman" w:cs="Times New Roman"/>
          <w:sz w:val="22"/>
        </w:rPr>
        <w:t>2</w:t>
      </w:r>
    </w:p>
    <w:p w14:paraId="76FC9741" w14:textId="77777777" w:rsidR="00107F81" w:rsidRPr="00F733C0" w:rsidRDefault="00107F81" w:rsidP="00F733C0">
      <w:pPr>
        <w:spacing w:after="32"/>
        <w:ind w:left="370" w:right="0" w:firstLine="0"/>
        <w:jc w:val="both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107F81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Jeżeli odpowiedź na pytanie jw. jest pozytywna, to czy przepięcie istniejących przyłączy kanalizacji sanitarnych do nowo budowanych przyłączy jest przedmiotem zamówienia.  </w:t>
      </w:r>
    </w:p>
    <w:p w14:paraId="56E128B1" w14:textId="77777777" w:rsidR="003B0B7E" w:rsidRPr="00F733C0" w:rsidRDefault="003B0B7E" w:rsidP="00F733C0">
      <w:pPr>
        <w:spacing w:line="265" w:lineRule="auto"/>
        <w:ind w:left="278" w:right="0" w:firstLine="0"/>
        <w:jc w:val="both"/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</w:pPr>
      <w:r w:rsidRPr="00F733C0"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  <w:t>ODPOWIEDŹ</w:t>
      </w:r>
    </w:p>
    <w:p w14:paraId="1CA98DE1" w14:textId="40EFB970" w:rsidR="003B0B7E" w:rsidRPr="00F733C0" w:rsidRDefault="003B0B7E" w:rsidP="00F733C0">
      <w:pPr>
        <w:spacing w:after="32"/>
        <w:ind w:left="370" w:right="0" w:firstLine="0"/>
        <w:jc w:val="both"/>
        <w:rPr>
          <w:rFonts w:ascii="Times New Roman" w:hAnsi="Times New Roman" w:cs="Times New Roman"/>
          <w:kern w:val="2"/>
          <w:sz w:val="22"/>
          <w14:ligatures w14:val="standardContextual"/>
        </w:rPr>
      </w:pPr>
      <w:bookmarkStart w:id="5" w:name="_Hlk155603436"/>
      <w:r w:rsidRPr="00F733C0">
        <w:rPr>
          <w:rFonts w:ascii="Times New Roman" w:hAnsi="Times New Roman" w:cs="Times New Roman"/>
          <w:kern w:val="2"/>
          <w:sz w:val="22"/>
          <w14:ligatures w14:val="standardContextual"/>
        </w:rPr>
        <w:t>Tak są przedmiotem zamówienia</w:t>
      </w:r>
    </w:p>
    <w:bookmarkEnd w:id="5"/>
    <w:p w14:paraId="3942B570" w14:textId="77777777" w:rsidR="003B0B7E" w:rsidRPr="00F733C0" w:rsidRDefault="003B0B7E" w:rsidP="00F733C0">
      <w:pPr>
        <w:spacing w:line="256" w:lineRule="auto"/>
        <w:jc w:val="both"/>
        <w:rPr>
          <w:rFonts w:ascii="Times New Roman" w:hAnsi="Times New Roman" w:cs="Times New Roman"/>
          <w:sz w:val="22"/>
        </w:rPr>
      </w:pPr>
    </w:p>
    <w:p w14:paraId="464A1D62" w14:textId="60124DE2" w:rsidR="00107F81" w:rsidRPr="00F733C0" w:rsidRDefault="00107F81" w:rsidP="00F733C0">
      <w:pPr>
        <w:spacing w:line="256" w:lineRule="auto"/>
        <w:jc w:val="both"/>
        <w:rPr>
          <w:rFonts w:ascii="Times New Roman" w:hAnsi="Times New Roman" w:cs="Times New Roman"/>
          <w:sz w:val="22"/>
        </w:rPr>
      </w:pPr>
      <w:r w:rsidRPr="00F733C0">
        <w:rPr>
          <w:rFonts w:ascii="Times New Roman" w:hAnsi="Times New Roman" w:cs="Times New Roman"/>
          <w:sz w:val="22"/>
        </w:rPr>
        <w:t xml:space="preserve">PYTANIE NR </w:t>
      </w:r>
      <w:r w:rsidRPr="00F733C0">
        <w:rPr>
          <w:rFonts w:ascii="Times New Roman" w:hAnsi="Times New Roman" w:cs="Times New Roman"/>
          <w:sz w:val="22"/>
        </w:rPr>
        <w:t>3</w:t>
      </w:r>
    </w:p>
    <w:p w14:paraId="53439298" w14:textId="77777777" w:rsidR="00107F81" w:rsidRPr="00F733C0" w:rsidRDefault="00107F81" w:rsidP="00F733C0">
      <w:pPr>
        <w:spacing w:after="32"/>
        <w:ind w:left="370" w:right="0" w:firstLine="0"/>
        <w:jc w:val="both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107F81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Czy w rejonie robót występują bezodpływowe zbiorniki na ścieki, jeżeli tak, to do kogo należy likwidacja tych zbiorników ? </w:t>
      </w:r>
    </w:p>
    <w:p w14:paraId="42444517" w14:textId="77777777" w:rsidR="003B0B7E" w:rsidRPr="00F733C0" w:rsidRDefault="003B0B7E" w:rsidP="00F733C0">
      <w:pPr>
        <w:spacing w:line="265" w:lineRule="auto"/>
        <w:ind w:left="278" w:right="0" w:firstLine="0"/>
        <w:jc w:val="both"/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</w:pPr>
      <w:r w:rsidRPr="00F733C0"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  <w:t>ODPOWIEDŹ</w:t>
      </w:r>
    </w:p>
    <w:p w14:paraId="39DE0DD2" w14:textId="3360D40C" w:rsidR="003B0B7E" w:rsidRPr="00D5112A" w:rsidRDefault="003B0B7E" w:rsidP="00F733C0">
      <w:pPr>
        <w:spacing w:line="256" w:lineRule="auto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D5112A">
        <w:rPr>
          <w:rFonts w:ascii="Times New Roman" w:hAnsi="Times New Roman" w:cs="Times New Roman"/>
          <w:color w:val="000000" w:themeColor="text1"/>
          <w:sz w:val="22"/>
        </w:rPr>
        <w:t>Tak</w:t>
      </w:r>
      <w:r w:rsidR="00D5112A" w:rsidRPr="00D5112A">
        <w:rPr>
          <w:rFonts w:ascii="Times New Roman" w:hAnsi="Times New Roman" w:cs="Times New Roman"/>
          <w:color w:val="000000" w:themeColor="text1"/>
          <w:sz w:val="22"/>
        </w:rPr>
        <w:t>. Likwidacja należy do właścicieli</w:t>
      </w:r>
    </w:p>
    <w:p w14:paraId="1923388A" w14:textId="77777777" w:rsidR="003B0B7E" w:rsidRPr="00F733C0" w:rsidRDefault="003B0B7E" w:rsidP="00F733C0">
      <w:pPr>
        <w:spacing w:line="256" w:lineRule="auto"/>
        <w:jc w:val="both"/>
        <w:rPr>
          <w:rFonts w:ascii="Times New Roman" w:hAnsi="Times New Roman" w:cs="Times New Roman"/>
          <w:sz w:val="22"/>
        </w:rPr>
      </w:pPr>
    </w:p>
    <w:p w14:paraId="3B522233" w14:textId="714A3497" w:rsidR="00107F81" w:rsidRPr="00F733C0" w:rsidRDefault="00107F81" w:rsidP="00F733C0">
      <w:pPr>
        <w:spacing w:line="256" w:lineRule="auto"/>
        <w:jc w:val="both"/>
        <w:rPr>
          <w:rFonts w:ascii="Times New Roman" w:hAnsi="Times New Roman" w:cs="Times New Roman"/>
          <w:sz w:val="22"/>
        </w:rPr>
      </w:pPr>
      <w:r w:rsidRPr="00F733C0">
        <w:rPr>
          <w:rFonts w:ascii="Times New Roman" w:hAnsi="Times New Roman" w:cs="Times New Roman"/>
          <w:sz w:val="22"/>
        </w:rPr>
        <w:t xml:space="preserve">PYTANIE NR </w:t>
      </w:r>
      <w:r w:rsidR="003B0B7E" w:rsidRPr="00F733C0">
        <w:rPr>
          <w:rFonts w:ascii="Times New Roman" w:hAnsi="Times New Roman" w:cs="Times New Roman"/>
          <w:sz w:val="22"/>
        </w:rPr>
        <w:t>4</w:t>
      </w:r>
    </w:p>
    <w:p w14:paraId="625BC654" w14:textId="77777777" w:rsidR="00107F81" w:rsidRPr="00F733C0" w:rsidRDefault="00107F81" w:rsidP="00F733C0">
      <w:pPr>
        <w:spacing w:after="32"/>
        <w:ind w:left="370" w:right="0" w:firstLine="0"/>
        <w:jc w:val="both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107F81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Czy przepięcie istniejących przyłączy wodociągowych do nowo budowanego odcinka sieci wodociągowej jest przedmiotem zamówienia ? </w:t>
      </w:r>
    </w:p>
    <w:p w14:paraId="51D5052C" w14:textId="77777777" w:rsidR="003B0B7E" w:rsidRPr="00F733C0" w:rsidRDefault="003B0B7E" w:rsidP="00F733C0">
      <w:pPr>
        <w:spacing w:line="265" w:lineRule="auto"/>
        <w:ind w:left="278" w:right="0" w:firstLine="0"/>
        <w:jc w:val="both"/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</w:pPr>
      <w:bookmarkStart w:id="6" w:name="_Hlk155603493"/>
      <w:r w:rsidRPr="00F733C0"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  <w:t>ODPOWIEDŹ</w:t>
      </w:r>
    </w:p>
    <w:bookmarkEnd w:id="6"/>
    <w:p w14:paraId="4B47C4E1" w14:textId="6F651414" w:rsidR="003B0B7E" w:rsidRPr="00F733C0" w:rsidRDefault="003B0B7E" w:rsidP="00F733C0">
      <w:pPr>
        <w:spacing w:after="32"/>
        <w:ind w:left="370" w:right="0" w:firstLine="0"/>
        <w:jc w:val="both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F733C0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Tak </w:t>
      </w:r>
      <w:r w:rsidRPr="00F733C0">
        <w:rPr>
          <w:rFonts w:ascii="Times New Roman" w:hAnsi="Times New Roman" w:cs="Times New Roman"/>
          <w:kern w:val="2"/>
          <w:sz w:val="22"/>
          <w14:ligatures w14:val="standardContextual"/>
        </w:rPr>
        <w:t>jest</w:t>
      </w:r>
      <w:r w:rsidRPr="00F733C0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 przedmiotem zamówienia</w:t>
      </w:r>
    </w:p>
    <w:p w14:paraId="7512315D" w14:textId="12761B87" w:rsidR="00107F81" w:rsidRPr="00107F81" w:rsidRDefault="00107F81" w:rsidP="00F733C0">
      <w:pPr>
        <w:spacing w:after="32"/>
        <w:ind w:left="370" w:right="0" w:firstLine="0"/>
        <w:jc w:val="both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107F81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PYTANIE NR </w:t>
      </w:r>
      <w:r w:rsidR="003B0B7E" w:rsidRPr="00F733C0">
        <w:rPr>
          <w:rFonts w:ascii="Times New Roman" w:hAnsi="Times New Roman" w:cs="Times New Roman"/>
          <w:kern w:val="2"/>
          <w:sz w:val="22"/>
          <w14:ligatures w14:val="standardContextual"/>
        </w:rPr>
        <w:t>5</w:t>
      </w:r>
    </w:p>
    <w:p w14:paraId="75D4810B" w14:textId="77777777" w:rsidR="00107F81" w:rsidRPr="00F733C0" w:rsidRDefault="00107F81" w:rsidP="00F733C0">
      <w:pPr>
        <w:spacing w:after="32"/>
        <w:ind w:right="0"/>
        <w:jc w:val="both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107F81">
        <w:rPr>
          <w:rFonts w:ascii="Times New Roman" w:hAnsi="Times New Roman" w:cs="Times New Roman"/>
          <w:noProof/>
          <w:kern w:val="2"/>
          <w:sz w:val="22"/>
          <w14:ligatures w14:val="standardContextu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AAAC4E" wp14:editId="22A0EBBA">
                <wp:simplePos x="0" y="0"/>
                <wp:positionH relativeFrom="page">
                  <wp:posOffset>881177</wp:posOffset>
                </wp:positionH>
                <wp:positionV relativeFrom="page">
                  <wp:posOffset>10029444</wp:posOffset>
                </wp:positionV>
                <wp:extent cx="5798566" cy="6096"/>
                <wp:effectExtent l="0" t="0" r="0" b="0"/>
                <wp:wrapTopAndBottom/>
                <wp:docPr id="1384" name="Group 1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6096"/>
                          <a:chOff x="0" y="0"/>
                          <a:chExt cx="5798566" cy="6096"/>
                        </a:xfrm>
                      </wpg:grpSpPr>
                      <wps:wsp>
                        <wps:cNvPr id="1702" name="Shape 1702"/>
                        <wps:cNvSpPr/>
                        <wps:spPr>
                          <a:xfrm>
                            <a:off x="0" y="0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AC2ED" id="Group 1384" o:spid="_x0000_s1026" style="position:absolute;margin-left:69.4pt;margin-top:789.7pt;width:456.6pt;height:.5pt;z-index:251661312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">
                <v:shape id="Shape 1702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" path="m,l5798566,r,9144l,9144,,e" fillcolor="black" stroked="f" strokeweight="0">
                  <v:stroke miterlimit="83231f" joinstyle="miter"/>
                  <v:path arrowok="t" textboxrect="0,0,5798566,9144"/>
                </v:shape>
                <w10:wrap type="topAndBottom" anchorx="page" anchory="page"/>
              </v:group>
            </w:pict>
          </mc:Fallback>
        </mc:AlternateContent>
      </w:r>
      <w:r w:rsidRPr="00107F81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Prosimy o zamieszczenie na stronie Inwestora opisu pompowni – załączony do SWZ rysunek nie daje pełnego obrazu pompowni. </w:t>
      </w:r>
    </w:p>
    <w:p w14:paraId="2EE0A417" w14:textId="77777777" w:rsidR="00CE7A46" w:rsidRPr="00F733C0" w:rsidRDefault="00CE7A46" w:rsidP="00F733C0">
      <w:pPr>
        <w:spacing w:line="265" w:lineRule="auto"/>
        <w:ind w:left="278" w:right="0" w:firstLine="0"/>
        <w:jc w:val="both"/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</w:pPr>
      <w:r w:rsidRPr="00F733C0"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  <w:t>ODPOWIEDŹ</w:t>
      </w:r>
    </w:p>
    <w:p w14:paraId="48CE81AD" w14:textId="425EBB2F" w:rsidR="00CE7A46" w:rsidRPr="00CE7A46" w:rsidRDefault="00CE7A46" w:rsidP="00F733C0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hAnsi="Times New Roman" w:cs="Times New Roman"/>
          <w:color w:val="auto"/>
          <w:sz w:val="22"/>
        </w:rPr>
      </w:pPr>
      <w:r w:rsidRPr="00CE7A46">
        <w:rPr>
          <w:rFonts w:ascii="Times New Roman" w:hAnsi="Times New Roman" w:cs="Times New Roman"/>
          <w:color w:val="auto"/>
          <w:sz w:val="22"/>
        </w:rPr>
        <w:lastRenderedPageBreak/>
        <w:t xml:space="preserve">Pompownia ścieków składa się ze szczelnego, </w:t>
      </w:r>
      <w:proofErr w:type="spellStart"/>
      <w:r w:rsidRPr="00CE7A46">
        <w:rPr>
          <w:rFonts w:ascii="Times New Roman" w:hAnsi="Times New Roman" w:cs="Times New Roman"/>
          <w:color w:val="auto"/>
          <w:sz w:val="22"/>
        </w:rPr>
        <w:t>polimerobetonowego</w:t>
      </w:r>
      <w:proofErr w:type="spellEnd"/>
      <w:r w:rsidRPr="00CE7A46">
        <w:rPr>
          <w:rFonts w:ascii="Times New Roman" w:hAnsi="Times New Roman" w:cs="Times New Roman"/>
          <w:color w:val="auto"/>
          <w:sz w:val="22"/>
        </w:rPr>
        <w:t xml:space="preserve"> zbiornika DN 1500 mm, pomp, armatury i aparatury pomiarowo-sterującej. Zbiornik pompowni, który służy do gromadzenia ścieków, posiada zamontowane pompy zatapialne.  Pompownię należy wyposażyć  w zawory zwrotne i zasuwy odcinające</w:t>
      </w:r>
      <w:r w:rsidRPr="00CE7A46">
        <w:rPr>
          <w:rFonts w:ascii="Times New Roman" w:hAnsi="Times New Roman" w:cs="Times New Roman"/>
          <w:color w:val="auto"/>
          <w:sz w:val="22"/>
        </w:rPr>
        <w:br/>
        <w:t xml:space="preserve">Wszystkie elementy technologiczne pompowni ścieków należy wykonać ze stali kwasoodpornej ( rurociągi , kominki wentylacyjne , drabinki </w:t>
      </w:r>
      <w:proofErr w:type="spellStart"/>
      <w:r w:rsidRPr="00CE7A46">
        <w:rPr>
          <w:rFonts w:ascii="Times New Roman" w:hAnsi="Times New Roman" w:cs="Times New Roman"/>
          <w:color w:val="auto"/>
          <w:sz w:val="22"/>
        </w:rPr>
        <w:t>załzowe</w:t>
      </w:r>
      <w:proofErr w:type="spellEnd"/>
      <w:r w:rsidRPr="00CE7A46">
        <w:rPr>
          <w:rFonts w:ascii="Times New Roman" w:hAnsi="Times New Roman" w:cs="Times New Roman"/>
          <w:color w:val="auto"/>
          <w:sz w:val="22"/>
        </w:rPr>
        <w:t xml:space="preserve"> itp.) . Wokół dna pompowni , w przypadku natrafienia na wody gruntowe , należy wykonać pierścień dociążający  o średnicy 2,5 m i grubości 0,5m. W pompowni należy zamontować dwie pompy zatapialne z wolnym przelotem o wydajności 16l/s i wysokości podnoszenia 12,3 m . </w:t>
      </w:r>
    </w:p>
    <w:p w14:paraId="0A9E9A39" w14:textId="7BFE2AE7" w:rsidR="00107F81" w:rsidRPr="00F733C0" w:rsidRDefault="00107F81" w:rsidP="00F733C0">
      <w:pPr>
        <w:spacing w:line="256" w:lineRule="auto"/>
        <w:jc w:val="both"/>
        <w:rPr>
          <w:rFonts w:ascii="Times New Roman" w:hAnsi="Times New Roman" w:cs="Times New Roman"/>
          <w:sz w:val="22"/>
        </w:rPr>
      </w:pPr>
      <w:r w:rsidRPr="00F733C0">
        <w:rPr>
          <w:rFonts w:ascii="Times New Roman" w:hAnsi="Times New Roman" w:cs="Times New Roman"/>
          <w:sz w:val="22"/>
        </w:rPr>
        <w:t xml:space="preserve">PYTANIE NR </w:t>
      </w:r>
      <w:r w:rsidR="00CE7A46" w:rsidRPr="00F733C0">
        <w:rPr>
          <w:rFonts w:ascii="Times New Roman" w:hAnsi="Times New Roman" w:cs="Times New Roman"/>
          <w:sz w:val="22"/>
        </w:rPr>
        <w:t>6</w:t>
      </w:r>
    </w:p>
    <w:p w14:paraId="74677EDA" w14:textId="77777777" w:rsidR="00107F81" w:rsidRPr="00F733C0" w:rsidRDefault="00107F81" w:rsidP="00F733C0">
      <w:pPr>
        <w:spacing w:after="32"/>
        <w:ind w:left="370" w:right="0" w:firstLine="0"/>
        <w:jc w:val="both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107F81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Prosimy o zamieszczenie na stronie inwestora projektu zasilania energetycznego pompowni oraz warunków zasilania. </w:t>
      </w:r>
    </w:p>
    <w:p w14:paraId="4F644114" w14:textId="77777777" w:rsidR="00CE7A46" w:rsidRPr="00F733C0" w:rsidRDefault="00CE7A46" w:rsidP="00F733C0">
      <w:pPr>
        <w:spacing w:line="265" w:lineRule="auto"/>
        <w:ind w:left="278" w:right="0" w:firstLine="0"/>
        <w:jc w:val="both"/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</w:pPr>
      <w:r w:rsidRPr="00F733C0"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  <w:t>ODPOWIEDŹ</w:t>
      </w:r>
    </w:p>
    <w:p w14:paraId="5FD3747E" w14:textId="7CC8A700" w:rsidR="00CE7A46" w:rsidRPr="00F733C0" w:rsidRDefault="00CE7A46" w:rsidP="00F733C0">
      <w:pPr>
        <w:spacing w:after="32"/>
        <w:ind w:left="370" w:right="0" w:firstLine="0"/>
        <w:jc w:val="both"/>
        <w:rPr>
          <w:rFonts w:ascii="Times New Roman" w:hAnsi="Times New Roman" w:cs="Times New Roman"/>
          <w:kern w:val="2"/>
          <w:sz w:val="22"/>
          <w14:ligatures w14:val="standardContextual"/>
        </w:rPr>
      </w:pPr>
      <w:bookmarkStart w:id="7" w:name="_Hlk155603602"/>
      <w:r w:rsidRPr="00F733C0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W załączniku nr 1 do niniejszych odpowiedzi </w:t>
      </w:r>
      <w:bookmarkEnd w:id="7"/>
      <w:r w:rsidRPr="00F733C0">
        <w:rPr>
          <w:rFonts w:ascii="Times New Roman" w:hAnsi="Times New Roman" w:cs="Times New Roman"/>
          <w:kern w:val="2"/>
          <w:sz w:val="22"/>
          <w14:ligatures w14:val="standardContextual"/>
        </w:rPr>
        <w:t>warunki energetyczne i PZT i WLZ</w:t>
      </w:r>
    </w:p>
    <w:p w14:paraId="14E5CFDE" w14:textId="77777777" w:rsidR="00CE7A46" w:rsidRPr="00F733C0" w:rsidRDefault="00CE7A46" w:rsidP="00F733C0">
      <w:pPr>
        <w:spacing w:after="32"/>
        <w:ind w:left="370" w:right="0" w:firstLine="0"/>
        <w:jc w:val="both"/>
        <w:rPr>
          <w:rFonts w:ascii="Times New Roman" w:hAnsi="Times New Roman" w:cs="Times New Roman"/>
          <w:kern w:val="2"/>
          <w:sz w:val="22"/>
          <w14:ligatures w14:val="standardContextual"/>
        </w:rPr>
      </w:pPr>
    </w:p>
    <w:p w14:paraId="59D22AB2" w14:textId="1214021B" w:rsidR="00107F81" w:rsidRPr="00F733C0" w:rsidRDefault="00107F81" w:rsidP="00F733C0">
      <w:pPr>
        <w:spacing w:line="256" w:lineRule="auto"/>
        <w:jc w:val="both"/>
        <w:rPr>
          <w:rFonts w:ascii="Times New Roman" w:hAnsi="Times New Roman" w:cs="Times New Roman"/>
          <w:sz w:val="22"/>
        </w:rPr>
      </w:pPr>
      <w:r w:rsidRPr="00F733C0">
        <w:rPr>
          <w:rFonts w:ascii="Times New Roman" w:hAnsi="Times New Roman" w:cs="Times New Roman"/>
          <w:sz w:val="22"/>
        </w:rPr>
        <w:t xml:space="preserve">PYTANIE NR </w:t>
      </w:r>
      <w:r w:rsidR="00CE7A46" w:rsidRPr="00F733C0">
        <w:rPr>
          <w:rFonts w:ascii="Times New Roman" w:hAnsi="Times New Roman" w:cs="Times New Roman"/>
          <w:sz w:val="22"/>
        </w:rPr>
        <w:t>7</w:t>
      </w:r>
    </w:p>
    <w:p w14:paraId="0BCF3FE8" w14:textId="77777777" w:rsidR="00CE7A46" w:rsidRPr="00F733C0" w:rsidRDefault="00107F81" w:rsidP="00F733C0">
      <w:pPr>
        <w:spacing w:after="32"/>
        <w:ind w:left="370" w:right="0" w:firstLine="0"/>
        <w:jc w:val="both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107F81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Prosimy o uzupełnienie SWZ o profile kanalizacji sanitarnej:  S1 – S20; S22 – PP. </w:t>
      </w:r>
    </w:p>
    <w:p w14:paraId="01CCBDD0" w14:textId="77777777" w:rsidR="00CE7A46" w:rsidRPr="00F733C0" w:rsidRDefault="00CE7A46" w:rsidP="00F733C0">
      <w:pPr>
        <w:spacing w:line="265" w:lineRule="auto"/>
        <w:ind w:left="278" w:right="0" w:firstLine="0"/>
        <w:jc w:val="both"/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</w:pPr>
      <w:r w:rsidRPr="00F733C0"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  <w:t>ODPOWIEDŹ</w:t>
      </w:r>
    </w:p>
    <w:p w14:paraId="4E841B29" w14:textId="25B3E58E" w:rsidR="00CE7A46" w:rsidRPr="00F733C0" w:rsidRDefault="0064166B" w:rsidP="00F733C0">
      <w:pPr>
        <w:spacing w:after="32"/>
        <w:ind w:left="370" w:right="0" w:firstLine="0"/>
        <w:jc w:val="both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F733C0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Patrz </w:t>
      </w:r>
      <w:r w:rsidR="00CE7A46" w:rsidRPr="00F733C0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załącznik nr </w:t>
      </w:r>
      <w:r w:rsidR="00CE7A46" w:rsidRPr="00F733C0">
        <w:rPr>
          <w:rFonts w:ascii="Times New Roman" w:hAnsi="Times New Roman" w:cs="Times New Roman"/>
          <w:kern w:val="2"/>
          <w:sz w:val="22"/>
          <w14:ligatures w14:val="standardContextual"/>
        </w:rPr>
        <w:t>2</w:t>
      </w:r>
      <w:r w:rsidR="00CE7A46" w:rsidRPr="00F733C0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 do niniejszych odpowiedzi</w:t>
      </w:r>
    </w:p>
    <w:p w14:paraId="4F7CF4F5" w14:textId="77777777" w:rsidR="00D5112A" w:rsidRDefault="00D5112A" w:rsidP="00F733C0">
      <w:pPr>
        <w:spacing w:line="256" w:lineRule="auto"/>
        <w:jc w:val="both"/>
        <w:rPr>
          <w:rFonts w:ascii="Times New Roman" w:hAnsi="Times New Roman" w:cs="Times New Roman"/>
          <w:sz w:val="22"/>
        </w:rPr>
      </w:pPr>
    </w:p>
    <w:p w14:paraId="50BEB86D" w14:textId="0880C7C8" w:rsidR="00AF5D6C" w:rsidRPr="00F733C0" w:rsidRDefault="00AF5D6C" w:rsidP="00F733C0">
      <w:pPr>
        <w:spacing w:line="256" w:lineRule="auto"/>
        <w:jc w:val="both"/>
        <w:rPr>
          <w:rFonts w:ascii="Times New Roman" w:hAnsi="Times New Roman" w:cs="Times New Roman"/>
          <w:sz w:val="22"/>
        </w:rPr>
      </w:pPr>
      <w:r w:rsidRPr="00F733C0">
        <w:rPr>
          <w:rFonts w:ascii="Times New Roman" w:hAnsi="Times New Roman" w:cs="Times New Roman"/>
          <w:sz w:val="22"/>
        </w:rPr>
        <w:t xml:space="preserve">PYTANIE NR </w:t>
      </w:r>
      <w:r w:rsidR="0064166B" w:rsidRPr="00F733C0">
        <w:rPr>
          <w:rFonts w:ascii="Times New Roman" w:hAnsi="Times New Roman" w:cs="Times New Roman"/>
          <w:sz w:val="22"/>
        </w:rPr>
        <w:t>8</w:t>
      </w:r>
    </w:p>
    <w:p w14:paraId="30BAC199" w14:textId="75DB2D67" w:rsidR="00107F81" w:rsidRPr="00107F81" w:rsidRDefault="00107F81" w:rsidP="00F733C0">
      <w:pPr>
        <w:spacing w:after="1"/>
        <w:ind w:right="0"/>
        <w:jc w:val="both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107F81">
        <w:rPr>
          <w:rFonts w:ascii="Times New Roman" w:eastAsia="Arial" w:hAnsi="Times New Roman" w:cs="Times New Roman"/>
          <w:kern w:val="2"/>
          <w:sz w:val="22"/>
          <w14:ligatures w14:val="standardContextual"/>
        </w:rPr>
        <w:t xml:space="preserve"> </w:t>
      </w:r>
      <w:r w:rsidRPr="00107F81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Czy przyłącza, w ramach budowy kanalizacji sanitarnej w ul: Dębowi i Akacjowej są przedmiotem zamówienia ? Przyłącza te nie występują w projekcie ani w przedmiarze robót. </w:t>
      </w:r>
    </w:p>
    <w:p w14:paraId="4531A21E" w14:textId="77777777" w:rsidR="0064166B" w:rsidRPr="00F733C0" w:rsidRDefault="0064166B" w:rsidP="00F733C0">
      <w:pPr>
        <w:spacing w:line="265" w:lineRule="auto"/>
        <w:ind w:left="278" w:right="0" w:firstLine="0"/>
        <w:jc w:val="both"/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</w:pPr>
      <w:r w:rsidRPr="00F733C0"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  <w:t>ODPOWIEDŹ</w:t>
      </w:r>
    </w:p>
    <w:p w14:paraId="5AADC79B" w14:textId="3E26BBAB" w:rsidR="0064166B" w:rsidRPr="00F733C0" w:rsidRDefault="0064166B" w:rsidP="00F733C0">
      <w:pPr>
        <w:spacing w:after="32"/>
        <w:ind w:left="370" w:right="0" w:firstLine="0"/>
        <w:jc w:val="both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F733C0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Tak </w:t>
      </w:r>
      <w:r w:rsidR="00F733C0" w:rsidRPr="00F733C0">
        <w:rPr>
          <w:rFonts w:ascii="Times New Roman" w:hAnsi="Times New Roman" w:cs="Times New Roman"/>
          <w:kern w:val="2"/>
          <w:sz w:val="22"/>
          <w14:ligatures w14:val="standardContextual"/>
        </w:rPr>
        <w:t>są</w:t>
      </w:r>
      <w:r w:rsidRPr="00F733C0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 przedmiotem zamówienia</w:t>
      </w:r>
    </w:p>
    <w:p w14:paraId="07A1DF08" w14:textId="77777777" w:rsidR="00107F81" w:rsidRPr="00107F81" w:rsidRDefault="00107F81" w:rsidP="00F733C0">
      <w:pPr>
        <w:spacing w:after="34" w:line="259" w:lineRule="auto"/>
        <w:ind w:left="1800" w:right="0" w:firstLine="0"/>
        <w:jc w:val="both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107F81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 </w:t>
      </w:r>
    </w:p>
    <w:p w14:paraId="681BC9DD" w14:textId="0F27DB48" w:rsidR="00AF5D6C" w:rsidRPr="00F733C0" w:rsidRDefault="00AF5D6C" w:rsidP="00F733C0">
      <w:pPr>
        <w:pStyle w:val="Akapitzlist"/>
        <w:spacing w:line="256" w:lineRule="auto"/>
        <w:ind w:left="360" w:firstLine="0"/>
        <w:jc w:val="both"/>
        <w:rPr>
          <w:rFonts w:ascii="Times New Roman" w:hAnsi="Times New Roman" w:cs="Times New Roman"/>
          <w:sz w:val="22"/>
        </w:rPr>
      </w:pPr>
      <w:r w:rsidRPr="00F733C0">
        <w:rPr>
          <w:rFonts w:ascii="Times New Roman" w:hAnsi="Times New Roman" w:cs="Times New Roman"/>
          <w:sz w:val="22"/>
        </w:rPr>
        <w:t xml:space="preserve">PYTANIE NR </w:t>
      </w:r>
      <w:r w:rsidR="0064166B" w:rsidRPr="00F733C0">
        <w:rPr>
          <w:rFonts w:ascii="Times New Roman" w:hAnsi="Times New Roman" w:cs="Times New Roman"/>
          <w:sz w:val="22"/>
        </w:rPr>
        <w:t>9</w:t>
      </w:r>
    </w:p>
    <w:p w14:paraId="5E5AD98B" w14:textId="7469C53F" w:rsidR="00107F81" w:rsidRPr="00F733C0" w:rsidRDefault="00107F81" w:rsidP="00F733C0">
      <w:pPr>
        <w:spacing w:after="32"/>
        <w:ind w:right="0"/>
        <w:jc w:val="both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107F81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Część istniejących krawężników granitowych jest złej jakości, kwalifikującej je do wymiany. Czy w ramach realizacji zadania krawężniki złej jakości </w:t>
      </w:r>
      <w:r w:rsidRPr="00107F81">
        <w:rPr>
          <w:rFonts w:ascii="Times New Roman" w:hAnsi="Times New Roman" w:cs="Times New Roman"/>
          <w:i/>
          <w:kern w:val="2"/>
          <w:sz w:val="22"/>
          <w14:ligatures w14:val="standardContextual"/>
        </w:rPr>
        <w:t xml:space="preserve">(obite narożniki, popękane …) </w:t>
      </w:r>
      <w:r w:rsidRPr="00107F81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należy wymienić czy zabudować istniejące ? </w:t>
      </w:r>
    </w:p>
    <w:p w14:paraId="4B1E24B8" w14:textId="77777777" w:rsidR="0064166B" w:rsidRPr="00F733C0" w:rsidRDefault="0064166B" w:rsidP="00F733C0">
      <w:pPr>
        <w:spacing w:line="265" w:lineRule="auto"/>
        <w:ind w:left="278" w:right="0" w:firstLine="0"/>
        <w:jc w:val="both"/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</w:pPr>
      <w:r w:rsidRPr="00F733C0"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  <w:t>ODPOWIEDŹ</w:t>
      </w:r>
    </w:p>
    <w:p w14:paraId="28A563F9" w14:textId="7F6134EE" w:rsidR="0064166B" w:rsidRPr="00F733C0" w:rsidRDefault="00F733C0" w:rsidP="00F733C0">
      <w:pPr>
        <w:spacing w:after="32"/>
        <w:ind w:right="0"/>
        <w:jc w:val="both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F733C0">
        <w:rPr>
          <w:rFonts w:ascii="Times New Roman" w:hAnsi="Times New Roman" w:cs="Times New Roman"/>
          <w:kern w:val="2"/>
          <w:sz w:val="22"/>
          <w14:ligatures w14:val="standardContextual"/>
        </w:rPr>
        <w:t>Należy uwzględnić wymian</w:t>
      </w:r>
      <w:r>
        <w:rPr>
          <w:rFonts w:ascii="Times New Roman" w:hAnsi="Times New Roman" w:cs="Times New Roman"/>
          <w:kern w:val="2"/>
          <w:sz w:val="22"/>
          <w14:ligatures w14:val="standardContextual"/>
        </w:rPr>
        <w:t>ę</w:t>
      </w:r>
      <w:r w:rsidRPr="00F733C0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 uszkodzonych krawężników</w:t>
      </w:r>
    </w:p>
    <w:p w14:paraId="0FCAB1BE" w14:textId="77777777" w:rsidR="00D5112A" w:rsidRDefault="00D5112A" w:rsidP="00F733C0">
      <w:pPr>
        <w:spacing w:line="256" w:lineRule="auto"/>
        <w:jc w:val="both"/>
        <w:rPr>
          <w:rFonts w:ascii="Times New Roman" w:hAnsi="Times New Roman" w:cs="Times New Roman"/>
          <w:sz w:val="22"/>
        </w:rPr>
      </w:pPr>
    </w:p>
    <w:p w14:paraId="069FB61B" w14:textId="07CE48C7" w:rsidR="00AF5D6C" w:rsidRPr="00F733C0" w:rsidRDefault="00AF5D6C" w:rsidP="00F733C0">
      <w:pPr>
        <w:spacing w:line="256" w:lineRule="auto"/>
        <w:jc w:val="both"/>
        <w:rPr>
          <w:rFonts w:ascii="Times New Roman" w:hAnsi="Times New Roman" w:cs="Times New Roman"/>
          <w:sz w:val="22"/>
        </w:rPr>
      </w:pPr>
      <w:r w:rsidRPr="00F733C0">
        <w:rPr>
          <w:rFonts w:ascii="Times New Roman" w:hAnsi="Times New Roman" w:cs="Times New Roman"/>
          <w:sz w:val="22"/>
        </w:rPr>
        <w:t>PYTANIE NR 1</w:t>
      </w:r>
      <w:r w:rsidR="0064166B" w:rsidRPr="00F733C0">
        <w:rPr>
          <w:rFonts w:ascii="Times New Roman" w:hAnsi="Times New Roman" w:cs="Times New Roman"/>
          <w:sz w:val="22"/>
        </w:rPr>
        <w:t>0</w:t>
      </w:r>
    </w:p>
    <w:p w14:paraId="5E58831C" w14:textId="21102359" w:rsidR="00107F81" w:rsidRPr="00107F81" w:rsidRDefault="00107F81" w:rsidP="00F733C0">
      <w:pPr>
        <w:spacing w:after="173"/>
        <w:ind w:right="0"/>
        <w:jc w:val="both"/>
        <w:rPr>
          <w:rFonts w:ascii="Times New Roman" w:hAnsi="Times New Roman" w:cs="Times New Roman"/>
          <w:kern w:val="2"/>
          <w:sz w:val="22"/>
          <w14:ligatures w14:val="standardContextual"/>
        </w:rPr>
      </w:pPr>
      <w:r w:rsidRPr="00107F81">
        <w:rPr>
          <w:rFonts w:ascii="Times New Roman" w:hAnsi="Times New Roman" w:cs="Times New Roman"/>
          <w:kern w:val="2"/>
          <w:sz w:val="22"/>
          <w14:ligatures w14:val="standardContextual"/>
        </w:rPr>
        <w:t>Są miejsca</w:t>
      </w:r>
      <w:r w:rsidR="00D5112A">
        <w:rPr>
          <w:rFonts w:ascii="Times New Roman" w:hAnsi="Times New Roman" w:cs="Times New Roman"/>
          <w:kern w:val="2"/>
          <w:sz w:val="22"/>
          <w14:ligatures w14:val="standardContextual"/>
        </w:rPr>
        <w:t>,</w:t>
      </w:r>
      <w:r w:rsidRPr="00107F81">
        <w:rPr>
          <w:rFonts w:ascii="Times New Roman" w:hAnsi="Times New Roman" w:cs="Times New Roman"/>
          <w:kern w:val="2"/>
          <w:sz w:val="22"/>
          <w14:ligatures w14:val="standardContextual"/>
        </w:rPr>
        <w:t xml:space="preserve"> w których występuje kostka betonowa, czy w tych miejscach należy zabudować również zdemontowaną kostkę betonową, czy wymienić ją na kostkę granitową ? </w:t>
      </w:r>
    </w:p>
    <w:p w14:paraId="0F701302" w14:textId="77777777" w:rsidR="0064166B" w:rsidRPr="00F733C0" w:rsidRDefault="0064166B" w:rsidP="00F733C0">
      <w:pPr>
        <w:spacing w:line="265" w:lineRule="auto"/>
        <w:ind w:left="278" w:right="0" w:firstLine="0"/>
        <w:jc w:val="both"/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</w:pPr>
      <w:bookmarkStart w:id="8" w:name="_Hlk155602148"/>
      <w:r w:rsidRPr="00F733C0">
        <w:rPr>
          <w:rFonts w:ascii="Times New Roman" w:hAnsi="Times New Roman" w:cs="Times New Roman"/>
          <w:b/>
          <w:bCs/>
          <w:kern w:val="2"/>
          <w:sz w:val="22"/>
          <w14:ligatures w14:val="standardContextual"/>
        </w:rPr>
        <w:t>ODPOWIEDŹ</w:t>
      </w:r>
    </w:p>
    <w:p w14:paraId="77714DB7" w14:textId="31D059C2" w:rsidR="00AF5D6C" w:rsidRPr="00F733C0" w:rsidRDefault="00F733C0" w:rsidP="00F733C0">
      <w:pPr>
        <w:spacing w:line="256" w:lineRule="auto"/>
        <w:jc w:val="both"/>
        <w:rPr>
          <w:rFonts w:ascii="Times New Roman" w:hAnsi="Times New Roman" w:cs="Times New Roman"/>
          <w:sz w:val="22"/>
        </w:rPr>
      </w:pPr>
      <w:r w:rsidRPr="00F733C0">
        <w:rPr>
          <w:rFonts w:ascii="Times New Roman" w:hAnsi="Times New Roman" w:cs="Times New Roman"/>
          <w:sz w:val="22"/>
        </w:rPr>
        <w:t>Należy zabudować zdemontowan</w:t>
      </w:r>
      <w:r w:rsidR="00D5112A">
        <w:rPr>
          <w:rFonts w:ascii="Times New Roman" w:hAnsi="Times New Roman" w:cs="Times New Roman"/>
          <w:sz w:val="22"/>
        </w:rPr>
        <w:t>ą</w:t>
      </w:r>
      <w:r w:rsidRPr="00F733C0">
        <w:rPr>
          <w:rFonts w:ascii="Times New Roman" w:hAnsi="Times New Roman" w:cs="Times New Roman"/>
          <w:sz w:val="22"/>
        </w:rPr>
        <w:t xml:space="preserve"> kostką betonową</w:t>
      </w:r>
    </w:p>
    <w:p w14:paraId="5ADA8EAA" w14:textId="77777777" w:rsidR="00AF5D6C" w:rsidRPr="00F733C0" w:rsidRDefault="00AF5D6C" w:rsidP="00F733C0">
      <w:pPr>
        <w:spacing w:line="256" w:lineRule="auto"/>
        <w:jc w:val="both"/>
        <w:rPr>
          <w:rFonts w:ascii="Times New Roman" w:hAnsi="Times New Roman" w:cs="Times New Roman"/>
          <w:sz w:val="22"/>
        </w:rPr>
      </w:pPr>
    </w:p>
    <w:p w14:paraId="4EE4D54F" w14:textId="77777777" w:rsidR="00AF5D6C" w:rsidRPr="00F733C0" w:rsidRDefault="00AF5D6C" w:rsidP="00F733C0">
      <w:pPr>
        <w:spacing w:line="256" w:lineRule="auto"/>
        <w:jc w:val="both"/>
        <w:rPr>
          <w:rFonts w:ascii="Times New Roman" w:hAnsi="Times New Roman" w:cs="Times New Roman"/>
          <w:sz w:val="22"/>
        </w:rPr>
      </w:pPr>
    </w:p>
    <w:bookmarkEnd w:id="3"/>
    <w:bookmarkEnd w:id="8"/>
    <w:p w14:paraId="6B1D0D31" w14:textId="77777777" w:rsidR="00AF5D6C" w:rsidRPr="00F733C0" w:rsidRDefault="00AF5D6C" w:rsidP="00F733C0">
      <w:pPr>
        <w:spacing w:line="256" w:lineRule="auto"/>
        <w:jc w:val="both"/>
        <w:rPr>
          <w:rFonts w:ascii="Times New Roman" w:hAnsi="Times New Roman" w:cs="Times New Roman"/>
          <w:sz w:val="22"/>
        </w:rPr>
      </w:pPr>
    </w:p>
    <w:sectPr w:rsidR="00AF5D6C" w:rsidRPr="00F7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5668D"/>
    <w:multiLevelType w:val="hybridMultilevel"/>
    <w:tmpl w:val="E8408C6C"/>
    <w:lvl w:ilvl="0" w:tplc="974A6DD0">
      <w:start w:val="1"/>
      <w:numFmt w:val="decimal"/>
      <w:lvlText w:val="%1.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2C15A">
      <w:start w:val="1"/>
      <w:numFmt w:val="lowerLetter"/>
      <w:lvlText w:val="%2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8B21E">
      <w:start w:val="1"/>
      <w:numFmt w:val="lowerRoman"/>
      <w:lvlText w:val="%3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82576">
      <w:start w:val="1"/>
      <w:numFmt w:val="decimal"/>
      <w:lvlText w:val="%4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688034">
      <w:start w:val="1"/>
      <w:numFmt w:val="lowerLetter"/>
      <w:lvlText w:val="%5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BEF844">
      <w:start w:val="1"/>
      <w:numFmt w:val="lowerRoman"/>
      <w:lvlText w:val="%6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2CEBE">
      <w:start w:val="1"/>
      <w:numFmt w:val="decimal"/>
      <w:lvlText w:val="%7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F8EB96">
      <w:start w:val="1"/>
      <w:numFmt w:val="lowerLetter"/>
      <w:lvlText w:val="%8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AAF63E">
      <w:start w:val="1"/>
      <w:numFmt w:val="lowerRoman"/>
      <w:lvlText w:val="%9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A73D4C"/>
    <w:multiLevelType w:val="hybridMultilevel"/>
    <w:tmpl w:val="A7609EF2"/>
    <w:lvl w:ilvl="0" w:tplc="2C982B3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CEC57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1EC58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D085A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5CCB4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0073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4F6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8881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54E68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C073A6"/>
    <w:multiLevelType w:val="hybridMultilevel"/>
    <w:tmpl w:val="FCD87546"/>
    <w:lvl w:ilvl="0" w:tplc="7D989E30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05024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AE0C6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EC530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0B57A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22C32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52535E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C4B56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6C15C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FA44A8"/>
    <w:multiLevelType w:val="hybridMultilevel"/>
    <w:tmpl w:val="66BCBBEA"/>
    <w:lvl w:ilvl="0" w:tplc="71BEF98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2C7B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208FA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636BA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AA198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43922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4F3E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05B34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EBF0C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C53254"/>
    <w:multiLevelType w:val="hybridMultilevel"/>
    <w:tmpl w:val="0B0621C0"/>
    <w:lvl w:ilvl="0" w:tplc="0A78E45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8A0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031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26AC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3E7A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8F1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8F0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A7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C9A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717E59"/>
    <w:multiLevelType w:val="hybridMultilevel"/>
    <w:tmpl w:val="D28827B6"/>
    <w:lvl w:ilvl="0" w:tplc="C00C0F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4C2C02">
      <w:start w:val="1"/>
      <w:numFmt w:val="decimal"/>
      <w:lvlText w:val="%2.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CE97B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3EE83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C7C9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BE085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D455E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A08E12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14CBE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713472">
    <w:abstractNumId w:val="1"/>
  </w:num>
  <w:num w:numId="2" w16cid:durableId="1258831639">
    <w:abstractNumId w:val="3"/>
  </w:num>
  <w:num w:numId="3" w16cid:durableId="190807037">
    <w:abstractNumId w:val="2"/>
  </w:num>
  <w:num w:numId="4" w16cid:durableId="988704702">
    <w:abstractNumId w:val="4"/>
  </w:num>
  <w:num w:numId="5" w16cid:durableId="767697882">
    <w:abstractNumId w:val="0"/>
  </w:num>
  <w:num w:numId="6" w16cid:durableId="1961914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A7"/>
    <w:rsid w:val="00037519"/>
    <w:rsid w:val="00064A78"/>
    <w:rsid w:val="0009061C"/>
    <w:rsid w:val="000A06A7"/>
    <w:rsid w:val="00107F81"/>
    <w:rsid w:val="003035DC"/>
    <w:rsid w:val="00310CBC"/>
    <w:rsid w:val="003B0B7E"/>
    <w:rsid w:val="0042446A"/>
    <w:rsid w:val="00485218"/>
    <w:rsid w:val="004A522D"/>
    <w:rsid w:val="004F6D09"/>
    <w:rsid w:val="0064166B"/>
    <w:rsid w:val="0064363D"/>
    <w:rsid w:val="006A4830"/>
    <w:rsid w:val="00AB69BD"/>
    <w:rsid w:val="00AF5D6C"/>
    <w:rsid w:val="00BD1E98"/>
    <w:rsid w:val="00C4214E"/>
    <w:rsid w:val="00C5381C"/>
    <w:rsid w:val="00CE7A46"/>
    <w:rsid w:val="00D5112A"/>
    <w:rsid w:val="00E253EE"/>
    <w:rsid w:val="00E75096"/>
    <w:rsid w:val="00EB53FA"/>
    <w:rsid w:val="00F46D74"/>
    <w:rsid w:val="00F733C0"/>
    <w:rsid w:val="00F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070D"/>
  <w15:chartTrackingRefBased/>
  <w15:docId w15:val="{43ADC9C0-364E-48DC-99A6-F5CA9F5A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A46"/>
    <w:pPr>
      <w:spacing w:after="30" w:line="258" w:lineRule="auto"/>
      <w:ind w:left="653" w:right="114" w:hanging="370"/>
    </w:pPr>
    <w:rPr>
      <w:rFonts w:ascii="Calibri" w:eastAsia="Calibri" w:hAnsi="Calibri" w:cs="Calibri"/>
      <w:color w:val="000000"/>
      <w:kern w:val="0"/>
      <w:sz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Barbara Czapiewska</cp:lastModifiedBy>
  <cp:revision>6</cp:revision>
  <cp:lastPrinted>2024-01-08T10:09:00Z</cp:lastPrinted>
  <dcterms:created xsi:type="dcterms:W3CDTF">2023-03-24T10:19:00Z</dcterms:created>
  <dcterms:modified xsi:type="dcterms:W3CDTF">2024-01-08T10:10:00Z</dcterms:modified>
</cp:coreProperties>
</file>