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86F0" w14:textId="46F4A4F8" w:rsidR="002F3753" w:rsidRPr="002F3753" w:rsidRDefault="002F3753" w:rsidP="007240FD">
      <w:pPr>
        <w:spacing w:after="0"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7240F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12 do SWZ oraz 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Pr="002F375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umowy</w:t>
      </w:r>
    </w:p>
    <w:p w14:paraId="62138DA3" w14:textId="77777777" w:rsidR="002F3753" w:rsidRPr="002F3753" w:rsidRDefault="002F3753" w:rsidP="002F3753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4CCDCCB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23F1A0E" w14:textId="7CEDD36E" w:rsid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Zestawienie parametrów technicznych</w:t>
      </w:r>
      <w:r w:rsidRPr="002F3753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14:paraId="4AD51527" w14:textId="77777777" w:rsidR="002F3753" w:rsidRPr="002F3753" w:rsidRDefault="002F3753" w:rsidP="002F3753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9D781C6" w14:textId="0BA24165" w:rsidR="002F3753" w:rsidRPr="002F3753" w:rsidRDefault="002F3753" w:rsidP="002F3753">
      <w:pPr>
        <w:spacing w:after="0" w:line="276" w:lineRule="auto"/>
        <w:contextualSpacing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bookmarkStart w:id="0" w:name="_Hlk2766846"/>
      <w:bookmarkStart w:id="1" w:name="_Hlk3440615"/>
      <w:r w:rsidRPr="002F3753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Dostawa </w:t>
      </w:r>
      <w:bookmarkStart w:id="2" w:name="_Hlk64266058"/>
      <w:r w:rsidR="00ED0B3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fabrycznie nowego mobilnego przesiewacza</w:t>
      </w:r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do Zakładu/Instalacji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Gotartowie, gm. Kluczbork</w:t>
      </w:r>
      <w:bookmarkEnd w:id="2"/>
      <w:r w:rsidRPr="002F37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14:paraId="78725495" w14:textId="77777777" w:rsidR="002F3753" w:rsidRPr="002F3753" w:rsidRDefault="002F3753" w:rsidP="002F3753">
      <w:pPr>
        <w:spacing w:after="0" w:line="240" w:lineRule="auto"/>
        <w:ind w:left="1068" w:firstLine="34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0"/>
    <w:bookmarkEnd w:id="1"/>
    <w:tbl>
      <w:tblPr>
        <w:tblStyle w:val="Tabela-Siatka"/>
        <w:tblpPr w:leftFromText="141" w:rightFromText="141" w:vertAnchor="text" w:horzAnchor="page" w:tblpX="646" w:tblpY="132"/>
        <w:tblW w:w="10315" w:type="dxa"/>
        <w:tblLook w:val="04A0" w:firstRow="1" w:lastRow="0" w:firstColumn="1" w:lastColumn="0" w:noHBand="0" w:noVBand="1"/>
      </w:tblPr>
      <w:tblGrid>
        <w:gridCol w:w="556"/>
        <w:gridCol w:w="5393"/>
        <w:gridCol w:w="4334"/>
        <w:gridCol w:w="32"/>
      </w:tblGrid>
      <w:tr w:rsidR="002F3753" w:rsidRPr="002F3753" w14:paraId="728BD05F" w14:textId="77777777" w:rsidTr="009F4E95">
        <w:trPr>
          <w:trHeight w:val="699"/>
        </w:trPr>
        <w:tc>
          <w:tcPr>
            <w:tcW w:w="10315" w:type="dxa"/>
            <w:gridSpan w:val="4"/>
          </w:tcPr>
          <w:p w14:paraId="7F74F4E9" w14:textId="44E49212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48719" w14:textId="77777777" w:rsid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3CDD2" w14:textId="75BFB1F7" w:rsidR="002F3753" w:rsidRPr="002F3753" w:rsidRDefault="002F3753" w:rsidP="002F375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PRODUCENT  …………………………………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……..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.. TYP/MODEL ……………………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…………….</w:t>
            </w:r>
            <w:r w:rsidRPr="002F3753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</w:p>
        </w:tc>
      </w:tr>
      <w:tr w:rsidR="00242AF8" w:rsidRPr="002F3753" w14:paraId="166C87E1" w14:textId="77777777" w:rsidTr="009F4E95">
        <w:trPr>
          <w:trHeight w:val="699"/>
        </w:trPr>
        <w:tc>
          <w:tcPr>
            <w:tcW w:w="10315" w:type="dxa"/>
            <w:gridSpan w:val="4"/>
          </w:tcPr>
          <w:p w14:paraId="44951956" w14:textId="77777777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E370D6" w14:textId="26F9C472" w:rsid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Dane techniczne jakie musi spełniać maszyna:</w:t>
            </w:r>
          </w:p>
        </w:tc>
      </w:tr>
      <w:tr w:rsidR="00242AF8" w:rsidRPr="002F3753" w14:paraId="3FCD2F57" w14:textId="77777777" w:rsidTr="009F4E95">
        <w:trPr>
          <w:gridAfter w:val="1"/>
          <w:wAfter w:w="32" w:type="dxa"/>
          <w:trHeight w:val="680"/>
        </w:trPr>
        <w:tc>
          <w:tcPr>
            <w:tcW w:w="556" w:type="dxa"/>
          </w:tcPr>
          <w:p w14:paraId="78C5B99B" w14:textId="5E830501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3" w:type="dxa"/>
          </w:tcPr>
          <w:p w14:paraId="546E5B21" w14:textId="55BCD4AA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4334" w:type="dxa"/>
          </w:tcPr>
          <w:p w14:paraId="28AAE984" w14:textId="78227F85" w:rsidR="00242AF8" w:rsidRPr="00242AF8" w:rsidRDefault="00242AF8" w:rsidP="00242A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2AF8">
              <w:rPr>
                <w:rFonts w:ascii="Verdana" w:hAnsi="Verdana"/>
                <w:b/>
                <w:bCs/>
                <w:sz w:val="20"/>
                <w:szCs w:val="20"/>
              </w:rPr>
              <w:t>Oferowana charakterystyka techniczna (wypełnia Wykonawca)</w:t>
            </w:r>
          </w:p>
        </w:tc>
      </w:tr>
      <w:tr w:rsidR="00242AF8" w:rsidRPr="002F3753" w14:paraId="0D0B4687" w14:textId="77777777" w:rsidTr="00962C56">
        <w:trPr>
          <w:gridAfter w:val="1"/>
          <w:wAfter w:w="32" w:type="dxa"/>
          <w:trHeight w:val="402"/>
        </w:trPr>
        <w:tc>
          <w:tcPr>
            <w:tcW w:w="556" w:type="dxa"/>
          </w:tcPr>
          <w:p w14:paraId="5258A518" w14:textId="20AFB843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393" w:type="dxa"/>
          </w:tcPr>
          <w:p w14:paraId="2DC25BC4" w14:textId="66A57B86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 produkcji: minimum 2021 rok</w:t>
            </w:r>
          </w:p>
        </w:tc>
        <w:tc>
          <w:tcPr>
            <w:tcW w:w="4334" w:type="dxa"/>
          </w:tcPr>
          <w:p w14:paraId="1447441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18FE126" w14:textId="77777777" w:rsidTr="00962C56">
        <w:trPr>
          <w:gridAfter w:val="1"/>
          <w:wAfter w:w="32" w:type="dxa"/>
          <w:trHeight w:val="564"/>
        </w:trPr>
        <w:tc>
          <w:tcPr>
            <w:tcW w:w="556" w:type="dxa"/>
          </w:tcPr>
          <w:p w14:paraId="049D504F" w14:textId="62FF5F4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393" w:type="dxa"/>
          </w:tcPr>
          <w:p w14:paraId="221EA112" w14:textId="6C350392" w:rsidR="00242AF8" w:rsidRPr="002F3753" w:rsidRDefault="0020366A" w:rsidP="0020366A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20366A">
              <w:rPr>
                <w:rFonts w:ascii="Verdana" w:hAnsi="Verdana"/>
                <w:sz w:val="20"/>
                <w:szCs w:val="20"/>
              </w:rPr>
              <w:t xml:space="preserve">aszyna niebędąca prototypem i pochodząca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0366A">
              <w:rPr>
                <w:rFonts w:ascii="Verdana" w:hAnsi="Verdana"/>
                <w:sz w:val="20"/>
                <w:szCs w:val="20"/>
              </w:rPr>
              <w:t>z produkcji seryjnej.</w:t>
            </w:r>
          </w:p>
        </w:tc>
        <w:tc>
          <w:tcPr>
            <w:tcW w:w="4334" w:type="dxa"/>
          </w:tcPr>
          <w:p w14:paraId="0C15F620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0EEAB4DA" w14:textId="77777777" w:rsidTr="00962C56">
        <w:trPr>
          <w:gridAfter w:val="1"/>
          <w:wAfter w:w="32" w:type="dxa"/>
          <w:trHeight w:val="416"/>
        </w:trPr>
        <w:tc>
          <w:tcPr>
            <w:tcW w:w="556" w:type="dxa"/>
          </w:tcPr>
          <w:p w14:paraId="47BD3922" w14:textId="12F3A7B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5393" w:type="dxa"/>
          </w:tcPr>
          <w:p w14:paraId="4145AE62" w14:textId="6D2B86E9" w:rsidR="00242AF8" w:rsidRPr="002F3753" w:rsidRDefault="0020366A" w:rsidP="0020366A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20366A">
              <w:rPr>
                <w:rFonts w:ascii="Verdana" w:hAnsi="Verdana"/>
                <w:sz w:val="20"/>
                <w:szCs w:val="20"/>
              </w:rPr>
              <w:t xml:space="preserve">aszyna służąca do przesiewania </w:t>
            </w:r>
            <w:r>
              <w:rPr>
                <w:rFonts w:ascii="Verdana" w:hAnsi="Verdana"/>
                <w:sz w:val="20"/>
                <w:szCs w:val="20"/>
              </w:rPr>
              <w:t xml:space="preserve">zmieszanej frakcji komunalnej, </w:t>
            </w:r>
            <w:r w:rsidRPr="0020366A">
              <w:rPr>
                <w:rFonts w:ascii="Verdana" w:hAnsi="Verdana"/>
                <w:sz w:val="20"/>
                <w:szCs w:val="20"/>
              </w:rPr>
              <w:t>frakcji kompostowej, kory drewnianej, materiału strukturalnego, piasku i żwiru.</w:t>
            </w:r>
          </w:p>
        </w:tc>
        <w:tc>
          <w:tcPr>
            <w:tcW w:w="4334" w:type="dxa"/>
          </w:tcPr>
          <w:p w14:paraId="293FC80F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3B53ADC" w14:textId="77777777" w:rsidTr="00962C56">
        <w:trPr>
          <w:gridAfter w:val="1"/>
          <w:wAfter w:w="32" w:type="dxa"/>
          <w:trHeight w:val="409"/>
        </w:trPr>
        <w:tc>
          <w:tcPr>
            <w:tcW w:w="556" w:type="dxa"/>
          </w:tcPr>
          <w:p w14:paraId="5D28DB05" w14:textId="5DFC72F9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5393" w:type="dxa"/>
          </w:tcPr>
          <w:p w14:paraId="03674821" w14:textId="0AC7D152" w:rsidR="00242AF8" w:rsidRPr="002F3753" w:rsidRDefault="0020366A" w:rsidP="0020366A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Pr="002036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ożliwość rejestracji maszyny jako przyczepa specjalna.</w:t>
            </w:r>
          </w:p>
        </w:tc>
        <w:tc>
          <w:tcPr>
            <w:tcW w:w="4334" w:type="dxa"/>
          </w:tcPr>
          <w:p w14:paraId="2C46D063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3F41C1AD" w14:textId="77777777" w:rsidTr="00962C56">
        <w:trPr>
          <w:gridAfter w:val="1"/>
          <w:wAfter w:w="32" w:type="dxa"/>
          <w:trHeight w:val="414"/>
        </w:trPr>
        <w:tc>
          <w:tcPr>
            <w:tcW w:w="556" w:type="dxa"/>
          </w:tcPr>
          <w:p w14:paraId="4A9FDC0B" w14:textId="26273970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5393" w:type="dxa"/>
          </w:tcPr>
          <w:p w14:paraId="706A9B9B" w14:textId="1F1B7F8A" w:rsidR="00F84843" w:rsidRPr="00F84843" w:rsidRDefault="00F84843" w:rsidP="00F8484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W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ydajność maszyny: minimum 70 m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vertAlign w:val="superscript"/>
                <w:lang w:eastAsia="pl-PL"/>
              </w:rPr>
              <w:t>3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/godz. </w:t>
            </w:r>
          </w:p>
          <w:p w14:paraId="71C96ED4" w14:textId="7A74DDB6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4" w:type="dxa"/>
          </w:tcPr>
          <w:p w14:paraId="57ADBD3D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2AF8" w:rsidRPr="002F3753" w14:paraId="4A47F719" w14:textId="77777777" w:rsidTr="00962C56">
        <w:trPr>
          <w:gridAfter w:val="1"/>
          <w:wAfter w:w="32" w:type="dxa"/>
          <w:trHeight w:val="419"/>
        </w:trPr>
        <w:tc>
          <w:tcPr>
            <w:tcW w:w="556" w:type="dxa"/>
          </w:tcPr>
          <w:p w14:paraId="5B714D0F" w14:textId="3BAAB382" w:rsidR="00242AF8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5393" w:type="dxa"/>
          </w:tcPr>
          <w:p w14:paraId="52D8AC47" w14:textId="41E5090B" w:rsidR="00F84843" w:rsidRPr="00F84843" w:rsidRDefault="00F84843" w:rsidP="00F84843">
            <w:pPr>
              <w:spacing w:line="276" w:lineRule="auto"/>
              <w:contextualSpacing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M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aszyna zabudowana na podwoziu </w:t>
            </w:r>
            <w:r w:rsidRPr="00F848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kołowym dwuosiowym, dopuszczona do ruchu po drogach publicznych z prędkością co najmniej 70 km/h, łączona do ciągnika za pomocą zaczepu przelotowego 50 mm, wyposażona w układ hamulcowy z systemem ABS i oświetlenie drogowe.</w:t>
            </w:r>
          </w:p>
          <w:p w14:paraId="24A62EFD" w14:textId="69A750EE" w:rsidR="00242AF8" w:rsidRPr="002F3753" w:rsidRDefault="00242AF8" w:rsidP="0050160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4" w:type="dxa"/>
          </w:tcPr>
          <w:p w14:paraId="16656107" w14:textId="77777777" w:rsidR="00242AF8" w:rsidRPr="002F3753" w:rsidRDefault="00242AF8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5E2D115" w14:textId="77777777" w:rsidTr="00962C56">
        <w:trPr>
          <w:gridAfter w:val="1"/>
          <w:wAfter w:w="32" w:type="dxa"/>
          <w:trHeight w:val="425"/>
        </w:trPr>
        <w:tc>
          <w:tcPr>
            <w:tcW w:w="556" w:type="dxa"/>
          </w:tcPr>
          <w:p w14:paraId="2B6E4722" w14:textId="4745B91B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5393" w:type="dxa"/>
          </w:tcPr>
          <w:p w14:paraId="40AB9F38" w14:textId="153BF12C" w:rsidR="009F4E95" w:rsidRPr="00F84843" w:rsidRDefault="00F84843" w:rsidP="00F84843">
            <w:pPr>
              <w:spacing w:line="276" w:lineRule="auto"/>
              <w:contextualSpacing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D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opuszczalna masa całkowita (DMC): minimum 18 Mg.</w:t>
            </w:r>
          </w:p>
        </w:tc>
        <w:tc>
          <w:tcPr>
            <w:tcW w:w="4334" w:type="dxa"/>
          </w:tcPr>
          <w:p w14:paraId="13080635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0C591441" w14:textId="77777777" w:rsidTr="00962C56">
        <w:trPr>
          <w:gridAfter w:val="1"/>
          <w:wAfter w:w="32" w:type="dxa"/>
          <w:trHeight w:val="404"/>
        </w:trPr>
        <w:tc>
          <w:tcPr>
            <w:tcW w:w="556" w:type="dxa"/>
          </w:tcPr>
          <w:p w14:paraId="597BE473" w14:textId="4E3C1418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5393" w:type="dxa"/>
          </w:tcPr>
          <w:p w14:paraId="00F7F71C" w14:textId="2EC9CC1D" w:rsidR="009F4E95" w:rsidRPr="00F84843" w:rsidRDefault="00F84843" w:rsidP="00F84843">
            <w:pPr>
              <w:spacing w:line="276" w:lineRule="auto"/>
              <w:contextualSpacing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</w:t>
            </w:r>
            <w:r w:rsidRPr="00F84843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awieszenie podwozia mechaniczne (resory paraboliczne).</w:t>
            </w:r>
          </w:p>
        </w:tc>
        <w:tc>
          <w:tcPr>
            <w:tcW w:w="4334" w:type="dxa"/>
          </w:tcPr>
          <w:p w14:paraId="43CF8CCB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7C22437F" w14:textId="77777777" w:rsidTr="00962C56">
        <w:trPr>
          <w:gridAfter w:val="1"/>
          <w:wAfter w:w="32" w:type="dxa"/>
          <w:trHeight w:val="410"/>
        </w:trPr>
        <w:tc>
          <w:tcPr>
            <w:tcW w:w="556" w:type="dxa"/>
          </w:tcPr>
          <w:p w14:paraId="506AABA6" w14:textId="55ED0355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5393" w:type="dxa"/>
          </w:tcPr>
          <w:p w14:paraId="2747D553" w14:textId="2D382F5C" w:rsidR="009F4E95" w:rsidRDefault="00F84843" w:rsidP="00F8484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84843">
              <w:rPr>
                <w:rFonts w:ascii="Verdana" w:hAnsi="Verdana"/>
                <w:sz w:val="20"/>
                <w:szCs w:val="20"/>
              </w:rPr>
              <w:t>rzeniesienie napędu: zespół pomp i silników hydraulicznych.</w:t>
            </w:r>
          </w:p>
        </w:tc>
        <w:tc>
          <w:tcPr>
            <w:tcW w:w="4334" w:type="dxa"/>
          </w:tcPr>
          <w:p w14:paraId="09CF98B6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17A26EE0" w14:textId="77777777" w:rsidTr="009F4E95">
        <w:trPr>
          <w:gridAfter w:val="1"/>
          <w:wAfter w:w="32" w:type="dxa"/>
        </w:trPr>
        <w:tc>
          <w:tcPr>
            <w:tcW w:w="556" w:type="dxa"/>
          </w:tcPr>
          <w:p w14:paraId="498466FB" w14:textId="4E6D6B0D" w:rsidR="009F4E95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5393" w:type="dxa"/>
          </w:tcPr>
          <w:p w14:paraId="6A29DBBE" w14:textId="50E152CA" w:rsidR="00F84843" w:rsidRDefault="00F84843" w:rsidP="006B7E73">
            <w:pPr>
              <w:pStyle w:val="Default"/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Maszyna </w:t>
            </w:r>
            <w:r w:rsidRPr="00045172">
              <w:rPr>
                <w:rFonts w:ascii="Verdana" w:hAnsi="Verdana"/>
                <w:sz w:val="20"/>
                <w:szCs w:val="20"/>
              </w:rPr>
              <w:t>wyposażon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045172">
              <w:rPr>
                <w:rFonts w:ascii="Verdana" w:hAnsi="Verdana"/>
                <w:sz w:val="20"/>
                <w:szCs w:val="20"/>
              </w:rPr>
              <w:t xml:space="preserve"> w silnik wysokoprężny: </w:t>
            </w:r>
          </w:p>
          <w:p w14:paraId="66227043" w14:textId="77777777" w:rsidR="00F84843" w:rsidRDefault="00F84843" w:rsidP="006B7E73">
            <w:pPr>
              <w:pStyle w:val="Default"/>
              <w:numPr>
                <w:ilvl w:val="0"/>
                <w:numId w:val="23"/>
              </w:numPr>
              <w:spacing w:before="120" w:line="276" w:lineRule="auto"/>
              <w:ind w:left="4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 mocy</w:t>
            </w:r>
            <w:r w:rsidRPr="00045172">
              <w:rPr>
                <w:rFonts w:ascii="Verdana" w:hAnsi="Verdana"/>
                <w:sz w:val="20"/>
                <w:szCs w:val="20"/>
              </w:rPr>
              <w:t>: min</w:t>
            </w:r>
            <w:r>
              <w:rPr>
                <w:rFonts w:ascii="Verdana" w:hAnsi="Verdana"/>
                <w:sz w:val="20"/>
                <w:szCs w:val="20"/>
              </w:rPr>
              <w:t>imum</w:t>
            </w:r>
            <w:r w:rsidRPr="00045172">
              <w:rPr>
                <w:rFonts w:ascii="Verdana" w:hAnsi="Verdana"/>
                <w:sz w:val="20"/>
                <w:szCs w:val="20"/>
              </w:rPr>
              <w:t xml:space="preserve"> 80 </w:t>
            </w:r>
            <w:proofErr w:type="spellStart"/>
            <w:r w:rsidRPr="00045172">
              <w:rPr>
                <w:rFonts w:ascii="Verdana" w:hAnsi="Verdana"/>
                <w:sz w:val="20"/>
                <w:szCs w:val="20"/>
              </w:rPr>
              <w:t>kW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proofErr w:type="spellEnd"/>
          </w:p>
          <w:p w14:paraId="08E107CD" w14:textId="77777777" w:rsidR="00F84843" w:rsidRPr="00F84843" w:rsidRDefault="00F84843" w:rsidP="006B7E73">
            <w:pPr>
              <w:pStyle w:val="Default"/>
              <w:numPr>
                <w:ilvl w:val="0"/>
                <w:numId w:val="23"/>
              </w:numPr>
              <w:spacing w:before="120" w:line="276" w:lineRule="auto"/>
              <w:ind w:left="460"/>
              <w:rPr>
                <w:rFonts w:ascii="Verdana" w:hAnsi="Verdana"/>
                <w:sz w:val="20"/>
                <w:szCs w:val="20"/>
              </w:rPr>
            </w:pPr>
            <w:r w:rsidRPr="00F84843">
              <w:rPr>
                <w:rFonts w:ascii="Verdana" w:hAnsi="Verdana"/>
                <w:sz w:val="20"/>
                <w:szCs w:val="20"/>
              </w:rPr>
              <w:t>spełanijący normę emisji spalin minimum EUROMOT V</w:t>
            </w:r>
            <w:r w:rsidRPr="00F84843">
              <w:rPr>
                <w:rFonts w:ascii="Verdana" w:eastAsia="MS Gothic" w:hAnsi="Verdana" w:cs="MS Gothic"/>
                <w:sz w:val="20"/>
                <w:szCs w:val="20"/>
              </w:rPr>
              <w:t>.</w:t>
            </w:r>
          </w:p>
          <w:p w14:paraId="406694E6" w14:textId="77777777" w:rsidR="00F84843" w:rsidRDefault="00F84843" w:rsidP="006B7E73">
            <w:pPr>
              <w:pStyle w:val="Default"/>
              <w:numPr>
                <w:ilvl w:val="0"/>
                <w:numId w:val="23"/>
              </w:numPr>
              <w:spacing w:before="120" w:line="276" w:lineRule="auto"/>
              <w:ind w:left="460"/>
              <w:rPr>
                <w:rFonts w:ascii="Verdana" w:hAnsi="Verdana"/>
                <w:sz w:val="20"/>
                <w:szCs w:val="20"/>
              </w:rPr>
            </w:pPr>
            <w:r w:rsidRPr="00F84843">
              <w:rPr>
                <w:rFonts w:ascii="Verdana" w:hAnsi="Verdana"/>
                <w:sz w:val="20"/>
                <w:szCs w:val="20"/>
              </w:rPr>
              <w:t xml:space="preserve">wyposażony w zbiornik paliwa o pojemności minimum 300 litrów. </w:t>
            </w:r>
          </w:p>
          <w:p w14:paraId="776F9128" w14:textId="28A233F6" w:rsidR="009F4E95" w:rsidRPr="00F84843" w:rsidRDefault="00F84843" w:rsidP="006B7E73">
            <w:pPr>
              <w:pStyle w:val="Default"/>
              <w:numPr>
                <w:ilvl w:val="0"/>
                <w:numId w:val="23"/>
              </w:numPr>
              <w:spacing w:before="120" w:line="276" w:lineRule="auto"/>
              <w:ind w:left="460"/>
              <w:rPr>
                <w:rFonts w:ascii="Verdana" w:hAnsi="Verdana"/>
                <w:sz w:val="20"/>
                <w:szCs w:val="20"/>
              </w:rPr>
            </w:pPr>
            <w:r w:rsidRPr="00F84843">
              <w:rPr>
                <w:rFonts w:ascii="Verdana" w:hAnsi="Verdana"/>
                <w:sz w:val="20"/>
                <w:szCs w:val="20"/>
              </w:rPr>
              <w:t xml:space="preserve">umieszczony wraz pompami hydraulicznymi, zbiornikiem oleju hydraulicznego na platformie </w:t>
            </w:r>
            <w:r w:rsidRPr="00F84843">
              <w:rPr>
                <w:rFonts w:ascii="Verdana" w:hAnsi="Verdana"/>
                <w:sz w:val="20"/>
                <w:szCs w:val="20"/>
              </w:rPr>
              <w:lastRenderedPageBreak/>
              <w:t>obrotowej z możliwością wyciągnięcia z maszyny.</w:t>
            </w:r>
          </w:p>
        </w:tc>
        <w:tc>
          <w:tcPr>
            <w:tcW w:w="4334" w:type="dxa"/>
          </w:tcPr>
          <w:p w14:paraId="0E20B3E7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390B7EDB" w14:textId="77777777" w:rsidTr="00962C56">
        <w:trPr>
          <w:gridAfter w:val="1"/>
          <w:wAfter w:w="32" w:type="dxa"/>
          <w:trHeight w:val="1343"/>
        </w:trPr>
        <w:tc>
          <w:tcPr>
            <w:tcW w:w="556" w:type="dxa"/>
          </w:tcPr>
          <w:p w14:paraId="4D844591" w14:textId="2C8E4532" w:rsidR="009F4E95" w:rsidRDefault="00CD3024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5393" w:type="dxa"/>
          </w:tcPr>
          <w:p w14:paraId="19888BBA" w14:textId="77777777" w:rsidR="00F84843" w:rsidRPr="000A7938" w:rsidRDefault="00F84843" w:rsidP="006B7E73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Główny panel sterowania</w:t>
            </w:r>
            <w:r w:rsidRPr="000A7938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1BC2BD71" w14:textId="77777777" w:rsidR="00E91CC7" w:rsidRDefault="00F84843" w:rsidP="006B7E73">
            <w:pPr>
              <w:pStyle w:val="Default"/>
              <w:numPr>
                <w:ilvl w:val="0"/>
                <w:numId w:val="12"/>
              </w:numPr>
              <w:spacing w:before="120"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wyposażony w licznik godzin pracy maszyny.</w:t>
            </w:r>
          </w:p>
          <w:p w14:paraId="786DD315" w14:textId="77777777" w:rsidR="00E91CC7" w:rsidRDefault="00F84843" w:rsidP="006B7E73">
            <w:pPr>
              <w:pStyle w:val="Default"/>
              <w:numPr>
                <w:ilvl w:val="0"/>
                <w:numId w:val="12"/>
              </w:numPr>
              <w:spacing w:before="120"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E91CC7">
              <w:rPr>
                <w:rFonts w:ascii="Verdana" w:hAnsi="Verdana"/>
                <w:sz w:val="20"/>
                <w:szCs w:val="20"/>
              </w:rPr>
              <w:t xml:space="preserve">wyposażony w system automatycznego sekwencyjnego włączenia podzespołów maszyny jak: taśma wprowadzająca, taśmociągi odprowadzające czy bęben przesiewający poprzez naciśnięcie jednego przycisku na panelu sterowania. </w:t>
            </w:r>
          </w:p>
          <w:p w14:paraId="666D9C5F" w14:textId="200E3140" w:rsidR="00962C56" w:rsidRPr="00E91CC7" w:rsidRDefault="00F84843" w:rsidP="006B7E73">
            <w:pPr>
              <w:pStyle w:val="Default"/>
              <w:numPr>
                <w:ilvl w:val="0"/>
                <w:numId w:val="12"/>
              </w:numPr>
              <w:spacing w:before="120" w:line="276" w:lineRule="auto"/>
              <w:ind w:left="460"/>
              <w:jc w:val="both"/>
              <w:rPr>
                <w:rFonts w:ascii="Verdana" w:hAnsi="Verdana"/>
                <w:sz w:val="20"/>
                <w:szCs w:val="20"/>
              </w:rPr>
            </w:pPr>
            <w:r w:rsidRPr="00E91CC7">
              <w:rPr>
                <w:rFonts w:ascii="Verdana" w:hAnsi="Verdana"/>
                <w:sz w:val="20"/>
                <w:szCs w:val="20"/>
              </w:rPr>
              <w:t xml:space="preserve">panel sterowania umieszczony z tyłu maszyny na ruchomym ramieniu (poza obszarem komory silnikowej) obsługujący rozkładanie </w:t>
            </w:r>
            <w:r w:rsidR="00E91CC7">
              <w:rPr>
                <w:rFonts w:ascii="Verdana" w:hAnsi="Verdana"/>
                <w:sz w:val="20"/>
                <w:szCs w:val="20"/>
              </w:rPr>
              <w:br/>
            </w:r>
            <w:r w:rsidRPr="00E91CC7">
              <w:rPr>
                <w:rFonts w:ascii="Verdana" w:hAnsi="Verdana"/>
                <w:sz w:val="20"/>
                <w:szCs w:val="20"/>
              </w:rPr>
              <w:t xml:space="preserve">i składnie przenośników frakcji </w:t>
            </w:r>
            <w:proofErr w:type="spellStart"/>
            <w:r w:rsidRPr="00E91CC7">
              <w:rPr>
                <w:rFonts w:ascii="Verdana" w:hAnsi="Verdana"/>
                <w:sz w:val="20"/>
                <w:szCs w:val="20"/>
              </w:rPr>
              <w:t>nadsitowej</w:t>
            </w:r>
            <w:proofErr w:type="spellEnd"/>
            <w:r w:rsidRPr="00E91C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CC7">
              <w:rPr>
                <w:rFonts w:ascii="Verdana" w:hAnsi="Verdana"/>
                <w:sz w:val="20"/>
                <w:szCs w:val="20"/>
              </w:rPr>
              <w:br/>
            </w:r>
            <w:r w:rsidRPr="00E91CC7">
              <w:rPr>
                <w:rFonts w:ascii="Verdana" w:hAnsi="Verdana"/>
                <w:sz w:val="20"/>
                <w:szCs w:val="20"/>
              </w:rPr>
              <w:t xml:space="preserve">i </w:t>
            </w:r>
            <w:proofErr w:type="spellStart"/>
            <w:r w:rsidRPr="00E91CC7">
              <w:rPr>
                <w:rFonts w:ascii="Verdana" w:hAnsi="Verdana"/>
                <w:sz w:val="20"/>
                <w:szCs w:val="20"/>
              </w:rPr>
              <w:t>podsitowej</w:t>
            </w:r>
            <w:proofErr w:type="spellEnd"/>
            <w:r w:rsidRPr="00E91CC7">
              <w:rPr>
                <w:rFonts w:ascii="Verdana" w:hAnsi="Verdana"/>
                <w:sz w:val="20"/>
                <w:szCs w:val="20"/>
              </w:rPr>
              <w:t xml:space="preserve"> oraz inne funkcje maszyny.</w:t>
            </w:r>
          </w:p>
        </w:tc>
        <w:tc>
          <w:tcPr>
            <w:tcW w:w="4334" w:type="dxa"/>
          </w:tcPr>
          <w:p w14:paraId="1614DA68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4E95" w:rsidRPr="002F3753" w14:paraId="48B3DF4B" w14:textId="77777777" w:rsidTr="00962C56">
        <w:trPr>
          <w:gridAfter w:val="1"/>
          <w:wAfter w:w="32" w:type="dxa"/>
          <w:trHeight w:val="555"/>
        </w:trPr>
        <w:tc>
          <w:tcPr>
            <w:tcW w:w="556" w:type="dxa"/>
          </w:tcPr>
          <w:p w14:paraId="090E5E72" w14:textId="48802F38" w:rsidR="009F4E95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12. </w:t>
            </w:r>
          </w:p>
        </w:tc>
        <w:tc>
          <w:tcPr>
            <w:tcW w:w="5393" w:type="dxa"/>
          </w:tcPr>
          <w:p w14:paraId="025D1327" w14:textId="77777777" w:rsidR="00E91CC7" w:rsidRPr="00E91CC7" w:rsidRDefault="00E91CC7" w:rsidP="006B7E73">
            <w:pPr>
              <w:spacing w:before="120" w:after="120"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hAnsi="Verdana"/>
                <w:sz w:val="20"/>
                <w:szCs w:val="20"/>
                <w:u w:val="single"/>
              </w:rPr>
              <w:t>Bęben przesiewacza:</w:t>
            </w:r>
          </w:p>
          <w:p w14:paraId="0E2440AE" w14:textId="05C06E8C" w:rsidR="00E91CC7" w:rsidRPr="006B7E73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płynna regulacja prędkości bębna w pełnym zakresie obrotów (od zera do maksymalnych obrotów).</w:t>
            </w:r>
          </w:p>
          <w:p w14:paraId="425D9EF1" w14:textId="77777777" w:rsidR="006B7E73" w:rsidRPr="00E91CC7" w:rsidRDefault="006B7E73" w:rsidP="006B7E73">
            <w:p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3919FBA2" w14:textId="1CA7523A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długość: minimum 5 500 mm.</w:t>
            </w:r>
          </w:p>
          <w:p w14:paraId="5A0A4A45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2B28FE9" w14:textId="64698057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średnica: minimum 1 900 mm.</w:t>
            </w:r>
          </w:p>
          <w:p w14:paraId="3E6D6F5C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167F2C3E" w14:textId="05EC9000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bębnów razem z maszyną: 1 szt.</w:t>
            </w:r>
          </w:p>
          <w:p w14:paraId="5F5D0D11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32D2A456" w14:textId="7EA84BAA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wielkość oczka w bębnie: 40x40 mm. </w:t>
            </w:r>
          </w:p>
          <w:p w14:paraId="196BB6F1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0F70A2D2" w14:textId="7F1338F9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kształt oczek: kwadratowe.</w:t>
            </w:r>
          </w:p>
          <w:p w14:paraId="1F7D92EF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1E9A7E80" w14:textId="0C58AA26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poszycie bębna: wykonany z jednolitego płaszcza stalowego. </w:t>
            </w:r>
          </w:p>
          <w:p w14:paraId="40841DFD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ED366DC" w14:textId="77777777" w:rsidR="006B7E73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grubość poszycia bębna: minimum 8 mm.</w:t>
            </w:r>
          </w:p>
          <w:p w14:paraId="20A3DA4D" w14:textId="5B3441F6" w:rsidR="00E91CC7" w:rsidRPr="00015534" w:rsidRDefault="00E91CC7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607F76" w14:textId="0DF4CA57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wyposażony w lemiesze prowadzące umieszczone wewnątrz bębna zapewniające łatwe prowadzenie materiału. </w:t>
            </w:r>
          </w:p>
          <w:p w14:paraId="03032B00" w14:textId="77777777" w:rsidR="006B7E73" w:rsidRPr="00015534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FD316B6" w14:textId="18A139FC" w:rsidR="00E91CC7" w:rsidRPr="00015534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01553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wysokość lemieszy minimum 200 mm.</w:t>
            </w:r>
          </w:p>
          <w:p w14:paraId="7C3A2640" w14:textId="77777777" w:rsidR="006B7E73" w:rsidRPr="00E91CC7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4222D57" w14:textId="1D4DB215" w:rsidR="00E91CC7" w:rsidRPr="006B7E73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napęd na bęben realizowany za pomocą przekładni zębatej dwurzędowej, bezpośrednie zazębienie koła zębatego zdawczego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uzębieniem bębna bez konieczności ręcznej ingerencji w jakikolwiek mechanizm przeniesienia napędu w czasie wymiany bębna.</w:t>
            </w:r>
          </w:p>
          <w:p w14:paraId="48B587FA" w14:textId="77777777" w:rsidR="006B7E73" w:rsidRPr="00E91CC7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39569FA8" w14:textId="46294EF7" w:rsidR="00E91CC7" w:rsidRPr="006B7E73" w:rsidRDefault="00E91CC7" w:rsidP="006B7E73">
            <w:pPr>
              <w:numPr>
                <w:ilvl w:val="0"/>
                <w:numId w:val="24"/>
              </w:numPr>
              <w:spacing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Pr="00E91CC7">
              <w:rPr>
                <w:rFonts w:ascii="Verdana" w:eastAsia="MS Gothic" w:hAnsi="Verdana" w:cs="Segoe UI Symbol"/>
                <w:sz w:val="20"/>
                <w:szCs w:val="20"/>
                <w:lang w:eastAsia="pl-PL"/>
              </w:rPr>
              <w:t>aszyna wyposa</w:t>
            </w:r>
            <w:r w:rsidRPr="00E91CC7">
              <w:rPr>
                <w:rFonts w:ascii="Verdana" w:eastAsia="MS Gothic" w:hAnsi="Verdana" w:cs="Calibri"/>
                <w:sz w:val="20"/>
                <w:szCs w:val="20"/>
                <w:lang w:eastAsia="pl-PL"/>
              </w:rPr>
              <w:t>żona</w:t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mechanizm szybkiej wymiany bębna.</w:t>
            </w:r>
          </w:p>
          <w:p w14:paraId="39C74075" w14:textId="77777777" w:rsidR="006B7E73" w:rsidRPr="00E91CC7" w:rsidRDefault="006B7E73" w:rsidP="006B7E73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4162478" w14:textId="2F8BF9B4" w:rsidR="00E91CC7" w:rsidRPr="006B7E73" w:rsidRDefault="00E91CC7" w:rsidP="006B7E73">
            <w:pPr>
              <w:numPr>
                <w:ilvl w:val="0"/>
                <w:numId w:val="24"/>
              </w:numPr>
              <w:spacing w:before="120" w:after="120"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czas wymiany bębna na inny maksymalnie 20 min</w:t>
            </w:r>
            <w:r w:rsidR="006B7E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ut</w:t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bez konieczności przekładania łańcucha podczas wymiany bębna. </w:t>
            </w:r>
          </w:p>
          <w:p w14:paraId="27F73054" w14:textId="77777777" w:rsidR="006B7E73" w:rsidRPr="00E91CC7" w:rsidRDefault="006B7E73" w:rsidP="006B7E73">
            <w:pPr>
              <w:spacing w:before="120" w:after="120"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AF932EB" w14:textId="6896DF13" w:rsidR="00E91CC7" w:rsidRPr="006B7E73" w:rsidRDefault="00E91CC7" w:rsidP="006B7E73">
            <w:pPr>
              <w:numPr>
                <w:ilvl w:val="0"/>
                <w:numId w:val="24"/>
              </w:numPr>
              <w:spacing w:before="120" w:after="120" w:line="276" w:lineRule="auto"/>
              <w:ind w:left="460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maszyna wyposażona w szczotkę czyszcząca bęben przesiewacza o średnicy minimum 600 mm. </w:t>
            </w:r>
          </w:p>
          <w:p w14:paraId="7EF8CC11" w14:textId="77777777" w:rsidR="006B7E73" w:rsidRPr="00E91CC7" w:rsidRDefault="006B7E73" w:rsidP="006B7E73">
            <w:pPr>
              <w:spacing w:before="120" w:after="120"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0749E873" w14:textId="488086CE" w:rsidR="009F4E95" w:rsidRPr="006B7E73" w:rsidRDefault="00E91CC7" w:rsidP="006B7E73">
            <w:pPr>
              <w:numPr>
                <w:ilvl w:val="0"/>
                <w:numId w:val="24"/>
              </w:numPr>
              <w:spacing w:before="120" w:after="120" w:line="276" w:lineRule="auto"/>
              <w:ind w:left="460"/>
              <w:contextualSpacing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maszyna przystosowana do pracy z pokładem gwiaździstym, będącego na wyposażeniu Zamawiającego,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miejsce bębna przesiewającego,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bez konieczności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91C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dokonywania jakichkolwiek zmian konstrukcyjnych/dostosowań. </w:t>
            </w:r>
          </w:p>
        </w:tc>
        <w:tc>
          <w:tcPr>
            <w:tcW w:w="4334" w:type="dxa"/>
          </w:tcPr>
          <w:p w14:paraId="39673D9F" w14:textId="77777777" w:rsidR="009F4E95" w:rsidRPr="002F3753" w:rsidRDefault="009F4E95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753C00FA" w14:textId="77777777" w:rsidTr="00962C56">
        <w:trPr>
          <w:gridAfter w:val="1"/>
          <w:wAfter w:w="32" w:type="dxa"/>
          <w:trHeight w:val="422"/>
        </w:trPr>
        <w:tc>
          <w:tcPr>
            <w:tcW w:w="556" w:type="dxa"/>
          </w:tcPr>
          <w:p w14:paraId="69272409" w14:textId="2D9B3494" w:rsidR="00962C56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5393" w:type="dxa"/>
          </w:tcPr>
          <w:p w14:paraId="77F73708" w14:textId="77777777" w:rsidR="00E91CC7" w:rsidRPr="00E91CC7" w:rsidRDefault="00E91CC7" w:rsidP="006B7E73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hAnsi="Verdana"/>
                <w:sz w:val="20"/>
                <w:szCs w:val="20"/>
                <w:u w:val="single"/>
              </w:rPr>
              <w:t>Komora wprowadzająca:</w:t>
            </w:r>
          </w:p>
          <w:p w14:paraId="176E32B6" w14:textId="77777777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pojemność: minimum 5,0 m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38966F89" w14:textId="3FC112CE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szerokość zasypowa: minimum 3 </w:t>
            </w:r>
            <w:r w:rsidR="00550CB6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00 mm. </w:t>
            </w:r>
          </w:p>
          <w:p w14:paraId="42B425B2" w14:textId="77777777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wysokość zasypowa: maksymalnie 3000 mm.</w:t>
            </w:r>
          </w:p>
          <w:p w14:paraId="716A665F" w14:textId="7AFDDDC3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przenośnik w zasobniku szerokość: minimum 800 mm – gwarantujący płynną prac</w:t>
            </w:r>
            <w:r w:rsidR="00550CB6">
              <w:rPr>
                <w:rFonts w:ascii="Verdana" w:hAnsi="Verdana" w:cs="Arial"/>
                <w:color w:val="000000"/>
                <w:sz w:val="20"/>
                <w:szCs w:val="20"/>
              </w:rPr>
              <w:t>ę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maszyny.</w:t>
            </w:r>
          </w:p>
          <w:p w14:paraId="22EF3ACD" w14:textId="77777777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grubość taśmy przenośnika: minimum 8 mm.</w:t>
            </w:r>
          </w:p>
          <w:p w14:paraId="40C0ED54" w14:textId="77777777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płynna regulacja prędkości posuwu taśmy wprowadzającej w pełnym zakresie (od zera do maksymalnych obrotów).</w:t>
            </w:r>
          </w:p>
          <w:p w14:paraId="3F68A934" w14:textId="77777777" w:rsidR="00E91CC7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przenośnik ułożony w komorze wprowadzającej wyposażony w automatyczne, mechaniczne prowadzenie taśmy w osi maszyny.</w:t>
            </w:r>
          </w:p>
          <w:p w14:paraId="1D9E5F03" w14:textId="44548C62" w:rsidR="00962C56" w:rsidRPr="00557A96" w:rsidRDefault="00E91CC7" w:rsidP="006B7E7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wyposażenie w system automatycznie zatrzymujący pracę bębna przesiewającego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 podłogi wprowadzającej w przypadku gdy komora zasypowa jest pusta 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i automatycznie wznawiający pracę po podaniu szarży materiału. </w:t>
            </w:r>
          </w:p>
        </w:tc>
        <w:tc>
          <w:tcPr>
            <w:tcW w:w="4334" w:type="dxa"/>
          </w:tcPr>
          <w:p w14:paraId="5FAFC596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8BC9525" w14:textId="77777777" w:rsidTr="003640EA">
        <w:trPr>
          <w:gridAfter w:val="1"/>
          <w:wAfter w:w="32" w:type="dxa"/>
          <w:trHeight w:val="399"/>
        </w:trPr>
        <w:tc>
          <w:tcPr>
            <w:tcW w:w="556" w:type="dxa"/>
          </w:tcPr>
          <w:p w14:paraId="19FE6FD5" w14:textId="1EFB2E25" w:rsidR="00962C56" w:rsidRDefault="003640EA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5393" w:type="dxa"/>
          </w:tcPr>
          <w:p w14:paraId="33D741E6" w14:textId="77777777" w:rsidR="00E91CC7" w:rsidRPr="00E91CC7" w:rsidRDefault="00E91CC7" w:rsidP="00E91CC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hAnsi="Verdana"/>
                <w:sz w:val="20"/>
                <w:szCs w:val="20"/>
                <w:u w:val="single"/>
              </w:rPr>
              <w:t xml:space="preserve">Przenośnik odprowadzający frakcję </w:t>
            </w:r>
            <w:proofErr w:type="spellStart"/>
            <w:r w:rsidRPr="00E91CC7">
              <w:rPr>
                <w:rFonts w:ascii="Verdana" w:hAnsi="Verdana"/>
                <w:sz w:val="20"/>
                <w:szCs w:val="20"/>
                <w:u w:val="single"/>
              </w:rPr>
              <w:t>podsitową</w:t>
            </w:r>
            <w:proofErr w:type="spellEnd"/>
            <w:r w:rsidRPr="00E91CC7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25663E0F" w14:textId="77777777" w:rsidR="006E2800" w:rsidRDefault="00E91CC7" w:rsidP="00E91CC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szerokość: minimum 1000 mm.</w:t>
            </w:r>
          </w:p>
          <w:p w14:paraId="1D24E2C1" w14:textId="50304957" w:rsidR="00E91CC7" w:rsidRDefault="00E91CC7" w:rsidP="006E2800">
            <w:p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78A3237B" w14:textId="5E678DE7" w:rsidR="00E91CC7" w:rsidRDefault="00E91CC7" w:rsidP="00E91CC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długość: minimum 5</w:t>
            </w:r>
            <w:r w:rsidR="00821982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00 mm.</w:t>
            </w:r>
          </w:p>
          <w:p w14:paraId="45BBC98F" w14:textId="77777777" w:rsidR="006E2800" w:rsidRDefault="006E2800" w:rsidP="006E2800">
            <w:p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080F281" w14:textId="68995D2F" w:rsidR="006E2800" w:rsidRDefault="00E91CC7" w:rsidP="006E28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grubość taśmy przenośnika: minimum 8 mm. </w:t>
            </w:r>
          </w:p>
          <w:p w14:paraId="5E98CE6E" w14:textId="77777777" w:rsidR="006E2800" w:rsidRPr="006E2800" w:rsidRDefault="006E2800" w:rsidP="006E2800">
            <w:pPr>
              <w:autoSpaceDE w:val="0"/>
              <w:autoSpaceDN w:val="0"/>
              <w:adjustRightInd w:val="0"/>
              <w:spacing w:after="5"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737B125" w14:textId="2FEF89A5" w:rsidR="00E91CC7" w:rsidRDefault="00E91CC7" w:rsidP="00E91CC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napęd: hydrauliczny.</w:t>
            </w:r>
          </w:p>
          <w:p w14:paraId="29FD4CD4" w14:textId="77777777" w:rsidR="00D2396B" w:rsidRPr="00821982" w:rsidRDefault="00D2396B" w:rsidP="00D239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3805569" w14:textId="16B72BAE" w:rsidR="00D2396B" w:rsidRPr="00D2396B" w:rsidRDefault="00D2396B" w:rsidP="00D2396B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wysokość wyładunku przenośnika (przy 30 stopniach): minimum 3 400 mm.</w:t>
            </w:r>
          </w:p>
          <w:p w14:paraId="5E45692B" w14:textId="77777777" w:rsidR="006E2800" w:rsidRDefault="006E2800" w:rsidP="006E2800">
            <w:pPr>
              <w:autoSpaceDE w:val="0"/>
              <w:autoSpaceDN w:val="0"/>
              <w:adjustRightInd w:val="0"/>
              <w:spacing w:after="5"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114FF57" w14:textId="04D36DA4" w:rsidR="00962C56" w:rsidRPr="00E91CC7" w:rsidRDefault="00E91CC7" w:rsidP="00E91CC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5"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płynna regulacja prędkości posuwu przenośnika w pełnym zakresie (od zera do maksymalnej prędkości).</w:t>
            </w:r>
          </w:p>
        </w:tc>
        <w:tc>
          <w:tcPr>
            <w:tcW w:w="4334" w:type="dxa"/>
          </w:tcPr>
          <w:p w14:paraId="2D9498F4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50BEB26F" w14:textId="77777777" w:rsidTr="00026D36">
        <w:trPr>
          <w:gridAfter w:val="1"/>
          <w:wAfter w:w="32" w:type="dxa"/>
          <w:trHeight w:val="1412"/>
        </w:trPr>
        <w:tc>
          <w:tcPr>
            <w:tcW w:w="556" w:type="dxa"/>
          </w:tcPr>
          <w:p w14:paraId="35B27160" w14:textId="7E421909" w:rsidR="00962C56" w:rsidRDefault="004967C0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5393" w:type="dxa"/>
          </w:tcPr>
          <w:p w14:paraId="5F3C3045" w14:textId="77777777" w:rsidR="00E91CC7" w:rsidRPr="008B3782" w:rsidRDefault="00E91CC7" w:rsidP="00821982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8B3782">
              <w:rPr>
                <w:rFonts w:ascii="Verdana" w:hAnsi="Verdana"/>
                <w:sz w:val="20"/>
                <w:szCs w:val="20"/>
                <w:u w:val="single"/>
              </w:rPr>
              <w:t xml:space="preserve">Przenośnik odprowadzający frakcję </w:t>
            </w:r>
            <w:proofErr w:type="spellStart"/>
            <w:r>
              <w:rPr>
                <w:rFonts w:ascii="Verdana" w:hAnsi="Verdana"/>
                <w:sz w:val="20"/>
                <w:szCs w:val="20"/>
                <w:u w:val="single"/>
              </w:rPr>
              <w:t>nadsitową</w:t>
            </w:r>
            <w:proofErr w:type="spellEnd"/>
            <w:r w:rsidRPr="008B3782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74F02D96" w14:textId="225D1843" w:rsidR="00821982" w:rsidRDefault="00E91CC7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B3782">
              <w:rPr>
                <w:rFonts w:ascii="Verdana" w:hAnsi="Verdana" w:cs="Arial"/>
                <w:color w:val="000000"/>
                <w:sz w:val="20"/>
                <w:szCs w:val="20"/>
              </w:rPr>
              <w:t>szerokość: min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imum </w:t>
            </w:r>
            <w:r w:rsidRPr="008B3782">
              <w:rPr>
                <w:rFonts w:ascii="Verdana" w:hAnsi="Verdana" w:cs="Arial"/>
                <w:color w:val="000000"/>
                <w:sz w:val="20"/>
                <w:szCs w:val="20"/>
              </w:rPr>
              <w:t>1000 mm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68788553" w14:textId="77777777" w:rsidR="00821982" w:rsidRPr="00821982" w:rsidRDefault="00821982" w:rsidP="0082198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3740383" w14:textId="20D1EB9F" w:rsidR="00821982" w:rsidRDefault="00E91CC7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długość: minimum 5</w:t>
            </w:r>
            <w:r w:rsidR="00821982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00 mm.</w:t>
            </w:r>
          </w:p>
          <w:p w14:paraId="52109C67" w14:textId="77777777" w:rsidR="00821982" w:rsidRPr="00821982" w:rsidRDefault="00821982" w:rsidP="008219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47D9E65" w14:textId="624CEA2A" w:rsidR="00E91CC7" w:rsidRDefault="00E91CC7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napęd: hydrauliczny. </w:t>
            </w:r>
          </w:p>
          <w:p w14:paraId="3BC049CA" w14:textId="77777777" w:rsidR="00821982" w:rsidRPr="00821982" w:rsidRDefault="00821982" w:rsidP="008219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75171420" w14:textId="2E0DF6CC" w:rsidR="00E91CC7" w:rsidRDefault="00E91CC7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grubość taśmy przenośnika: minimum 8 mm.</w:t>
            </w:r>
          </w:p>
          <w:p w14:paraId="68C1C873" w14:textId="77777777" w:rsidR="00821982" w:rsidRPr="00821982" w:rsidRDefault="00821982" w:rsidP="008219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11195C5" w14:textId="7565E283" w:rsidR="00821982" w:rsidRDefault="00821982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wysokość wyładunku przenośnika (przy 30 stopniach): minimum 3 400 mm.</w:t>
            </w:r>
          </w:p>
          <w:p w14:paraId="60AFA071" w14:textId="77777777" w:rsidR="00821982" w:rsidRPr="00821982" w:rsidRDefault="00821982" w:rsidP="008219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9B44DEA" w14:textId="133B8EA6" w:rsidR="004967C0" w:rsidRPr="00E91CC7" w:rsidRDefault="00E91CC7" w:rsidP="0082198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4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1CC7">
              <w:rPr>
                <w:rFonts w:ascii="Verdana" w:hAnsi="Verdana" w:cs="Arial"/>
                <w:color w:val="000000"/>
                <w:sz w:val="20"/>
                <w:szCs w:val="20"/>
              </w:rPr>
              <w:t>płynna regulacja prędkości posuwu przenośnika w pełnym zakresie (od zera do maksymalnej prędkości).</w:t>
            </w:r>
          </w:p>
        </w:tc>
        <w:tc>
          <w:tcPr>
            <w:tcW w:w="4334" w:type="dxa"/>
          </w:tcPr>
          <w:p w14:paraId="351DBBE9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2C56" w:rsidRPr="002F3753" w14:paraId="36EFF3C4" w14:textId="77777777" w:rsidTr="00026D36">
        <w:trPr>
          <w:gridAfter w:val="1"/>
          <w:wAfter w:w="32" w:type="dxa"/>
          <w:trHeight w:val="553"/>
        </w:trPr>
        <w:tc>
          <w:tcPr>
            <w:tcW w:w="556" w:type="dxa"/>
          </w:tcPr>
          <w:p w14:paraId="3ED02F88" w14:textId="37F91888" w:rsidR="00962C56" w:rsidRDefault="00E70AA9" w:rsidP="00242A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5393" w:type="dxa"/>
          </w:tcPr>
          <w:p w14:paraId="1BB720AA" w14:textId="77777777" w:rsidR="00E91CC7" w:rsidRPr="00E91CC7" w:rsidRDefault="00E91CC7" w:rsidP="00821982">
            <w:pPr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E91CC7">
              <w:rPr>
                <w:rFonts w:ascii="Verdana" w:hAnsi="Verdana"/>
                <w:sz w:val="20"/>
                <w:szCs w:val="20"/>
                <w:u w:val="single"/>
              </w:rPr>
              <w:t>Wyposażenie dodatkowe:</w:t>
            </w:r>
          </w:p>
          <w:p w14:paraId="629E667F" w14:textId="18EF43A2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centralne listwy smarownicze.</w:t>
            </w:r>
          </w:p>
          <w:p w14:paraId="560CE8ED" w14:textId="77777777" w:rsidR="00821982" w:rsidRPr="00EF2919" w:rsidRDefault="00821982" w:rsidP="00EF291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1EEA4C7A" w14:textId="6058F54A" w:rsidR="00EF2919" w:rsidRDefault="00EF2919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maszyna wyposażona w separator gwieździsty posadowiony nad komorą wprowadzającą. Podawanie materiału na separator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 xml:space="preserve">z taśmociągu, gdzie materiał przesiany będzie wpadał do komory wprowadzającej, natomiast materiał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nadwymiarowy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będzie kierowany taśmą na bok maszyny. Napęd separatora </w:t>
            </w:r>
            <w:r w:rsidR="00D239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i taśmy hydrauliczny bezpośrednio z maszyny.</w:t>
            </w:r>
          </w:p>
          <w:p w14:paraId="1D84A86F" w14:textId="77777777" w:rsidR="00EF2919" w:rsidRDefault="00EF2919" w:rsidP="00EF2919">
            <w:pPr>
              <w:pStyle w:val="Akapitzli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32AA2CA3" w14:textId="1DC3FCED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wentylator chłodnicy wyposażony </w:t>
            </w:r>
            <w:r w:rsidR="00D239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 automatyczny system odwracania kierunku przepływu powietrza w celu automatycznego czyszczenia chłodnicy cieczy chłodzącej oraz oleju hydraulicznego. </w:t>
            </w:r>
          </w:p>
          <w:p w14:paraId="27F7C90A" w14:textId="77777777" w:rsidR="00EF2919" w:rsidRPr="00821982" w:rsidRDefault="00EF2919" w:rsidP="00EF2919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7F8A4F16" w14:textId="573DCE7A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szczotka czyszcząca bęben przesiewacza podnoszona i opuszczana hydraulicznie. </w:t>
            </w:r>
          </w:p>
          <w:p w14:paraId="7926F83B" w14:textId="77777777" w:rsidR="00EF2919" w:rsidRDefault="00EF2919" w:rsidP="00EF2919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02858144" w14:textId="3CEFA833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przednie podpory hydraulicznie podnoszone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 opuszczane. </w:t>
            </w:r>
          </w:p>
          <w:p w14:paraId="511488B0" w14:textId="77777777" w:rsidR="006E2800" w:rsidRDefault="006E2800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42821D14" w14:textId="16CE454B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tylna podpora hydraulicznie podnoszona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 opuszczana. </w:t>
            </w:r>
          </w:p>
          <w:p w14:paraId="024501BA" w14:textId="77777777" w:rsidR="006E2800" w:rsidRDefault="006E2800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1D643192" w14:textId="764F7C21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przenośniki odprowadzające frakcję </w:t>
            </w:r>
            <w:proofErr w:type="spellStart"/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nadsitową</w:t>
            </w:r>
            <w:proofErr w:type="spellEnd"/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podsitową</w:t>
            </w:r>
            <w:proofErr w:type="spellEnd"/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, rozkładane oraz składane hydraulicznie. </w:t>
            </w:r>
          </w:p>
          <w:p w14:paraId="6259E337" w14:textId="77777777" w:rsidR="006E2800" w:rsidRDefault="006E2800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2F253BC7" w14:textId="07B44595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maszyna wyposażona w specjalną przystawkę na zaczep kulowy, zakładaną na sprzęg do przemieszczania maszyny za pomocą np. ładowarki. </w:t>
            </w:r>
          </w:p>
          <w:p w14:paraId="29DE1B74" w14:textId="77777777" w:rsidR="006E2800" w:rsidRDefault="006E2800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33D1B655" w14:textId="77777777" w:rsidR="006E2800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wyposażenie w komplet niezbędnych narzędzi.</w:t>
            </w:r>
          </w:p>
          <w:p w14:paraId="4A619A7B" w14:textId="6E79056A" w:rsidR="00E91CC7" w:rsidRDefault="00E91CC7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B1CEB3E" w14:textId="02CACA65" w:rsidR="00E91CC7" w:rsidRDefault="00E91CC7" w:rsidP="008219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maszyna wyposażona czujniki magnetyczne (zbliżeniowe) zainstalowane na wszystkich drzwiach. Czujniki mają monitorować otwarcie drzwi maszyny i w przypadku ich otwarcia uniemożliwić uruchomienie m</w:t>
            </w:r>
            <w:r w:rsidR="00D2396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</w:t>
            </w: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szyny. </w:t>
            </w:r>
          </w:p>
          <w:p w14:paraId="24A9B909" w14:textId="77777777" w:rsidR="006E2800" w:rsidRDefault="006E2800" w:rsidP="006E2800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53BC3AC3" w14:textId="1D0886A7" w:rsidR="00962C56" w:rsidRPr="006E2800" w:rsidRDefault="00E91CC7" w:rsidP="006E28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460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maszyna wyposażona w wyłączniki awaryjne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  <w:r w:rsidRPr="00E91C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 newralgicznych punktach maszyny.</w:t>
            </w:r>
          </w:p>
        </w:tc>
        <w:tc>
          <w:tcPr>
            <w:tcW w:w="4334" w:type="dxa"/>
          </w:tcPr>
          <w:p w14:paraId="77273A2E" w14:textId="77777777" w:rsidR="00962C56" w:rsidRPr="002F3753" w:rsidRDefault="00962C56" w:rsidP="00242A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87714B" w14:textId="77777777" w:rsidR="002F3753" w:rsidRPr="002F3753" w:rsidRDefault="002F3753">
      <w:pPr>
        <w:rPr>
          <w:rFonts w:ascii="Verdana" w:hAnsi="Verdana"/>
          <w:sz w:val="20"/>
          <w:szCs w:val="20"/>
        </w:rPr>
      </w:pPr>
    </w:p>
    <w:sectPr w:rsidR="002F3753" w:rsidRPr="002F3753" w:rsidSect="00D21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0C68" w14:textId="77777777" w:rsidR="006724CA" w:rsidRDefault="006724CA">
      <w:pPr>
        <w:spacing w:after="0" w:line="240" w:lineRule="auto"/>
      </w:pPr>
      <w:r>
        <w:separator/>
      </w:r>
    </w:p>
  </w:endnote>
  <w:endnote w:type="continuationSeparator" w:id="0">
    <w:p w14:paraId="6912F352" w14:textId="77777777" w:rsidR="006724CA" w:rsidRDefault="0067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125"/>
      <w:docPartObj>
        <w:docPartGallery w:val="Page Numbers (Bottom of Page)"/>
        <w:docPartUnique/>
      </w:docPartObj>
    </w:sdtPr>
    <w:sdtEndPr/>
    <w:sdtContent>
      <w:p w14:paraId="5843A840" w14:textId="77777777" w:rsidR="00EE50EE" w:rsidRDefault="00C94F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69A7CE9" w14:textId="77777777" w:rsidR="00EE50EE" w:rsidRDefault="00724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53C0" w14:textId="77777777" w:rsidR="006724CA" w:rsidRDefault="006724CA">
      <w:pPr>
        <w:spacing w:after="0" w:line="240" w:lineRule="auto"/>
      </w:pPr>
      <w:r>
        <w:separator/>
      </w:r>
    </w:p>
  </w:footnote>
  <w:footnote w:type="continuationSeparator" w:id="0">
    <w:p w14:paraId="18D43A23" w14:textId="77777777" w:rsidR="006724CA" w:rsidRDefault="0067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9E0"/>
    <w:multiLevelType w:val="hybridMultilevel"/>
    <w:tmpl w:val="E7BCA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3C7"/>
    <w:multiLevelType w:val="hybridMultilevel"/>
    <w:tmpl w:val="829C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A38"/>
    <w:multiLevelType w:val="hybridMultilevel"/>
    <w:tmpl w:val="9F22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1D5B"/>
    <w:multiLevelType w:val="hybridMultilevel"/>
    <w:tmpl w:val="1C1CB918"/>
    <w:lvl w:ilvl="0" w:tplc="7876B9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66411C"/>
    <w:multiLevelType w:val="hybridMultilevel"/>
    <w:tmpl w:val="517ED63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2E4"/>
    <w:multiLevelType w:val="hybridMultilevel"/>
    <w:tmpl w:val="4AB68EE8"/>
    <w:lvl w:ilvl="0" w:tplc="A034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E0C60"/>
    <w:multiLevelType w:val="hybridMultilevel"/>
    <w:tmpl w:val="F3FEE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28A2"/>
    <w:multiLevelType w:val="hybridMultilevel"/>
    <w:tmpl w:val="542EBD4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8F00FE1"/>
    <w:multiLevelType w:val="hybridMultilevel"/>
    <w:tmpl w:val="F266C43C"/>
    <w:lvl w:ilvl="0" w:tplc="F906E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C6577"/>
    <w:multiLevelType w:val="hybridMultilevel"/>
    <w:tmpl w:val="8CE0F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24951"/>
    <w:multiLevelType w:val="hybridMultilevel"/>
    <w:tmpl w:val="D4685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6C8"/>
    <w:multiLevelType w:val="hybridMultilevel"/>
    <w:tmpl w:val="47B0BC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3EF70B1"/>
    <w:multiLevelType w:val="hybridMultilevel"/>
    <w:tmpl w:val="0EDC4C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127657"/>
    <w:multiLevelType w:val="hybridMultilevel"/>
    <w:tmpl w:val="92844A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10CEB"/>
    <w:multiLevelType w:val="hybridMultilevel"/>
    <w:tmpl w:val="A1BE6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61F02"/>
    <w:multiLevelType w:val="hybridMultilevel"/>
    <w:tmpl w:val="86CE29BE"/>
    <w:lvl w:ilvl="0" w:tplc="06401D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7FF2914"/>
    <w:multiLevelType w:val="hybridMultilevel"/>
    <w:tmpl w:val="2A1610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63D9D"/>
    <w:multiLevelType w:val="hybridMultilevel"/>
    <w:tmpl w:val="2DD2275C"/>
    <w:lvl w:ilvl="0" w:tplc="37E80B8C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97430"/>
    <w:multiLevelType w:val="hybridMultilevel"/>
    <w:tmpl w:val="BBB83BCA"/>
    <w:lvl w:ilvl="0" w:tplc="340E54A0">
      <w:start w:val="1"/>
      <w:numFmt w:val="decimal"/>
      <w:lvlText w:val="%1."/>
      <w:lvlJc w:val="left"/>
      <w:pPr>
        <w:ind w:left="4755" w:hanging="360"/>
      </w:pPr>
      <w:rPr>
        <w:rFonts w:ascii="Verdana" w:eastAsiaTheme="minorHAnsi" w:hAnsi="Verdan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D3C5F"/>
    <w:multiLevelType w:val="hybridMultilevel"/>
    <w:tmpl w:val="C92C1B84"/>
    <w:lvl w:ilvl="0" w:tplc="DF8C89D2">
      <w:start w:val="1"/>
      <w:numFmt w:val="decimal"/>
      <w:lvlText w:val="%1)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20525"/>
    <w:multiLevelType w:val="hybridMultilevel"/>
    <w:tmpl w:val="D282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5D7D"/>
    <w:multiLevelType w:val="hybridMultilevel"/>
    <w:tmpl w:val="8B328758"/>
    <w:lvl w:ilvl="0" w:tplc="F906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08CF"/>
    <w:multiLevelType w:val="hybridMultilevel"/>
    <w:tmpl w:val="2314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8427D"/>
    <w:multiLevelType w:val="hybridMultilevel"/>
    <w:tmpl w:val="0C686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01C5"/>
    <w:multiLevelType w:val="hybridMultilevel"/>
    <w:tmpl w:val="F90A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E3C76"/>
    <w:multiLevelType w:val="hybridMultilevel"/>
    <w:tmpl w:val="595EF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956774"/>
    <w:multiLevelType w:val="hybridMultilevel"/>
    <w:tmpl w:val="BC2C6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F5977"/>
    <w:multiLevelType w:val="hybridMultilevel"/>
    <w:tmpl w:val="E77072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7"/>
  </w:num>
  <w:num w:numId="5">
    <w:abstractNumId w:val="17"/>
  </w:num>
  <w:num w:numId="6">
    <w:abstractNumId w:val="8"/>
  </w:num>
  <w:num w:numId="7">
    <w:abstractNumId w:val="21"/>
  </w:num>
  <w:num w:numId="8">
    <w:abstractNumId w:val="5"/>
  </w:num>
  <w:num w:numId="9">
    <w:abstractNumId w:val="10"/>
  </w:num>
  <w:num w:numId="10">
    <w:abstractNumId w:val="15"/>
  </w:num>
  <w:num w:numId="11">
    <w:abstractNumId w:val="19"/>
  </w:num>
  <w:num w:numId="12">
    <w:abstractNumId w:val="1"/>
  </w:num>
  <w:num w:numId="13">
    <w:abstractNumId w:val="20"/>
  </w:num>
  <w:num w:numId="14">
    <w:abstractNumId w:val="23"/>
  </w:num>
  <w:num w:numId="15">
    <w:abstractNumId w:val="6"/>
  </w:num>
  <w:num w:numId="16">
    <w:abstractNumId w:val="14"/>
  </w:num>
  <w:num w:numId="17">
    <w:abstractNumId w:val="26"/>
  </w:num>
  <w:num w:numId="18">
    <w:abstractNumId w:val="16"/>
  </w:num>
  <w:num w:numId="19">
    <w:abstractNumId w:val="12"/>
  </w:num>
  <w:num w:numId="20">
    <w:abstractNumId w:val="11"/>
  </w:num>
  <w:num w:numId="21">
    <w:abstractNumId w:val="2"/>
  </w:num>
  <w:num w:numId="22">
    <w:abstractNumId w:val="25"/>
  </w:num>
  <w:num w:numId="23">
    <w:abstractNumId w:val="7"/>
  </w:num>
  <w:num w:numId="24">
    <w:abstractNumId w:val="13"/>
  </w:num>
  <w:num w:numId="25">
    <w:abstractNumId w:val="22"/>
  </w:num>
  <w:num w:numId="26">
    <w:abstractNumId w:val="0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3"/>
    <w:rsid w:val="00002EDF"/>
    <w:rsid w:val="00015534"/>
    <w:rsid w:val="00026D36"/>
    <w:rsid w:val="001519E3"/>
    <w:rsid w:val="001A656C"/>
    <w:rsid w:val="0020366A"/>
    <w:rsid w:val="00242AF8"/>
    <w:rsid w:val="002F3753"/>
    <w:rsid w:val="003640EA"/>
    <w:rsid w:val="00396F29"/>
    <w:rsid w:val="003E5854"/>
    <w:rsid w:val="003F0EFC"/>
    <w:rsid w:val="004967C0"/>
    <w:rsid w:val="00501601"/>
    <w:rsid w:val="00512BB1"/>
    <w:rsid w:val="00550CB6"/>
    <w:rsid w:val="00557A96"/>
    <w:rsid w:val="00582D7A"/>
    <w:rsid w:val="006505E7"/>
    <w:rsid w:val="006724CA"/>
    <w:rsid w:val="006B7E73"/>
    <w:rsid w:val="006D5B96"/>
    <w:rsid w:val="006E2800"/>
    <w:rsid w:val="007240FD"/>
    <w:rsid w:val="00821982"/>
    <w:rsid w:val="00914DF7"/>
    <w:rsid w:val="00962C56"/>
    <w:rsid w:val="009965B3"/>
    <w:rsid w:val="009F4E95"/>
    <w:rsid w:val="00C17809"/>
    <w:rsid w:val="00C83055"/>
    <w:rsid w:val="00C94AE3"/>
    <w:rsid w:val="00C94F1F"/>
    <w:rsid w:val="00CD3024"/>
    <w:rsid w:val="00D2396B"/>
    <w:rsid w:val="00D66170"/>
    <w:rsid w:val="00DB6D1C"/>
    <w:rsid w:val="00E70AA9"/>
    <w:rsid w:val="00E91CC7"/>
    <w:rsid w:val="00E93496"/>
    <w:rsid w:val="00ED0B3C"/>
    <w:rsid w:val="00ED4A0E"/>
    <w:rsid w:val="00EF2919"/>
    <w:rsid w:val="00F84843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6EF"/>
  <w15:chartTrackingRefBased/>
  <w15:docId w15:val="{9CBD7EED-0639-4F25-BD72-979C397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37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37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962C56"/>
    <w:pPr>
      <w:ind w:left="720"/>
      <w:contextualSpacing/>
    </w:pPr>
  </w:style>
  <w:style w:type="paragraph" w:customStyle="1" w:styleId="Default">
    <w:name w:val="Default"/>
    <w:rsid w:val="00F84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E9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22</cp:revision>
  <cp:lastPrinted>2021-12-10T11:23:00Z</cp:lastPrinted>
  <dcterms:created xsi:type="dcterms:W3CDTF">2021-11-26T05:48:00Z</dcterms:created>
  <dcterms:modified xsi:type="dcterms:W3CDTF">2022-01-05T09:35:00Z</dcterms:modified>
</cp:coreProperties>
</file>