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2411B" w14:textId="77777777" w:rsidR="002A5742" w:rsidRDefault="002A5742" w:rsidP="002A5742">
      <w:pPr>
        <w:pStyle w:val="Default"/>
      </w:pPr>
    </w:p>
    <w:p w14:paraId="0EE8A44B" w14:textId="77777777" w:rsidR="002A5742" w:rsidRDefault="002A5742" w:rsidP="002A5742">
      <w:pPr>
        <w:pStyle w:val="Default"/>
        <w:jc w:val="both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Informacja dotycząca ochrony danych osobowych (RODO) </w:t>
      </w:r>
    </w:p>
    <w:p w14:paraId="0DF391EA" w14:textId="5F9568B2" w:rsidR="002A5742" w:rsidRDefault="002A5742" w:rsidP="002A574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Dotyczy postępowania o udzielenie zamówienia publicznego pn.: </w:t>
      </w:r>
      <w:r>
        <w:rPr>
          <w:b/>
          <w:bCs/>
          <w:sz w:val="22"/>
          <w:szCs w:val="22"/>
        </w:rPr>
        <w:t xml:space="preserve">„Zakup i dostawa ciągnika” 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br/>
      </w:r>
      <w:r>
        <w:rPr>
          <w:sz w:val="22"/>
          <w:szCs w:val="22"/>
        </w:rPr>
        <w:t xml:space="preserve">W nawiązaniu do prowadzonego postępowania oraz w związku przepisami dotyczącymi danych osobowych (RODO) informuję co następuje: </w:t>
      </w:r>
    </w:p>
    <w:p w14:paraId="5431681E" w14:textId="77777777" w:rsidR="002A5742" w:rsidRDefault="002A5742" w:rsidP="002A574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 r., str. 1), dalej „RODO”, informuję, że: </w:t>
      </w:r>
    </w:p>
    <w:p w14:paraId="067423E3" w14:textId="59384AAB" w:rsidR="002A5742" w:rsidRDefault="002A5742" w:rsidP="002A5742">
      <w:pPr>
        <w:pStyle w:val="Default"/>
        <w:numPr>
          <w:ilvl w:val="0"/>
          <w:numId w:val="1"/>
        </w:numPr>
        <w:spacing w:after="81"/>
        <w:ind w:left="360" w:hanging="360"/>
        <w:jc w:val="both"/>
        <w:rPr>
          <w:color w:val="4471C4"/>
          <w:sz w:val="22"/>
          <w:szCs w:val="22"/>
        </w:rPr>
      </w:pPr>
      <w:r>
        <w:rPr>
          <w:color w:val="000009"/>
          <w:sz w:val="22"/>
          <w:szCs w:val="22"/>
        </w:rPr>
        <w:t xml:space="preserve">Administratorem danych osobowych jest Gminny Ośrodek </w:t>
      </w:r>
      <w:r>
        <w:rPr>
          <w:color w:val="000009"/>
          <w:sz w:val="22"/>
          <w:szCs w:val="22"/>
        </w:rPr>
        <w:t xml:space="preserve">Sportu, Rekreacji i Turystyki w Luzinie ul. Mickiewicza 22, </w:t>
      </w:r>
      <w:r>
        <w:rPr>
          <w:color w:val="000009"/>
          <w:sz w:val="22"/>
          <w:szCs w:val="22"/>
        </w:rPr>
        <w:t xml:space="preserve"> 84-242 Luzino, reprezentowany przez Dyrektora </w:t>
      </w:r>
      <w:proofErr w:type="spellStart"/>
      <w:r>
        <w:rPr>
          <w:color w:val="000009"/>
          <w:sz w:val="22"/>
          <w:szCs w:val="22"/>
        </w:rPr>
        <w:t>GO</w:t>
      </w:r>
      <w:r>
        <w:rPr>
          <w:color w:val="000009"/>
          <w:sz w:val="22"/>
          <w:szCs w:val="22"/>
        </w:rPr>
        <w:t>SRiT</w:t>
      </w:r>
      <w:proofErr w:type="spellEnd"/>
      <w:r>
        <w:rPr>
          <w:color w:val="000009"/>
          <w:sz w:val="22"/>
          <w:szCs w:val="22"/>
        </w:rPr>
        <w:t xml:space="preserve"> poczta elektroniczna –</w:t>
      </w:r>
      <w:r>
        <w:rPr>
          <w:color w:val="000009"/>
          <w:sz w:val="22"/>
          <w:szCs w:val="22"/>
        </w:rPr>
        <w:t xml:space="preserve"> </w:t>
      </w:r>
      <w:r>
        <w:rPr>
          <w:color w:val="4471C4"/>
          <w:sz w:val="22"/>
          <w:szCs w:val="22"/>
        </w:rPr>
        <w:t>p.klecha@gosrit.luzino.pl</w:t>
      </w:r>
      <w:r>
        <w:rPr>
          <w:color w:val="4471C4"/>
          <w:sz w:val="22"/>
          <w:szCs w:val="22"/>
        </w:rPr>
        <w:t xml:space="preserve"> </w:t>
      </w:r>
    </w:p>
    <w:p w14:paraId="30917EE7" w14:textId="77777777" w:rsidR="002A5742" w:rsidRDefault="002A5742" w:rsidP="002A5742">
      <w:pPr>
        <w:pStyle w:val="Default"/>
        <w:numPr>
          <w:ilvl w:val="0"/>
          <w:numId w:val="1"/>
        </w:numPr>
        <w:spacing w:after="81"/>
        <w:ind w:left="360" w:hanging="360"/>
        <w:jc w:val="both"/>
        <w:rPr>
          <w:color w:val="4471C4"/>
          <w:sz w:val="22"/>
          <w:szCs w:val="22"/>
        </w:rPr>
      </w:pPr>
      <w:r>
        <w:rPr>
          <w:sz w:val="22"/>
          <w:szCs w:val="22"/>
        </w:rPr>
        <w:t xml:space="preserve">Inspektorem ochrony danych osobowych w GOPS w Luzinie jest Pan Adam Lubiewski poczta elektroniczna – </w:t>
      </w:r>
      <w:r>
        <w:rPr>
          <w:color w:val="4471C4"/>
          <w:sz w:val="22"/>
          <w:szCs w:val="22"/>
        </w:rPr>
        <w:t xml:space="preserve">inspektor.abi@gmail.com </w:t>
      </w:r>
    </w:p>
    <w:p w14:paraId="58BE29AD" w14:textId="77777777" w:rsidR="002A5742" w:rsidRDefault="002A5742" w:rsidP="002A5742">
      <w:pPr>
        <w:pStyle w:val="Default"/>
        <w:numPr>
          <w:ilvl w:val="0"/>
          <w:numId w:val="1"/>
        </w:numPr>
        <w:spacing w:after="81"/>
        <w:ind w:left="360" w:hanging="360"/>
        <w:jc w:val="both"/>
        <w:rPr>
          <w:sz w:val="22"/>
          <w:szCs w:val="22"/>
        </w:rPr>
      </w:pPr>
      <w:r>
        <w:rPr>
          <w:color w:val="000009"/>
          <w:sz w:val="22"/>
          <w:szCs w:val="22"/>
        </w:rPr>
        <w:t xml:space="preserve">Państwa dane są przetwarzane w celu związanym z postępowaniem o udzielenie zamówienia publicznego, zawarcia i wykonania umowy w wyniku niniejszego postępowaniu. </w:t>
      </w:r>
    </w:p>
    <w:p w14:paraId="1251AFD0" w14:textId="77777777" w:rsidR="002A5742" w:rsidRDefault="002A5742" w:rsidP="002A5742">
      <w:pPr>
        <w:pStyle w:val="Default"/>
        <w:numPr>
          <w:ilvl w:val="0"/>
          <w:numId w:val="1"/>
        </w:numPr>
        <w:spacing w:after="81"/>
        <w:ind w:left="360" w:hanging="360"/>
        <w:jc w:val="both"/>
        <w:rPr>
          <w:sz w:val="22"/>
          <w:szCs w:val="22"/>
        </w:rPr>
      </w:pPr>
      <w:r>
        <w:rPr>
          <w:color w:val="000009"/>
          <w:sz w:val="22"/>
          <w:szCs w:val="22"/>
        </w:rPr>
        <w:t xml:space="preserve">Pani/Pana dane osobowe przetwarzane będą na podstawie art. 6 ust. 1 lit. c RODO w celu związanym z niniejszym postępowaniem o udzielenie zamówienia publicznego na usługi społeczne prowadzonego w trybie podstawowym bez przeprowadzania negocjacji; </w:t>
      </w:r>
    </w:p>
    <w:p w14:paraId="62D2697F" w14:textId="77777777" w:rsidR="002A5742" w:rsidRDefault="002A5742" w:rsidP="002A5742">
      <w:pPr>
        <w:pStyle w:val="Default"/>
        <w:numPr>
          <w:ilvl w:val="0"/>
          <w:numId w:val="1"/>
        </w:numPr>
        <w:spacing w:after="81"/>
        <w:ind w:left="360" w:hanging="360"/>
        <w:jc w:val="both"/>
        <w:rPr>
          <w:sz w:val="22"/>
          <w:szCs w:val="22"/>
        </w:rPr>
      </w:pPr>
      <w:r>
        <w:rPr>
          <w:color w:val="000009"/>
          <w:sz w:val="22"/>
          <w:szCs w:val="22"/>
        </w:rPr>
        <w:t xml:space="preserve">odbiorcami Pani/Pana danych osobowych będą osoby lub podmioty, którym udostępniona zostanie dokumentacja postępowania w oparciu o art. 18 ust. 1 oraz art. 74 ust. 2 ustawy z dnia 11 września 2019 r prawo zamówień publicznych (Dz. U. z </w:t>
      </w:r>
      <w:r>
        <w:rPr>
          <w:color w:val="000009"/>
          <w:sz w:val="23"/>
          <w:szCs w:val="23"/>
        </w:rPr>
        <w:t xml:space="preserve">2023 r. poz. 1605 z </w:t>
      </w:r>
      <w:proofErr w:type="spellStart"/>
      <w:r>
        <w:rPr>
          <w:color w:val="000009"/>
          <w:sz w:val="23"/>
          <w:szCs w:val="23"/>
        </w:rPr>
        <w:t>późn</w:t>
      </w:r>
      <w:proofErr w:type="spellEnd"/>
      <w:r>
        <w:rPr>
          <w:color w:val="000009"/>
          <w:sz w:val="23"/>
          <w:szCs w:val="23"/>
        </w:rPr>
        <w:t>. zm</w:t>
      </w:r>
      <w:r>
        <w:rPr>
          <w:sz w:val="23"/>
          <w:szCs w:val="23"/>
        </w:rPr>
        <w:t>.</w:t>
      </w:r>
      <w:r>
        <w:rPr>
          <w:color w:val="000009"/>
          <w:sz w:val="22"/>
          <w:szCs w:val="22"/>
        </w:rPr>
        <w:t xml:space="preserve">) – dalej PZP; </w:t>
      </w:r>
    </w:p>
    <w:p w14:paraId="3D260A0C" w14:textId="77777777" w:rsidR="002A5742" w:rsidRDefault="002A5742" w:rsidP="002A5742">
      <w:pPr>
        <w:pStyle w:val="Default"/>
        <w:numPr>
          <w:ilvl w:val="0"/>
          <w:numId w:val="1"/>
        </w:numPr>
        <w:spacing w:after="81"/>
        <w:ind w:left="360" w:hanging="360"/>
        <w:jc w:val="both"/>
        <w:rPr>
          <w:sz w:val="22"/>
          <w:szCs w:val="22"/>
        </w:rPr>
      </w:pPr>
      <w:r>
        <w:rPr>
          <w:color w:val="000009"/>
          <w:sz w:val="22"/>
          <w:szCs w:val="22"/>
        </w:rPr>
        <w:t xml:space="preserve">Ponadto odbiorcami danych zawartych w dokumentach związanych z postępowaniem o zamówienie publiczne mogą być podmioty realizujące zadania na rzecz i w imieniu Administratora z którymi zawarł on stosowne umowy lub porozumienia. </w:t>
      </w:r>
    </w:p>
    <w:p w14:paraId="775C5130" w14:textId="77777777" w:rsidR="002A5742" w:rsidRDefault="002A5742" w:rsidP="002A5742">
      <w:pPr>
        <w:pStyle w:val="Default"/>
        <w:numPr>
          <w:ilvl w:val="0"/>
          <w:numId w:val="1"/>
        </w:numPr>
        <w:spacing w:after="81"/>
        <w:ind w:left="360" w:hanging="360"/>
        <w:jc w:val="both"/>
        <w:rPr>
          <w:sz w:val="22"/>
          <w:szCs w:val="22"/>
        </w:rPr>
      </w:pPr>
      <w:r>
        <w:rPr>
          <w:color w:val="000009"/>
          <w:sz w:val="22"/>
          <w:szCs w:val="22"/>
        </w:rPr>
        <w:t xml:space="preserve">W związku z jawnością postępowania o udzielenie zamówienia publicznego Państwa dane mogą być przekazywane do państw z poza EOG; </w:t>
      </w:r>
    </w:p>
    <w:p w14:paraId="2BA38EAF" w14:textId="77777777" w:rsidR="002A5742" w:rsidRDefault="002A5742" w:rsidP="002A5742">
      <w:pPr>
        <w:pStyle w:val="Default"/>
        <w:numPr>
          <w:ilvl w:val="0"/>
          <w:numId w:val="1"/>
        </w:numPr>
        <w:spacing w:after="81"/>
        <w:ind w:left="360" w:hanging="360"/>
        <w:jc w:val="both"/>
        <w:rPr>
          <w:sz w:val="22"/>
          <w:szCs w:val="22"/>
        </w:rPr>
      </w:pPr>
      <w:r>
        <w:rPr>
          <w:color w:val="000009"/>
          <w:sz w:val="22"/>
          <w:szCs w:val="22"/>
        </w:rPr>
        <w:t xml:space="preserve">Ograniczenie dostępu do Państwa danych , może wystąpić jedynie w szczególnych przypadkach o których mowa w art. 18 ustawy ust 5 PZP; </w:t>
      </w:r>
    </w:p>
    <w:p w14:paraId="3CA586F2" w14:textId="77777777" w:rsidR="002A5742" w:rsidRDefault="002A5742" w:rsidP="002A5742">
      <w:pPr>
        <w:pStyle w:val="Default"/>
        <w:numPr>
          <w:ilvl w:val="0"/>
          <w:numId w:val="1"/>
        </w:numPr>
        <w:spacing w:after="81"/>
        <w:ind w:left="360" w:hanging="360"/>
        <w:jc w:val="both"/>
        <w:rPr>
          <w:sz w:val="22"/>
          <w:szCs w:val="22"/>
        </w:rPr>
      </w:pPr>
      <w:r>
        <w:rPr>
          <w:color w:val="000009"/>
          <w:sz w:val="22"/>
          <w:szCs w:val="22"/>
        </w:rPr>
        <w:t xml:space="preserve">Pani/Pana dane osobowe będą przechowywane, zgodnie z art. 78 ust 4 ustawy PZP, przez okres 4 lat od dnia zakończenia postępowania o udzielenie zamówienia, a jeżeli czas trwania umowy przekracza 4 lata, okres przechowywania obejmuje cały czas trwania umowy; </w:t>
      </w:r>
    </w:p>
    <w:p w14:paraId="3536D4AC" w14:textId="77777777" w:rsidR="002A5742" w:rsidRDefault="002A5742" w:rsidP="002A5742">
      <w:pPr>
        <w:pStyle w:val="Default"/>
        <w:numPr>
          <w:ilvl w:val="0"/>
          <w:numId w:val="1"/>
        </w:numPr>
        <w:spacing w:after="81"/>
        <w:ind w:left="360" w:hanging="360"/>
        <w:jc w:val="both"/>
        <w:rPr>
          <w:sz w:val="22"/>
          <w:szCs w:val="22"/>
        </w:rPr>
      </w:pPr>
      <w:r>
        <w:rPr>
          <w:color w:val="000009"/>
          <w:sz w:val="22"/>
          <w:szCs w:val="22"/>
        </w:rPr>
        <w:t xml:space="preserve">obowiązek podania przez Panią/Pana danych osobowych bezpośrednio Pani/Pana dotyczących jest wymogiem ustawowym określonym w przepisach ustawy, związanym z udziałem w postępowaniu o udzielenie zamówienia publicznego; konsekwencje niepodania określonych danych wynikają z ustawy; </w:t>
      </w:r>
    </w:p>
    <w:p w14:paraId="13898D66" w14:textId="77777777" w:rsidR="002A5742" w:rsidRDefault="002A5742" w:rsidP="002A5742">
      <w:pPr>
        <w:pStyle w:val="Default"/>
        <w:numPr>
          <w:ilvl w:val="0"/>
          <w:numId w:val="1"/>
        </w:numPr>
        <w:spacing w:after="81"/>
        <w:ind w:left="360" w:hanging="360"/>
        <w:jc w:val="both"/>
        <w:rPr>
          <w:sz w:val="22"/>
          <w:szCs w:val="22"/>
        </w:rPr>
      </w:pPr>
      <w:r>
        <w:rPr>
          <w:color w:val="000009"/>
          <w:sz w:val="22"/>
          <w:szCs w:val="22"/>
        </w:rPr>
        <w:t xml:space="preserve">w odniesieniu do Pani/Pana danych osobowych decyzje nie będą podejmowane w sposób zautomatyzowany, stosowanie do art. 22 RODO; </w:t>
      </w:r>
    </w:p>
    <w:p w14:paraId="1F023D66" w14:textId="77777777" w:rsidR="002A5742" w:rsidRDefault="002A5742" w:rsidP="002A5742">
      <w:pPr>
        <w:pStyle w:val="Default"/>
        <w:numPr>
          <w:ilvl w:val="0"/>
          <w:numId w:val="1"/>
        </w:num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posiada Pani/Pan: </w:t>
      </w:r>
    </w:p>
    <w:p w14:paraId="33FA4680" w14:textId="77777777" w:rsidR="002A5742" w:rsidRDefault="002A5742" w:rsidP="002A5742">
      <w:pPr>
        <w:pStyle w:val="Default"/>
        <w:jc w:val="both"/>
        <w:rPr>
          <w:sz w:val="22"/>
          <w:szCs w:val="22"/>
        </w:rPr>
      </w:pPr>
    </w:p>
    <w:p w14:paraId="236F6B2D" w14:textId="77777777" w:rsidR="002A5742" w:rsidRDefault="002A5742" w:rsidP="002A5742">
      <w:pPr>
        <w:pStyle w:val="Default"/>
        <w:jc w:val="both"/>
        <w:rPr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 xml:space="preserve">1) na podstawie art. 15 RODO prawo dostępu do danych osobowych Pani/Pana dotyczących; </w:t>
      </w:r>
    </w:p>
    <w:p w14:paraId="046F6C8D" w14:textId="77777777" w:rsidR="002A5742" w:rsidRDefault="002A5742" w:rsidP="002A5742">
      <w:pPr>
        <w:pStyle w:val="Default"/>
        <w:jc w:val="both"/>
        <w:rPr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 xml:space="preserve">2) na podstawie art. 16 RODO prawo do sprostowania Pani/Pana danych osobowych; </w:t>
      </w:r>
    </w:p>
    <w:p w14:paraId="41A41079" w14:textId="77777777" w:rsidR="002A5742" w:rsidRDefault="002A5742" w:rsidP="002A5742">
      <w:pPr>
        <w:pStyle w:val="Default"/>
        <w:jc w:val="both"/>
        <w:rPr>
          <w:sz w:val="22"/>
          <w:szCs w:val="22"/>
        </w:rPr>
      </w:pPr>
      <w:r>
        <w:rPr>
          <w:color w:val="000009"/>
          <w:sz w:val="22"/>
          <w:szCs w:val="22"/>
        </w:rPr>
        <w:t xml:space="preserve">3) na podstawie art. 18 RODO prawo żądania od administratora ograniczenia przetwarzania danych osobowych z zastrzeżeniem przypadków, o których mowa w art. 18 ust. 2 RODO; 4) prawo do wniesienia skargi do Prezesa Urzędu Ochrony Danych Osobowych, gdy uzna Pani/Pan, że przetwarzanie danych osobowych Pani/Pana dotyczących narusza przepisy RODO(00-193 Warszawa, ul. Stawki 2, e-mail: </w:t>
      </w:r>
      <w:r>
        <w:rPr>
          <w:color w:val="006FC0"/>
          <w:sz w:val="22"/>
          <w:szCs w:val="22"/>
        </w:rPr>
        <w:t xml:space="preserve">kancelaria@uodo.gov.pl </w:t>
      </w:r>
      <w:r>
        <w:rPr>
          <w:color w:val="000009"/>
          <w:sz w:val="22"/>
          <w:szCs w:val="22"/>
        </w:rPr>
        <w:t xml:space="preserve">).; </w:t>
      </w:r>
    </w:p>
    <w:p w14:paraId="4E18D516" w14:textId="77777777" w:rsidR="002A5742" w:rsidRDefault="002A5742" w:rsidP="002A5742">
      <w:pPr>
        <w:pStyle w:val="Default"/>
        <w:pageBreakBefore/>
        <w:jc w:val="both"/>
        <w:rPr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lastRenderedPageBreak/>
        <w:t xml:space="preserve">12. nie przysługuje Pani/Panu: </w:t>
      </w:r>
    </w:p>
    <w:p w14:paraId="29B392BF" w14:textId="77777777" w:rsidR="002A5742" w:rsidRDefault="002A5742" w:rsidP="002A5742">
      <w:pPr>
        <w:pStyle w:val="Default"/>
        <w:jc w:val="both"/>
        <w:rPr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 xml:space="preserve">1) w związku z art. 17 ust. 3 lit. b, d lub e RODO prawo do usunięcia danych osobowych, </w:t>
      </w:r>
    </w:p>
    <w:p w14:paraId="6911767C" w14:textId="77777777" w:rsidR="002A5742" w:rsidRDefault="002A5742" w:rsidP="002A5742">
      <w:pPr>
        <w:pStyle w:val="Default"/>
        <w:jc w:val="both"/>
        <w:rPr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 xml:space="preserve">2) prawo do przenoszenia danych osobowych, o którym mowa w art. 20 RODO, </w:t>
      </w:r>
    </w:p>
    <w:p w14:paraId="5409EE0E" w14:textId="5DFB6FBA" w:rsidR="00A70114" w:rsidRDefault="002A5742" w:rsidP="002A5742">
      <w:pPr>
        <w:jc w:val="both"/>
      </w:pPr>
      <w:r>
        <w:rPr>
          <w:color w:val="000009"/>
        </w:rPr>
        <w:t>3) na podstawie art. 21 RODO prawo sprzeciwu, wobec przetwarzania danych osobowych, gdyż podstawą prawną przetwarzania Pani/Pana danych osobowych jest art. 6 ust. 1 lit. c RODO.</w:t>
      </w:r>
    </w:p>
    <w:sectPr w:rsidR="00A70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0DCA8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6820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D5"/>
    <w:rsid w:val="001E6681"/>
    <w:rsid w:val="002A5742"/>
    <w:rsid w:val="00930159"/>
    <w:rsid w:val="00A70114"/>
    <w:rsid w:val="00FE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BB65"/>
  <w15:chartTrackingRefBased/>
  <w15:docId w15:val="{0FD22D34-205F-4476-84B0-46F47779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A57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2</cp:revision>
  <dcterms:created xsi:type="dcterms:W3CDTF">2024-05-13T07:49:00Z</dcterms:created>
  <dcterms:modified xsi:type="dcterms:W3CDTF">2024-05-13T07:51:00Z</dcterms:modified>
</cp:coreProperties>
</file>