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8385" w14:textId="77777777" w:rsidR="00C03A23" w:rsidRDefault="00FC165B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14:paraId="25933A38" w14:textId="77777777" w:rsidR="00C03A23" w:rsidRPr="00F30499" w:rsidRDefault="0095709F" w:rsidP="0095709F">
      <w:pPr>
        <w:pStyle w:val="Tytu"/>
        <w:spacing w:line="276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F30499">
        <w:rPr>
          <w:rFonts w:ascii="Times New Roman" w:hAnsi="Times New Roman"/>
          <w:sz w:val="24"/>
          <w:szCs w:val="24"/>
        </w:rPr>
        <w:t>Projektowane postanowienia umowy</w:t>
      </w:r>
    </w:p>
    <w:p w14:paraId="1C2D32F7" w14:textId="77777777" w:rsidR="00C03A23" w:rsidRDefault="00FC165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………………..</w:t>
      </w:r>
    </w:p>
    <w:p w14:paraId="0D08DF30" w14:textId="77777777" w:rsidR="00C03A23" w:rsidRDefault="00C03A23">
      <w:pPr>
        <w:pStyle w:val="FR4"/>
        <w:spacing w:line="27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866E36B" w14:textId="77777777" w:rsidR="00C03A23" w:rsidRDefault="00FC165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0E2F5571" w14:textId="77777777" w:rsidR="00C03A23" w:rsidRDefault="00FC165B">
      <w:pPr>
        <w:spacing w:line="276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0" w:name="_Hlk40205536"/>
      <w:r>
        <w:rPr>
          <w:b/>
          <w:bCs/>
        </w:rPr>
        <w:t>udzielania zamówień publicznych obowiązującego</w:t>
      </w:r>
    </w:p>
    <w:p w14:paraId="48ED9429" w14:textId="77777777" w:rsidR="00C03A23" w:rsidRDefault="00FC165B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>
        <w:rPr>
          <w:b/>
        </w:rPr>
        <w:t>, zwana dalej „Umową”</w:t>
      </w:r>
    </w:p>
    <w:p w14:paraId="5D59C701" w14:textId="77777777" w:rsidR="00C03A23" w:rsidRDefault="00C03A23">
      <w:pPr>
        <w:widowControl w:val="0"/>
        <w:spacing w:after="240" w:line="276" w:lineRule="auto"/>
        <w:ind w:left="357" w:hanging="357"/>
        <w:jc w:val="both"/>
      </w:pPr>
    </w:p>
    <w:p w14:paraId="58345099" w14:textId="77777777" w:rsidR="00C03A23" w:rsidRDefault="00FC165B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>
        <w:t>zawarta w Poznaniu w dniu ........................... 202</w:t>
      </w:r>
      <w:r w:rsidR="00F30499">
        <w:t>4</w:t>
      </w:r>
      <w:r>
        <w:t xml:space="preserve"> r. pomiędzy:</w:t>
      </w:r>
      <w:r>
        <w:tab/>
      </w:r>
    </w:p>
    <w:p w14:paraId="6A04D240" w14:textId="77777777" w:rsidR="00C03A23" w:rsidRDefault="00FC165B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5602C4D4" w14:textId="77777777" w:rsidR="00C03A23" w:rsidRDefault="00FC165B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4345E237" w14:textId="77777777" w:rsidR="00C03A23" w:rsidRDefault="00FC165B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6B0432B7" w14:textId="77777777" w:rsidR="00C03A23" w:rsidRDefault="00FC165B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1B1A9569" w14:textId="77777777" w:rsidR="00C03A23" w:rsidRDefault="00FC165B">
      <w:pPr>
        <w:spacing w:before="240" w:after="240" w:line="276" w:lineRule="auto"/>
        <w:jc w:val="both"/>
        <w:rPr>
          <w:b/>
        </w:rPr>
      </w:pPr>
      <w:r>
        <w:t>a</w:t>
      </w:r>
    </w:p>
    <w:p w14:paraId="65E2AB98" w14:textId="77777777" w:rsidR="00C03A23" w:rsidRDefault="00FC165B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3DDC6E0" w14:textId="77777777" w:rsidR="00C03A23" w:rsidRDefault="00FC165B">
      <w:pPr>
        <w:spacing w:before="240" w:after="240" w:line="276" w:lineRule="auto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 </w:t>
      </w:r>
    </w:p>
    <w:p w14:paraId="2E23655B" w14:textId="77777777" w:rsidR="00C03A23" w:rsidRDefault="00FC165B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1EF40FB4" w14:textId="77777777" w:rsidR="00C03A23" w:rsidRDefault="00FC165B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14:paraId="140B3659" w14:textId="77777777" w:rsidR="00C03A23" w:rsidRDefault="00FC165B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0D30B287" w14:textId="77777777" w:rsidR="00C03A23" w:rsidRDefault="00C03A23">
      <w:pPr>
        <w:spacing w:line="276" w:lineRule="auto"/>
        <w:jc w:val="both"/>
        <w:rPr>
          <w:bCs/>
        </w:rPr>
      </w:pPr>
    </w:p>
    <w:p w14:paraId="203D8F61" w14:textId="77777777" w:rsidR="00C03A23" w:rsidRDefault="00FC165B">
      <w:pPr>
        <w:numPr>
          <w:ilvl w:val="0"/>
          <w:numId w:val="4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74B247C3" w14:textId="77777777" w:rsidR="00C03A23" w:rsidRDefault="00C03A23">
      <w:pPr>
        <w:spacing w:line="276" w:lineRule="auto"/>
        <w:jc w:val="center"/>
      </w:pPr>
    </w:p>
    <w:p w14:paraId="767807A3" w14:textId="77777777" w:rsidR="002F4248" w:rsidRDefault="002F42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Zamawiający oświadcza, że posiada umocowanie faktyczne i prawne do zawarcia Umowy </w:t>
      </w:r>
    </w:p>
    <w:p w14:paraId="75C9E588" w14:textId="77777777" w:rsidR="00C03A23" w:rsidRDefault="00FC16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5D779335" w14:textId="77777777" w:rsidR="00C03A23" w:rsidRDefault="00FC16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4F573B62" w14:textId="77777777" w:rsidR="00C03A23" w:rsidRDefault="00FC16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608E045A" w14:textId="77777777" w:rsidR="00DB6F95" w:rsidRDefault="00DB6F9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oświadcza, że uzyskał od Zamawiającego wszelkie informacje, wyjaśnienia oraz dane techniczne niezbędne do prawidłowego wykonania przedmiotu Umowy.</w:t>
      </w:r>
    </w:p>
    <w:p w14:paraId="4349E429" w14:textId="77777777" w:rsidR="00DB6F95" w:rsidRDefault="00DB6F9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Wykonawca oświadcza, że jest uprawniony do występowania w obrocie prawnym zgodnie z wymaganiami ustawowymi, posiada uprawnienia niezbędne do </w:t>
      </w:r>
      <w:r w:rsidR="00B80E40">
        <w:t xml:space="preserve">wykonania przedmiotu Umowy, dysponuje niezbędną wiedzą, doświadczeniem oraz potencjałem technicznym, ekonomicznym i pracownikami zdolnymi do wykonania przedmiotu Umowy, a ponadto, że znajduje się w sytuacji finansowej zapewniającej jego wykonanie. </w:t>
      </w:r>
    </w:p>
    <w:p w14:paraId="04C2CF37" w14:textId="77777777" w:rsidR="00C03A23" w:rsidRDefault="00C03A23">
      <w:pPr>
        <w:rPr>
          <w:b/>
          <w:color w:val="000000"/>
        </w:rPr>
      </w:pPr>
    </w:p>
    <w:p w14:paraId="40942E0C" w14:textId="77777777" w:rsidR="00C03A23" w:rsidRDefault="00FC165B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0FB75DA0" w14:textId="77777777" w:rsidR="00C03A23" w:rsidRDefault="00C03A23">
      <w:pPr>
        <w:tabs>
          <w:tab w:val="left" w:pos="567"/>
        </w:tabs>
        <w:ind w:left="284"/>
        <w:rPr>
          <w:color w:val="000000"/>
        </w:rPr>
      </w:pPr>
    </w:p>
    <w:p w14:paraId="088F7FBF" w14:textId="77777777" w:rsidR="00C03A23" w:rsidRDefault="00FC165B">
      <w:pPr>
        <w:pStyle w:val="NormalnyWeb"/>
        <w:spacing w:beforeAutospacing="0" w:afterAutospacing="0" w:line="276" w:lineRule="auto"/>
        <w:jc w:val="both"/>
        <w:rPr>
          <w:bCs/>
          <w:iCs/>
        </w:rPr>
      </w:pPr>
      <w:r>
        <w:rPr>
          <w:bCs/>
        </w:rPr>
        <w:t>Przedmiotem umowy jest</w:t>
      </w:r>
      <w:r>
        <w:rPr>
          <w:bCs/>
          <w:iCs/>
        </w:rPr>
        <w:t xml:space="preserve"> </w:t>
      </w:r>
      <w:r>
        <w:rPr>
          <w:sz w:val="23"/>
          <w:szCs w:val="23"/>
        </w:rPr>
        <w:t>świadczenie usług polegających na obsłudze chloratora ESPEDOS GZ60-40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zamontowanego z zestawem hydroforowym i uzupełnianie chloru zależnie od wskazań wodomierza. Chlorator zamontowany jest w budynkach przy ul. </w:t>
      </w:r>
      <w:proofErr w:type="spellStart"/>
      <w:r>
        <w:rPr>
          <w:sz w:val="23"/>
          <w:szCs w:val="23"/>
        </w:rPr>
        <w:t>Darzyborskiej</w:t>
      </w:r>
      <w:proofErr w:type="spellEnd"/>
      <w:r>
        <w:rPr>
          <w:sz w:val="23"/>
          <w:szCs w:val="23"/>
        </w:rPr>
        <w:t xml:space="preserve"> 17 w Poznaniu. Zestaw hydroforowy został opisany w załączniku nr 2 do umowy – opis techniczny do projektu zamiennego sieci </w:t>
      </w:r>
      <w:proofErr w:type="spellStart"/>
      <w:r>
        <w:rPr>
          <w:sz w:val="23"/>
          <w:szCs w:val="23"/>
        </w:rPr>
        <w:t>wodno</w:t>
      </w:r>
      <w:proofErr w:type="spellEnd"/>
      <w:r>
        <w:rPr>
          <w:sz w:val="23"/>
          <w:szCs w:val="23"/>
        </w:rPr>
        <w:t xml:space="preserve"> – kanalizacyjnej.</w:t>
      </w:r>
    </w:p>
    <w:p w14:paraId="042473D8" w14:textId="77777777" w:rsidR="00C03A23" w:rsidRDefault="00FC165B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</w:rPr>
        <w:t xml:space="preserve"> Zasady wykonania przedmiotu Umowy</w:t>
      </w:r>
    </w:p>
    <w:p w14:paraId="057CD474" w14:textId="77777777" w:rsidR="00C03A23" w:rsidRDefault="00C03A23">
      <w:pPr>
        <w:ind w:left="720"/>
        <w:rPr>
          <w:color w:val="000000"/>
        </w:rPr>
      </w:pPr>
    </w:p>
    <w:p w14:paraId="20EF1559" w14:textId="77777777" w:rsidR="00C03A23" w:rsidRDefault="00FC165B">
      <w:pPr>
        <w:rPr>
          <w:color w:val="000000"/>
        </w:rPr>
      </w:pPr>
      <w:r>
        <w:rPr>
          <w:sz w:val="23"/>
          <w:szCs w:val="23"/>
        </w:rPr>
        <w:t>1.Wykonawca zobowiązuje się do świadczenia usług w zakresie:</w:t>
      </w:r>
    </w:p>
    <w:p w14:paraId="0F12BB72" w14:textId="77777777" w:rsidR="00C03A23" w:rsidRDefault="00FC165B">
      <w:pPr>
        <w:spacing w:line="276" w:lineRule="auto"/>
        <w:ind w:left="709"/>
        <w:rPr>
          <w:sz w:val="23"/>
          <w:szCs w:val="23"/>
        </w:rPr>
      </w:pPr>
      <w:r>
        <w:rPr>
          <w:color w:val="000000"/>
          <w:sz w:val="23"/>
          <w:szCs w:val="23"/>
        </w:rPr>
        <w:t>1.1 Okresowego sprawdzenia poziomu podchlorynu sodu w zbiorniku podłączonym do dozownika chloru</w:t>
      </w:r>
      <w:r>
        <w:rPr>
          <w:sz w:val="23"/>
          <w:szCs w:val="23"/>
        </w:rPr>
        <w:t>. Przynajmniej 1 razy w tygodniu w początkowym okresie nadzoru, w późniejszym czasie możliwość zmiany częstotliwości nadzoru, w celu ustalenia ilości zużywania podchlorynu sodu na obiekcie.</w:t>
      </w:r>
    </w:p>
    <w:p w14:paraId="5CADBC29" w14:textId="77777777"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1.2.Uzupełniania podchlorynu sodu w zbiorniku do którego podłączony jest dozownik chloru (w zależności od potrzeby i wskazań wodomierza.</w:t>
      </w:r>
    </w:p>
    <w:p w14:paraId="10185022" w14:textId="77777777" w:rsidR="00C03A23" w:rsidRDefault="00FC165B">
      <w:pPr>
        <w:spacing w:line="276" w:lineRule="auto"/>
        <w:ind w:left="709" w:right="57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1.3. Okresowego sprawdzania poprawności pracy dozownika chloru. Raz w tygodniu sprawdzenie pracy urządzenia, ilości dozowanych wartości, jak </w:t>
      </w:r>
      <w:r>
        <w:rPr>
          <w:sz w:val="23"/>
          <w:szCs w:val="23"/>
        </w:rPr>
        <w:t>również zawartości chloru wolnego wody przed i po chlorowaniu i w razie potrzeby regulacji wielkości wprowadzanego podchlorynu sodu.</w:t>
      </w:r>
    </w:p>
    <w:p w14:paraId="0FC6D6A9" w14:textId="77777777" w:rsidR="00C03A23" w:rsidRDefault="00FC165B">
      <w:pPr>
        <w:spacing w:line="276" w:lineRule="auto"/>
        <w:ind w:left="709" w:right="57"/>
        <w:rPr>
          <w:sz w:val="23"/>
          <w:szCs w:val="23"/>
        </w:rPr>
      </w:pPr>
      <w:r>
        <w:rPr>
          <w:sz w:val="23"/>
          <w:szCs w:val="23"/>
        </w:rPr>
        <w:t>1.4. Zapewnienie okresowego czyszczenia, przeglądu, napraw elementów urządzenia, które uległy zużyciu podczas zwykłej eksploatacji</w:t>
      </w:r>
    </w:p>
    <w:p w14:paraId="5A25CE9C" w14:textId="77777777"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1.5. Prowadzenia w wersji papierowej i w wersji elektronicznej sprawozdań z przeprowadzonych wszystkich czynności wykonanych na obiekcie, przekazywanej na żądanie dla Zamawiającego.</w:t>
      </w:r>
    </w:p>
    <w:p w14:paraId="77741FDE" w14:textId="77777777"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Dostarczenia karty charakterystyki używanego preparatu dla Zamawiającego jak również pozostawienie kopi na obiekcie każdorazowo przy zmianie preparatu.</w:t>
      </w:r>
    </w:p>
    <w:p w14:paraId="3CF788C0" w14:textId="77777777"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1.7. Przygotowania i uzupełniania instrukcji postępowania na obiekcie w razie awarii, zatrucia, poparzenia itp. zgodną z przepisami BHP i Prawa Budowlanego. W wersji papierowej na obiekcie i w wersji elektronicznej dla Zamawiającego.</w:t>
      </w:r>
    </w:p>
    <w:p w14:paraId="7F460663" w14:textId="77777777" w:rsidR="00C03A23" w:rsidRDefault="00FC165B">
      <w:pPr>
        <w:spacing w:line="276" w:lineRule="auto"/>
        <w:ind w:left="709" w:right="57"/>
        <w:rPr>
          <w:bCs/>
          <w:sz w:val="23"/>
          <w:szCs w:val="23"/>
        </w:rPr>
      </w:pPr>
      <w:r>
        <w:rPr>
          <w:sz w:val="23"/>
          <w:szCs w:val="23"/>
        </w:rPr>
        <w:t>1.8. Odpowiedniego oznaczenia miejsca pracy dozownika chloru</w:t>
      </w:r>
      <w:r>
        <w:rPr>
          <w:bCs/>
          <w:sz w:val="23"/>
          <w:szCs w:val="23"/>
        </w:rPr>
        <w:t>.</w:t>
      </w:r>
    </w:p>
    <w:p w14:paraId="3C6FFF99" w14:textId="77777777" w:rsidR="00C03A23" w:rsidRDefault="00FC165B">
      <w:pPr>
        <w:spacing w:line="276" w:lineRule="auto"/>
        <w:ind w:right="45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2.Dane techniczne Podchlorynu sodu:</w:t>
      </w:r>
    </w:p>
    <w:p w14:paraId="2FAD5F55" w14:textId="77777777"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 Podchloryn musi być zgodny z </w:t>
      </w:r>
      <w:r>
        <w:rPr>
          <w:sz w:val="23"/>
          <w:szCs w:val="23"/>
        </w:rPr>
        <w:t>Rozporządzeniem Komisji (UE) nr 453/2010 z dnia 20 maja 2010 r.</w:t>
      </w:r>
    </w:p>
    <w:p w14:paraId="292F160C" w14:textId="77777777" w:rsidR="00C03A23" w:rsidRDefault="00FC165B">
      <w:pPr>
        <w:spacing w:line="276" w:lineRule="auto"/>
        <w:ind w:left="757" w:right="57"/>
        <w:jc w:val="both"/>
        <w:rPr>
          <w:color w:val="00B050"/>
          <w:sz w:val="23"/>
          <w:szCs w:val="23"/>
        </w:rPr>
      </w:pPr>
      <w:r>
        <w:rPr>
          <w:color w:val="000000"/>
          <w:sz w:val="23"/>
          <w:szCs w:val="23"/>
        </w:rPr>
        <w:t xml:space="preserve">2.2 Podchloryn sodu -   zawartość aktywnego </w:t>
      </w:r>
      <w:r>
        <w:rPr>
          <w:sz w:val="23"/>
          <w:szCs w:val="23"/>
        </w:rPr>
        <w:t>chloru 130 -150 g/l.</w:t>
      </w:r>
    </w:p>
    <w:p w14:paraId="0E6D9FDB" w14:textId="77777777"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2.3 Chlor powinien być dodany do wody w takiej ilości, aby po pokryciu zapotrzebowania, pozostałość wolnego chloru po 30-minutowym kontakcie z wodą wynosiła 0,1 mg Cl2/dm3 wody.</w:t>
      </w:r>
    </w:p>
    <w:p w14:paraId="1E9A51B4" w14:textId="77777777"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2.4 Klasyfikacja substancji lub mieszaniny: Zgodnie z dyrektywą Rady 1999/45/WE.</w:t>
      </w:r>
    </w:p>
    <w:p w14:paraId="213D2243" w14:textId="77777777"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2.5 Właściwości fizyczne i chemiczne:</w:t>
      </w:r>
    </w:p>
    <w:p w14:paraId="41581CD6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Wygląd: klarowna, jasnożółta ciecz </w:t>
      </w:r>
    </w:p>
    <w:p w14:paraId="6C5715EE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Zapach: ostry, charakterystyczny zapach chloru </w:t>
      </w:r>
    </w:p>
    <w:p w14:paraId="63F143A5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Próg zapachu: brak dostępnych danych </w:t>
      </w:r>
    </w:p>
    <w:p w14:paraId="39BCF845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1% roztworu: 10,5 – 12,5 Temperatura topnienia/ krzepnięcia: poniżej -20 ºC </w:t>
      </w:r>
    </w:p>
    <w:p w14:paraId="218D350D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Początkowa temperatura wrzenia i zakres temperatur wrzenia: następuje rozkład przed osiągnięciem temp. wrzenia </w:t>
      </w:r>
    </w:p>
    <w:p w14:paraId="4139003A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Temperatura zapłonu: nie dotyczy </w:t>
      </w:r>
    </w:p>
    <w:p w14:paraId="42CA7601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g) Szybkość parowania: brak dostępnych danych </w:t>
      </w:r>
    </w:p>
    <w:p w14:paraId="6C1DE265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Palność (ciała stałego, gazu): produkt niepalny </w:t>
      </w:r>
    </w:p>
    <w:p w14:paraId="51833B52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Górna granica wybuchowości (lub palności): nie dotyczy </w:t>
      </w:r>
    </w:p>
    <w:p w14:paraId="328791BB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Dolna granica wybuchowości (lub palności): nie dotyczy </w:t>
      </w:r>
    </w:p>
    <w:p w14:paraId="15EE7DB7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Prężność par: 2,5 (kPa,20 ºC) </w:t>
      </w:r>
    </w:p>
    <w:p w14:paraId="79599398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Gęstość par względem powietrza: brak dostępnych danych </w:t>
      </w:r>
    </w:p>
    <w:p w14:paraId="7C801E4F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Gęstość względna: min. 1,20 (g/cm³; 20 ºC) </w:t>
      </w:r>
    </w:p>
    <w:p w14:paraId="5A17B2B6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Rozpuszczalność w wodzie: nieograniczona </w:t>
      </w:r>
    </w:p>
    <w:p w14:paraId="5A2FCD40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>o) Współczynnik podziału n-</w:t>
      </w:r>
      <w:proofErr w:type="spellStart"/>
      <w:r>
        <w:rPr>
          <w:sz w:val="23"/>
          <w:szCs w:val="23"/>
        </w:rPr>
        <w:t>oktanol</w:t>
      </w:r>
      <w:proofErr w:type="spellEnd"/>
      <w:r>
        <w:rPr>
          <w:sz w:val="23"/>
          <w:szCs w:val="23"/>
        </w:rPr>
        <w:t xml:space="preserve"> / woda: - 3,42 (w 20 ºC) </w:t>
      </w:r>
    </w:p>
    <w:p w14:paraId="76E207FB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Temperatura samozapłonu: nie dotyczy </w:t>
      </w:r>
    </w:p>
    <w:p w14:paraId="5859326D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Temperatura rozkładu: brak dostępnych danych </w:t>
      </w:r>
    </w:p>
    <w:p w14:paraId="70F05E61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Lepkość: brak dostępnych danych </w:t>
      </w:r>
    </w:p>
    <w:p w14:paraId="5061A6D3" w14:textId="77777777"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t) Właściwości wybuchowe: nie dotyczy </w:t>
      </w:r>
    </w:p>
    <w:p w14:paraId="4D49C298" w14:textId="77777777" w:rsidR="00C03A23" w:rsidRDefault="00FC165B">
      <w:pPr>
        <w:pStyle w:val="Default"/>
        <w:shd w:val="clear" w:color="auto" w:fill="FFFFFF"/>
        <w:tabs>
          <w:tab w:val="left" w:pos="0"/>
          <w:tab w:val="left" w:pos="567"/>
        </w:tabs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>u) Właściwości utleniające: silny utleniacz Zawartość aktywnego chloru (g/l): 130 - 150</w:t>
      </w:r>
    </w:p>
    <w:p w14:paraId="21BB282C" w14:textId="77777777" w:rsidR="00C03A23" w:rsidRDefault="00FC165B">
      <w:pPr>
        <w:shd w:val="clear" w:color="auto" w:fill="FFFFFF"/>
        <w:tabs>
          <w:tab w:val="left" w:pos="0"/>
          <w:tab w:val="left" w:pos="567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 Po wykonaniu prac należy sporządzić protokół, w którym będą zawarte wszystkie uwagi dotyczące wykonanych prac.</w:t>
      </w:r>
    </w:p>
    <w:p w14:paraId="2400E97E" w14:textId="77777777" w:rsidR="00C03A23" w:rsidRDefault="00FC165B">
      <w:pPr>
        <w:shd w:val="clear" w:color="auto" w:fill="FFFFFF"/>
        <w:tabs>
          <w:tab w:val="left" w:pos="0"/>
          <w:tab w:val="left" w:pos="567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 Protokół należy wypełnić pismem maszynowym, komputerowym lub pisemnie w sposób czytelny, aby informacje zawarte w protokole nie budziły wątpliwości Zamawiającego lub osób trzecich.</w:t>
      </w:r>
    </w:p>
    <w:p w14:paraId="520A4184" w14:textId="77777777" w:rsidR="00C03A23" w:rsidRDefault="00FC165B">
      <w:pPr>
        <w:tabs>
          <w:tab w:val="left" w:pos="851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5. W przypadku, gdy Zamawiający będzie wymagał wprowadzenia dodatkowych zapisów do przedłożonego protokołu, Wykonawca zobowiązany jest takie zapisy wprowadzić.</w:t>
      </w:r>
    </w:p>
    <w:p w14:paraId="6E804E60" w14:textId="77777777" w:rsidR="00C03A23" w:rsidRDefault="00FC165B">
      <w:pPr>
        <w:rPr>
          <w:color w:val="000000"/>
        </w:rPr>
      </w:pPr>
      <w:r>
        <w:rPr>
          <w:sz w:val="23"/>
          <w:szCs w:val="23"/>
        </w:rPr>
        <w:t>6. Wykonawca oświadcza, że posiada niezbędną wiedzę i doświadczenie oraz dysponuje potencjałem technicznym i osobami zdolnymi do wykonania przedmiotu Umowy</w:t>
      </w:r>
    </w:p>
    <w:p w14:paraId="4B4BA885" w14:textId="77777777" w:rsidR="00C03A23" w:rsidRDefault="00C03A23">
      <w:pPr>
        <w:pStyle w:val="NormalnyWeb"/>
        <w:spacing w:beforeAutospacing="0" w:afterAutospacing="0" w:line="276" w:lineRule="auto"/>
        <w:jc w:val="center"/>
      </w:pPr>
    </w:p>
    <w:p w14:paraId="308CC2AB" w14:textId="77777777" w:rsidR="00C03A23" w:rsidRDefault="00FC165B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</w:rPr>
        <w:t>Termin wykonywania Umowy</w:t>
      </w:r>
    </w:p>
    <w:p w14:paraId="2314F77C" w14:textId="77777777" w:rsidR="00C03A23" w:rsidRDefault="00C03A23">
      <w:pPr>
        <w:ind w:left="720"/>
        <w:rPr>
          <w:color w:val="000000"/>
        </w:rPr>
      </w:pPr>
    </w:p>
    <w:p w14:paraId="76670FF5" w14:textId="77777777" w:rsidR="00C03A23" w:rsidRDefault="00FC165B">
      <w:pPr>
        <w:pStyle w:val="Akapitzlist"/>
        <w:shd w:val="clear" w:color="auto" w:fill="FFFFFF"/>
        <w:tabs>
          <w:tab w:val="left" w:pos="540"/>
        </w:tabs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Wykonawca zrealizuje przedmiot umowy od 01.02.202</w:t>
      </w:r>
      <w:r w:rsidR="00F30499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r. do 31.01.202</w:t>
      </w:r>
      <w:r w:rsidR="00F30499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 xml:space="preserve"> r. </w:t>
      </w:r>
    </w:p>
    <w:p w14:paraId="6ADC27E2" w14:textId="77777777" w:rsidR="00C03A23" w:rsidRDefault="00C03A23">
      <w:pPr>
        <w:pStyle w:val="Akapitzlist"/>
        <w:shd w:val="clear" w:color="auto" w:fill="FFFFFF"/>
        <w:tabs>
          <w:tab w:val="left" w:pos="540"/>
        </w:tabs>
        <w:spacing w:line="276" w:lineRule="auto"/>
        <w:rPr>
          <w:bCs/>
          <w:sz w:val="23"/>
          <w:szCs w:val="23"/>
        </w:rPr>
      </w:pPr>
    </w:p>
    <w:p w14:paraId="1AF2E8F0" w14:textId="77777777" w:rsidR="00C03A23" w:rsidRDefault="00FC165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Podwykonawstwo</w:t>
      </w:r>
    </w:p>
    <w:p w14:paraId="73DEFEF3" w14:textId="77777777" w:rsidR="00C03A23" w:rsidRDefault="00C03A23">
      <w:pPr>
        <w:pStyle w:val="Tekstpodstawowy3"/>
        <w:widowControl w:val="0"/>
        <w:tabs>
          <w:tab w:val="left" w:pos="360"/>
        </w:tabs>
        <w:spacing w:line="276" w:lineRule="auto"/>
        <w:rPr>
          <w:szCs w:val="24"/>
        </w:rPr>
      </w:pPr>
    </w:p>
    <w:p w14:paraId="4CE7A038" w14:textId="77777777" w:rsidR="00C03A23" w:rsidRDefault="00FC165B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</w:rPr>
        <w:t>Wykonawca nie może zlecić Podwykonawcom wykonania przedmiotu umowy.</w:t>
      </w:r>
    </w:p>
    <w:p w14:paraId="6CFA6C91" w14:textId="77777777" w:rsidR="00C03A23" w:rsidRDefault="00C03A23" w:rsidP="00F30499">
      <w:pPr>
        <w:rPr>
          <w:color w:val="000000"/>
        </w:rPr>
      </w:pPr>
    </w:p>
    <w:p w14:paraId="5E23E9EA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14:paraId="22D19DEF" w14:textId="77777777" w:rsidR="00C03A23" w:rsidRDefault="00C03A23">
      <w:pPr>
        <w:spacing w:line="276" w:lineRule="auto"/>
        <w:ind w:left="720"/>
        <w:rPr>
          <w:b/>
        </w:rPr>
      </w:pPr>
    </w:p>
    <w:p w14:paraId="5EA4B130" w14:textId="77777777" w:rsidR="00C03A23" w:rsidRDefault="00FC165B">
      <w:pPr>
        <w:spacing w:line="276" w:lineRule="auto"/>
        <w:rPr>
          <w:bCs/>
        </w:rPr>
      </w:pPr>
      <w:r>
        <w:rPr>
          <w:bCs/>
        </w:rPr>
        <w:t>Wykonawca odpowiada na zasadach określonych w § 5 OWU,</w:t>
      </w:r>
    </w:p>
    <w:p w14:paraId="6F2E76B2" w14:textId="77777777" w:rsidR="00C03A23" w:rsidRDefault="00FC165B">
      <w:pPr>
        <w:spacing w:line="276" w:lineRule="auto"/>
        <w:rPr>
          <w:bCs/>
        </w:rPr>
      </w:pPr>
      <w:r>
        <w:rPr>
          <w:bCs/>
        </w:rPr>
        <w:t>a także zobowiązuje się do:</w:t>
      </w:r>
    </w:p>
    <w:p w14:paraId="648C78F5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Koordynacji realizacji przedmiotu Umowy w sposób zapewniający funkcjonowanie najemców.</w:t>
      </w:r>
    </w:p>
    <w:p w14:paraId="7C09373A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Umowy.</w:t>
      </w:r>
    </w:p>
    <w:p w14:paraId="08989F50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związanych z realizacją przedmiotu Umowy.</w:t>
      </w:r>
    </w:p>
    <w:p w14:paraId="6224819F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prac lub na termin zakończenia wykonania przedmiotu Umowy. W przypadku niewykonania powyższego obowiązku Wykonawca traci prawo do podniesienia powyższego zarzutu wobec Zamawiającego.</w:t>
      </w:r>
    </w:p>
    <w:p w14:paraId="2D8DAE7E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Niezwłocznego informowania Zamawiającego o zaistniałych na terenie wykonywanych prac wypadkach i kontrolach zewnętrznych.</w:t>
      </w:r>
    </w:p>
    <w:p w14:paraId="2F6BE9AC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>Znajomości i stosowania w czasie prowadzenia prac wszelkich przepisów dotyczących ochrony środowiska naturalnego i bezpieczeństwa pracy, mających związek z realizacją Umowy oraz ponoszenia ewentualnych opłat i kar za przekroczenie ich w trakcie prowadzenia prac, określonych w odpowiednich przepisach, dotyczących ochrony środowiska i bezpieczeństwa pracy.</w:t>
      </w:r>
    </w:p>
    <w:p w14:paraId="59F0336A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przepisów bhp i </w:t>
      </w:r>
      <w:proofErr w:type="spellStart"/>
      <w:r>
        <w:rPr>
          <w:sz w:val="23"/>
          <w:szCs w:val="23"/>
        </w:rPr>
        <w:t>ppoż</w:t>
      </w:r>
      <w:proofErr w:type="spellEnd"/>
    </w:p>
    <w:p w14:paraId="6EF151BB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Zapewnienia sprzętu oraz materiałów wykorzystywanych do realizacji przedmiotu Umowy, spełniających wymagania norm dopuszczonych do stosowania w budownictwie.</w:t>
      </w:r>
    </w:p>
    <w:p w14:paraId="3AD9662D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Utrzymania porządku na terenie wykonywanych prac w czasie realizacji przedmiotu Umowy oraz dokonanie na własny koszt wywozu gruzu i odpadów zgodnie z obowiązującymi w tym zakresie przepisami prawa.</w:t>
      </w:r>
    </w:p>
    <w:p w14:paraId="41318DE9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Ponoszenia pełnej odpowiedzialności za szkody powstałe na terenie wykonywanych prac, na zasadach ogólnych, od chwili udostępnienia budynków. </w:t>
      </w:r>
    </w:p>
    <w:p w14:paraId="251DFB03" w14:textId="77777777"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Zgłoszenia zakończenia wykonanych w ramach przedmiotu usług, w celu potwierdzenia ich prawidłowego wykonania przez Zamawiającego – potwierdzeniem prawidłowego wykonania usług jest podpisanie przez obie strony protokołu po wykonanych usługach. </w:t>
      </w:r>
    </w:p>
    <w:p w14:paraId="0A3373FD" w14:textId="77777777" w:rsidR="00C03A23" w:rsidRDefault="00C03A23">
      <w:pPr>
        <w:spacing w:line="276" w:lineRule="auto"/>
      </w:pPr>
    </w:p>
    <w:p w14:paraId="72F578D7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4E29B855" w14:textId="77777777" w:rsidR="00C03A23" w:rsidRDefault="00C03A23">
      <w:pPr>
        <w:spacing w:line="276" w:lineRule="auto"/>
        <w:ind w:left="720"/>
        <w:rPr>
          <w:b/>
        </w:rPr>
      </w:pPr>
    </w:p>
    <w:p w14:paraId="319161D5" w14:textId="77777777" w:rsidR="00C03A23" w:rsidRDefault="00FC165B">
      <w:pPr>
        <w:spacing w:line="276" w:lineRule="auto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</w:t>
      </w:r>
    </w:p>
    <w:p w14:paraId="3162F0C3" w14:textId="77777777" w:rsidR="00C03A23" w:rsidRDefault="00C03A23">
      <w:pPr>
        <w:spacing w:line="276" w:lineRule="auto"/>
        <w:ind w:left="360"/>
        <w:jc w:val="both"/>
        <w:rPr>
          <w:b/>
          <w:sz w:val="23"/>
          <w:szCs w:val="23"/>
        </w:rPr>
      </w:pPr>
    </w:p>
    <w:p w14:paraId="3BBB2E26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Gwarancja </w:t>
      </w:r>
    </w:p>
    <w:p w14:paraId="16E64252" w14:textId="77777777" w:rsidR="00C03A23" w:rsidRDefault="00FC165B">
      <w:pPr>
        <w:spacing w:line="276" w:lineRule="auto"/>
        <w:ind w:left="360"/>
        <w:rPr>
          <w:b/>
          <w:highlight w:val="yellow"/>
        </w:rPr>
      </w:pPr>
      <w:r>
        <w:t>Nie dotyczy.</w:t>
      </w:r>
    </w:p>
    <w:p w14:paraId="1A8B0774" w14:textId="77777777" w:rsidR="00C03A23" w:rsidRDefault="00C03A23">
      <w:pPr>
        <w:spacing w:line="276" w:lineRule="auto"/>
        <w:rPr>
          <w:b/>
        </w:rPr>
      </w:pPr>
    </w:p>
    <w:p w14:paraId="62A9A170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20A33DA6" w14:textId="77777777" w:rsidR="00C03A23" w:rsidRDefault="00C03A23">
      <w:pPr>
        <w:spacing w:line="276" w:lineRule="auto"/>
        <w:ind w:left="720"/>
        <w:rPr>
          <w:b/>
        </w:rPr>
      </w:pPr>
    </w:p>
    <w:p w14:paraId="3180DBBA" w14:textId="77777777" w:rsidR="00C03A23" w:rsidRDefault="00FC165B">
      <w:pPr>
        <w:spacing w:line="276" w:lineRule="auto"/>
        <w:ind w:left="360"/>
      </w:pPr>
      <w:r>
        <w:t xml:space="preserve">1.Maksymalne wynagrodzenie ryczałtowe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14:paraId="377A40EB" w14:textId="77777777" w:rsidR="00C03A23" w:rsidRDefault="00FC165B">
      <w:pPr>
        <w:spacing w:line="276" w:lineRule="auto"/>
        <w:ind w:left="360"/>
      </w:pPr>
      <w:r>
        <w:t xml:space="preserve">2. Zgodnie ze złożoną ofertą ceny za usługi kształtują się następująco: …………………….. ....................................................................... </w:t>
      </w:r>
    </w:p>
    <w:p w14:paraId="681942BF" w14:textId="77777777" w:rsidR="00C03A23" w:rsidRDefault="00FC165B">
      <w:pPr>
        <w:spacing w:line="276" w:lineRule="auto"/>
        <w:ind w:left="360"/>
        <w:rPr>
          <w:b/>
        </w:rPr>
      </w:pPr>
      <w:r>
        <w:t>3. Podstawę do wystawienia faktury stanowić będzie podpisany przez obie Strony protokół potwierdzający prawidłowe wykonanie usług objętych Przedmiotem Umowy.</w:t>
      </w:r>
    </w:p>
    <w:p w14:paraId="2C228F40" w14:textId="77777777" w:rsidR="00C03A23" w:rsidRDefault="00C03A23">
      <w:pPr>
        <w:spacing w:line="276" w:lineRule="auto"/>
        <w:ind w:left="360"/>
        <w:rPr>
          <w:b/>
        </w:rPr>
      </w:pPr>
    </w:p>
    <w:p w14:paraId="44DE5960" w14:textId="77777777" w:rsidR="00C03A23" w:rsidRDefault="00FC165B">
      <w:pPr>
        <w:numPr>
          <w:ilvl w:val="0"/>
          <w:numId w:val="4"/>
        </w:numPr>
        <w:spacing w:line="276" w:lineRule="auto"/>
        <w:ind w:left="-97" w:hanging="357"/>
        <w:jc w:val="center"/>
        <w:outlineLvl w:val="2"/>
        <w:rPr>
          <w:b/>
        </w:rPr>
      </w:pPr>
      <w:r>
        <w:rPr>
          <w:b/>
        </w:rPr>
        <w:t xml:space="preserve"> Kary umowne</w:t>
      </w:r>
    </w:p>
    <w:p w14:paraId="21178A86" w14:textId="77777777" w:rsidR="00C03A23" w:rsidRDefault="00C03A23">
      <w:pPr>
        <w:rPr>
          <w:b/>
        </w:rPr>
      </w:pPr>
    </w:p>
    <w:p w14:paraId="1F29F792" w14:textId="77777777" w:rsidR="00C03A23" w:rsidRDefault="00FC165B">
      <w:pPr>
        <w:tabs>
          <w:tab w:val="left" w:pos="426"/>
          <w:tab w:val="left" w:pos="288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280B5B0E" w14:textId="0F315126" w:rsidR="00C03A23" w:rsidRDefault="00FC165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>
        <w:t xml:space="preserve">za niewykonanie lub nienależyte wykonanie </w:t>
      </w:r>
      <w:r w:rsidR="00222412">
        <w:t>czynności</w:t>
      </w:r>
      <w:r w:rsidR="000B68C1">
        <w:t xml:space="preserve"> określonych w §3 ust.1 oraz §3 ust.3</w:t>
      </w:r>
      <w:r w:rsidR="00222412">
        <w:t xml:space="preserve"> Umowy</w:t>
      </w:r>
      <w:r w:rsidR="000B68C1">
        <w:t>,</w:t>
      </w:r>
      <w:r>
        <w:t xml:space="preserve"> z przyczyn leżących po stronie Wykonawcy w wysokości 100 zł,</w:t>
      </w:r>
      <w:r>
        <w:rPr>
          <w:sz w:val="23"/>
          <w:szCs w:val="23"/>
        </w:rPr>
        <w:t xml:space="preserve"> za każdą niewykonaną czynność,</w:t>
      </w:r>
      <w:r w:rsidR="00A43DA6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nie więcej niż 50% wartości brutto wynagrodzenia umownego, określonego w </w:t>
      </w:r>
      <w:r>
        <w:rPr>
          <w:bCs/>
          <w:color w:val="000000"/>
          <w:spacing w:val="4"/>
          <w:sz w:val="23"/>
          <w:szCs w:val="23"/>
        </w:rPr>
        <w:t>§ 9 ust. 1 Umowy</w:t>
      </w:r>
      <w:r>
        <w:t xml:space="preserve"> ;</w:t>
      </w:r>
    </w:p>
    <w:p w14:paraId="56B0F8B5" w14:textId="77777777" w:rsidR="00C03A23" w:rsidRDefault="00FC165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za naruszenie przepisów bhp, ppoż. i dotyczących ochrony środowiska w wysokości 100 zł za każdy pierwszy stwierdzony przypadek, a za każde kolejne stwierdzone naruszenie danych przepisów (bhp, ppoż., przepisy środowiskowe) 200 zł.</w:t>
      </w:r>
    </w:p>
    <w:p w14:paraId="5E4222AD" w14:textId="77777777" w:rsidR="00C03A23" w:rsidRDefault="00C03A23">
      <w:pPr>
        <w:spacing w:line="276" w:lineRule="auto"/>
      </w:pPr>
    </w:p>
    <w:p w14:paraId="2A392868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14:paraId="6DCFE449" w14:textId="77777777" w:rsidR="00C03A23" w:rsidRDefault="00C03A23">
      <w:pPr>
        <w:spacing w:line="276" w:lineRule="auto"/>
        <w:rPr>
          <w:b/>
        </w:rPr>
      </w:pPr>
    </w:p>
    <w:p w14:paraId="5B75C1CC" w14:textId="77777777" w:rsidR="00C03A23" w:rsidRDefault="00FC165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14:paraId="4F98A3EC" w14:textId="77777777" w:rsidR="00C03A23" w:rsidRDefault="00C03A23">
      <w:pPr>
        <w:spacing w:line="276" w:lineRule="auto"/>
        <w:ind w:left="360"/>
        <w:rPr>
          <w:b/>
        </w:rPr>
      </w:pPr>
    </w:p>
    <w:p w14:paraId="2DD57565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Przedstawiciele Stron</w:t>
      </w:r>
    </w:p>
    <w:p w14:paraId="7105634E" w14:textId="77777777" w:rsidR="00C03A23" w:rsidRDefault="00C03A23">
      <w:pPr>
        <w:spacing w:line="276" w:lineRule="auto"/>
        <w:rPr>
          <w:b/>
        </w:rPr>
      </w:pPr>
    </w:p>
    <w:p w14:paraId="76BF8957" w14:textId="77777777" w:rsidR="00C03A23" w:rsidRDefault="00FC165B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</w:pPr>
      <w:r>
        <w:t>Strony ustalają następujących przedstawicieli Stron przy realizacji Umowy:</w:t>
      </w:r>
    </w:p>
    <w:p w14:paraId="2D04BEED" w14:textId="77777777" w:rsidR="00C03A23" w:rsidRDefault="00FC165B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 w14:paraId="5487FC8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485D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EF74" w14:textId="77777777"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 w14:paraId="3A158CB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4AB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DD8" w14:textId="77777777"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 w14:paraId="030B18F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71B6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4648" w14:textId="77777777" w:rsidR="00C03A23" w:rsidRDefault="00C03A23">
            <w:pPr>
              <w:widowControl w:val="0"/>
              <w:tabs>
                <w:tab w:val="left" w:pos="1890"/>
              </w:tabs>
              <w:spacing w:line="360" w:lineRule="auto"/>
            </w:pPr>
          </w:p>
        </w:tc>
      </w:tr>
    </w:tbl>
    <w:p w14:paraId="5BC98948" w14:textId="77777777" w:rsidR="00C03A23" w:rsidRDefault="00C03A23">
      <w:pPr>
        <w:spacing w:line="360" w:lineRule="auto"/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 w14:paraId="23DC4E7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68EC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772" w14:textId="77777777"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 w14:paraId="127A707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CCF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6C3" w14:textId="77777777"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 w14:paraId="581E6E8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F544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DD1" w14:textId="77777777" w:rsidR="00C03A23" w:rsidRDefault="00C03A23">
            <w:pPr>
              <w:widowControl w:val="0"/>
              <w:tabs>
                <w:tab w:val="left" w:pos="1890"/>
              </w:tabs>
              <w:spacing w:line="360" w:lineRule="auto"/>
            </w:pPr>
          </w:p>
        </w:tc>
      </w:tr>
    </w:tbl>
    <w:p w14:paraId="22838864" w14:textId="77777777" w:rsidR="00C03A23" w:rsidRDefault="00C03A23">
      <w:pPr>
        <w:spacing w:line="360" w:lineRule="auto"/>
      </w:pPr>
    </w:p>
    <w:p w14:paraId="2B141927" w14:textId="77777777" w:rsidR="00C03A23" w:rsidRDefault="00FC165B">
      <w:pPr>
        <w:pStyle w:val="Akapitzlist"/>
        <w:numPr>
          <w:ilvl w:val="0"/>
          <w:numId w:val="5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 w14:paraId="6252464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92E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C5A7" w14:textId="77777777" w:rsidR="00C03A23" w:rsidRDefault="00C03A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C03A23" w14:paraId="619C3E2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C486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B09" w14:textId="77777777" w:rsidR="00C03A23" w:rsidRDefault="00C03A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C03A23" w14:paraId="68DEA4D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DBEC" w14:textId="77777777"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B556" w14:textId="77777777" w:rsidR="00C03A23" w:rsidRDefault="00C03A23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14:paraId="4065DA71" w14:textId="77777777" w:rsidR="00C03A23" w:rsidRDefault="00C03A23">
      <w:pPr>
        <w:spacing w:line="276" w:lineRule="auto"/>
      </w:pPr>
    </w:p>
    <w:p w14:paraId="1E79E5D6" w14:textId="77777777" w:rsidR="00C03A23" w:rsidRDefault="00FC165B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</w:pPr>
      <w: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57312D7" w14:textId="77777777" w:rsidR="00C03A23" w:rsidRDefault="00C03A23" w:rsidP="00F30499">
      <w:pPr>
        <w:spacing w:line="360" w:lineRule="auto"/>
        <w:jc w:val="both"/>
      </w:pPr>
    </w:p>
    <w:p w14:paraId="6AA6A29C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14:paraId="15B93914" w14:textId="77777777" w:rsidR="00C03A23" w:rsidRDefault="00C03A23">
      <w:pPr>
        <w:spacing w:line="276" w:lineRule="auto"/>
        <w:jc w:val="both"/>
        <w:rPr>
          <w:sz w:val="23"/>
          <w:szCs w:val="23"/>
        </w:rPr>
      </w:pPr>
    </w:p>
    <w:p w14:paraId="7DCF7826" w14:textId="77777777" w:rsidR="00C03A23" w:rsidRDefault="00FC165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danych powierza Podmiotowi przetwarzającemu dane osobowe: zwykłe, dotyczące klientów administratora w zakresie: imię, nazwisko, telefon, adres, adres mailowy. </w:t>
      </w:r>
    </w:p>
    <w:p w14:paraId="1B413960" w14:textId="77777777" w:rsidR="00C03A23" w:rsidRDefault="00C03A23">
      <w:pPr>
        <w:spacing w:line="276" w:lineRule="auto"/>
        <w:rPr>
          <w:b/>
        </w:rPr>
      </w:pPr>
    </w:p>
    <w:p w14:paraId="3042DD2F" w14:textId="77777777" w:rsidR="00F30499" w:rsidRDefault="00F30499">
      <w:pPr>
        <w:spacing w:line="276" w:lineRule="auto"/>
        <w:rPr>
          <w:b/>
        </w:rPr>
      </w:pPr>
    </w:p>
    <w:p w14:paraId="102C2E97" w14:textId="77777777" w:rsidR="00F30499" w:rsidRDefault="00F30499">
      <w:pPr>
        <w:spacing w:line="276" w:lineRule="auto"/>
        <w:rPr>
          <w:b/>
        </w:rPr>
      </w:pPr>
      <w:r>
        <w:rPr>
          <w:b/>
        </w:rPr>
        <w:br/>
      </w:r>
    </w:p>
    <w:p w14:paraId="0A041A85" w14:textId="77777777" w:rsidR="00F30499" w:rsidRDefault="00F30499">
      <w:pPr>
        <w:spacing w:line="276" w:lineRule="auto"/>
        <w:rPr>
          <w:b/>
        </w:rPr>
      </w:pPr>
    </w:p>
    <w:p w14:paraId="5A7A149D" w14:textId="77777777"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1875C300" w14:textId="77777777" w:rsidR="00C03A23" w:rsidRDefault="00C03A23">
      <w:pPr>
        <w:pStyle w:val="Tekstpodstawowy3"/>
        <w:widowControl w:val="0"/>
        <w:spacing w:line="276" w:lineRule="auto"/>
        <w:rPr>
          <w:szCs w:val="24"/>
        </w:rPr>
      </w:pPr>
    </w:p>
    <w:p w14:paraId="78C6830E" w14:textId="77777777" w:rsidR="00C03A23" w:rsidRDefault="00FC165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14:paraId="729EA8CB" w14:textId="77777777" w:rsidR="00C03A23" w:rsidRDefault="00FC165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14:paraId="4BBE6590" w14:textId="77777777" w:rsidR="00C03A23" w:rsidRDefault="00FC165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14:paraId="624B1BDA" w14:textId="77777777" w:rsidR="00C03A23" w:rsidRDefault="00C03A23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76787287" w14:textId="77777777" w:rsidR="00C03A23" w:rsidRDefault="00C03A23">
      <w:pPr>
        <w:spacing w:line="276" w:lineRule="auto"/>
        <w:jc w:val="both"/>
        <w:rPr>
          <w:b/>
        </w:rPr>
      </w:pPr>
    </w:p>
    <w:p w14:paraId="05CE9A4F" w14:textId="77777777" w:rsidR="00C03A23" w:rsidRDefault="00C03A23">
      <w:pPr>
        <w:spacing w:line="276" w:lineRule="auto"/>
        <w:jc w:val="both"/>
        <w:rPr>
          <w:b/>
        </w:rPr>
      </w:pPr>
    </w:p>
    <w:p w14:paraId="62028683" w14:textId="77777777" w:rsidR="00C03A23" w:rsidRDefault="00FC165B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14:paraId="15EF4A2D" w14:textId="77777777" w:rsidR="00C03A23" w:rsidRDefault="00C03A23">
      <w:pPr>
        <w:spacing w:line="276" w:lineRule="auto"/>
        <w:jc w:val="center"/>
        <w:rPr>
          <w:b/>
        </w:rPr>
      </w:pPr>
    </w:p>
    <w:p w14:paraId="17FD5A1F" w14:textId="77777777" w:rsidR="00C03A23" w:rsidRDefault="00C03A23">
      <w:pPr>
        <w:spacing w:line="276" w:lineRule="auto"/>
        <w:jc w:val="center"/>
        <w:rPr>
          <w:b/>
        </w:rPr>
      </w:pPr>
    </w:p>
    <w:p w14:paraId="6D770C75" w14:textId="77777777" w:rsidR="00C03A23" w:rsidRDefault="00C03A23">
      <w:pPr>
        <w:spacing w:line="276" w:lineRule="auto"/>
        <w:jc w:val="center"/>
        <w:rPr>
          <w:b/>
        </w:rPr>
      </w:pPr>
    </w:p>
    <w:p w14:paraId="0B25E35C" w14:textId="77777777" w:rsidR="00C03A23" w:rsidRDefault="00C03A23">
      <w:pPr>
        <w:spacing w:line="276" w:lineRule="auto"/>
        <w:jc w:val="center"/>
        <w:rPr>
          <w:b/>
        </w:rPr>
      </w:pPr>
    </w:p>
    <w:p w14:paraId="479007D4" w14:textId="77777777" w:rsidR="00C03A23" w:rsidRDefault="00FC165B">
      <w:pPr>
        <w:spacing w:line="276" w:lineRule="auto"/>
        <w:rPr>
          <w:b/>
        </w:rPr>
      </w:pPr>
      <w:r>
        <w:rPr>
          <w:b/>
        </w:rPr>
        <w:t>Załączniki:</w:t>
      </w:r>
    </w:p>
    <w:p w14:paraId="7B892DD3" w14:textId="77777777" w:rsidR="00C03A23" w:rsidRPr="005E278D" w:rsidRDefault="00FC165B" w:rsidP="005E278D">
      <w:pPr>
        <w:pStyle w:val="Akapitzlist"/>
        <w:numPr>
          <w:ilvl w:val="0"/>
          <w:numId w:val="7"/>
        </w:numPr>
        <w:spacing w:line="276" w:lineRule="auto"/>
        <w:rPr>
          <w:b/>
        </w:rPr>
      </w:pPr>
      <w:r>
        <w:t>dokumenty potwierdzające umocowanie osób reprezentujących Wykonawcę</w:t>
      </w:r>
    </w:p>
    <w:p w14:paraId="58AFE160" w14:textId="77777777" w:rsidR="00C03A23" w:rsidRDefault="00FC165B" w:rsidP="0095709F">
      <w:pPr>
        <w:pStyle w:val="Akapitzlist"/>
        <w:numPr>
          <w:ilvl w:val="0"/>
          <w:numId w:val="7"/>
        </w:numPr>
        <w:spacing w:line="276" w:lineRule="auto"/>
      </w:pPr>
      <w:r>
        <w:t xml:space="preserve">polisa ubezpieczeniowa </w:t>
      </w:r>
    </w:p>
    <w:p w14:paraId="6E66051A" w14:textId="77777777" w:rsidR="0095709F" w:rsidRPr="0095709F" w:rsidRDefault="0095709F" w:rsidP="0095709F">
      <w:pPr>
        <w:pStyle w:val="Akapitzlist"/>
        <w:numPr>
          <w:ilvl w:val="0"/>
          <w:numId w:val="7"/>
        </w:numPr>
        <w:spacing w:line="276" w:lineRule="auto"/>
      </w:pPr>
      <w:r>
        <w:t>Opis techniczny</w:t>
      </w:r>
    </w:p>
    <w:sectPr w:rsidR="0095709F" w:rsidRPr="0095709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83C1" w14:textId="77777777" w:rsidR="00C0295E" w:rsidRDefault="00C0295E">
      <w:r>
        <w:separator/>
      </w:r>
    </w:p>
  </w:endnote>
  <w:endnote w:type="continuationSeparator" w:id="0">
    <w:p w14:paraId="6BE0D15C" w14:textId="77777777" w:rsidR="00C0295E" w:rsidRDefault="00C0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3D81" w14:textId="77777777" w:rsidR="00C03A23" w:rsidRDefault="00FC16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FCDB580" wp14:editId="61B89B7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866C41A" w14:textId="77777777" w:rsidR="00C03A23" w:rsidRDefault="00FC16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DB58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6866C41A" w14:textId="77777777" w:rsidR="00C03A23" w:rsidRDefault="00FC16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48FC" w14:textId="77777777" w:rsidR="00C03A23" w:rsidRDefault="00FC165B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231AF6E" wp14:editId="4723B819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1C553DB" w14:textId="77777777" w:rsidR="00C03A23" w:rsidRDefault="00FC165B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5709F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1AF6E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475.9pt;margin-top:8.8pt;width:5.55pt;height:12.6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" o:allowincell="f" stroked="f">
              <v:fill opacity="0"/>
              <v:textbox style="mso-fit-shape-to-text:t" inset="0,0,0,0">
                <w:txbxContent>
                  <w:p w14:paraId="01C553DB" w14:textId="77777777" w:rsidR="00C03A23" w:rsidRDefault="00FC165B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95709F">
                      <w:rPr>
                        <w:rStyle w:val="Numerstrony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3719EB9" w14:textId="77777777" w:rsidR="00C03A23" w:rsidRDefault="00C03A2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4606" w14:textId="77777777" w:rsidR="00C03A23" w:rsidRDefault="00FC165B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05A6635" wp14:editId="670FE8E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D0EB57C" w14:textId="77777777" w:rsidR="00C03A23" w:rsidRDefault="00FC165B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A66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5.9pt;margin-top:8.8pt;width:5.55pt;height:12.6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" o:allowincell="f" stroked="f">
              <v:fill opacity="0"/>
              <v:textbox style="mso-fit-shape-to-text:t" inset="0,0,0,0">
                <w:txbxContent>
                  <w:p w14:paraId="3D0EB57C" w14:textId="77777777" w:rsidR="00C03A23" w:rsidRDefault="00FC165B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0BD53E35" w14:textId="77777777" w:rsidR="00C03A23" w:rsidRDefault="00C03A2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E629" w14:textId="77777777" w:rsidR="00C0295E" w:rsidRDefault="00C0295E">
      <w:r>
        <w:separator/>
      </w:r>
    </w:p>
  </w:footnote>
  <w:footnote w:type="continuationSeparator" w:id="0">
    <w:p w14:paraId="7F8511D5" w14:textId="77777777" w:rsidR="00C0295E" w:rsidRDefault="00C0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BB87" w14:textId="77777777" w:rsidR="00C03A23" w:rsidRDefault="00FC165B">
    <w:pPr>
      <w:pStyle w:val="Nagwek"/>
      <w:jc w:val="center"/>
      <w:rPr>
        <w:sz w:val="21"/>
        <w:szCs w:val="21"/>
      </w:rPr>
    </w:pPr>
    <w:r>
      <w:rPr>
        <w:sz w:val="21"/>
        <w:szCs w:val="21"/>
      </w:rPr>
      <w:t xml:space="preserve">Obsługa chloratora i uzupełnianie chloru w chloratorach w budynkach przy ul. </w:t>
    </w:r>
    <w:proofErr w:type="spellStart"/>
    <w:r>
      <w:rPr>
        <w:sz w:val="21"/>
        <w:szCs w:val="21"/>
      </w:rPr>
      <w:t>Darzyborskiej</w:t>
    </w:r>
    <w:proofErr w:type="spellEnd"/>
    <w:r>
      <w:rPr>
        <w:sz w:val="21"/>
        <w:szCs w:val="21"/>
      </w:rPr>
      <w:t xml:space="preserve"> 17 w Poznaniu</w:t>
    </w:r>
  </w:p>
  <w:p w14:paraId="7F85F797" w14:textId="77777777" w:rsidR="00C03A23" w:rsidRDefault="00C03A23">
    <w:pPr>
      <w:pStyle w:val="Nagwek"/>
      <w:jc w:val="center"/>
      <w:rPr>
        <w:sz w:val="21"/>
        <w:szCs w:val="21"/>
      </w:rPr>
    </w:pPr>
  </w:p>
  <w:p w14:paraId="51785BFB" w14:textId="77777777" w:rsidR="00C03A23" w:rsidRDefault="00FC165B">
    <w:pPr>
      <w:pStyle w:val="Nagwek"/>
      <w:jc w:val="center"/>
      <w:rPr>
        <w:sz w:val="21"/>
        <w:szCs w:val="21"/>
      </w:rPr>
    </w:pPr>
    <w:r>
      <w:rPr>
        <w:sz w:val="21"/>
        <w:szCs w:val="21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DDE"/>
    <w:multiLevelType w:val="multilevel"/>
    <w:tmpl w:val="BB0A060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2AFC4590"/>
    <w:multiLevelType w:val="multilevel"/>
    <w:tmpl w:val="EC029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2D2313"/>
    <w:multiLevelType w:val="multilevel"/>
    <w:tmpl w:val="78FA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3" w15:restartNumberingAfterBreak="0">
    <w:nsid w:val="395079E6"/>
    <w:multiLevelType w:val="multilevel"/>
    <w:tmpl w:val="64EAE9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23337E"/>
    <w:multiLevelType w:val="multilevel"/>
    <w:tmpl w:val="6124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2752EB"/>
    <w:multiLevelType w:val="multilevel"/>
    <w:tmpl w:val="AB50A5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3EE1F8D"/>
    <w:multiLevelType w:val="multilevel"/>
    <w:tmpl w:val="322E8F56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F463A45"/>
    <w:multiLevelType w:val="multilevel"/>
    <w:tmpl w:val="3F1C7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BF57F5"/>
    <w:multiLevelType w:val="multilevel"/>
    <w:tmpl w:val="163C4A1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3"/>
    <w:rsid w:val="000B68C1"/>
    <w:rsid w:val="00222412"/>
    <w:rsid w:val="002F4248"/>
    <w:rsid w:val="005E278D"/>
    <w:rsid w:val="006B7E02"/>
    <w:rsid w:val="0095709F"/>
    <w:rsid w:val="00A43DA6"/>
    <w:rsid w:val="00A74BDB"/>
    <w:rsid w:val="00B80E40"/>
    <w:rsid w:val="00C0295E"/>
    <w:rsid w:val="00C03A23"/>
    <w:rsid w:val="00DB6F95"/>
    <w:rsid w:val="00F30499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1A09"/>
  <w15:docId w15:val="{5687DFAC-A942-477D-999D-F3BA9612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uiPriority w:val="99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54CA-459E-40D4-A844-EDC5007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1716</Words>
  <Characters>10301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Karolina Gotowa</cp:lastModifiedBy>
  <cp:revision>2</cp:revision>
  <cp:lastPrinted>2021-01-07T21:44:00Z</cp:lastPrinted>
  <dcterms:created xsi:type="dcterms:W3CDTF">2024-01-09T06:07:00Z</dcterms:created>
  <dcterms:modified xsi:type="dcterms:W3CDTF">2024-01-09T06:07:00Z</dcterms:modified>
  <dc:language>pl-PL</dc:language>
</cp:coreProperties>
</file>