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A211DB" w14:textId="16DD31A5" w:rsidR="00B50C10" w:rsidRDefault="009C1493" w:rsidP="00B50C10">
      <w:pPr>
        <w:jc w:val="center"/>
        <w:rPr>
          <w:b/>
          <w:bCs/>
          <w:color w:val="2F5496" w:themeColor="accent1" w:themeShade="BF"/>
        </w:rPr>
      </w:pPr>
      <w:r>
        <w:rPr>
          <w:b/>
          <w:bCs/>
          <w:color w:val="2F5496" w:themeColor="accent1" w:themeShade="BF"/>
        </w:rPr>
        <w:t>Opis przedmiotu zamówienia</w:t>
      </w:r>
    </w:p>
    <w:p w14:paraId="3EC635EC" w14:textId="2E8E5A3C" w:rsidR="009C1493" w:rsidRPr="00B57A58" w:rsidRDefault="00245DC1" w:rsidP="00B50C10">
      <w:pPr>
        <w:jc w:val="center"/>
        <w:rPr>
          <w:b/>
          <w:bCs/>
        </w:rPr>
      </w:pPr>
      <w:r w:rsidRPr="00B57A58">
        <w:rPr>
          <w:b/>
          <w:bCs/>
        </w:rPr>
        <w:t>Drukarka 3D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F71226" w14:paraId="71FB403B" w14:textId="77777777" w:rsidTr="00F71226">
        <w:trPr>
          <w:trHeight w:val="480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7EF401F0" w14:textId="0F3B2DE5" w:rsidR="00F71226" w:rsidRPr="0086688E" w:rsidRDefault="00F71226" w:rsidP="005E35F0">
            <w:pPr>
              <w:rPr>
                <w:b/>
                <w:bCs/>
              </w:rPr>
            </w:pPr>
            <w:r w:rsidRPr="000D2A2E">
              <w:rPr>
                <w:b/>
                <w:bCs/>
                <w:color w:val="000000" w:themeColor="text1"/>
              </w:rPr>
              <w:t xml:space="preserve">Specyfikacja </w:t>
            </w:r>
            <w:r w:rsidR="005E35F0">
              <w:rPr>
                <w:b/>
                <w:bCs/>
                <w:color w:val="000000" w:themeColor="text1"/>
              </w:rPr>
              <w:t>systemu nagłośnienia</w:t>
            </w:r>
          </w:p>
        </w:tc>
      </w:tr>
      <w:tr w:rsidR="00346848" w14:paraId="3630E7D2" w14:textId="77777777" w:rsidTr="000D2A2E">
        <w:trPr>
          <w:trHeight w:val="48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4FD628BC" w14:textId="77777777" w:rsidR="00346848" w:rsidRPr="0086688E" w:rsidRDefault="00346848" w:rsidP="00B57A58">
            <w:pPr>
              <w:jc w:val="center"/>
              <w:rPr>
                <w:b/>
                <w:bCs/>
              </w:rPr>
            </w:pPr>
            <w:r w:rsidRPr="0086688E">
              <w:rPr>
                <w:b/>
                <w:bCs/>
              </w:rPr>
              <w:t>Atrybut</w:t>
            </w:r>
          </w:p>
        </w:tc>
        <w:tc>
          <w:tcPr>
            <w:tcW w:w="6373" w:type="dxa"/>
            <w:shd w:val="clear" w:color="auto" w:fill="F2F2F2" w:themeFill="background1" w:themeFillShade="F2"/>
            <w:vAlign w:val="center"/>
          </w:tcPr>
          <w:p w14:paraId="65E5A67D" w14:textId="64EFE287" w:rsidR="00346848" w:rsidRPr="0086688E" w:rsidRDefault="00F5324A" w:rsidP="000E2F44">
            <w:pPr>
              <w:rPr>
                <w:b/>
                <w:bCs/>
              </w:rPr>
            </w:pPr>
            <w:r>
              <w:rPr>
                <w:b/>
                <w:bCs/>
              </w:rPr>
              <w:t>Opis/w</w:t>
            </w:r>
            <w:r w:rsidR="00346848" w:rsidRPr="0086688E">
              <w:rPr>
                <w:b/>
                <w:bCs/>
              </w:rPr>
              <w:t>ymagane parametry techniczne</w:t>
            </w:r>
          </w:p>
        </w:tc>
      </w:tr>
      <w:tr w:rsidR="00346848" w14:paraId="2D9AC838" w14:textId="77777777" w:rsidTr="000D2A2E">
        <w:trPr>
          <w:trHeight w:val="534"/>
        </w:trPr>
        <w:tc>
          <w:tcPr>
            <w:tcW w:w="2689" w:type="dxa"/>
            <w:vAlign w:val="center"/>
          </w:tcPr>
          <w:p w14:paraId="0D3A3809" w14:textId="77777777" w:rsidR="00346848" w:rsidRDefault="00346848" w:rsidP="00B57A58">
            <w:pPr>
              <w:jc w:val="center"/>
            </w:pPr>
            <w:r>
              <w:t>Typ urządzenia</w:t>
            </w:r>
          </w:p>
        </w:tc>
        <w:tc>
          <w:tcPr>
            <w:tcW w:w="6373" w:type="dxa"/>
            <w:vAlign w:val="center"/>
          </w:tcPr>
          <w:p w14:paraId="1230755A" w14:textId="77777777" w:rsidR="00E428A5" w:rsidRDefault="00E428A5" w:rsidP="00E428A5"/>
          <w:p w14:paraId="6620B261" w14:textId="4CCA4A9C" w:rsidR="00952A84" w:rsidRPr="00735A0B" w:rsidRDefault="00952A84" w:rsidP="00952A84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5011BF">
              <w:rPr>
                <w:sz w:val="24"/>
                <w:szCs w:val="24"/>
              </w:rPr>
              <w:t>rukarka 3D</w:t>
            </w:r>
          </w:p>
          <w:p w14:paraId="0D847575" w14:textId="4E6EE9DF" w:rsidR="00346848" w:rsidRDefault="00346848" w:rsidP="00245DC1"/>
        </w:tc>
      </w:tr>
      <w:tr w:rsidR="00346848" w14:paraId="136F02EC" w14:textId="77777777" w:rsidTr="000F2FE8">
        <w:trPr>
          <w:trHeight w:val="1104"/>
        </w:trPr>
        <w:tc>
          <w:tcPr>
            <w:tcW w:w="2689" w:type="dxa"/>
            <w:vAlign w:val="center"/>
          </w:tcPr>
          <w:p w14:paraId="25FFE775" w14:textId="475F6DEA" w:rsidR="00346848" w:rsidRDefault="00B21DF0" w:rsidP="00B57A58">
            <w:pPr>
              <w:jc w:val="center"/>
            </w:pPr>
            <w:r>
              <w:t>Zastosowanie</w:t>
            </w:r>
          </w:p>
        </w:tc>
        <w:tc>
          <w:tcPr>
            <w:tcW w:w="6373" w:type="dxa"/>
            <w:vAlign w:val="center"/>
          </w:tcPr>
          <w:p w14:paraId="655F488C" w14:textId="3EDF5601" w:rsidR="00346848" w:rsidRPr="000F2FE8" w:rsidRDefault="00952A84" w:rsidP="00FA3A0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Urządzenie wielofunkcyjne współpracujące z oprogramowaniem komputerowym </w:t>
            </w:r>
            <w:r w:rsidR="003A79C0">
              <w:rPr>
                <w:rFonts w:cstheme="minorHAnsi"/>
              </w:rPr>
              <w:t xml:space="preserve">przeznaczone </w:t>
            </w:r>
            <w:r w:rsidR="003A79C0" w:rsidRPr="00366673">
              <w:rPr>
                <w:rFonts w:cstheme="minorHAnsi"/>
              </w:rPr>
              <w:t>do</w:t>
            </w:r>
            <w:r w:rsidR="003A79C0">
              <w:rPr>
                <w:rFonts w:cstheme="minorHAnsi"/>
              </w:rPr>
              <w:t xml:space="preserve"> celów edukacyjnych - nauka</w:t>
            </w:r>
            <w:r w:rsidR="003A79C0" w:rsidRPr="00366673">
              <w:rPr>
                <w:rFonts w:cstheme="minorHAnsi"/>
              </w:rPr>
              <w:t xml:space="preserve"> </w:t>
            </w:r>
            <w:r w:rsidR="003A79C0">
              <w:rPr>
                <w:rFonts w:cstheme="minorHAnsi"/>
              </w:rPr>
              <w:t xml:space="preserve">w zawodzie </w:t>
            </w:r>
            <w:r w:rsidR="003A79C0" w:rsidRPr="00366673">
              <w:rPr>
                <w:rFonts w:cstheme="minorHAnsi"/>
              </w:rPr>
              <w:t>technik</w:t>
            </w:r>
            <w:r w:rsidR="000379DB">
              <w:rPr>
                <w:rFonts w:cstheme="minorHAnsi"/>
              </w:rPr>
              <w:t xml:space="preserve"> reklamy oraz technik</w:t>
            </w:r>
            <w:r w:rsidR="003A79C0" w:rsidRPr="00366673">
              <w:rPr>
                <w:rFonts w:cstheme="minorHAnsi"/>
              </w:rPr>
              <w:t xml:space="preserve"> mechatronik</w:t>
            </w:r>
            <w:r w:rsidR="003A79C0">
              <w:rPr>
                <w:rFonts w:cstheme="minorHAnsi"/>
              </w:rPr>
              <w:t>.</w:t>
            </w:r>
          </w:p>
        </w:tc>
      </w:tr>
      <w:tr w:rsidR="003A79C0" w14:paraId="11035DC8" w14:textId="77777777" w:rsidTr="003A79C0">
        <w:trPr>
          <w:trHeight w:val="401"/>
        </w:trPr>
        <w:tc>
          <w:tcPr>
            <w:tcW w:w="2689" w:type="dxa"/>
            <w:vAlign w:val="center"/>
          </w:tcPr>
          <w:p w14:paraId="7E56E7F5" w14:textId="28A78431" w:rsidR="003A79C0" w:rsidRDefault="003A79C0" w:rsidP="00B57A58">
            <w:pPr>
              <w:jc w:val="center"/>
            </w:pPr>
            <w:r>
              <w:t>Technologia druku</w:t>
            </w:r>
          </w:p>
        </w:tc>
        <w:tc>
          <w:tcPr>
            <w:tcW w:w="6373" w:type="dxa"/>
            <w:vAlign w:val="center"/>
          </w:tcPr>
          <w:p w14:paraId="670DA1C1" w14:textId="736052F4" w:rsidR="003A79C0" w:rsidRDefault="003A79C0" w:rsidP="00FA3A0D">
            <w:pPr>
              <w:rPr>
                <w:rFonts w:cstheme="minorHAnsi"/>
              </w:rPr>
            </w:pPr>
            <w:r>
              <w:rPr>
                <w:rFonts w:cstheme="minorHAnsi"/>
              </w:rPr>
              <w:t>FDM</w:t>
            </w:r>
          </w:p>
        </w:tc>
      </w:tr>
      <w:tr w:rsidR="00346848" w14:paraId="2A0B03ED" w14:textId="77777777" w:rsidTr="000D2A2E">
        <w:trPr>
          <w:trHeight w:val="547"/>
        </w:trPr>
        <w:tc>
          <w:tcPr>
            <w:tcW w:w="2689" w:type="dxa"/>
            <w:vAlign w:val="center"/>
          </w:tcPr>
          <w:p w14:paraId="24CFC5F8" w14:textId="491C0C03" w:rsidR="00346848" w:rsidRDefault="00952A84" w:rsidP="00B57A58">
            <w:pPr>
              <w:jc w:val="center"/>
            </w:pPr>
            <w:r>
              <w:t>Wyświetlacz</w:t>
            </w:r>
          </w:p>
        </w:tc>
        <w:tc>
          <w:tcPr>
            <w:tcW w:w="6373" w:type="dxa"/>
            <w:vAlign w:val="center"/>
          </w:tcPr>
          <w:p w14:paraId="51EA7157" w14:textId="21DC3F7B" w:rsidR="00DC482D" w:rsidRDefault="003A79C0" w:rsidP="00DC482D">
            <w:r>
              <w:t>Panel LCD</w:t>
            </w:r>
            <w:r w:rsidR="00952A84">
              <w:t>, dotykowy</w:t>
            </w:r>
          </w:p>
        </w:tc>
      </w:tr>
      <w:tr w:rsidR="003A79C0" w14:paraId="1671155E" w14:textId="77777777" w:rsidTr="000D2A2E">
        <w:trPr>
          <w:trHeight w:val="547"/>
        </w:trPr>
        <w:tc>
          <w:tcPr>
            <w:tcW w:w="2689" w:type="dxa"/>
            <w:vAlign w:val="center"/>
          </w:tcPr>
          <w:p w14:paraId="0257BAF0" w14:textId="33429655" w:rsidR="003A79C0" w:rsidRDefault="003A79C0" w:rsidP="00B57A58">
            <w:pPr>
              <w:jc w:val="center"/>
            </w:pPr>
            <w:r>
              <w:t>Kamera</w:t>
            </w:r>
          </w:p>
        </w:tc>
        <w:tc>
          <w:tcPr>
            <w:tcW w:w="6373" w:type="dxa"/>
            <w:vAlign w:val="center"/>
          </w:tcPr>
          <w:p w14:paraId="7AAB3DDC" w14:textId="0F5CF40F" w:rsidR="003A79C0" w:rsidRDefault="003A79C0" w:rsidP="00DC482D">
            <w:r>
              <w:t xml:space="preserve">Tak, rozdzielczość min. 320x200 </w:t>
            </w:r>
          </w:p>
        </w:tc>
      </w:tr>
      <w:tr w:rsidR="00346848" w14:paraId="13B4728D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03A27577" w14:textId="5A313F14" w:rsidR="00346848" w:rsidRDefault="00952A84" w:rsidP="00B57A58">
            <w:pPr>
              <w:jc w:val="center"/>
            </w:pPr>
            <w:r>
              <w:t>Komunikacja</w:t>
            </w:r>
          </w:p>
        </w:tc>
        <w:tc>
          <w:tcPr>
            <w:tcW w:w="6373" w:type="dxa"/>
            <w:vAlign w:val="center"/>
          </w:tcPr>
          <w:p w14:paraId="0A810BF5" w14:textId="22340160" w:rsidR="00346848" w:rsidRDefault="00952A84" w:rsidP="000D2A2E">
            <w:proofErr w:type="spellStart"/>
            <w:r w:rsidRPr="005271F2">
              <w:t>WiFi</w:t>
            </w:r>
            <w:proofErr w:type="spellEnd"/>
            <w:r w:rsidRPr="005271F2">
              <w:t xml:space="preserve">, przewód USB, </w:t>
            </w:r>
            <w:r w:rsidR="003A79C0">
              <w:t xml:space="preserve">Ethernet, </w:t>
            </w:r>
            <w:r w:rsidRPr="005271F2">
              <w:t xml:space="preserve">pamięć </w:t>
            </w:r>
            <w:proofErr w:type="spellStart"/>
            <w:r w:rsidRPr="005271F2">
              <w:t>flash</w:t>
            </w:r>
            <w:proofErr w:type="spellEnd"/>
            <w:r w:rsidRPr="005271F2">
              <w:t xml:space="preserve"> USB</w:t>
            </w:r>
          </w:p>
        </w:tc>
      </w:tr>
      <w:tr w:rsidR="003A79C0" w14:paraId="17DB139F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063AAA0B" w14:textId="081EDF64" w:rsidR="003A79C0" w:rsidRDefault="003A79C0" w:rsidP="00B57A58">
            <w:pPr>
              <w:jc w:val="center"/>
            </w:pPr>
            <w:r>
              <w:t>Oprogramowanie</w:t>
            </w:r>
          </w:p>
        </w:tc>
        <w:tc>
          <w:tcPr>
            <w:tcW w:w="6373" w:type="dxa"/>
            <w:vAlign w:val="center"/>
          </w:tcPr>
          <w:p w14:paraId="139A0C6B" w14:textId="445863CF" w:rsidR="003A79C0" w:rsidRPr="005271F2" w:rsidRDefault="003A79C0" w:rsidP="003A79C0">
            <w:r>
              <w:t>Tak, dedykowane do drukarek 3D</w:t>
            </w:r>
          </w:p>
        </w:tc>
      </w:tr>
      <w:tr w:rsidR="003A79C0" w14:paraId="2DD5F1F7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11F79FAA" w14:textId="1FF30CEF" w:rsidR="003A79C0" w:rsidRDefault="003A79C0" w:rsidP="00B57A58">
            <w:pPr>
              <w:jc w:val="center"/>
            </w:pPr>
            <w:r>
              <w:t>Stół</w:t>
            </w:r>
          </w:p>
        </w:tc>
        <w:tc>
          <w:tcPr>
            <w:tcW w:w="6373" w:type="dxa"/>
            <w:vAlign w:val="center"/>
          </w:tcPr>
          <w:p w14:paraId="63B4E584" w14:textId="23D40FA5" w:rsidR="003A79C0" w:rsidRDefault="003A79C0" w:rsidP="003A79C0">
            <w:r>
              <w:t xml:space="preserve">Szklana platforma z </w:t>
            </w:r>
            <w:proofErr w:type="spellStart"/>
            <w:r>
              <w:t>autokalibracją</w:t>
            </w:r>
            <w:proofErr w:type="spellEnd"/>
          </w:p>
        </w:tc>
      </w:tr>
      <w:tr w:rsidR="00B57A58" w14:paraId="58BBEF69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48D641CF" w14:textId="630A1FE7" w:rsidR="00B57A58" w:rsidRDefault="00B57A58" w:rsidP="00B57A58">
            <w:pPr>
              <w:jc w:val="center"/>
            </w:pPr>
            <w:r>
              <w:t>Napięcie</w:t>
            </w:r>
          </w:p>
        </w:tc>
        <w:tc>
          <w:tcPr>
            <w:tcW w:w="6373" w:type="dxa"/>
            <w:vAlign w:val="center"/>
          </w:tcPr>
          <w:p w14:paraId="5EA7718C" w14:textId="74301934" w:rsidR="00B57A58" w:rsidRDefault="00B57A58" w:rsidP="00B57A58">
            <w:r>
              <w:t>100-240V, 50-60Hz, 0,76-0,43A</w:t>
            </w:r>
          </w:p>
        </w:tc>
      </w:tr>
      <w:tr w:rsidR="00B57A58" w14:paraId="2B192DA5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73C53CF6" w14:textId="779E8D75" w:rsidR="00B57A58" w:rsidRDefault="00B57A58" w:rsidP="00B57A58">
            <w:pPr>
              <w:jc w:val="center"/>
            </w:pPr>
            <w:r>
              <w:t>Pobór mocy</w:t>
            </w:r>
          </w:p>
        </w:tc>
        <w:tc>
          <w:tcPr>
            <w:tcW w:w="6373" w:type="dxa"/>
            <w:vAlign w:val="center"/>
          </w:tcPr>
          <w:p w14:paraId="70C0AF7C" w14:textId="2810E501" w:rsidR="00B57A58" w:rsidRDefault="00B57A58" w:rsidP="00B57A58">
            <w:r>
              <w:t>100W</w:t>
            </w:r>
          </w:p>
        </w:tc>
      </w:tr>
      <w:tr w:rsidR="00B57A58" w14:paraId="36D93540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40BAAB07" w14:textId="3B8CB1DA" w:rsidR="00B57A58" w:rsidRDefault="00B57A58" w:rsidP="00B57A58">
            <w:pPr>
              <w:jc w:val="center"/>
            </w:pPr>
            <w:r>
              <w:t>Rodzaj silnika</w:t>
            </w:r>
          </w:p>
        </w:tc>
        <w:tc>
          <w:tcPr>
            <w:tcW w:w="6373" w:type="dxa"/>
            <w:vAlign w:val="center"/>
          </w:tcPr>
          <w:p w14:paraId="544003A8" w14:textId="70C04679" w:rsidR="00B57A58" w:rsidRDefault="00B57A58" w:rsidP="00B57A58">
            <w:r>
              <w:t>Silnik krokowy, krok podstawowy 1.8</w:t>
            </w:r>
            <w:r w:rsidRPr="005271F2">
              <w:t>°</w:t>
            </w:r>
            <w:r>
              <w:t xml:space="preserve"> (1/16)</w:t>
            </w:r>
          </w:p>
        </w:tc>
      </w:tr>
      <w:tr w:rsidR="00B57A58" w14:paraId="28F16B3C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52C19AF5" w14:textId="62996A47" w:rsidR="00B57A58" w:rsidRDefault="00B57A58" w:rsidP="00B57A58">
            <w:pPr>
              <w:jc w:val="center"/>
            </w:pPr>
            <w:r>
              <w:t>Zabezpieczenia</w:t>
            </w:r>
          </w:p>
        </w:tc>
        <w:tc>
          <w:tcPr>
            <w:tcW w:w="6373" w:type="dxa"/>
            <w:vAlign w:val="center"/>
          </w:tcPr>
          <w:p w14:paraId="38BCBB95" w14:textId="77777777" w:rsidR="00B57A58" w:rsidRDefault="00B57A58" w:rsidP="00B57A58">
            <w:pPr>
              <w:pStyle w:val="Akapitzlist"/>
              <w:numPr>
                <w:ilvl w:val="0"/>
                <w:numId w:val="10"/>
              </w:numPr>
            </w:pPr>
            <w:r>
              <w:t>Termiczne przed uszkodzenie elementów grzejnych</w:t>
            </w:r>
          </w:p>
          <w:p w14:paraId="52DAABBB" w14:textId="77777777" w:rsidR="00B57A58" w:rsidRDefault="00B57A58" w:rsidP="00B57A58">
            <w:pPr>
              <w:pStyle w:val="Akapitzlist"/>
              <w:numPr>
                <w:ilvl w:val="0"/>
                <w:numId w:val="10"/>
              </w:numPr>
            </w:pPr>
            <w:r>
              <w:t>Zabezpieczenie elektroniki</w:t>
            </w:r>
          </w:p>
          <w:p w14:paraId="686294C0" w14:textId="5DCD7D61" w:rsidR="00B57A58" w:rsidRDefault="00B57A58" w:rsidP="00B57A58">
            <w:pPr>
              <w:pStyle w:val="Akapitzlist"/>
              <w:numPr>
                <w:ilvl w:val="0"/>
                <w:numId w:val="10"/>
              </w:numPr>
            </w:pPr>
            <w:r>
              <w:t>Oznaczenie stref gorących</w:t>
            </w:r>
          </w:p>
        </w:tc>
      </w:tr>
      <w:tr w:rsidR="00E428A5" w14:paraId="5C916A5A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710D4C20" w14:textId="29FAF8DB" w:rsidR="00E428A5" w:rsidRPr="00B57A58" w:rsidRDefault="00B57A58" w:rsidP="00B57A58">
            <w:pPr>
              <w:jc w:val="center"/>
              <w:rPr>
                <w:rFonts w:cstheme="minorHAnsi"/>
              </w:rPr>
            </w:pPr>
            <w:r w:rsidRPr="00B57A58">
              <w:rPr>
                <w:rFonts w:eastAsia="Times New Roman" w:cstheme="minorHAnsi"/>
                <w:bCs/>
                <w:color w:val="222222"/>
                <w:lang w:eastAsia="pl-PL"/>
              </w:rPr>
              <w:t>Rodzaj mechaniki</w:t>
            </w:r>
          </w:p>
        </w:tc>
        <w:tc>
          <w:tcPr>
            <w:tcW w:w="6373" w:type="dxa"/>
            <w:vAlign w:val="center"/>
          </w:tcPr>
          <w:p w14:paraId="262E62CF" w14:textId="521DE180" w:rsidR="00952A84" w:rsidRPr="00B57A58" w:rsidRDefault="00B57A58" w:rsidP="00B57A58">
            <w:pPr>
              <w:shd w:val="clear" w:color="auto" w:fill="FFFFFF"/>
              <w:rPr>
                <w:rFonts w:cstheme="minorHAnsi"/>
              </w:rPr>
            </w:pPr>
            <w:r w:rsidRPr="00B57A58">
              <w:rPr>
                <w:rFonts w:eastAsia="Times New Roman" w:cstheme="minorHAnsi"/>
                <w:color w:val="222222"/>
                <w:lang w:eastAsia="pl-PL"/>
              </w:rPr>
              <w:t>łożyska odporne na ścieranie, dokładność pozycjonowania: XY: 11 mikronów Z: 2.5 mikrona</w:t>
            </w:r>
          </w:p>
        </w:tc>
      </w:tr>
      <w:tr w:rsidR="00B57A58" w14:paraId="0AE45670" w14:textId="77777777" w:rsidTr="000D2A2E">
        <w:trPr>
          <w:trHeight w:val="702"/>
        </w:trPr>
        <w:tc>
          <w:tcPr>
            <w:tcW w:w="2689" w:type="dxa"/>
            <w:vAlign w:val="center"/>
          </w:tcPr>
          <w:p w14:paraId="0D4BF660" w14:textId="3B340C9C" w:rsidR="00B57A58" w:rsidRDefault="00B57A58" w:rsidP="00B57A58">
            <w:pPr>
              <w:jc w:val="center"/>
            </w:pPr>
            <w:r>
              <w:t>Druk 3D - specyfikacja</w:t>
            </w:r>
          </w:p>
        </w:tc>
        <w:tc>
          <w:tcPr>
            <w:tcW w:w="6373" w:type="dxa"/>
            <w:vAlign w:val="center"/>
          </w:tcPr>
          <w:p w14:paraId="56D48042" w14:textId="77777777" w:rsidR="00B57A58" w:rsidRDefault="00B57A58" w:rsidP="00B57A58">
            <w:pPr>
              <w:pStyle w:val="Akapitzlist"/>
              <w:numPr>
                <w:ilvl w:val="0"/>
                <w:numId w:val="7"/>
              </w:numPr>
            </w:pPr>
            <w:r w:rsidRPr="005271F2">
              <w:t>Pole robocze:</w:t>
            </w:r>
            <w:r>
              <w:t xml:space="preserve"> min. 25</w:t>
            </w:r>
            <w:r w:rsidRPr="005271F2">
              <w:t>0 x 200 x 1</w:t>
            </w:r>
            <w:r>
              <w:t>5</w:t>
            </w:r>
            <w:r w:rsidRPr="005271F2">
              <w:t>0 mm</w:t>
            </w:r>
          </w:p>
          <w:p w14:paraId="314937AC" w14:textId="77777777" w:rsidR="00B57A58" w:rsidRDefault="00B57A58" w:rsidP="00B57A58">
            <w:pPr>
              <w:pStyle w:val="Akapitzlist"/>
              <w:numPr>
                <w:ilvl w:val="0"/>
                <w:numId w:val="7"/>
              </w:numPr>
            </w:pPr>
            <w:r w:rsidRPr="005271F2">
              <w:t>Prędkość druku: od 0 do 80 mm/s</w:t>
            </w:r>
          </w:p>
          <w:p w14:paraId="60E99733" w14:textId="77777777" w:rsidR="00B57A58" w:rsidRDefault="00B57A58" w:rsidP="00B57A58">
            <w:pPr>
              <w:pStyle w:val="Akapitzlist"/>
              <w:numPr>
                <w:ilvl w:val="0"/>
                <w:numId w:val="7"/>
              </w:numPr>
            </w:pPr>
            <w:r w:rsidRPr="005271F2">
              <w:t>Średnica dyszy: 0,4 mm</w:t>
            </w:r>
          </w:p>
          <w:p w14:paraId="7C5A77EF" w14:textId="77777777" w:rsidR="00B57A58" w:rsidRDefault="00B57A58" w:rsidP="00B57A58">
            <w:pPr>
              <w:pStyle w:val="Akapitzlist"/>
              <w:numPr>
                <w:ilvl w:val="0"/>
                <w:numId w:val="7"/>
              </w:numPr>
            </w:pPr>
            <w:r w:rsidRPr="005271F2">
              <w:t>Temperatura dyszy: do 250°C</w:t>
            </w:r>
          </w:p>
          <w:p w14:paraId="759E67AD" w14:textId="3E1700CA" w:rsidR="000379DB" w:rsidRDefault="000379DB" w:rsidP="00B57A58">
            <w:pPr>
              <w:pStyle w:val="Akapitzlist"/>
              <w:numPr>
                <w:ilvl w:val="0"/>
                <w:numId w:val="7"/>
              </w:numPr>
            </w:pPr>
            <w:r>
              <w:t>Wysokość drukowanej warstwy: min. 20 mikronów</w:t>
            </w:r>
            <w:bookmarkStart w:id="0" w:name="_GoBack"/>
            <w:bookmarkEnd w:id="0"/>
          </w:p>
          <w:p w14:paraId="35B8080E" w14:textId="77777777" w:rsidR="00B57A58" w:rsidRDefault="00B57A58" w:rsidP="00B57A58">
            <w:pPr>
              <w:pStyle w:val="Akapitzlist"/>
              <w:numPr>
                <w:ilvl w:val="0"/>
                <w:numId w:val="7"/>
              </w:numPr>
            </w:pPr>
            <w:r w:rsidRPr="005271F2">
              <w:t>Rozdzielczość warstwy: od 0,05 do 0,3 mm</w:t>
            </w:r>
          </w:p>
          <w:p w14:paraId="7019E137" w14:textId="77777777" w:rsidR="00B57A58" w:rsidRDefault="00B57A58" w:rsidP="00B57A58">
            <w:pPr>
              <w:pStyle w:val="Akapitzlist"/>
              <w:numPr>
                <w:ilvl w:val="0"/>
                <w:numId w:val="7"/>
              </w:numPr>
            </w:pPr>
            <w:r w:rsidRPr="005271F2">
              <w:t>Wspierane materiały:</w:t>
            </w:r>
            <w:r w:rsidRPr="00B53BC3">
              <w:t xml:space="preserve"> PLA, TPU, PETG, </w:t>
            </w:r>
            <w:proofErr w:type="spellStart"/>
            <w:r w:rsidRPr="00B53BC3">
              <w:t>Flexible</w:t>
            </w:r>
            <w:proofErr w:type="spellEnd"/>
            <w:r w:rsidRPr="00B53BC3">
              <w:t>, itp.</w:t>
            </w:r>
          </w:p>
          <w:p w14:paraId="2BE1FCE8" w14:textId="77777777" w:rsidR="00B57A58" w:rsidRDefault="00B57A58" w:rsidP="00B57A58">
            <w:pPr>
              <w:pStyle w:val="Akapitzlist"/>
              <w:numPr>
                <w:ilvl w:val="0"/>
                <w:numId w:val="7"/>
              </w:numPr>
            </w:pPr>
            <w:r w:rsidRPr="005271F2">
              <w:t xml:space="preserve">Średnica </w:t>
            </w:r>
            <w:proofErr w:type="spellStart"/>
            <w:r w:rsidRPr="005271F2">
              <w:t>filamentu</w:t>
            </w:r>
            <w:proofErr w:type="spellEnd"/>
            <w:r w:rsidRPr="005271F2">
              <w:t xml:space="preserve">: </w:t>
            </w:r>
            <w:r>
              <w:t>1,75 mm</w:t>
            </w:r>
          </w:p>
          <w:p w14:paraId="667A228E" w14:textId="77777777" w:rsidR="00B57A58" w:rsidRDefault="00B57A58" w:rsidP="00B57A58">
            <w:pPr>
              <w:pStyle w:val="Akapitzlist"/>
              <w:numPr>
                <w:ilvl w:val="0"/>
                <w:numId w:val="7"/>
              </w:numPr>
            </w:pPr>
            <w:r w:rsidRPr="005271F2">
              <w:t>Obsługiwane typy plików: .</w:t>
            </w:r>
            <w:proofErr w:type="spellStart"/>
            <w:r w:rsidRPr="005271F2">
              <w:t>stl</w:t>
            </w:r>
            <w:proofErr w:type="spellEnd"/>
            <w:r w:rsidRPr="005271F2">
              <w:t>, .</w:t>
            </w:r>
            <w:proofErr w:type="spellStart"/>
            <w:r w:rsidRPr="005271F2">
              <w:t>obj</w:t>
            </w:r>
            <w:proofErr w:type="spellEnd"/>
            <w:r w:rsidRPr="005271F2">
              <w:t>, .</w:t>
            </w:r>
            <w:proofErr w:type="spellStart"/>
            <w:r w:rsidRPr="005271F2">
              <w:t>jpeg</w:t>
            </w:r>
            <w:proofErr w:type="spellEnd"/>
            <w:r w:rsidRPr="005271F2">
              <w:t>, .jpg, .</w:t>
            </w:r>
            <w:proofErr w:type="spellStart"/>
            <w:r w:rsidRPr="005271F2">
              <w:t>png</w:t>
            </w:r>
            <w:proofErr w:type="spellEnd"/>
            <w:r w:rsidRPr="005271F2">
              <w:t xml:space="preserve"> </w:t>
            </w:r>
          </w:p>
          <w:p w14:paraId="36378489" w14:textId="768C992B" w:rsidR="00B57A58" w:rsidRPr="005271F2" w:rsidRDefault="00B57A58" w:rsidP="00B57A58">
            <w:pPr>
              <w:pStyle w:val="Akapitzlist"/>
              <w:numPr>
                <w:ilvl w:val="0"/>
                <w:numId w:val="7"/>
              </w:numPr>
            </w:pPr>
            <w:r w:rsidRPr="005271F2">
              <w:t xml:space="preserve">Dodatkowe funkcje: </w:t>
            </w:r>
            <w:proofErr w:type="spellStart"/>
            <w:r w:rsidRPr="005271F2">
              <w:t>autopoziomowanie</w:t>
            </w:r>
            <w:proofErr w:type="spellEnd"/>
            <w:r w:rsidRPr="005271F2">
              <w:t xml:space="preserve">, czujnik </w:t>
            </w:r>
            <w:proofErr w:type="spellStart"/>
            <w:r w:rsidRPr="005271F2">
              <w:t>filamentu</w:t>
            </w:r>
            <w:proofErr w:type="spellEnd"/>
            <w:r w:rsidRPr="005271F2">
              <w:t>, wznowienie drukowania</w:t>
            </w:r>
          </w:p>
        </w:tc>
      </w:tr>
      <w:tr w:rsidR="00B57A58" w14:paraId="66438342" w14:textId="77777777" w:rsidTr="000D2A2E">
        <w:trPr>
          <w:trHeight w:val="698"/>
        </w:trPr>
        <w:tc>
          <w:tcPr>
            <w:tcW w:w="2689" w:type="dxa"/>
            <w:vAlign w:val="center"/>
          </w:tcPr>
          <w:p w14:paraId="0F328532" w14:textId="4020E3CE" w:rsidR="00B57A58" w:rsidRDefault="00B57A58" w:rsidP="00B57A58">
            <w:pPr>
              <w:jc w:val="center"/>
            </w:pPr>
            <w:r>
              <w:t>Gwarancja</w:t>
            </w:r>
          </w:p>
        </w:tc>
        <w:tc>
          <w:tcPr>
            <w:tcW w:w="6373" w:type="dxa"/>
            <w:vAlign w:val="center"/>
          </w:tcPr>
          <w:p w14:paraId="202C8052" w14:textId="5D5A752D" w:rsidR="00B57A58" w:rsidRDefault="00B57A58" w:rsidP="00B57A58">
            <w:r>
              <w:t>min. 2 lata / 24 miesiące</w:t>
            </w:r>
          </w:p>
        </w:tc>
      </w:tr>
    </w:tbl>
    <w:p w14:paraId="6E2B59AF" w14:textId="77777777" w:rsidR="005E35F0" w:rsidRDefault="005E35F0" w:rsidP="00245DC1"/>
    <w:sectPr w:rsidR="005E35F0" w:rsidSect="00346848">
      <w:headerReference w:type="default" r:id="rId8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7B58B5" w14:textId="77777777" w:rsidR="00DD280A" w:rsidRDefault="00DD280A" w:rsidP="0086688E">
      <w:pPr>
        <w:spacing w:after="0" w:line="240" w:lineRule="auto"/>
      </w:pPr>
      <w:r>
        <w:separator/>
      </w:r>
    </w:p>
  </w:endnote>
  <w:endnote w:type="continuationSeparator" w:id="0">
    <w:p w14:paraId="076F7CEA" w14:textId="77777777" w:rsidR="00DD280A" w:rsidRDefault="00DD280A" w:rsidP="0086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2D17FE" w14:textId="77777777" w:rsidR="00DD280A" w:rsidRDefault="00DD280A" w:rsidP="0086688E">
      <w:pPr>
        <w:spacing w:after="0" w:line="240" w:lineRule="auto"/>
      </w:pPr>
      <w:r>
        <w:separator/>
      </w:r>
    </w:p>
  </w:footnote>
  <w:footnote w:type="continuationSeparator" w:id="0">
    <w:p w14:paraId="3B6EFE0E" w14:textId="77777777" w:rsidR="00DD280A" w:rsidRDefault="00DD280A" w:rsidP="00866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356B1" w14:textId="3CF1DAF3" w:rsidR="00346848" w:rsidRDefault="003468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F85DFC8" wp14:editId="7D679F5B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5761355" cy="603250"/>
          <wp:effectExtent l="0" t="0" r="0" b="635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31D79"/>
    <w:multiLevelType w:val="hybridMultilevel"/>
    <w:tmpl w:val="A96E8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72A46"/>
    <w:multiLevelType w:val="hybridMultilevel"/>
    <w:tmpl w:val="8D101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C3601"/>
    <w:multiLevelType w:val="hybridMultilevel"/>
    <w:tmpl w:val="FA9CE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24C2A"/>
    <w:multiLevelType w:val="hybridMultilevel"/>
    <w:tmpl w:val="3CBEB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73D49"/>
    <w:multiLevelType w:val="hybridMultilevel"/>
    <w:tmpl w:val="8C309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305BE"/>
    <w:multiLevelType w:val="hybridMultilevel"/>
    <w:tmpl w:val="EBD87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8E36ED"/>
    <w:multiLevelType w:val="hybridMultilevel"/>
    <w:tmpl w:val="D4AED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126CE4"/>
    <w:multiLevelType w:val="hybridMultilevel"/>
    <w:tmpl w:val="5F3E2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FD4A06"/>
    <w:multiLevelType w:val="hybridMultilevel"/>
    <w:tmpl w:val="0736F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FF6E9F"/>
    <w:multiLevelType w:val="hybridMultilevel"/>
    <w:tmpl w:val="37C60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9"/>
  </w:num>
  <w:num w:numId="5">
    <w:abstractNumId w:val="2"/>
  </w:num>
  <w:num w:numId="6">
    <w:abstractNumId w:val="3"/>
  </w:num>
  <w:num w:numId="7">
    <w:abstractNumId w:val="5"/>
  </w:num>
  <w:num w:numId="8">
    <w:abstractNumId w:val="0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88E"/>
    <w:rsid w:val="000379DB"/>
    <w:rsid w:val="00045151"/>
    <w:rsid w:val="00066D86"/>
    <w:rsid w:val="00095BE7"/>
    <w:rsid w:val="000D2A2E"/>
    <w:rsid w:val="000E2F44"/>
    <w:rsid w:val="000E3011"/>
    <w:rsid w:val="000F2FE8"/>
    <w:rsid w:val="001C06AD"/>
    <w:rsid w:val="00245DC1"/>
    <w:rsid w:val="00346848"/>
    <w:rsid w:val="003643C8"/>
    <w:rsid w:val="003A79C0"/>
    <w:rsid w:val="003F6B3F"/>
    <w:rsid w:val="00422858"/>
    <w:rsid w:val="004E195D"/>
    <w:rsid w:val="004F09B6"/>
    <w:rsid w:val="005011BF"/>
    <w:rsid w:val="00507A6D"/>
    <w:rsid w:val="0054366B"/>
    <w:rsid w:val="005E35F0"/>
    <w:rsid w:val="00710DF4"/>
    <w:rsid w:val="0072704D"/>
    <w:rsid w:val="00736A7A"/>
    <w:rsid w:val="00764406"/>
    <w:rsid w:val="0077165B"/>
    <w:rsid w:val="008128A5"/>
    <w:rsid w:val="0082136E"/>
    <w:rsid w:val="0086688E"/>
    <w:rsid w:val="008B166B"/>
    <w:rsid w:val="009419BC"/>
    <w:rsid w:val="00952A84"/>
    <w:rsid w:val="009C1493"/>
    <w:rsid w:val="00A71AFD"/>
    <w:rsid w:val="00AB0167"/>
    <w:rsid w:val="00B13820"/>
    <w:rsid w:val="00B21DF0"/>
    <w:rsid w:val="00B50C10"/>
    <w:rsid w:val="00B53BC3"/>
    <w:rsid w:val="00B57A58"/>
    <w:rsid w:val="00BB17F4"/>
    <w:rsid w:val="00C43675"/>
    <w:rsid w:val="00C56ABD"/>
    <w:rsid w:val="00CF785A"/>
    <w:rsid w:val="00D5290A"/>
    <w:rsid w:val="00D53FE4"/>
    <w:rsid w:val="00D55EA0"/>
    <w:rsid w:val="00D87F23"/>
    <w:rsid w:val="00D955D7"/>
    <w:rsid w:val="00DC482D"/>
    <w:rsid w:val="00DD280A"/>
    <w:rsid w:val="00DF7BAC"/>
    <w:rsid w:val="00E428A5"/>
    <w:rsid w:val="00E66D6B"/>
    <w:rsid w:val="00E7015D"/>
    <w:rsid w:val="00E81487"/>
    <w:rsid w:val="00E855A4"/>
    <w:rsid w:val="00EA1A1C"/>
    <w:rsid w:val="00F5324A"/>
    <w:rsid w:val="00F71226"/>
    <w:rsid w:val="00F76FE2"/>
    <w:rsid w:val="00FA3A0D"/>
    <w:rsid w:val="00FA6EE8"/>
    <w:rsid w:val="00FE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B68A9"/>
  <w15:chartTrackingRefBased/>
  <w15:docId w15:val="{6201BD9D-8749-4F1D-8122-3CDB18EBC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8E"/>
  </w:style>
  <w:style w:type="paragraph" w:styleId="Stopka">
    <w:name w:val="footer"/>
    <w:basedOn w:val="Normalny"/>
    <w:link w:val="Stopka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8E"/>
  </w:style>
  <w:style w:type="character" w:customStyle="1" w:styleId="p7lf0n-3">
    <w:name w:val="p7lf0n-3"/>
    <w:basedOn w:val="Domylnaczcionkaakapitu"/>
    <w:rsid w:val="004F09B6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E35F0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rsid w:val="00FA3A0D"/>
  </w:style>
  <w:style w:type="paragraph" w:styleId="Bezodstpw">
    <w:name w:val="No Spacing"/>
    <w:uiPriority w:val="1"/>
    <w:qFormat/>
    <w:rsid w:val="00952A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0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4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F517B-7E2B-4FCD-88C1-D91062C9A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Brzostowska</dc:creator>
  <cp:keywords/>
  <dc:description/>
  <cp:lastModifiedBy>Marek Nyćkowiak</cp:lastModifiedBy>
  <cp:revision>4</cp:revision>
  <dcterms:created xsi:type="dcterms:W3CDTF">2021-09-20T13:07:00Z</dcterms:created>
  <dcterms:modified xsi:type="dcterms:W3CDTF">2021-09-20T13:11:00Z</dcterms:modified>
</cp:coreProperties>
</file>