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Pr="00B321E7" w:rsidRDefault="00D079E5" w:rsidP="00B321E7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mallCaps/>
          <w:spacing w:val="30"/>
        </w:rPr>
      </w:pPr>
      <w:r w:rsidRPr="00B321E7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B321E7">
        <w:rPr>
          <w:rFonts w:cstheme="minorHAnsi"/>
          <w:smallCaps/>
          <w:spacing w:val="30"/>
        </w:rPr>
        <w:t>Samodzielny Publiczny Zakład Opieki Zdrowotnej</w:t>
      </w:r>
    </w:p>
    <w:p w14:paraId="65EC9BCE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b/>
          <w:spacing w:val="12"/>
          <w:lang w:val="de-DE"/>
        </w:rPr>
      </w:pPr>
      <w:r w:rsidRPr="00B321E7">
        <w:rPr>
          <w:rFonts w:cstheme="minorHAnsi"/>
          <w:b/>
          <w:smallCaps/>
          <w:spacing w:val="10"/>
        </w:rPr>
        <w:t>UNIWERSYTECKIE CENTRUM STOMATOLOGII W LUBLINIE</w:t>
      </w:r>
    </w:p>
    <w:p w14:paraId="41222546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20-093 Lublin, </w:t>
      </w:r>
      <w:proofErr w:type="spellStart"/>
      <w:r w:rsidRPr="00B321E7">
        <w:rPr>
          <w:rFonts w:cstheme="minorHAnsi"/>
          <w:spacing w:val="12"/>
          <w:lang w:val="de-DE"/>
        </w:rPr>
        <w:t>ul</w:t>
      </w:r>
      <w:proofErr w:type="spellEnd"/>
      <w:r w:rsidRPr="00B321E7">
        <w:rPr>
          <w:rFonts w:cstheme="minorHAnsi"/>
          <w:spacing w:val="12"/>
          <w:lang w:val="de-DE"/>
        </w:rPr>
        <w:t xml:space="preserve">. Dra </w:t>
      </w:r>
      <w:proofErr w:type="spellStart"/>
      <w:r w:rsidRPr="00B321E7">
        <w:rPr>
          <w:rFonts w:cstheme="minorHAnsi"/>
          <w:spacing w:val="12"/>
          <w:lang w:val="de-DE"/>
        </w:rPr>
        <w:t>Witolda</w:t>
      </w:r>
      <w:proofErr w:type="spellEnd"/>
      <w:r w:rsidRPr="00B321E7">
        <w:rPr>
          <w:rFonts w:cstheme="minorHAnsi"/>
          <w:spacing w:val="12"/>
          <w:lang w:val="de-DE"/>
        </w:rPr>
        <w:t xml:space="preserve"> Chodźki 6</w:t>
      </w:r>
    </w:p>
    <w:p w14:paraId="55FCB66F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                   tel. +48 (81) 502 17 00 </w:t>
      </w:r>
      <w:r w:rsidRPr="00B321E7">
        <w:rPr>
          <w:rFonts w:cstheme="minorHAnsi"/>
          <w:spacing w:val="12"/>
          <w:lang w:val="de-DE"/>
        </w:rPr>
        <w:tab/>
      </w:r>
    </w:p>
    <w:p w14:paraId="5AEFAF84" w14:textId="77777777" w:rsidR="00D079E5" w:rsidRPr="00B321E7" w:rsidRDefault="00D079E5" w:rsidP="00B321E7">
      <w:pPr>
        <w:pStyle w:val="Nagwek"/>
        <w:pBdr>
          <w:bottom w:val="single" w:sz="6" w:space="1" w:color="auto"/>
        </w:pBdr>
        <w:spacing w:line="276" w:lineRule="auto"/>
        <w:rPr>
          <w:rFonts w:cstheme="minorHAnsi"/>
          <w:spacing w:val="20"/>
        </w:rPr>
      </w:pPr>
      <w:r w:rsidRPr="00B321E7">
        <w:rPr>
          <w:rFonts w:cstheme="minorHAnsi"/>
          <w:spacing w:val="12"/>
          <w:lang w:val="de-DE"/>
        </w:rPr>
        <w:t xml:space="preserve">               www.ucs.lublin.pl                                        </w:t>
      </w:r>
      <w:proofErr w:type="spellStart"/>
      <w:r w:rsidRPr="00B321E7">
        <w:rPr>
          <w:rFonts w:cstheme="minorHAnsi"/>
          <w:spacing w:val="12"/>
          <w:lang w:val="de-DE"/>
        </w:rPr>
        <w:t>e-mail</w:t>
      </w:r>
      <w:proofErr w:type="spellEnd"/>
      <w:r w:rsidRPr="00B321E7">
        <w:rPr>
          <w:rFonts w:cstheme="minorHAnsi"/>
          <w:spacing w:val="12"/>
          <w:lang w:val="de-DE"/>
        </w:rPr>
        <w:t>: sekretariat@ucs.lublin.pl</w:t>
      </w:r>
      <w:r w:rsidRPr="00B321E7">
        <w:rPr>
          <w:rFonts w:cstheme="minorHAnsi"/>
          <w:b/>
          <w:spacing w:val="20"/>
        </w:rPr>
        <w:t xml:space="preserve">                     NIP: </w:t>
      </w:r>
      <w:r w:rsidRPr="00B321E7">
        <w:rPr>
          <w:rFonts w:cstheme="minorHAnsi"/>
          <w:spacing w:val="20"/>
        </w:rPr>
        <w:t>712-308-47-59</w:t>
      </w:r>
      <w:r w:rsidRPr="00B321E7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B321E7">
        <w:rPr>
          <w:rFonts w:cstheme="minorHAnsi"/>
          <w:spacing w:val="20"/>
        </w:rPr>
        <w:t>060281989</w:t>
      </w:r>
    </w:p>
    <w:p w14:paraId="0C5C0ED1" w14:textId="1C19E98A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Numer sprawy: ZP.26.1.</w:t>
      </w:r>
      <w:r w:rsidR="00DC5DE3">
        <w:rPr>
          <w:rFonts w:eastAsia="Calibri" w:cstheme="minorHAnsi"/>
        </w:rPr>
        <w:t>9</w:t>
      </w:r>
      <w:r w:rsidRPr="00B321E7">
        <w:rPr>
          <w:rFonts w:eastAsia="Calibri" w:cstheme="minorHAnsi"/>
        </w:rPr>
        <w:t xml:space="preserve">.2024                                                                                 Lublin, dnia </w:t>
      </w:r>
      <w:r w:rsidR="006C507D" w:rsidRPr="00B321E7">
        <w:rPr>
          <w:rFonts w:eastAsia="Calibri" w:cstheme="minorHAnsi"/>
        </w:rPr>
        <w:t>2</w:t>
      </w:r>
      <w:r w:rsidR="00DC5DE3">
        <w:rPr>
          <w:rFonts w:eastAsia="Calibri" w:cstheme="minorHAnsi"/>
        </w:rPr>
        <w:t>7</w:t>
      </w:r>
      <w:r w:rsidR="006C507D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>0</w:t>
      </w:r>
      <w:r w:rsidR="00DC5DE3">
        <w:rPr>
          <w:rFonts w:eastAsia="Calibri" w:cstheme="minorHAnsi"/>
        </w:rPr>
        <w:t>6</w:t>
      </w:r>
      <w:r w:rsidRPr="00B321E7">
        <w:rPr>
          <w:rFonts w:eastAsia="Calibri" w:cstheme="minorHAnsi"/>
        </w:rPr>
        <w:t>.2024 r.</w:t>
      </w:r>
    </w:p>
    <w:p w14:paraId="42B1145C" w14:textId="77777777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</w:p>
    <w:p w14:paraId="6B1C3A05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Wykonawcy</w:t>
      </w:r>
    </w:p>
    <w:p w14:paraId="34EAC98E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B321E7" w:rsidRDefault="001B666D" w:rsidP="00B321E7">
      <w:pPr>
        <w:spacing w:after="0" w:line="276" w:lineRule="auto"/>
        <w:jc w:val="both"/>
        <w:rPr>
          <w:rFonts w:cstheme="minorHAnsi"/>
          <w:i/>
        </w:rPr>
      </w:pPr>
      <w:r w:rsidRPr="00B321E7">
        <w:rPr>
          <w:rFonts w:cstheme="minorHAnsi"/>
        </w:rPr>
        <w:tab/>
      </w:r>
      <w:r w:rsidRPr="00B321E7">
        <w:rPr>
          <w:rFonts w:cstheme="minorHAnsi"/>
          <w:i/>
        </w:rPr>
        <w:tab/>
      </w:r>
    </w:p>
    <w:p w14:paraId="5CED25E5" w14:textId="3E68C58F" w:rsidR="001B666D" w:rsidRPr="00B321E7" w:rsidRDefault="001B666D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B321E7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B321E7">
        <w:rPr>
          <w:rFonts w:eastAsia="Calibri" w:cstheme="minorHAnsi"/>
          <w:iCs/>
          <w:kern w:val="1"/>
          <w:u w:val="single"/>
        </w:rPr>
        <w:t xml:space="preserve">dostawę </w:t>
      </w:r>
      <w:r w:rsidR="006C507D" w:rsidRPr="00B321E7">
        <w:rPr>
          <w:rFonts w:eastAsia="Calibri" w:cstheme="minorHAnsi"/>
          <w:iCs/>
          <w:kern w:val="1"/>
          <w:u w:val="single"/>
        </w:rPr>
        <w:t>materiałów oraz narzędzi stomatologicznych</w:t>
      </w:r>
      <w:r w:rsidR="00DC5DE3">
        <w:rPr>
          <w:rFonts w:eastAsia="Calibri" w:cstheme="minorHAnsi"/>
          <w:iCs/>
          <w:kern w:val="1"/>
          <w:u w:val="single"/>
        </w:rPr>
        <w:t xml:space="preserve"> i protetycznych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– </w:t>
      </w:r>
      <w:r w:rsidR="00DC5DE3">
        <w:rPr>
          <w:rFonts w:eastAsia="Calibri" w:cstheme="minorHAnsi"/>
          <w:iCs/>
          <w:kern w:val="1"/>
          <w:u w:val="single"/>
        </w:rPr>
        <w:t>3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zada</w:t>
      </w:r>
      <w:r w:rsidR="00DC5DE3">
        <w:rPr>
          <w:rFonts w:eastAsia="Calibri" w:cstheme="minorHAnsi"/>
          <w:iCs/>
          <w:kern w:val="1"/>
          <w:u w:val="single"/>
        </w:rPr>
        <w:t>nia</w:t>
      </w:r>
    </w:p>
    <w:p w14:paraId="10D3AA92" w14:textId="77777777" w:rsidR="001B666D" w:rsidRDefault="001B666D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1BA03725" w14:textId="77777777" w:rsidR="00B321E7" w:rsidRPr="00B321E7" w:rsidRDefault="00B321E7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98035F1" w14:textId="21E68452" w:rsidR="001B666D" w:rsidRPr="00B321E7" w:rsidRDefault="001B666D" w:rsidP="00B321E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Na podstawie art. 284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2 oraz art. 286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1 ustawy z dnia 11 września 2019 r. – Prawo zamówień publicznych, Zamawiający, którym jest Uniwersyteckie Centrum Stomatologii w Lublinie wyjaśnia oraz </w:t>
      </w:r>
      <w:r w:rsidR="0065296C" w:rsidRPr="00B321E7">
        <w:rPr>
          <w:rFonts w:eastAsia="Calibri" w:cstheme="minorHAnsi"/>
        </w:rPr>
        <w:t>modyfikuje</w:t>
      </w:r>
      <w:r w:rsidRPr="00B321E7">
        <w:rPr>
          <w:rFonts w:eastAsia="Calibri" w:cstheme="minorHAnsi"/>
        </w:rPr>
        <w:t xml:space="preserve"> treść Specyfikacji Warunków Zamówienia w sposób następujący:</w:t>
      </w:r>
    </w:p>
    <w:p w14:paraId="0E3B4900" w14:textId="77777777" w:rsidR="00D079E5" w:rsidRDefault="00D079E5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6D2632EB" w14:textId="77777777" w:rsidR="00DC5DE3" w:rsidRPr="00DC5DE3" w:rsidRDefault="00DC5DE3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 w:rsidRPr="00DC5DE3">
        <w:rPr>
          <w:rFonts w:cstheme="minorHAnsi"/>
          <w:color w:val="666666"/>
          <w:shd w:val="clear" w:color="auto" w:fill="FFFFFF"/>
        </w:rPr>
        <w:t xml:space="preserve">W związku z wycofaniem produktów z zad 1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poz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133 Pasek silikonowy ścierny na rolce. Grubość 20µ; 60µ; 90µ dł. 15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mb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>., szer. 8 mm (do szlifowania i polerowania powierzchni zębowych) - czy zamawiający dopuści produkt Poliestrowe, trwałe paseczki ścierne do opracowywania wypełnień. Pakowane w wygodny podajnik z nożykiem. Opakowanie: 10 metrów paseczka o szerokości 5mm, grubość nasypu: 30u, 40u, 60u.</w:t>
      </w:r>
    </w:p>
    <w:p w14:paraId="516F8B3E" w14:textId="2D354FC2" w:rsidR="00DC5DE3" w:rsidRPr="00DC5DE3" w:rsidRDefault="00DC5DE3" w:rsidP="00DC5DE3">
      <w:pPr>
        <w:spacing w:after="0" w:line="276" w:lineRule="auto"/>
        <w:ind w:left="65"/>
        <w:jc w:val="both"/>
        <w:rPr>
          <w:rFonts w:cstheme="minorHAnsi"/>
        </w:rPr>
      </w:pPr>
      <w:r w:rsidRPr="00DC5DE3">
        <w:rPr>
          <w:rFonts w:cstheme="minorHAnsi"/>
          <w:b/>
          <w:bCs/>
        </w:rPr>
        <w:t>Odpowiedź:</w:t>
      </w:r>
      <w:r w:rsidRPr="00DC5DE3">
        <w:rPr>
          <w:rFonts w:cstheme="minorHAnsi"/>
        </w:rPr>
        <w:t xml:space="preserve"> Zamawiający wyraża zgodę na zaproponowanie produktu opisanego w pytaniu </w:t>
      </w:r>
      <w:r w:rsidRPr="00DC5DE3">
        <w:rPr>
          <w:rFonts w:cstheme="minorHAnsi"/>
        </w:rPr>
        <w:t>(z</w:t>
      </w:r>
      <w:r w:rsidR="00B27B9F">
        <w:rPr>
          <w:rFonts w:cstheme="minorHAnsi"/>
        </w:rPr>
        <w:t> </w:t>
      </w:r>
      <w:r w:rsidRPr="00DC5DE3">
        <w:rPr>
          <w:rFonts w:cstheme="minorHAnsi"/>
        </w:rPr>
        <w:t xml:space="preserve">odpowiednim przeliczeniem oferowanej ilości opakowań) </w:t>
      </w:r>
      <w:r w:rsidRPr="00DC5DE3">
        <w:rPr>
          <w:rFonts w:cstheme="minorHAnsi"/>
        </w:rPr>
        <w:t>a ujednolicona treść Załącznika nr 5.</w:t>
      </w:r>
      <w:r w:rsidR="00B27B9F">
        <w:rPr>
          <w:rFonts w:cstheme="minorHAnsi"/>
        </w:rPr>
        <w:t>1</w:t>
      </w:r>
      <w:r w:rsidRPr="00DC5DE3">
        <w:rPr>
          <w:rFonts w:cstheme="minorHAnsi"/>
        </w:rPr>
        <w:t xml:space="preserve"> stanowi integralną część tego pisma.</w:t>
      </w:r>
    </w:p>
    <w:p w14:paraId="736A2623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325A92F3" w14:textId="77777777" w:rsidR="00DC5DE3" w:rsidRPr="00DC5DE3" w:rsidRDefault="00DC5DE3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 w:rsidRPr="00DC5DE3">
        <w:rPr>
          <w:rFonts w:cstheme="minorHAnsi"/>
          <w:color w:val="666666"/>
          <w:shd w:val="clear" w:color="auto" w:fill="FFFFFF"/>
        </w:rPr>
        <w:t xml:space="preserve">W związku z wycofaniem produktów z zad.1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poz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191 Taśma poliestrowa ścierna na rolce służąca do wygładzania wypełnienia stałego, szerokość 8mm, długość 15m, o grubości ścieralności 20;60;90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um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- czy zamawiający dopuści produkt Poliestrowe, trwałe paseczki ścierne do opracowywania wypełnień. Pakowane w wygodny podajnik z nożykiem. Opakowanie: 10 metrów paseczka o szerokości 5mm, grubość nasypu: 30u, 40u, 60u.</w:t>
      </w:r>
    </w:p>
    <w:p w14:paraId="7A22DF4B" w14:textId="7D301123" w:rsidR="00DC5DE3" w:rsidRPr="00DC5DE3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DC5DE3">
        <w:rPr>
          <w:rFonts w:cstheme="minorHAnsi"/>
          <w:b/>
          <w:bCs/>
        </w:rPr>
        <w:t>Odpowiedź:</w:t>
      </w:r>
      <w:r w:rsidRPr="00DC5DE3">
        <w:rPr>
          <w:rFonts w:cstheme="minorHAnsi"/>
        </w:rPr>
        <w:t xml:space="preserve"> Zamawiający wyraża zgodę na zaproponowanie produktu opisanego w pytaniu </w:t>
      </w:r>
      <w:r w:rsidR="00B27B9F" w:rsidRPr="00DC5DE3">
        <w:rPr>
          <w:rFonts w:cstheme="minorHAnsi"/>
        </w:rPr>
        <w:t>(z</w:t>
      </w:r>
      <w:r w:rsidR="00B27B9F">
        <w:rPr>
          <w:rFonts w:cstheme="minorHAnsi"/>
        </w:rPr>
        <w:t> </w:t>
      </w:r>
      <w:r w:rsidR="00B27B9F" w:rsidRPr="00DC5DE3">
        <w:rPr>
          <w:rFonts w:cstheme="minorHAnsi"/>
        </w:rPr>
        <w:t xml:space="preserve">odpowiednim przeliczeniem oferowanej ilości opakowań) </w:t>
      </w:r>
      <w:r w:rsidRPr="00DC5DE3">
        <w:rPr>
          <w:rFonts w:cstheme="minorHAnsi"/>
        </w:rPr>
        <w:t>a ujednolicona treść Załącznika nr 5.</w:t>
      </w:r>
      <w:r w:rsidR="00B27B9F">
        <w:rPr>
          <w:rFonts w:cstheme="minorHAnsi"/>
        </w:rPr>
        <w:t>1</w:t>
      </w:r>
      <w:r w:rsidRPr="00DC5DE3">
        <w:rPr>
          <w:rFonts w:cstheme="minorHAnsi"/>
        </w:rPr>
        <w:t xml:space="preserve"> stanowi integralną część tego pisma.</w:t>
      </w:r>
    </w:p>
    <w:p w14:paraId="4C125F63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1EA4AA01" w14:textId="01A61A9A" w:rsidR="00DC5DE3" w:rsidRPr="00DC5DE3" w:rsidRDefault="00DC5DE3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 w:rsidRPr="00DC5DE3">
        <w:rPr>
          <w:rFonts w:cstheme="minorHAnsi"/>
          <w:color w:val="666666"/>
          <w:shd w:val="clear" w:color="auto" w:fill="FFFFFF"/>
        </w:rPr>
        <w:t xml:space="preserve">Czy w zadaniu 1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poz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147 Piasek do stosowania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naddziąsłowego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i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poddziąsłowego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, rozmiar ziarenek piasku 14um op. 100 g - kompatybilny z piaskarką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Air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Flow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Master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Piezon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EMS posiadaną przez Zamawiającego - W związku ze zmianą konfekcjonowania piasku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Air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Flow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Plus przez firmę EMS z butelek 100g na butelki 400g </w:t>
      </w:r>
      <w:r w:rsidR="00B27B9F">
        <w:rPr>
          <w:rFonts w:cstheme="minorHAnsi"/>
          <w:color w:val="666666"/>
          <w:shd w:val="clear" w:color="auto" w:fill="FFFFFF"/>
        </w:rPr>
        <w:t xml:space="preserve">- </w:t>
      </w:r>
      <w:r w:rsidRPr="00DC5DE3">
        <w:rPr>
          <w:rFonts w:cstheme="minorHAnsi"/>
          <w:color w:val="666666"/>
          <w:shd w:val="clear" w:color="auto" w:fill="FFFFFF"/>
        </w:rPr>
        <w:t>czy zamawiający dopuści opakowanie 400g</w:t>
      </w:r>
    </w:p>
    <w:p w14:paraId="3E647C3F" w14:textId="31DFB619" w:rsidR="00DC5DE3" w:rsidRPr="00B27B9F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wyraża zgodę na zaproponowanie produktu opisanego w pytaniu a ujednolicona treść Załącznika nr 5.</w:t>
      </w:r>
      <w:r w:rsidR="00B27B9F">
        <w:rPr>
          <w:rFonts w:cstheme="minorHAnsi"/>
        </w:rPr>
        <w:t>1</w:t>
      </w:r>
      <w:r w:rsidRPr="00B27B9F">
        <w:rPr>
          <w:rFonts w:cstheme="minorHAnsi"/>
        </w:rPr>
        <w:t xml:space="preserve"> stanowi integralną część tego pisma.</w:t>
      </w:r>
    </w:p>
    <w:p w14:paraId="1C595F3F" w14:textId="555041D8" w:rsidR="00DC5DE3" w:rsidRPr="00DC5DE3" w:rsidRDefault="00DC5DE3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 w:rsidRPr="00DC5DE3">
        <w:rPr>
          <w:rFonts w:cstheme="minorHAnsi"/>
          <w:color w:val="666666"/>
          <w:shd w:val="clear" w:color="auto" w:fill="FFFFFF"/>
        </w:rPr>
        <w:lastRenderedPageBreak/>
        <w:t xml:space="preserve">Czy w zadaniu 1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poz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145 Piasek do piaskarki abrazyjnej gramatura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μm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45-50 op.a'400g służące do opracowania ubytków - Zamawiający dopuści piasek o wymaganych przez zamawiającego parametrach w o</w:t>
      </w:r>
      <w:r w:rsidR="00B11B33">
        <w:rPr>
          <w:rFonts w:cstheme="minorHAnsi"/>
          <w:color w:val="666666"/>
          <w:shd w:val="clear" w:color="auto" w:fill="FFFFFF"/>
        </w:rPr>
        <w:t>p</w:t>
      </w:r>
      <w:r w:rsidRPr="00DC5DE3">
        <w:rPr>
          <w:rFonts w:cstheme="minorHAnsi"/>
          <w:color w:val="666666"/>
          <w:shd w:val="clear" w:color="auto" w:fill="FFFFFF"/>
        </w:rPr>
        <w:t>akowaniu po 450g</w:t>
      </w:r>
    </w:p>
    <w:p w14:paraId="2235873A" w14:textId="69374A1A" w:rsidR="00DC5DE3" w:rsidRPr="00B27B9F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wyraża zgodę na zaproponowanie produktu opisanego w pytaniu a ujednolicona treść Załącznika nr 5.</w:t>
      </w:r>
      <w:r w:rsidR="00B27B9F">
        <w:rPr>
          <w:rFonts w:cstheme="minorHAnsi"/>
        </w:rPr>
        <w:t>1</w:t>
      </w:r>
      <w:r w:rsidRPr="00B27B9F">
        <w:rPr>
          <w:rFonts w:cstheme="minorHAnsi"/>
        </w:rPr>
        <w:t xml:space="preserve"> stanowi integralną część tego pisma.</w:t>
      </w:r>
    </w:p>
    <w:p w14:paraId="6CC66433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6843C517" w14:textId="77777777" w:rsidR="00DC5DE3" w:rsidRPr="00DC5DE3" w:rsidRDefault="00DC5DE3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 w:rsidRPr="00DC5DE3">
        <w:rPr>
          <w:rFonts w:cstheme="minorHAnsi"/>
          <w:color w:val="666666"/>
          <w:shd w:val="clear" w:color="auto" w:fill="FFFFFF"/>
        </w:rPr>
        <w:t xml:space="preserve">Czy w zadaniu 1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poz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105 Materiał szklano –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jonomerowy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przeznaczony do wypełnień w zębach mlecznych, rozszerzalność termiczna podobna do tkanek zęba; widoczny w promieniach RTG; wysoki poziom uwalniania fluoru; op. 10g płynu, 10g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ketac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conditioner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oraz akcesoria - Zamawiający nie określił wielkości opakowania proszku a jedynie płyn i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ketac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conditioner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czy zamawiającemu chodzi o tylko te produkty czy o zestaw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ketac-fill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1 x proszek 10 g, odcień A3</w:t>
      </w:r>
      <w:r w:rsidRPr="00DC5DE3">
        <w:rPr>
          <w:rFonts w:cstheme="minorHAnsi"/>
          <w:color w:val="666666"/>
        </w:rPr>
        <w:br/>
      </w:r>
      <w:r w:rsidRPr="00DC5DE3">
        <w:rPr>
          <w:rFonts w:cstheme="minorHAnsi"/>
          <w:color w:val="666666"/>
          <w:shd w:val="clear" w:color="auto" w:fill="FFFFFF"/>
        </w:rPr>
        <w:t>- 1 x płyn 8,3 ml</w:t>
      </w:r>
      <w:r w:rsidRPr="00DC5DE3">
        <w:rPr>
          <w:rFonts w:cstheme="minorHAnsi"/>
          <w:color w:val="666666"/>
        </w:rPr>
        <w:br/>
      </w:r>
      <w:r w:rsidRPr="00DC5DE3">
        <w:rPr>
          <w:rFonts w:cstheme="minorHAnsi"/>
          <w:color w:val="666666"/>
          <w:shd w:val="clear" w:color="auto" w:fill="FFFFFF"/>
        </w:rPr>
        <w:t xml:space="preserve">- 1 x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Ketac-Conditioner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10 ml</w:t>
      </w:r>
      <w:r w:rsidRPr="00DC5DE3">
        <w:rPr>
          <w:rFonts w:cstheme="minorHAnsi"/>
          <w:color w:val="666666"/>
        </w:rPr>
        <w:br/>
      </w:r>
      <w:r w:rsidRPr="00DC5DE3">
        <w:rPr>
          <w:rFonts w:cstheme="minorHAnsi"/>
          <w:color w:val="666666"/>
          <w:shd w:val="clear" w:color="auto" w:fill="FFFFFF"/>
        </w:rPr>
        <w:t>- akcesoria.</w:t>
      </w:r>
    </w:p>
    <w:p w14:paraId="7A9F3206" w14:textId="398B66CA" w:rsidR="00DC5DE3" w:rsidRPr="00B27B9F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</w:t>
      </w:r>
      <w:r w:rsidR="00B27B9F">
        <w:rPr>
          <w:rFonts w:cstheme="minorHAnsi"/>
        </w:rPr>
        <w:t xml:space="preserve">oczekuje </w:t>
      </w:r>
      <w:r w:rsidR="00B27B9F" w:rsidRPr="00B27B9F">
        <w:rPr>
          <w:rFonts w:cstheme="minorHAnsi"/>
          <w:u w:val="single"/>
        </w:rPr>
        <w:t>zestawu</w:t>
      </w:r>
      <w:r w:rsidR="00B27B9F">
        <w:rPr>
          <w:rFonts w:cstheme="minorHAnsi"/>
        </w:rPr>
        <w:t xml:space="preserve"> zawierającego również proszek (nie precyzujemy jego </w:t>
      </w:r>
      <w:r w:rsidR="00B11B33">
        <w:rPr>
          <w:rFonts w:cstheme="minorHAnsi"/>
        </w:rPr>
        <w:t>gramatury</w:t>
      </w:r>
      <w:r w:rsidR="00B27B9F">
        <w:rPr>
          <w:rFonts w:cstheme="minorHAnsi"/>
        </w:rPr>
        <w:t xml:space="preserve">). Dodatkowo </w:t>
      </w:r>
      <w:r w:rsidRPr="00B27B9F">
        <w:rPr>
          <w:rFonts w:cstheme="minorHAnsi"/>
        </w:rPr>
        <w:t>wyraża</w:t>
      </w:r>
      <w:r w:rsidR="00B27B9F">
        <w:rPr>
          <w:rFonts w:cstheme="minorHAnsi"/>
        </w:rPr>
        <w:t>my</w:t>
      </w:r>
      <w:r w:rsidRPr="00B27B9F">
        <w:rPr>
          <w:rFonts w:cstheme="minorHAnsi"/>
        </w:rPr>
        <w:t xml:space="preserve"> zgodę na zaproponowanie </w:t>
      </w:r>
      <w:r w:rsidR="00B27B9F">
        <w:rPr>
          <w:rFonts w:cstheme="minorHAnsi"/>
        </w:rPr>
        <w:t xml:space="preserve">zestawu </w:t>
      </w:r>
      <w:r w:rsidRPr="00B27B9F">
        <w:rPr>
          <w:rFonts w:cstheme="minorHAnsi"/>
        </w:rPr>
        <w:t>opisanego w pytaniu a ujednolicona treść Załącznika nr 5.</w:t>
      </w:r>
      <w:r w:rsidR="00B27B9F">
        <w:rPr>
          <w:rFonts w:cstheme="minorHAnsi"/>
        </w:rPr>
        <w:t>1</w:t>
      </w:r>
      <w:r w:rsidRPr="00B27B9F">
        <w:rPr>
          <w:rFonts w:cstheme="minorHAnsi"/>
        </w:rPr>
        <w:t xml:space="preserve"> stanowi integralną część tego pisma.</w:t>
      </w:r>
    </w:p>
    <w:p w14:paraId="0E900BBB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0469198B" w14:textId="77777777" w:rsidR="00DC5DE3" w:rsidRPr="00DC5DE3" w:rsidRDefault="00DC5DE3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 w:rsidRPr="00DC5DE3">
        <w:rPr>
          <w:rFonts w:cstheme="minorHAnsi"/>
          <w:color w:val="666666"/>
          <w:shd w:val="clear" w:color="auto" w:fill="FFFFFF"/>
        </w:rPr>
        <w:t xml:space="preserve">Czy w zadaniu 1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poz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94 Materiał do tymczasowego wypełnienia kanałów korzeniowych na bazie wodorotlenku wapnia z jodoformem op. strzykawka 4x2,1g - Zamawiający dopuści wodorotlenek wapnia z jodoformem w strzykawkach po 2g</w:t>
      </w:r>
    </w:p>
    <w:p w14:paraId="03E27FCC" w14:textId="198E66CE" w:rsidR="00DC5DE3" w:rsidRPr="00B27B9F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wyraża zgodę na zaproponowanie produktu opisanego w pytaniu a ujednolicona treść Załącznika nr 5.</w:t>
      </w:r>
      <w:r w:rsidR="00B27B9F">
        <w:rPr>
          <w:rFonts w:cstheme="minorHAnsi"/>
        </w:rPr>
        <w:t>1</w:t>
      </w:r>
      <w:r w:rsidRPr="00B27B9F">
        <w:rPr>
          <w:rFonts w:cstheme="minorHAnsi"/>
        </w:rPr>
        <w:t xml:space="preserve"> stanowi integralną część tego pisma.</w:t>
      </w:r>
    </w:p>
    <w:p w14:paraId="42F271E8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738ADAD5" w14:textId="35A48AAF" w:rsidR="00DC5DE3" w:rsidRPr="00DC5DE3" w:rsidRDefault="00DC5DE3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 w:rsidRPr="00DC5DE3">
        <w:rPr>
          <w:rFonts w:cstheme="minorHAnsi"/>
          <w:color w:val="666666"/>
          <w:shd w:val="clear" w:color="auto" w:fill="FFFFFF"/>
        </w:rPr>
        <w:t xml:space="preserve">Czy zamawiający w zadaniu 1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poz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87 Lak szczelinowy – </w:t>
      </w:r>
      <w:proofErr w:type="spellStart"/>
      <w:r w:rsidRPr="00DC5DE3">
        <w:rPr>
          <w:rFonts w:cstheme="minorHAnsi"/>
          <w:color w:val="666666"/>
          <w:shd w:val="clear" w:color="auto" w:fill="FFFFFF"/>
        </w:rPr>
        <w:t>światłoutwardzalny</w:t>
      </w:r>
      <w:proofErr w:type="spellEnd"/>
      <w:r w:rsidRPr="00DC5DE3">
        <w:rPr>
          <w:rFonts w:cstheme="minorHAnsi"/>
          <w:color w:val="666666"/>
          <w:shd w:val="clear" w:color="auto" w:fill="FFFFFF"/>
        </w:rPr>
        <w:t xml:space="preserve"> biały przeznaczony do uszczelniana bruzd, szczelin i otworów ślepych zawierający fluor, op. strzykawka a'1,25g - Zamawiający dopuści lak szczelinowy konfekcjonowany po 2ml. Producent nie określa zawartości strzykawki w gramach.</w:t>
      </w:r>
    </w:p>
    <w:p w14:paraId="782F57FE" w14:textId="77777777" w:rsidR="00DC5DE3" w:rsidRPr="00B27B9F" w:rsidRDefault="00DC5DE3" w:rsidP="00B27B9F">
      <w:pPr>
        <w:shd w:val="clear" w:color="auto" w:fill="FFFFFF"/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</w:t>
      </w:r>
      <w:r w:rsidRPr="00B27B9F">
        <w:rPr>
          <w:rFonts w:cstheme="minorHAnsi"/>
        </w:rPr>
        <w:t xml:space="preserve">nie </w:t>
      </w:r>
      <w:r w:rsidRPr="00B27B9F">
        <w:rPr>
          <w:rFonts w:cstheme="minorHAnsi"/>
        </w:rPr>
        <w:t>wyraża zgod</w:t>
      </w:r>
      <w:r w:rsidRPr="00B27B9F">
        <w:rPr>
          <w:rFonts w:cstheme="minorHAnsi"/>
        </w:rPr>
        <w:t>y na proponowaną zmianę SWZ</w:t>
      </w:r>
    </w:p>
    <w:p w14:paraId="37267A1F" w14:textId="77777777" w:rsidR="00DC5DE3" w:rsidRPr="00DC5DE3" w:rsidRDefault="00DC5DE3" w:rsidP="00DC5DE3">
      <w:pPr>
        <w:pStyle w:val="Akapitzlist"/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9FA1DC5" w14:textId="77777777" w:rsidR="00E945C4" w:rsidRDefault="00E945C4" w:rsidP="00B321E7">
      <w:pPr>
        <w:spacing w:after="0" w:line="276" w:lineRule="auto"/>
        <w:jc w:val="both"/>
        <w:rPr>
          <w:rFonts w:cstheme="minorHAnsi"/>
        </w:rPr>
      </w:pPr>
    </w:p>
    <w:p w14:paraId="64DD7DF3" w14:textId="02203E13" w:rsidR="00EF0426" w:rsidRPr="00B321E7" w:rsidRDefault="00EF0426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cstheme="minorHAnsi"/>
        </w:rPr>
        <w:t>Niniejsze „Wyjaśnienia i zmiany treści SWZ” stanowią integralną część Specyfikacji Warunków Zamówienia w prowadzonym postępowaniu.</w:t>
      </w:r>
    </w:p>
    <w:p w14:paraId="66D63C48" w14:textId="77777777" w:rsidR="00BB3B76" w:rsidRPr="00B321E7" w:rsidRDefault="00BB3B76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 xml:space="preserve">Pozostałe zapisy SWZ pozostają bez zmian. Prosimy o uwzględnienie udzielonych wyjaśnień </w:t>
      </w:r>
      <w:r w:rsidRPr="00B321E7">
        <w:rPr>
          <w:rFonts w:cstheme="minorHAnsi"/>
        </w:rPr>
        <w:br/>
        <w:t xml:space="preserve">i zapraszamy do składania ofert. </w:t>
      </w:r>
    </w:p>
    <w:p w14:paraId="78447836" w14:textId="77777777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  <w:t>Z poważaniem,</w:t>
      </w:r>
    </w:p>
    <w:p w14:paraId="446FE070" w14:textId="77777777" w:rsidR="00335EB0" w:rsidRPr="00B321E7" w:rsidRDefault="00335EB0" w:rsidP="00B321E7">
      <w:pPr>
        <w:spacing w:after="0" w:line="276" w:lineRule="auto"/>
        <w:jc w:val="both"/>
        <w:rPr>
          <w:rFonts w:cstheme="minorHAnsi"/>
        </w:rPr>
      </w:pPr>
    </w:p>
    <w:p w14:paraId="0B8E6442" w14:textId="5F7A76A8" w:rsidR="0065296C" w:rsidRPr="00B321E7" w:rsidRDefault="0065296C" w:rsidP="00B321E7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321E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70A8EA67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Uniwersyteckiego Centrum Stomatologii</w:t>
      </w:r>
    </w:p>
    <w:p w14:paraId="1B3554A0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 Lublinie</w:t>
      </w:r>
    </w:p>
    <w:p w14:paraId="67FC447B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</w:p>
    <w:p w14:paraId="2BCEB397" w14:textId="53DC1207" w:rsidR="0065296C" w:rsidRPr="00B321E7" w:rsidRDefault="0065296C" w:rsidP="00B321E7">
      <w:pPr>
        <w:spacing w:after="0" w:line="276" w:lineRule="auto"/>
        <w:ind w:left="4111" w:firstLine="6"/>
        <w:jc w:val="center"/>
        <w:rPr>
          <w:rFonts w:cstheme="minorHAnsi"/>
        </w:rPr>
      </w:pPr>
      <w:r w:rsidRPr="00B321E7">
        <w:rPr>
          <w:rFonts w:cstheme="minorHAnsi"/>
          <w:b/>
          <w:bCs/>
        </w:rPr>
        <w:t xml:space="preserve">dr hab. n. med. Elżbieta </w:t>
      </w:r>
      <w:proofErr w:type="spellStart"/>
      <w:r w:rsidRPr="00B321E7">
        <w:rPr>
          <w:rFonts w:cstheme="minorHAnsi"/>
          <w:b/>
          <w:bCs/>
        </w:rPr>
        <w:t>Pels</w:t>
      </w:r>
      <w:proofErr w:type="spellEnd"/>
    </w:p>
    <w:sectPr w:rsidR="0065296C" w:rsidRPr="00B32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7CC36AF6" w:rsidR="001B666D" w:rsidRPr="00D079E5" w:rsidRDefault="00D079E5" w:rsidP="00D079E5">
    <w:pPr>
      <w:pStyle w:val="Nagwek"/>
    </w:pPr>
    <w:r>
      <w:t>ZP.26.1.</w:t>
    </w:r>
    <w:r w:rsidR="00DC5DE3">
      <w:t>9</w:t>
    </w:r>
    <w:r>
      <w:t>.2024 wyjaśnienie SWZ (</w:t>
    </w:r>
    <w:r w:rsidR="006C507D">
      <w:t xml:space="preserve">mat. </w:t>
    </w:r>
    <w:r w:rsidR="00DC5DE3">
      <w:t>s</w:t>
    </w:r>
    <w:r w:rsidR="006C507D">
      <w:t>tomatologiczne</w:t>
    </w:r>
    <w:r w:rsidR="00DC5DE3">
      <w:t xml:space="preserve"> i protetyczne</w:t>
    </w:r>
    <w:r>
      <w:t>)</w:t>
    </w:r>
    <w:r w:rsidR="0002468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929"/>
    <w:multiLevelType w:val="hybridMultilevel"/>
    <w:tmpl w:val="754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038F"/>
    <w:multiLevelType w:val="hybridMultilevel"/>
    <w:tmpl w:val="3DD0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2"/>
  </w:num>
  <w:num w:numId="2" w16cid:durableId="321934437">
    <w:abstractNumId w:val="0"/>
  </w:num>
  <w:num w:numId="3" w16cid:durableId="704794044">
    <w:abstractNumId w:val="6"/>
  </w:num>
  <w:num w:numId="4" w16cid:durableId="1454060073">
    <w:abstractNumId w:val="1"/>
  </w:num>
  <w:num w:numId="5" w16cid:durableId="19429350">
    <w:abstractNumId w:val="3"/>
  </w:num>
  <w:num w:numId="6" w16cid:durableId="207029679">
    <w:abstractNumId w:val="4"/>
  </w:num>
  <w:num w:numId="7" w16cid:durableId="69765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06D93"/>
    <w:rsid w:val="00024687"/>
    <w:rsid w:val="000A537B"/>
    <w:rsid w:val="000B1AD8"/>
    <w:rsid w:val="000E3FDE"/>
    <w:rsid w:val="00120A80"/>
    <w:rsid w:val="00122239"/>
    <w:rsid w:val="00125F50"/>
    <w:rsid w:val="001B666D"/>
    <w:rsid w:val="001D55AE"/>
    <w:rsid w:val="001E3316"/>
    <w:rsid w:val="00323296"/>
    <w:rsid w:val="00323D07"/>
    <w:rsid w:val="00335EB0"/>
    <w:rsid w:val="004119A5"/>
    <w:rsid w:val="00435407"/>
    <w:rsid w:val="004B4D68"/>
    <w:rsid w:val="004C5B61"/>
    <w:rsid w:val="005479A8"/>
    <w:rsid w:val="005C60E4"/>
    <w:rsid w:val="00603D46"/>
    <w:rsid w:val="00637562"/>
    <w:rsid w:val="0065296C"/>
    <w:rsid w:val="006750DE"/>
    <w:rsid w:val="00686A74"/>
    <w:rsid w:val="006C507D"/>
    <w:rsid w:val="00742BAA"/>
    <w:rsid w:val="007716AB"/>
    <w:rsid w:val="007777E9"/>
    <w:rsid w:val="007D1F9C"/>
    <w:rsid w:val="00896BC5"/>
    <w:rsid w:val="008A3AC9"/>
    <w:rsid w:val="00904E94"/>
    <w:rsid w:val="00975D07"/>
    <w:rsid w:val="00992995"/>
    <w:rsid w:val="00A3226B"/>
    <w:rsid w:val="00B03370"/>
    <w:rsid w:val="00B11B33"/>
    <w:rsid w:val="00B27B9F"/>
    <w:rsid w:val="00B321E7"/>
    <w:rsid w:val="00B515D4"/>
    <w:rsid w:val="00B5633B"/>
    <w:rsid w:val="00B711CE"/>
    <w:rsid w:val="00BA0CC3"/>
    <w:rsid w:val="00BB3B76"/>
    <w:rsid w:val="00C27E74"/>
    <w:rsid w:val="00C36A5D"/>
    <w:rsid w:val="00C75E99"/>
    <w:rsid w:val="00C828FD"/>
    <w:rsid w:val="00D019EB"/>
    <w:rsid w:val="00D079E5"/>
    <w:rsid w:val="00DC46BE"/>
    <w:rsid w:val="00DC5DE3"/>
    <w:rsid w:val="00E8285D"/>
    <w:rsid w:val="00E945C4"/>
    <w:rsid w:val="00EC71A7"/>
    <w:rsid w:val="00EF0426"/>
    <w:rsid w:val="00EF4A74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5</cp:revision>
  <cp:lastPrinted>2024-06-27T09:40:00Z</cp:lastPrinted>
  <dcterms:created xsi:type="dcterms:W3CDTF">2024-06-27T09:15:00Z</dcterms:created>
  <dcterms:modified xsi:type="dcterms:W3CDTF">2024-06-27T09:41:00Z</dcterms:modified>
</cp:coreProperties>
</file>