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9523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579D7579" w14:textId="77777777" w:rsidR="006F7DC3" w:rsidRDefault="006F7DC3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F852C4B" w14:textId="200414C4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53010526" w14:textId="50514606" w:rsidR="00A02076" w:rsidRPr="006F7DC3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692F5CB7" w14:textId="77777777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29CB8551" w14:textId="5A1E66A3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</w:t>
      </w:r>
    </w:p>
    <w:p w14:paraId="7FC64306" w14:textId="08D09148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74062BC5" w14:textId="77777777" w:rsidR="00A02076" w:rsidRPr="006B4CCD" w:rsidRDefault="00A02076" w:rsidP="006B4CCD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2CD5D02D" w14:textId="77777777" w:rsidR="006B4CCD" w:rsidRDefault="006B4CCD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6ADAF6E2" w14:textId="2D6D9B8A" w:rsidR="00435D1C" w:rsidRDefault="00435D1C" w:rsidP="006B4CCD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435D1C">
        <w:rPr>
          <w:rFonts w:ascii="Times New Roman" w:eastAsia="Calibri" w:hAnsi="Times New Roman" w:cs="Times New Roman"/>
          <w:b/>
          <w:bCs/>
          <w:lang w:eastAsia="en-US"/>
        </w:rPr>
        <w:t>Przebudowa drogi gminnej  Nr G496050P Olszówka-Tomaszew</w:t>
      </w:r>
    </w:p>
    <w:p w14:paraId="436643C8" w14:textId="3F09825D" w:rsidR="00C83DD1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</w:p>
    <w:p w14:paraId="043FA5ED" w14:textId="2E4C625D" w:rsidR="00A02076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25077208" w14:textId="77777777" w:rsidR="00D516CC" w:rsidRPr="006B4CCD" w:rsidRDefault="00D516CC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6B4CCD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CA1DCB8" w14:textId="2460C5DC" w:rsidR="00A02076" w:rsidRPr="00E03743" w:rsidRDefault="00A02076" w:rsidP="006B4CCD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 w:rsidRPr="00A54A22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>. 109 ust.</w:t>
      </w:r>
      <w:r w:rsidR="007B2BEE" w:rsidRPr="00A54A22">
        <w:rPr>
          <w:rFonts w:ascii="Times New Roman" w:eastAsia="Arial" w:hAnsi="Times New Roman" w:cs="Times New Roman"/>
          <w:kern w:val="2"/>
          <w:lang w:eastAsia="zh-CN" w:bidi="hi-IN"/>
        </w:rPr>
        <w:t>1 pkt</w:t>
      </w:r>
      <w:r w:rsidR="00E03743"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8E072E">
        <w:rPr>
          <w:rFonts w:ascii="Times New Roman" w:eastAsia="Arial" w:hAnsi="Times New Roman" w:cs="Times New Roman"/>
          <w:kern w:val="2"/>
          <w:lang w:eastAsia="zh-CN" w:bidi="hi-IN"/>
        </w:rPr>
        <w:t xml:space="preserve">1)  i </w:t>
      </w:r>
      <w:r w:rsidR="00CB0BC8" w:rsidRPr="00A54A22">
        <w:rPr>
          <w:rFonts w:ascii="Times New Roman" w:eastAsia="Arial" w:hAnsi="Times New Roman" w:cs="Times New Roman"/>
          <w:kern w:val="2"/>
          <w:lang w:eastAsia="zh-CN" w:bidi="hi-IN"/>
        </w:rPr>
        <w:t>4</w:t>
      </w:r>
      <w:r w:rsidR="00E03743"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8E072E">
        <w:rPr>
          <w:rFonts w:ascii="Times New Roman" w:eastAsia="Arial" w:hAnsi="Times New Roman" w:cs="Times New Roman"/>
          <w:kern w:val="2"/>
          <w:lang w:eastAsia="zh-CN" w:bidi="hi-IN"/>
        </w:rPr>
        <w:t xml:space="preserve">) 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ustawy P</w:t>
      </w:r>
      <w:r w:rsidR="006B4CCD" w:rsidRPr="00E03743">
        <w:rPr>
          <w:rFonts w:ascii="Times New Roman" w:eastAsia="Arial" w:hAnsi="Times New Roman" w:cs="Times New Roman"/>
          <w:kern w:val="2"/>
          <w:lang w:eastAsia="zh-CN" w:bidi="hi-IN"/>
        </w:rPr>
        <w:t>ZP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.</w:t>
      </w: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2AE2A0A0" w:rsid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lub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109 ust.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1 pkt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>4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</w:t>
      </w:r>
    </w:p>
    <w:p w14:paraId="3BE41E9E" w14:textId="5D0C30BA" w:rsidR="00A02076" w:rsidRPr="006F7DC3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** </w:t>
      </w:r>
      <w:r w:rsidR="006B4CCD"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wypełnić,</w:t>
      </w: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jeśli dotyczy</w:t>
      </w:r>
    </w:p>
    <w:p w14:paraId="37B63DF1" w14:textId="4EB08DBB" w:rsidR="006B4CCD" w:rsidRDefault="006B4CCD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77F3F060" w14:textId="5A9F1F4B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B94FE34" w14:textId="77777777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</w:t>
      </w:r>
      <w:proofErr w:type="spellStart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ych</w:t>
      </w:r>
      <w:proofErr w:type="spellEnd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0F1232AF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nie podlega/ją wykluczeniu na podstawie - art. 108 ust. 1 pkt. 1-6 oraz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art.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E03743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 xml:space="preserve">1) i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7125E2A" w14:textId="2E6E3191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37C9301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2BF1E94" w14:textId="5C8B6536" w:rsidR="00A02076" w:rsidRDefault="00A02076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AB6A9DF" w14:textId="7C9FC75E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8B06EEA" w14:textId="439BD3F6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C1F4CBF" w14:textId="16102E55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CE3F76" w14:textId="77777777" w:rsidR="00CB0BC8" w:rsidRDefault="00CB0BC8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77744F7" w14:textId="759D7B63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9385FE" w14:textId="77777777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904DFD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276EB1" w14:textId="15A14342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8CE525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3D30739E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0FA1119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nie podlega/ją wykluczeniu na podstawie - art. 108 ust. 1 pkt. 1-6 oraz art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.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 xml:space="preserve"> 1) i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ustawy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6E73B93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98B1AE3" w14:textId="62460171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sectPr w:rsidR="00A02076" w:rsidRPr="006B4CCD" w:rsidSect="00D12DC2">
      <w:headerReference w:type="default" r:id="rId8"/>
      <w:footerReference w:type="default" r:id="rId9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DB42" w14:textId="77777777" w:rsidR="005776EE" w:rsidRDefault="005776EE">
      <w:pPr>
        <w:spacing w:after="0" w:line="240" w:lineRule="auto"/>
      </w:pPr>
      <w:r>
        <w:separator/>
      </w:r>
    </w:p>
  </w:endnote>
  <w:endnote w:type="continuationSeparator" w:id="0">
    <w:p w14:paraId="5B5133B3" w14:textId="77777777" w:rsidR="005776EE" w:rsidRDefault="0057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8E4" w14:textId="77777777" w:rsidR="00D12DC2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Pr="006B4CCD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770EFA" w:rsidRDefault="00257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71CB" w14:textId="77777777" w:rsidR="005776EE" w:rsidRDefault="005776EE">
      <w:pPr>
        <w:spacing w:after="0" w:line="240" w:lineRule="auto"/>
      </w:pPr>
      <w:r>
        <w:separator/>
      </w:r>
    </w:p>
  </w:footnote>
  <w:footnote w:type="continuationSeparator" w:id="0">
    <w:p w14:paraId="49D5E166" w14:textId="77777777" w:rsidR="005776EE" w:rsidRDefault="0057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36CA" w14:textId="07153417" w:rsidR="00B014BD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>Nr postępowania 271.</w:t>
    </w:r>
    <w:r w:rsidR="00214A7D">
      <w:rPr>
        <w:rFonts w:ascii="Times New Roman" w:hAnsi="Times New Roman"/>
        <w:sz w:val="22"/>
      </w:rPr>
      <w:t>1</w:t>
    </w:r>
    <w:r w:rsidRPr="006B4CCD">
      <w:rPr>
        <w:rFonts w:ascii="Times New Roman" w:hAnsi="Times New Roman"/>
        <w:sz w:val="22"/>
      </w:rPr>
      <w:t>.</w:t>
    </w:r>
    <w:r w:rsidR="00435D1C">
      <w:rPr>
        <w:rFonts w:ascii="Times New Roman" w:hAnsi="Times New Roman"/>
        <w:sz w:val="22"/>
      </w:rPr>
      <w:t>3</w:t>
    </w:r>
    <w:r w:rsidRPr="006B4CCD">
      <w:rPr>
        <w:rFonts w:ascii="Times New Roman" w:hAnsi="Times New Roman"/>
        <w:sz w:val="22"/>
      </w:rPr>
      <w:t>.202</w:t>
    </w:r>
    <w:r w:rsidR="00BD7B29">
      <w:rPr>
        <w:rFonts w:ascii="Times New Roman" w:hAnsi="Times New Roman"/>
        <w:sz w:val="22"/>
      </w:rPr>
      <w:t>2</w:t>
    </w:r>
    <w:r w:rsidRPr="006B4CCD">
      <w:rPr>
        <w:rFonts w:ascii="Times New Roman" w:hAnsi="Times New Roman"/>
        <w:sz w:val="22"/>
      </w:rPr>
      <w:t xml:space="preserve"> 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C41A0">
      <w:rPr>
        <w:rFonts w:ascii="Times New Roman" w:hAnsi="Times New Roman"/>
        <w:i/>
        <w:iCs/>
        <w:sz w:val="22"/>
        <w:u w:val="single"/>
      </w:rPr>
      <w:t xml:space="preserve"> </w:t>
    </w:r>
    <w:r w:rsidRPr="006C41A0">
      <w:rPr>
        <w:rFonts w:ascii="Times New Roman" w:hAnsi="Times New Roman"/>
        <w:b/>
        <w:bCs/>
        <w:szCs w:val="24"/>
        <w:u w:val="single"/>
      </w:rPr>
      <w:t>Załącznik SWZ</w:t>
    </w:r>
    <w:r w:rsidR="001B634B" w:rsidRPr="006C41A0">
      <w:rPr>
        <w:rFonts w:ascii="Times New Roman" w:hAnsi="Times New Roman"/>
        <w:b/>
        <w:bCs/>
        <w:szCs w:val="24"/>
        <w:u w:val="single"/>
      </w:rPr>
      <w:t xml:space="preserve"> Nr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43"/>
    <w:rsid w:val="001B634B"/>
    <w:rsid w:val="00214A7D"/>
    <w:rsid w:val="00257671"/>
    <w:rsid w:val="002E1E63"/>
    <w:rsid w:val="004336AB"/>
    <w:rsid w:val="00435D1C"/>
    <w:rsid w:val="004514D8"/>
    <w:rsid w:val="005776EE"/>
    <w:rsid w:val="006B4CCD"/>
    <w:rsid w:val="006C41A0"/>
    <w:rsid w:val="006F7DC3"/>
    <w:rsid w:val="00723051"/>
    <w:rsid w:val="00775870"/>
    <w:rsid w:val="007B2BEE"/>
    <w:rsid w:val="007C55C9"/>
    <w:rsid w:val="007F404D"/>
    <w:rsid w:val="00825547"/>
    <w:rsid w:val="008E072E"/>
    <w:rsid w:val="00930209"/>
    <w:rsid w:val="009A1FD1"/>
    <w:rsid w:val="009B73DC"/>
    <w:rsid w:val="00A02076"/>
    <w:rsid w:val="00A54A22"/>
    <w:rsid w:val="00BC17C5"/>
    <w:rsid w:val="00BD7B29"/>
    <w:rsid w:val="00C83DD1"/>
    <w:rsid w:val="00CB0BC8"/>
    <w:rsid w:val="00D21043"/>
    <w:rsid w:val="00D516CC"/>
    <w:rsid w:val="00E03743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F3DC-381A-419E-A833-A17E8262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cp:lastPrinted>2021-04-13T08:00:00Z</cp:lastPrinted>
  <dcterms:created xsi:type="dcterms:W3CDTF">2022-04-06T10:00:00Z</dcterms:created>
  <dcterms:modified xsi:type="dcterms:W3CDTF">2022-04-06T10:00:00Z</dcterms:modified>
</cp:coreProperties>
</file>