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3A699FDC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ZP-1/2</w:t>
      </w:r>
      <w:r w:rsidR="007B0F7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>Załącznik nr 10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6C7561DA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bookmarkStart w:id="3" w:name="_Hlk93316556"/>
      <w:r w:rsidR="001221C4" w:rsidRPr="009D00D2">
        <w:rPr>
          <w:rFonts w:ascii="Tahoma" w:hAnsi="Tahoma" w:cs="Tahoma"/>
          <w:b/>
          <w:bCs/>
          <w:sz w:val="22"/>
        </w:rPr>
        <w:t xml:space="preserve">Budowa sieci </w:t>
      </w:r>
      <w:bookmarkEnd w:id="3"/>
      <w:r w:rsidR="007B0F79">
        <w:rPr>
          <w:rFonts w:ascii="Tahoma" w:hAnsi="Tahoma" w:cs="Tahoma"/>
          <w:b/>
          <w:bCs/>
          <w:sz w:val="22"/>
        </w:rPr>
        <w:t>kanalizacji sanitarnej z przyłączami w Siedliskach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77777777" w:rsidR="00EA1C9E" w:rsidRPr="009D00D2" w:rsidRDefault="00EA1C9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1) Osoba posiadająca uprawnienia określone przepisami Prawa budowlanego do pełnienia funkcji kierownika budowy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4"/>
        <w:gridCol w:w="3083"/>
        <w:gridCol w:w="2227"/>
        <w:gridCol w:w="1766"/>
      </w:tblGrid>
      <w:tr w:rsidR="00773D27" w:rsidRPr="0047253B" w14:paraId="1EEC2359" w14:textId="77777777" w:rsidTr="00773D27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42F0AC15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sieci kanalizacji sanitarnej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i/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lub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deszczowej i/lub </w:t>
            </w:r>
            <w:r w:rsidR="000E607C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349D985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Długość wykonanych sieci</w:t>
            </w:r>
          </w:p>
          <w:p w14:paraId="1CEA2244" w14:textId="6B07FD1C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sanitarnej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i/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lub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deszczowej i/lub sieci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73D27">
        <w:trPr>
          <w:jc w:val="center"/>
        </w:trPr>
        <w:tc>
          <w:tcPr>
            <w:tcW w:w="1965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0F9C64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773D27" w:rsidRPr="0047253B" w14:paraId="60380C87" w14:textId="77777777" w:rsidTr="00773D27">
        <w:trPr>
          <w:jc w:val="center"/>
        </w:trPr>
        <w:tc>
          <w:tcPr>
            <w:tcW w:w="1965" w:type="dxa"/>
          </w:tcPr>
          <w:p w14:paraId="65D34901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75A4A93D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8FD8F5B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16B60705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  <w:t>UWAGA:</w:t>
      </w:r>
    </w:p>
    <w:p w14:paraId="4C2B072B" w14:textId="3EA77308" w:rsidR="004B6D15" w:rsidRPr="009D00D2" w:rsidRDefault="004B1EB7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Zgodnie z zapisem </w:t>
      </w:r>
      <w:r w:rsidR="001221C4"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lang w:eastAsia="ar-SA"/>
        </w:rPr>
        <w:t>rozdziału 4 pkt 1 ppkt 2) lit b) SIWZ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/w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arunek udziału w postępowaniu/ wymaga się, </w:t>
      </w:r>
      <w:r w:rsidR="008214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aby w/w osoba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pełniła funkcję </w:t>
      </w:r>
      <w:r w:rsidR="00753200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kierownika robót lub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kierownika budowy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inspektora nadzoru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przy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co najmniej jednej (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1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)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96635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ukończonej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robocie b</w:t>
      </w:r>
      <w:r w:rsidR="00B17F0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udowlanej polegającej na budowie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E60B8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przebudowie 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sieci kanalizacji sanitarnej o długości co najmniej 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200 mb i/lub sieci kanalizacji deszczowej o długości co najmniej 200 mb i/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sieci wodociągowej o długości co najmniej 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200 mb</w:t>
      </w:r>
      <w:r w:rsidRPr="006024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29BEE5E6" w14:textId="6C7ED2F5" w:rsidR="0047253B" w:rsidRPr="009D00D2" w:rsidRDefault="0047253B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hAnsi="Tahoma" w:cs="Tahoma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Za ukończone roboty budowlane Zamawiający uważa roboty, w których obiekt budowlany został ukończony w taki sposób, że stanowi on  całość techniczno-użytkową wraz z instalacjami i urządzeniami</w:t>
      </w:r>
      <w:r w:rsidR="00AD76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5D24B6DF" w14:textId="77777777" w:rsidR="00556D1D" w:rsidRDefault="00556D1D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br w:type="page"/>
      </w:r>
    </w:p>
    <w:p w14:paraId="4BB67996" w14:textId="1766C874" w:rsidR="00226F3F" w:rsidRPr="009D00D2" w:rsidRDefault="00EA1C9E" w:rsidP="00556D1D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lastRenderedPageBreak/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7CA1EFD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:</w:t>
      </w:r>
    </w:p>
    <w:p w14:paraId="5CDCE280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ależy wpisać podstawę dysponow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ania osobą, np.: umowa o pracę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umowa cywilno-prawna, 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do współpracy, 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innych podmiotów 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do oddania osoby do dyspozycji 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ykonawcy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2EEA0B" w14:textId="648873B5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7ED563DC" w14:textId="7F688AFC" w:rsidR="007B0F79" w:rsidRDefault="007B0F79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5B64F425" w14:textId="29E67CE7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9D00D2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u w:val="single"/>
        </w:rPr>
        <w:t>UWAGI OGÓLNE</w:t>
      </w:r>
      <w:r w:rsidR="00EA1C9E" w:rsidRPr="009D00D2">
        <w:rPr>
          <w:rFonts w:ascii="Tahoma" w:eastAsia="Times New Roman" w:hAnsi="Tahoma" w:cs="Tahoma"/>
          <w:b/>
          <w:bCs/>
          <w:color w:val="FF0000"/>
          <w:kern w:val="1"/>
          <w:sz w:val="18"/>
        </w:rPr>
        <w:t>:</w:t>
      </w:r>
    </w:p>
    <w:p w14:paraId="26CADE09" w14:textId="77777777" w:rsidR="00EA1C9E" w:rsidRPr="009D00D2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–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należy dołączyć oryginał zobowiązania.</w:t>
      </w:r>
    </w:p>
    <w:p w14:paraId="4FB4BBBC" w14:textId="243D9C9F" w:rsidR="008214C9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Kierownik budowy powinien posiadać uprawnienia budowlane zgodnie z ustawą z dnia 07 lipca 1994 r. Prawo budowlane (Dz. U. z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20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r. poz. 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2351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) oraz </w:t>
      </w:r>
      <w:r w:rsidR="003D4E86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Rozporządzenie Ministra Inwestycji i Rozwoju z dnia 29 kwietnia 2019r. w sprawie przygotowania zawodowego do wykonywania samodzielnych funkcji technicznych w budownictwie (Dz. U. 2019r. poz. 831)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owskich Unii Europejskiej (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Dz. U. z 2016, poz. 65 ze zm.).</w:t>
      </w: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B4339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9568CA"/>
    <w:rsid w:val="0096635E"/>
    <w:rsid w:val="00966B7A"/>
    <w:rsid w:val="009D00D2"/>
    <w:rsid w:val="009F3979"/>
    <w:rsid w:val="00A16709"/>
    <w:rsid w:val="00A7181D"/>
    <w:rsid w:val="00A72909"/>
    <w:rsid w:val="00AA2980"/>
    <w:rsid w:val="00AD44DA"/>
    <w:rsid w:val="00AD76C9"/>
    <w:rsid w:val="00B17F05"/>
    <w:rsid w:val="00B23F4C"/>
    <w:rsid w:val="00B24523"/>
    <w:rsid w:val="00B41B52"/>
    <w:rsid w:val="00B64A4B"/>
    <w:rsid w:val="00B961F4"/>
    <w:rsid w:val="00C10ADB"/>
    <w:rsid w:val="00C123BD"/>
    <w:rsid w:val="00C932BC"/>
    <w:rsid w:val="00CC0995"/>
    <w:rsid w:val="00D32745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728A1"/>
    <w:rsid w:val="00F8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35</cp:revision>
  <cp:lastPrinted>2018-10-16T10:07:00Z</cp:lastPrinted>
  <dcterms:created xsi:type="dcterms:W3CDTF">2017-01-18T17:43:00Z</dcterms:created>
  <dcterms:modified xsi:type="dcterms:W3CDTF">2023-01-25T12:52:00Z</dcterms:modified>
</cp:coreProperties>
</file>