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D" w:rsidRDefault="00266AC7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bookmarkStart w:id="0" w:name="_GoBack"/>
      <w:bookmarkEnd w:id="0"/>
      <w:r w:rsidRPr="001531BD"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                         </w:t>
      </w:r>
      <w:r w:rsidR="001531BD">
        <w:rPr>
          <w:rFonts w:ascii="Arial" w:hAnsi="Arial" w:cs="Arial"/>
          <w:b/>
          <w:lang w:eastAsia="x-none"/>
        </w:rPr>
        <w:t xml:space="preserve">                    </w:t>
      </w:r>
    </w:p>
    <w:p w:rsidR="00266AC7" w:rsidRPr="001531BD" w:rsidRDefault="001531BD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</w:t>
      </w:r>
      <w:r w:rsidR="00266AC7" w:rsidRPr="001531BD">
        <w:rPr>
          <w:rFonts w:ascii="Arial" w:hAnsi="Arial" w:cs="Arial"/>
          <w:b/>
          <w:lang w:eastAsia="x-none"/>
        </w:rPr>
        <w:t>Załącznik nr 5 do SWZ</w:t>
      </w:r>
    </w:p>
    <w:p w:rsidR="00472AD8" w:rsidRPr="00472AD8" w:rsidRDefault="00472AD8" w:rsidP="00472AD8">
      <w:pPr>
        <w:suppressAutoHyphens/>
        <w:spacing w:line="276" w:lineRule="auto"/>
        <w:ind w:left="372" w:firstLine="708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4F04EA" w:rsidRPr="004F04EA" w:rsidRDefault="004F04EA" w:rsidP="004F04EA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Umowa …….</w:t>
      </w:r>
    </w:p>
    <w:p w:rsidR="004F04EA" w:rsidRPr="004F04EA" w:rsidRDefault="004F04EA" w:rsidP="004F04EA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</w:p>
    <w:p w:rsidR="004F04EA" w:rsidRPr="004F04EA" w:rsidRDefault="004F04EA" w:rsidP="004F04EA">
      <w:pPr>
        <w:spacing w:after="12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 dnia…………………… zawarta w……………….. zwana dalej „Umową” przez:</w:t>
      </w:r>
    </w:p>
    <w:p w:rsidR="004F04EA" w:rsidRPr="004F04EA" w:rsidRDefault="004F04EA" w:rsidP="004F04EA">
      <w:pPr>
        <w:widowControl w:val="0"/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Skarb Państwa – Komendant Wojewódzki Policji w Gdańsku z siedzibą: 80-819 Gdańsk ul. Okopowa 15, NIP….., REGON…., reprezentowany przez</w:t>
      </w:r>
      <w:r w:rsidRPr="004F04EA">
        <w:rPr>
          <w:rFonts w:asciiTheme="minorHAnsi" w:eastAsia="Calibri" w:hAnsiTheme="minorHAnsi" w:cstheme="minorHAnsi"/>
          <w:kern w:val="2"/>
          <w:sz w:val="22"/>
          <w:szCs w:val="22"/>
          <w:highlight w:val="white"/>
          <w:u w:val="single"/>
          <w:lang w:eastAsia="zh-CN" w:bidi="hi-IN"/>
        </w:rPr>
        <w:t>:</w:t>
      </w:r>
    </w:p>
    <w:p w:rsidR="004F04EA" w:rsidRPr="004F04EA" w:rsidRDefault="004F04EA" w:rsidP="004F04EA">
      <w:pPr>
        <w:widowControl w:val="0"/>
        <w:suppressAutoHyphens/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 xml:space="preserve">- ………………………….. –  ……………………………………………………………………………………………………………….., zwanego dalej „Zamawiającym”  </w:t>
      </w:r>
    </w:p>
    <w:p w:rsidR="004F04EA" w:rsidRPr="004F04EA" w:rsidRDefault="004F04EA" w:rsidP="004F04EA">
      <w:pPr>
        <w:widowControl w:val="0"/>
        <w:suppressAutoHyphens/>
        <w:spacing w:after="120" w:line="276" w:lineRule="auto"/>
        <w:jc w:val="both"/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</w:pPr>
      <w:r w:rsidRPr="004F04EA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>a</w:t>
      </w:r>
    </w:p>
    <w:p w:rsidR="004F04EA" w:rsidRPr="004F04EA" w:rsidRDefault="004F04EA" w:rsidP="004F04EA">
      <w:pPr>
        <w:widowControl w:val="0"/>
        <w:suppressAutoHyphens/>
        <w:spacing w:line="276" w:lineRule="auto"/>
        <w:jc w:val="both"/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</w:pPr>
      <w:r w:rsidRPr="004F04EA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F04EA" w:rsidRPr="004F04EA" w:rsidRDefault="004F04EA" w:rsidP="004F04EA">
      <w:pPr>
        <w:widowControl w:val="0"/>
        <w:suppressAutoHyphens/>
        <w:spacing w:line="276" w:lineRule="auto"/>
        <w:jc w:val="both"/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</w:pPr>
      <w:r w:rsidRPr="004F04EA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>zgodnie z aktualnym odpisem z KRS/CEIDG stanowiącym załącznik nr 1 do Umowy, zwanym dalej „Wykonawcą”,</w:t>
      </w:r>
    </w:p>
    <w:p w:rsidR="004F04EA" w:rsidRPr="004F04EA" w:rsidRDefault="004F04EA" w:rsidP="004F04EA">
      <w:pPr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</w:p>
    <w:p w:rsidR="004F04EA" w:rsidRPr="004F04EA" w:rsidRDefault="004F04EA" w:rsidP="004F04EA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Preambuła</w:t>
      </w:r>
    </w:p>
    <w:p w:rsidR="004F04EA" w:rsidRPr="004F04EA" w:rsidRDefault="004F04EA" w:rsidP="004F04EA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 wyniku przeprowadzonego postępowania o udzielenie zamówienia publicznego, prowadzonego w trybie podstawowym zgodnie z art. 275 ust. 1 ustawy z dnia 11 września 2019 roku Prawo zamówień publicznych (</w:t>
      </w:r>
      <w:r w:rsidRPr="004F04E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Dz.U. z 2023 r. poz. 1605 </w:t>
      </w:r>
      <w:proofErr w:type="spellStart"/>
      <w:r w:rsidRPr="004F04E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t.j</w:t>
      </w:r>
      <w:proofErr w:type="spellEnd"/>
      <w:r w:rsidRPr="004F04E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zwanej dalej „Ustawa PZP”, zostaje zawarta niniejsza Umowa o następującej treści:</w:t>
      </w:r>
    </w:p>
    <w:p w:rsidR="004F04EA" w:rsidRPr="004F04EA" w:rsidRDefault="004F04EA" w:rsidP="004F04EA">
      <w:pPr>
        <w:spacing w:before="36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1 </w:t>
      </w:r>
    </w:p>
    <w:p w:rsidR="004F04EA" w:rsidRPr="004F04EA" w:rsidRDefault="004F04EA" w:rsidP="004F04EA">
      <w:pPr>
        <w:spacing w:after="1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Przedmiot Umowy</w:t>
      </w:r>
    </w:p>
    <w:p w:rsidR="004F04EA" w:rsidRPr="004F04EA" w:rsidRDefault="004F04EA" w:rsidP="004F04EA">
      <w:pPr>
        <w:numPr>
          <w:ilvl w:val="0"/>
          <w:numId w:val="3"/>
        </w:numPr>
        <w:spacing w:after="160" w:line="276" w:lineRule="auto"/>
        <w:ind w:left="425" w:hanging="425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Przedmiotem umowy jest </w:t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……………………………………………………………………………………………………..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, zgodnie z ofertą Wykonawcy stanowiącą załącznik nr 2 do Umowy.</w:t>
      </w:r>
    </w:p>
    <w:p w:rsidR="004F04EA" w:rsidRPr="004F04EA" w:rsidRDefault="004F04EA" w:rsidP="004F04EA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Szczegółowy opis i wymagania dotyczące realizacji przedmiotu Umowy określone są w załączniku nr 3</w:t>
      </w:r>
      <w:r w:rsidRPr="004F04EA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 xml:space="preserve">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do niniejszej Umowy, stanowiącym szczegółowy opis przedmiotu zamówienia.</w:t>
      </w:r>
    </w:p>
    <w:p w:rsidR="004F04EA" w:rsidRPr="004F04EA" w:rsidRDefault="004F04EA" w:rsidP="004F04EA">
      <w:pPr>
        <w:spacing w:before="360"/>
        <w:ind w:left="357" w:hanging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2 </w:t>
      </w:r>
    </w:p>
    <w:p w:rsidR="004F04EA" w:rsidRPr="004F04EA" w:rsidRDefault="004F04EA" w:rsidP="004F04EA">
      <w:pPr>
        <w:spacing w:after="120"/>
        <w:ind w:left="357" w:hanging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Realizacja Umowy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>W ramach wykonania Przedmiotu umowy, Wykonawca za wynagrodzeniem określonym w §3 ust. 1 zobowiązuje się do dostarczenia i wykonania przedmiotu Umowy zgodnego z zamówieniem złożonym przez przedstawicieli Zamawiającego.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 ramach świadczenia Umowy, Wykonawca zapewni prawidłowe, nieprzerwane, pełne działanie oprogramowania zgodnie z jego przeznaczeniem i całkowitym zakresem funkcjonalności.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Licencje oprogramowania będą ważne przez czas </w:t>
      </w:r>
      <w:r w:rsidRPr="004F04EA">
        <w:rPr>
          <w:rFonts w:asciiTheme="minorHAnsi" w:eastAsia="Calibri" w:hAnsiTheme="minorHAnsi" w:cstheme="minorHAnsi"/>
          <w:b/>
          <w:sz w:val="22"/>
          <w:szCs w:val="22"/>
          <w:highlight w:val="yellow"/>
          <w:lang w:eastAsia="en-US"/>
        </w:rPr>
        <w:t>……….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– zgodnie z ofertą Wykonawcy.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zobowiązuje się do realizacji Umowy z zachowaniem zasad należytej staranności i profesjonalizmu, wynikających z zawodowego charakteru prowadzonej działalności. 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będzie w żaden sposób, w szczególności poprzez postanowienia innych umów czy warunków licencjonowania, ograniczał Zamawiającemu możliwości dostępu do  oprogramowania. 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zobowiązuje się, że wykonane przez niego w ramach Umowy prace i dzieła, w tym dostarczone przez niego dokumenty i materiały szkoleniowe, nie naruszą jakichkolwiek praw osób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trzecich, zwłaszcza w zakresie przepisów o wynalazczości, znakach towarowych, prawach autorskich i prawach pokrewnych oraz o zwalczaniu nieuczciwej konkurencji. Wykonawca ponosi pełną odpowiedzialność za naruszenie praw osób trzecich w związku z realizacją Umowy.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zastrzega sobie prawo do odmowy przyjęcia dostawy, w przypadku stwierdzenia przy odbiorze przez jego przedstawicieli, że świadczenie przedmiotu Umowy będzie niezgodne ze złożonym zamówieniem, umową lub ofertą Wykonawcy. W takim przypadku Wykonawca w terminie nie dłuższym niż 14 dni kalendarzowych, dostarczy  produkty zgodne z przedmiotem Umowy. 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Koszty i ryzyka związane z ponowną dostawą i konfiguracją oprogramowania (systemu) ponosi Wykonawca. 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>W celu bezpośredniego nadzoru nad realizacją Umowy, Zamawiający na Kierownika Projektu wyznacza nw. przedstawiciela: ……………………………………e-mail ………………………………tel. ………………………..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>W celu bezpośredniego nadzoru nad realizacją Umowy, Wykonawca na Kierownika Projektu wyznacza nw. przedstawiciela: ……………………………………e-mail ………………………………tel. ………………………..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>Kierownicy Projektu, o których mowa w ust. 9 -10, odpowiednio ze strony Zamawiającego i Wykonawcy, odpowiadają za nadzór nad wykonaniem przedmiotu Umowy zgodnie z wymaganiami, w założonym terminie, w ramach określonego budżetu, przy wykorzystaniu dostępnych zasobów i środków.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>Kierownicy Projektu upoważnieni są do podejmowania decyzji i akceptacji zmian dotyczących realizacji przedmiotu Umowy poprzez e-mail, za wyjątkiem decyzji wymagających formy aneksu. Obie Strony mogą zmienić swoich przedstawicieli w organizacji projektu informując drugą Stronę. Zmiana taka nie wymaga aneksu do Umowy.</w:t>
      </w:r>
    </w:p>
    <w:p w:rsidR="004F04EA" w:rsidRPr="004F04EA" w:rsidRDefault="004F04EA" w:rsidP="004F04EA">
      <w:pPr>
        <w:tabs>
          <w:tab w:val="left" w:pos="426"/>
        </w:tabs>
        <w:suppressAutoHyphens/>
        <w:ind w:left="720"/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:rsidR="004F04EA" w:rsidRPr="004F04EA" w:rsidRDefault="004F04EA" w:rsidP="004F04EA">
      <w:pPr>
        <w:spacing w:before="360"/>
        <w:ind w:left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3 </w:t>
      </w:r>
    </w:p>
    <w:p w:rsidR="004F04EA" w:rsidRPr="004F04EA" w:rsidRDefault="004F04EA" w:rsidP="004F04EA">
      <w:pPr>
        <w:spacing w:after="120"/>
        <w:ind w:left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Płatności</w:t>
      </w:r>
    </w:p>
    <w:p w:rsidR="004F04EA" w:rsidRPr="004F04EA" w:rsidRDefault="004F04EA" w:rsidP="004F04EA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Strony uzgadniają, że za zrealizowanie przedmiotu Umowy, Wykonawca otrzyma całkowite wynagrodzenie w kwocie nie większej niż ……………..…… zł (słownie: ……………………………………………………………………) netto, co powiększone o należny podatek VAT stanowi kwotę…………………….. zł (słownie: ………………………………………………………………….…) brutto.</w:t>
      </w:r>
    </w:p>
    <w:p w:rsidR="004F04EA" w:rsidRPr="004F04EA" w:rsidRDefault="004F04EA" w:rsidP="004F04EA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Podstawą wystawienia faktury jest podpisanie bez uwag, przez przedstawicieli Zamawiającego i Wykonawcy, protokołu odbioru</w:t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dostawy/</w:t>
      </w:r>
      <w:r w:rsidRPr="004F04EA">
        <w:rPr>
          <w:rFonts w:asciiTheme="minorHAnsi" w:eastAsia="Calibri" w:hAnsiTheme="minorHAnsi" w:cstheme="minorHAnsi"/>
          <w:color w:val="000000"/>
          <w:sz w:val="14"/>
          <w:szCs w:val="14"/>
          <w:shd w:val="clear" w:color="auto" w:fill="FFFFFF"/>
          <w:lang w:bidi="pl-PL"/>
        </w:rPr>
        <w:t xml:space="preserve">usługi, którego wzór stanowi załącznik nr 4 do Umowy.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Protokół sporządzony zostanie w dwóch egzemplarzach, po jednym dla każdej ze Stron.</w:t>
      </w:r>
    </w:p>
    <w:p w:rsidR="004F04EA" w:rsidRPr="004F04EA" w:rsidRDefault="004F04EA" w:rsidP="004F04EA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opłaci należną do zapłaty kwotę przelewem na rachunek bankowy Wykonawcy wskazany na fakturze w terminie 30 dni kalendarzowych od daty otrzymania prawidłowo wystawionej faktury. Za termin zapłaty uznaje się datę obciążenia rachunku bankowego Zamawiającego. </w:t>
      </w:r>
    </w:p>
    <w:p w:rsidR="004F04EA" w:rsidRPr="004F04EA" w:rsidRDefault="004F04EA" w:rsidP="004F04EA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razie opóźnienia w zapłacie należnego wynagrodzenia, Wykonawcy przysługują odsetki ustawowe za opóźnienie. </w:t>
      </w:r>
    </w:p>
    <w:p w:rsidR="004F04EA" w:rsidRPr="004F04EA" w:rsidRDefault="004F04EA" w:rsidP="004F04EA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Faktura vat przekazywana będzie do Zamawiającego za pośrednictwem operatora pocztowego, pocztą elektroniczną e-mail lub w innej formie elektronicznej wymaganej przepisami prawa. </w:t>
      </w:r>
    </w:p>
    <w:p w:rsidR="004F04EA" w:rsidRPr="004F04EA" w:rsidRDefault="004F04EA" w:rsidP="004F04EA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wystawi fakturę vat  za realizację przedmiotu Umowy na adres Zamawiającego: </w:t>
      </w:r>
    </w:p>
    <w:p w:rsidR="004F04EA" w:rsidRPr="004F04EA" w:rsidRDefault="004F04EA" w:rsidP="004F04EA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Komenda Wojewódzka Policji w Gdańsku </w:t>
      </w:r>
    </w:p>
    <w:p w:rsidR="004F04EA" w:rsidRPr="004F04EA" w:rsidRDefault="004F04EA" w:rsidP="004F04EA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80–819 Gdańsk, ul. Okopowa 15, </w:t>
      </w:r>
    </w:p>
    <w:p w:rsidR="004F04EA" w:rsidRPr="004F04EA" w:rsidRDefault="004F04EA" w:rsidP="004F04EA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NIP 583–001–00–88</w:t>
      </w:r>
    </w:p>
    <w:p w:rsidR="004F04EA" w:rsidRPr="004F04EA" w:rsidRDefault="004F04EA" w:rsidP="004F04EA">
      <w:pPr>
        <w:numPr>
          <w:ilvl w:val="0"/>
          <w:numId w:val="5"/>
        </w:numPr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Zamawiający nie wyraża zgody na przenoszenie wierzytelności Wykonawcy na osoby trzecie (przelew).</w:t>
      </w:r>
    </w:p>
    <w:p w:rsidR="004F04EA" w:rsidRPr="004F04EA" w:rsidRDefault="004F04EA" w:rsidP="004F04EA">
      <w:pPr>
        <w:numPr>
          <w:ilvl w:val="0"/>
          <w:numId w:val="5"/>
        </w:numPr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Przedmiot postępowania nie jest objęty wykazem załącznika nr 15 do ustawy z dnia 11 marca 2004 r. o podatku od towarów i usług (Dz.U. 2023 poz. 1570 </w:t>
      </w:r>
      <w:proofErr w:type="spellStart"/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t.j</w:t>
      </w:r>
      <w:proofErr w:type="spellEnd"/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.).</w:t>
      </w:r>
    </w:p>
    <w:p w:rsidR="004F04EA" w:rsidRPr="004F04EA" w:rsidRDefault="004F04EA" w:rsidP="004F04EA">
      <w:pPr>
        <w:spacing w:before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§4 </w:t>
      </w:r>
    </w:p>
    <w:p w:rsidR="004F04EA" w:rsidRPr="004F04EA" w:rsidRDefault="004F04EA" w:rsidP="004F04EA">
      <w:pPr>
        <w:spacing w:after="12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Termin obowiązywania Umowy</w:t>
      </w:r>
    </w:p>
    <w:p w:rsidR="004F04EA" w:rsidRPr="004F04EA" w:rsidRDefault="004F04EA" w:rsidP="004F04EA">
      <w:pPr>
        <w:numPr>
          <w:ilvl w:val="0"/>
          <w:numId w:val="23"/>
        </w:numPr>
        <w:suppressAutoHyphens/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Strony ustalają że </w:t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realizacja przedmiotu Umowy nastąpi w terminie do dnia …………..</w:t>
      </w:r>
    </w:p>
    <w:p w:rsidR="004F04EA" w:rsidRPr="004F04EA" w:rsidRDefault="004F04EA" w:rsidP="004F04EA">
      <w:pPr>
        <w:numPr>
          <w:ilvl w:val="0"/>
          <w:numId w:val="23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Umowa wygasa z chwilą wykonania.</w:t>
      </w:r>
    </w:p>
    <w:p w:rsidR="004F04EA" w:rsidRPr="004F04EA" w:rsidRDefault="004F04EA" w:rsidP="004F04EA">
      <w:pPr>
        <w:numPr>
          <w:ilvl w:val="0"/>
          <w:numId w:val="23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Wszystkie świadczenia dodatkowe wynikające z opisu przedmiotu zamówienia z uwzględnieniem okresu wsparcia technicznego oprogramowania obowiązują po terminie wykonania Umowy.</w:t>
      </w:r>
    </w:p>
    <w:p w:rsidR="004F04EA" w:rsidRPr="004F04EA" w:rsidRDefault="004F04EA" w:rsidP="004F04EA">
      <w:pPr>
        <w:spacing w:before="36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§5</w:t>
      </w:r>
    </w:p>
    <w:p w:rsidR="004F04EA" w:rsidRPr="004F04EA" w:rsidRDefault="004F04EA" w:rsidP="004F04EA">
      <w:pPr>
        <w:spacing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Serwis i obsługa urządzeń</w:t>
      </w:r>
    </w:p>
    <w:p w:rsidR="004F04EA" w:rsidRPr="004F04EA" w:rsidRDefault="004F04EA" w:rsidP="004F04EA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Wykonawca jest odpowiedzialny względem Zamawiającego, za wady wpływające na użyteczność oprogramowania (systemu). </w:t>
      </w:r>
    </w:p>
    <w:p w:rsidR="004F04EA" w:rsidRPr="004F04EA" w:rsidRDefault="004F04EA" w:rsidP="004F04EA">
      <w:pPr>
        <w:numPr>
          <w:ilvl w:val="0"/>
          <w:numId w:val="16"/>
        </w:numPr>
        <w:spacing w:after="160" w:line="276" w:lineRule="auto"/>
        <w:ind w:left="426" w:hanging="384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 xml:space="preserve">Wykonawca zobowiązuje się do dokonywania napraw wszelkich awarii oprogramowania (systemu) stanowiących przedmiot Umowy, które nie zostały spowodowane przez Zamawiającego. </w:t>
      </w:r>
    </w:p>
    <w:p w:rsidR="004F04EA" w:rsidRPr="004F04EA" w:rsidRDefault="004F04EA" w:rsidP="004F04EA">
      <w:pPr>
        <w:numPr>
          <w:ilvl w:val="0"/>
          <w:numId w:val="16"/>
        </w:numPr>
        <w:spacing w:after="160" w:line="276" w:lineRule="auto"/>
        <w:ind w:left="426" w:hanging="384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/>
          <w:bCs/>
          <w:sz w:val="22"/>
          <w:szCs w:val="22"/>
        </w:rPr>
        <w:t>W przypadku wystąpienia awarii oprogramowania (systemu),</w:t>
      </w:r>
      <w:r w:rsidRPr="004F04EA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Pr="004F04E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Wykonawca zobowiązany jest do jej usunięcia w terminie </w:t>
      </w:r>
      <w:r w:rsidRPr="004F04EA">
        <w:rPr>
          <w:rFonts w:asciiTheme="minorHAnsi" w:eastAsia="Calibri" w:hAnsiTheme="minorHAnsi" w:cstheme="minorHAnsi"/>
          <w:b/>
          <w:bCs/>
          <w:sz w:val="22"/>
          <w:szCs w:val="22"/>
          <w:highlight w:val="yellow"/>
        </w:rPr>
        <w:t>……</w:t>
      </w:r>
      <w:r w:rsidRPr="004F04E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dni</w:t>
      </w:r>
      <w:r w:rsidRPr="004F04EA">
        <w:rPr>
          <w:rFonts w:asciiTheme="minorHAnsi" w:eastAsia="Calibri" w:hAnsiTheme="minorHAnsi" w:cstheme="minorHAnsi"/>
          <w:bCs/>
          <w:sz w:val="22"/>
          <w:szCs w:val="22"/>
        </w:rPr>
        <w:t xml:space="preserve"> (zgodnie z ofertą Wykonawcy) od momentu jej zgłoszenia. </w:t>
      </w:r>
    </w:p>
    <w:p w:rsidR="004F04EA" w:rsidRPr="004F04EA" w:rsidRDefault="004F04EA" w:rsidP="004F04EA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sz w:val="22"/>
          <w:szCs w:val="22"/>
          <w:lang w:eastAsia="zh-CN"/>
        </w:rPr>
        <w:t>Serwis świadczony będzie u Zamawiającego, w miejscu instalacji oprogramowania (urządzeń), z możliwością naprawy w serwisie Wykonawcy, jeśli naprawa w siedzibie Zamawiającego okaże się niemożliwa.</w:t>
      </w:r>
    </w:p>
    <w:p w:rsidR="004F04EA" w:rsidRPr="004F04EA" w:rsidRDefault="004F04EA" w:rsidP="004F04EA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Zamawiający będzie dokonywać zgłoszeń awarii na adres poczty elektronicznej Wykonawcy.</w:t>
      </w:r>
    </w:p>
    <w:p w:rsidR="004F04EA" w:rsidRPr="004F04EA" w:rsidRDefault="004F04EA" w:rsidP="004F04EA">
      <w:pPr>
        <w:spacing w:before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§6</w:t>
      </w:r>
    </w:p>
    <w:p w:rsidR="004F04EA" w:rsidRPr="004F04EA" w:rsidRDefault="004F04EA" w:rsidP="004F04EA">
      <w:pPr>
        <w:spacing w:after="1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Odstąpienie od Umowy</w:t>
      </w:r>
    </w:p>
    <w:p w:rsidR="004F04EA" w:rsidRPr="004F04EA" w:rsidRDefault="004F04EA" w:rsidP="004F04EA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może odstąpić od Umowy, w przypadkach określonych w przepisach prawa powszechnie obowiązującego. </w:t>
      </w:r>
    </w:p>
    <w:p w:rsidR="004F04EA" w:rsidRPr="004F04EA" w:rsidRDefault="004F04EA" w:rsidP="004F04EA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odstąpić od Umowy z winy Wykonawcy w przypadku:</w:t>
      </w:r>
    </w:p>
    <w:p w:rsidR="004F04EA" w:rsidRPr="004F04EA" w:rsidRDefault="004F04EA" w:rsidP="004F04EA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Gdy zwłoka w wykonaniu przedmiotu Umowy trwa dłużej niż 14 dni kalendarzowych, bez konieczności wyznaczania Stronie dodatkowego terminu realizacji Umowy. Oświadczenie o odstąpieniu od Umowy powinno być złożone przez Zamawiającego w terminie 30 dni kalendarzowych od dnia, w którym upłynął 14 dniowy termin zwłoki w stosunku do terminu wskazanego w §4 ust. 1. </w:t>
      </w:r>
    </w:p>
    <w:p w:rsidR="004F04EA" w:rsidRPr="004F04EA" w:rsidRDefault="004F04EA" w:rsidP="004F04EA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Gdy suma kar umownych naliczonych Wykonawcy na podstawie umowy przekroczy 30% wartości wynagrodzenia umownego. </w:t>
      </w:r>
    </w:p>
    <w:p w:rsidR="004F04EA" w:rsidRPr="004F04EA" w:rsidRDefault="004F04EA" w:rsidP="004F04EA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 razie wyznaczenia Wykonawcy dodatkowego terminu do wykonania realizacji Umowy lub  usunięcia nieprawidłowości, 30 dniowy termin na złożenie oświadczenia o odstąpieniu od Umowy rozpoczyna swój bieg od upływu wyznaczonego terminu.</w:t>
      </w:r>
    </w:p>
    <w:p w:rsidR="004F04EA" w:rsidRPr="004F04EA" w:rsidRDefault="004F04EA" w:rsidP="004F04EA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Odstąpienie od Umowy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w sposób przewidziany w § 9 ust. 6. </w:t>
      </w:r>
    </w:p>
    <w:p w:rsidR="004F04EA" w:rsidRPr="004F04EA" w:rsidRDefault="004F04EA" w:rsidP="004F04EA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 przypadku odstąpienia od Umowy, Wykonawca może żądać wynagrodzenia należnego z tytułu wykonania części Umowy.</w:t>
      </w:r>
    </w:p>
    <w:p w:rsidR="004F04EA" w:rsidRPr="004F04EA" w:rsidRDefault="004F04EA" w:rsidP="004F04EA">
      <w:pPr>
        <w:spacing w:before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§7 </w:t>
      </w:r>
    </w:p>
    <w:p w:rsidR="004F04EA" w:rsidRPr="004F04EA" w:rsidRDefault="004F04EA" w:rsidP="004F04EA">
      <w:pPr>
        <w:spacing w:after="1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Kary umowne</w:t>
      </w:r>
    </w:p>
    <w:p w:rsidR="004F04EA" w:rsidRPr="004F04EA" w:rsidRDefault="004F04EA" w:rsidP="004F04EA">
      <w:pPr>
        <w:numPr>
          <w:ilvl w:val="0"/>
          <w:numId w:val="10"/>
        </w:numPr>
        <w:spacing w:after="160" w:line="276" w:lineRule="auto"/>
        <w:ind w:left="426" w:hanging="426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zobowiązuje się zapłacić Zamawiającemu kary umowne w wysokości:</w:t>
      </w:r>
    </w:p>
    <w:p w:rsidR="004F04EA" w:rsidRPr="004F04EA" w:rsidRDefault="004F04EA" w:rsidP="004F04EA">
      <w:pPr>
        <w:spacing w:line="276" w:lineRule="auto"/>
        <w:ind w:left="686" w:hanging="2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1) Za odstąpienie Wykonawcy od Umowy z przyczyny niezależnej od Zamawiającego albo w przypadku odstąpienia przez Zamawiającego od Umowy z przyczyny leżącej po stronie Wykonawcy - w wysokości 10% kwoty brutto określonej w § 3 ust. 1 Umowy.</w:t>
      </w:r>
    </w:p>
    <w:p w:rsidR="004F04EA" w:rsidRPr="004F04EA" w:rsidRDefault="004F04EA" w:rsidP="004F04EA">
      <w:pPr>
        <w:spacing w:line="276" w:lineRule="auto"/>
        <w:ind w:left="686" w:hanging="2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2)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W razie zwłoki w realizacji Umowy w stosunku do terminu wskazanego w § 4 ust. 1 - w wysokości 0,2% kwoty brutto określonej w § 3 ust. 1 Umowy, za każdy dzień zwłoki.</w:t>
      </w:r>
    </w:p>
    <w:p w:rsidR="004F04EA" w:rsidRPr="004F04EA" w:rsidRDefault="004F04EA" w:rsidP="004F04EA">
      <w:pPr>
        <w:spacing w:line="276" w:lineRule="auto"/>
        <w:ind w:left="686" w:hanging="26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3)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W razie zwłoki w usunięciu awarii oprogramowania (urządzenia) w terminie określonym w § 5 ust. 3  - w wysokości 0,2% kwoty brutto określonej w § 3 ust. 1 Umowy, za każdy dzień zwłoki.</w:t>
      </w:r>
    </w:p>
    <w:p w:rsidR="004F04EA" w:rsidRPr="004F04EA" w:rsidRDefault="004F04EA" w:rsidP="004F04EA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dochodzić na zasadach ogólnych odszkodowań przewyższających zastrzeżone na jego rzecz kary umowne.</w:t>
      </w:r>
    </w:p>
    <w:p w:rsidR="004F04EA" w:rsidRPr="004F04EA" w:rsidRDefault="004F04EA" w:rsidP="004F04EA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trike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Strony uzgadniają, że w razie naliczenia przez Zamawiającego kar umownych na podstawie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ust. 1 pkt 1-2</w:t>
      </w:r>
      <w:r w:rsidRPr="004F04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Zamawiający potrąci z wynagrodzenia należnemu Wykonawcy, kwotę stanowiącą równowartość tych kar, i tak pomniejszone wynagrodzenie wypłaci Wykonawcy. </w:t>
      </w:r>
    </w:p>
    <w:p w:rsidR="004F04EA" w:rsidRPr="004F04EA" w:rsidRDefault="004F04EA" w:rsidP="004F04EA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Odstąpienie przez którąkolwiek ze Stron od Umowy lub jej rozwiązanie z przyczyn leżących po stronie Wykonawcy nie powoduje jednocześnie wygaśnięcia obowiązku zapłaty kar umownych, które zgodnie z Umową zostały lub mogą zostać nałożone na Wykonawcę.</w:t>
      </w:r>
    </w:p>
    <w:p w:rsidR="004F04EA" w:rsidRPr="004F04EA" w:rsidRDefault="004F04EA" w:rsidP="004F04EA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Strony ustalają  maksymalną, łączną wysokość kar w wysokości 30% wynagrodzenia umownego określonego w § 3 ust. 1 Umowy.</w:t>
      </w:r>
    </w:p>
    <w:p w:rsidR="004F04EA" w:rsidRPr="004F04EA" w:rsidRDefault="004F04EA" w:rsidP="004F04EA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4F04EA" w:rsidRPr="004F04EA" w:rsidRDefault="004F04EA" w:rsidP="004F04EA">
      <w:pPr>
        <w:numPr>
          <w:ilvl w:val="0"/>
          <w:numId w:val="10"/>
        </w:numPr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Zapłata kar umownych o których mowa w ust. 1 pkt 2 nie zwalnia Wykonawcę z obowiązku wykonania Umowy.</w:t>
      </w:r>
    </w:p>
    <w:p w:rsidR="004F04EA" w:rsidRPr="004F04EA" w:rsidRDefault="004F04EA" w:rsidP="004F04EA">
      <w:pPr>
        <w:spacing w:before="360" w:line="276" w:lineRule="auto"/>
        <w:ind w:left="7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§8</w:t>
      </w:r>
    </w:p>
    <w:p w:rsidR="004F04EA" w:rsidRPr="004F04EA" w:rsidRDefault="004F04EA" w:rsidP="004F04EA">
      <w:pPr>
        <w:spacing w:after="120" w:line="276" w:lineRule="auto"/>
        <w:ind w:left="720"/>
        <w:contextualSpacing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Zmiany Umowy</w:t>
      </w:r>
    </w:p>
    <w:p w:rsidR="004F04EA" w:rsidRPr="004F04EA" w:rsidRDefault="004F04EA" w:rsidP="004F04EA">
      <w:pPr>
        <w:tabs>
          <w:tab w:val="left" w:pos="426"/>
        </w:tabs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1" w:name="_Hlk137562112"/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Strony przewidują możliwość dokonywania zmian w treści Umowy, w sytuacji gdy zachodzi konieczność zmiany terminu wykonania przedmiotu Umowy lub zastosowania alternatywnych sposobów wykonania Umowy, w przypadku wystąpienia siły wyższej, w szczególności okoliczności, których nie można było przewidzieć w chwili jej podpisania, w tym:</w:t>
      </w:r>
    </w:p>
    <w:p w:rsidR="004F04EA" w:rsidRPr="004F04EA" w:rsidRDefault="004F04EA" w:rsidP="004F04EA">
      <w:pPr>
        <w:autoSpaceDE w:val="0"/>
        <w:autoSpaceDN w:val="0"/>
        <w:adjustRightInd w:val="0"/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1) Zmiany terminu rozpoczęcia wykonania przedmiotu Umowy na skutek wystąpienia okoliczności niezależnych od Wykonawcy;</w:t>
      </w:r>
    </w:p>
    <w:p w:rsidR="004F04EA" w:rsidRPr="004F04EA" w:rsidRDefault="004F04EA" w:rsidP="004F04EA">
      <w:pPr>
        <w:tabs>
          <w:tab w:val="left" w:pos="709"/>
        </w:tabs>
        <w:autoSpaceDE w:val="0"/>
        <w:autoSpaceDN w:val="0"/>
        <w:adjustRightInd w:val="0"/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2)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Jakiegokolwiek opóźnienia, utrudnienia lub przeszkód spowodowanych przez lub dających się przypisać Zamawiającemu;</w:t>
      </w:r>
    </w:p>
    <w:p w:rsidR="004F04EA" w:rsidRPr="004F04EA" w:rsidRDefault="004F04EA" w:rsidP="004F04EA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3)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4F04EA" w:rsidRPr="004F04EA" w:rsidRDefault="004F04EA" w:rsidP="004F04EA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4)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Gdy niezbędna jest zmiana sposobu wykonania Umowy, o ile zmiana taka jest korzystna dla Zamawiającego oraz konieczna w celu prawidłowego jej wykonania;</w:t>
      </w:r>
    </w:p>
    <w:p w:rsidR="004F04EA" w:rsidRPr="004F04EA" w:rsidRDefault="004F04EA" w:rsidP="004F04EA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5)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Gdy niezbędna jest zmiana sposobu wykonywania Umowy z uwagi na zmianę obowiązujących przepisów prawa, jedynie celem dostosowania postanowień Umowy do obowiązującego prawa;</w:t>
      </w:r>
    </w:p>
    <w:p w:rsidR="004F04EA" w:rsidRPr="004F04EA" w:rsidRDefault="004F04EA" w:rsidP="004F04EA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6)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prawa.</w:t>
      </w:r>
    </w:p>
    <w:bookmarkEnd w:id="1"/>
    <w:p w:rsidR="004F04EA" w:rsidRPr="004F04EA" w:rsidRDefault="004F04EA" w:rsidP="004F04EA">
      <w:pPr>
        <w:suppressAutoHyphens/>
        <w:spacing w:before="360"/>
        <w:jc w:val="center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 xml:space="preserve">§9 </w:t>
      </w:r>
    </w:p>
    <w:p w:rsidR="004F04EA" w:rsidRPr="004F04EA" w:rsidRDefault="004F04EA" w:rsidP="004F04EA">
      <w:pPr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Postanowienia końcowe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Umowę sporządzono w 4 jednobrzmiących egzemplarzach, 3 dla Zamawiającego i 1 dla Wykonawcy.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Wszelkie zmiany Umowy wymagają formy pisemnej pod rygorem nieważności.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 sprawach nieuregulowanych w niniejszej Umowie zastosowanie ma ustawa z dnia 11 września 2019 roku Prawo zamówień publicznych oraz Ustawa z dnia 23 kwietnia 1964 roku Kodeks cywilny.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 razie zaistnienia sporu wynikającego z niniejszej Umowy lub z nią związanego, Strony zobowiązują się skierować sprawę do rozwiązania w drodze mediacji prowadzonej przez mediatora z Ośrodka Mediacji przy Okręgowej Izbie Radców Prawnych w Gdańsku.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Ewentualne spory wynikające z Umowy będą rozstrzygane przez Sąd właściwy miejscowo dla siedziby Zamawiającego.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Strony zastrzegają następują adresy do korespondencji: </w:t>
      </w:r>
    </w:p>
    <w:p w:rsidR="004F04EA" w:rsidRPr="004F04EA" w:rsidRDefault="004F04EA" w:rsidP="004F04EA">
      <w:pPr>
        <w:numPr>
          <w:ilvl w:val="0"/>
          <w:numId w:val="13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Zamawiający -………………..</w:t>
      </w:r>
    </w:p>
    <w:p w:rsidR="004F04EA" w:rsidRPr="004F04EA" w:rsidRDefault="004F04EA" w:rsidP="004F04EA">
      <w:pPr>
        <w:numPr>
          <w:ilvl w:val="0"/>
          <w:numId w:val="13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Wykonawca -………………….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 razie zmiany danych o których mowa w ust. 6, Strona której zmiana dotyczy zobowiązana jest niezwłocznie poinformować o tym  drugą stronę w formie pisemnej lub mailowej. Zmiana tych danych nie stanowi zmiany Umowy wymagającej sporządzenia aneksu.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Załączniki do Umowy stanowią jej integralną część i są to:</w:t>
      </w:r>
    </w:p>
    <w:p w:rsidR="004F04EA" w:rsidRPr="004F04EA" w:rsidRDefault="004F04EA" w:rsidP="004F04EA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Wydruk z CEIDG/KRS;</w:t>
      </w:r>
    </w:p>
    <w:p w:rsidR="004F04EA" w:rsidRPr="004F04EA" w:rsidRDefault="004F04EA" w:rsidP="004F04EA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Oferta Wykonawcy;</w:t>
      </w:r>
    </w:p>
    <w:p w:rsidR="004F04EA" w:rsidRPr="004F04EA" w:rsidRDefault="004F04EA" w:rsidP="004F04EA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Opis przedmiotu zamówienia;</w:t>
      </w:r>
    </w:p>
    <w:p w:rsidR="004F04EA" w:rsidRPr="004F04EA" w:rsidRDefault="004F04EA" w:rsidP="004F04EA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Wzór protokołu odbioru dostawy/usługi</w:t>
      </w:r>
    </w:p>
    <w:p w:rsidR="004F04EA" w:rsidRPr="004F04EA" w:rsidRDefault="004F04EA" w:rsidP="004F04EA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Klauzula poufności</w:t>
      </w:r>
    </w:p>
    <w:p w:rsidR="004F04EA" w:rsidRPr="004F04EA" w:rsidRDefault="004F04EA" w:rsidP="004F04EA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Klauzula RODO</w:t>
      </w:r>
    </w:p>
    <w:p w:rsidR="004F04EA" w:rsidRPr="004F04EA" w:rsidRDefault="004F04EA" w:rsidP="004F04EA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Oświadczenie Wykonawcy</w:t>
      </w:r>
    </w:p>
    <w:p w:rsidR="004F04EA" w:rsidRPr="004F04EA" w:rsidRDefault="004F04EA" w:rsidP="004F04EA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  WYKONAWCA</w:t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  <w:t xml:space="preserve">         ZAMAWIAJĄCY</w:t>
      </w:r>
    </w:p>
    <w:p w:rsidR="004F04EA" w:rsidRPr="004F04EA" w:rsidRDefault="004F04EA" w:rsidP="004F04EA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    ………………………..</w:t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  <w:t xml:space="preserve">                       ………………………..</w:t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</w:p>
    <w:p w:rsidR="004F04EA" w:rsidRPr="004F04EA" w:rsidRDefault="004F04EA" w:rsidP="004F04EA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4F04EA" w:rsidRPr="004F04EA" w:rsidRDefault="004F04EA" w:rsidP="004F04EA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ZATWIERDZAM</w:t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b/>
          <w:lang w:eastAsia="en-US"/>
        </w:rPr>
        <w:t xml:space="preserve">        </w:t>
      </w:r>
      <w:r w:rsidRPr="004F04EA">
        <w:rPr>
          <w:rFonts w:asciiTheme="minorHAnsi" w:eastAsia="Calibri" w:hAnsiTheme="minorHAnsi" w:cstheme="minorHAnsi"/>
          <w:b/>
          <w:lang w:eastAsia="en-US"/>
        </w:rPr>
        <w:tab/>
      </w:r>
      <w:r w:rsidRPr="004F04EA">
        <w:rPr>
          <w:rFonts w:asciiTheme="minorHAnsi" w:eastAsia="Calibri" w:hAnsiTheme="minorHAnsi" w:cstheme="minorHAnsi"/>
          <w:b/>
          <w:lang w:eastAsia="en-US"/>
        </w:rPr>
        <w:tab/>
        <w:t xml:space="preserve">               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4 do umowy ………..</w:t>
      </w:r>
    </w:p>
    <w:p w:rsidR="004F04EA" w:rsidRPr="004F04EA" w:rsidRDefault="004F04EA" w:rsidP="004F04EA">
      <w:pPr>
        <w:autoSpaceDE w:val="0"/>
        <w:autoSpaceDN w:val="0"/>
        <w:adjustRightInd w:val="0"/>
        <w:spacing w:after="160" w:line="259" w:lineRule="auto"/>
        <w:ind w:firstLine="96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PROTOKÓŁ ODBIORU DOSTAWY/USŁUGI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Miejsce dokonania odbioru:</w:t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……………………………………………..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Data dokonania odbioru:</w:t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……………………………………………..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Ze strony Wykonawcy:</w:t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……………………………………………………………………………….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(nazwa i adres)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Ze strony Zamawiającego:</w:t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……………………………………………………………………………….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(nazwa i adres)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ind w:left="2124" w:firstLine="708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ind w:left="2124" w:firstLine="708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</w:p>
    <w:p w:rsidR="004F04EA" w:rsidRPr="004F04EA" w:rsidRDefault="004F04EA" w:rsidP="004F04EA">
      <w:pPr>
        <w:tabs>
          <w:tab w:val="left" w:leader="dot" w:pos="9356"/>
        </w:tabs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 parametrami/funkcjonalnością i wymaganiami Zamawiającego:</w:t>
      </w:r>
    </w:p>
    <w:tbl>
      <w:tblPr>
        <w:tblW w:w="91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2477"/>
        <w:gridCol w:w="548"/>
        <w:gridCol w:w="605"/>
        <w:gridCol w:w="1268"/>
        <w:gridCol w:w="1269"/>
        <w:gridCol w:w="1269"/>
        <w:gridCol w:w="1269"/>
      </w:tblGrid>
      <w:tr w:rsidR="004F04EA" w:rsidRPr="004F04EA" w:rsidTr="003674BE">
        <w:trPr>
          <w:trHeight w:val="22"/>
        </w:trPr>
        <w:tc>
          <w:tcPr>
            <w:tcW w:w="406" w:type="dxa"/>
            <w:shd w:val="clear" w:color="auto" w:fill="C0C0C0"/>
            <w:noWrap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477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Nazwa</w:t>
            </w: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przedmiotu</w:t>
            </w: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dostawy/usługi</w:t>
            </w:r>
          </w:p>
        </w:tc>
        <w:tc>
          <w:tcPr>
            <w:tcW w:w="548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Jedn. </w:t>
            </w: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miary</w:t>
            </w:r>
          </w:p>
        </w:tc>
        <w:tc>
          <w:tcPr>
            <w:tcW w:w="605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268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Wartość Umowy </w:t>
            </w:r>
          </w:p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[brutto]</w:t>
            </w:r>
          </w:p>
        </w:tc>
        <w:tc>
          <w:tcPr>
            <w:tcW w:w="1269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Dokumentacja</w:t>
            </w: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techniczna</w:t>
            </w:r>
          </w:p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tak/nie</w:t>
            </w:r>
          </w:p>
        </w:tc>
        <w:tc>
          <w:tcPr>
            <w:tcW w:w="1269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Szkolenie </w:t>
            </w:r>
          </w:p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Ilość osób</w:t>
            </w:r>
          </w:p>
        </w:tc>
        <w:tc>
          <w:tcPr>
            <w:tcW w:w="1269" w:type="dxa"/>
            <w:shd w:val="clear" w:color="auto" w:fill="C0C0C0"/>
            <w:noWrap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Uwagi</w:t>
            </w:r>
          </w:p>
        </w:tc>
      </w:tr>
      <w:tr w:rsidR="004F04EA" w:rsidRPr="004F04EA" w:rsidTr="003674BE">
        <w:trPr>
          <w:trHeight w:val="640"/>
        </w:trPr>
        <w:tc>
          <w:tcPr>
            <w:tcW w:w="406" w:type="dxa"/>
            <w:shd w:val="clear" w:color="auto" w:fill="auto"/>
            <w:noWrap/>
            <w:vAlign w:val="center"/>
          </w:tcPr>
          <w:p w:rsidR="004F04EA" w:rsidRPr="004F04EA" w:rsidRDefault="004F04EA" w:rsidP="004F04EA">
            <w:pPr>
              <w:numPr>
                <w:ilvl w:val="0"/>
                <w:numId w:val="22"/>
              </w:numPr>
              <w:spacing w:after="160" w:line="259" w:lineRule="auto"/>
              <w:ind w:left="720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605" w:type="dxa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</w:tr>
    </w:tbl>
    <w:p w:rsidR="004F04EA" w:rsidRPr="004F04EA" w:rsidRDefault="004F04EA" w:rsidP="004F04EA">
      <w:pPr>
        <w:tabs>
          <w:tab w:val="left" w:leader="dot" w:pos="9356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autoSpaceDE w:val="0"/>
        <w:autoSpaceDN w:val="0"/>
        <w:adjustRightInd w:val="0"/>
        <w:spacing w:before="12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Potwierdzenie zgodności jakości świadczonej usługi z parametrami/funkcjonalnością zawartymi w opisie przedmiotu zamówienia: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Zgodne*</w:t>
      </w:r>
    </w:p>
    <w:p w:rsidR="004F04EA" w:rsidRPr="004F04EA" w:rsidRDefault="004F04EA" w:rsidP="004F04EA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Niezgodne z Umową*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Potwierdzenie kompletności produktu: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Zgodne*</w:t>
      </w:r>
    </w:p>
    <w:p w:rsidR="004F04EA" w:rsidRPr="004F04EA" w:rsidRDefault="004F04EA" w:rsidP="004F04EA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Niezgodne z Umową*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Potwierdzenie zgodności jakości przeprowadzenia szkolenia z zapisami zawartymi w opisie przedmiotu zamówienia: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• Zgodne*</w:t>
      </w:r>
    </w:p>
    <w:p w:rsidR="004F04EA" w:rsidRPr="004F04EA" w:rsidRDefault="004F04EA" w:rsidP="004F04EA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Niezgodne z Umową*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Końcowy wynik odbioru: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Pozytywny*</w:t>
      </w:r>
    </w:p>
    <w:p w:rsidR="004F04EA" w:rsidRPr="004F04EA" w:rsidRDefault="004F04EA" w:rsidP="004F04EA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Negatywny*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Uwagi:..................................................................................................................................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Podpisy Przedstawicieli do odbioru przedmiotu zamówienia: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Przedstawiciele Zamawiającego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Przedstawiciel Wykonawcy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....................................................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>*niewłaściwe skreślić</w:t>
      </w:r>
    </w:p>
    <w:p w:rsidR="004F04EA" w:rsidRPr="004F04EA" w:rsidRDefault="004F04EA" w:rsidP="004F04EA">
      <w:pPr>
        <w:ind w:left="5130" w:firstLine="57"/>
        <w:rPr>
          <w:rFonts w:asciiTheme="minorHAnsi" w:hAnsiTheme="minorHAnsi" w:cstheme="minorHAnsi"/>
          <w:sz w:val="20"/>
          <w:szCs w:val="20"/>
          <w:lang w:eastAsia="x-none"/>
        </w:rPr>
      </w:pPr>
      <w:r w:rsidRPr="004F04EA">
        <w:rPr>
          <w:rFonts w:asciiTheme="minorHAnsi" w:hAnsiTheme="minorHAnsi" w:cstheme="minorHAnsi"/>
          <w:sz w:val="20"/>
          <w:szCs w:val="20"/>
          <w:lang w:eastAsia="x-none"/>
        </w:rPr>
        <w:t xml:space="preserve">        </w:t>
      </w: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keepNext/>
        <w:numPr>
          <w:ilvl w:val="1"/>
          <w:numId w:val="20"/>
        </w:numPr>
        <w:suppressAutoHyphens/>
        <w:spacing w:after="160" w:line="259" w:lineRule="auto"/>
        <w:jc w:val="right"/>
        <w:outlineLvl w:val="1"/>
        <w:rPr>
          <w:rFonts w:asciiTheme="minorHAnsi" w:eastAsia="Arial Unicode MS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eastAsia="Arial Unicode MS" w:hAnsiTheme="minorHAnsi" w:cstheme="minorHAnsi"/>
          <w:bCs/>
          <w:sz w:val="22"/>
          <w:szCs w:val="22"/>
          <w:lang w:eastAsia="zh-CN"/>
        </w:rPr>
        <w:lastRenderedPageBreak/>
        <w:t>Załącznik Nr 5 do Umowy………………………</w:t>
      </w:r>
    </w:p>
    <w:p w:rsidR="004F04EA" w:rsidRPr="004F04EA" w:rsidRDefault="004F04EA" w:rsidP="004F04EA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4F04EA" w:rsidRPr="004F04EA" w:rsidRDefault="004F04EA" w:rsidP="004F04EA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4F04EA" w:rsidRPr="004F04EA" w:rsidRDefault="004F04EA" w:rsidP="004F04EA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4F04EA" w:rsidRPr="004F04EA" w:rsidRDefault="004F04EA" w:rsidP="004F04EA">
      <w:pPr>
        <w:spacing w:line="259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      ……………………….………...</w:t>
      </w:r>
    </w:p>
    <w:p w:rsidR="004F04EA" w:rsidRPr="004F04EA" w:rsidRDefault="004F04EA" w:rsidP="004F04EA">
      <w:pPr>
        <w:tabs>
          <w:tab w:val="left" w:pos="6540"/>
        </w:tabs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………………………….…..…………....                                                                                   </w:t>
      </w:r>
      <w:r w:rsidRPr="004F04EA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>(miejscowość data)</w:t>
      </w:r>
    </w:p>
    <w:p w:rsidR="004F04EA" w:rsidRPr="004F04EA" w:rsidRDefault="004F04EA" w:rsidP="004F04EA">
      <w:pPr>
        <w:spacing w:line="259" w:lineRule="auto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………………………..………………….…</w:t>
      </w:r>
    </w:p>
    <w:p w:rsidR="004F04EA" w:rsidRPr="004F04EA" w:rsidRDefault="004F04EA" w:rsidP="004F04EA">
      <w:pPr>
        <w:tabs>
          <w:tab w:val="left" w:pos="6540"/>
        </w:tabs>
        <w:spacing w:after="160" w:line="259" w:lineRule="aut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 xml:space="preserve">(imię i nazwisko / nazwa firmy)                                                                               </w:t>
      </w:r>
      <w:r w:rsidRPr="004F04EA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ab/>
      </w:r>
    </w:p>
    <w:p w:rsidR="004F04EA" w:rsidRPr="004F04EA" w:rsidRDefault="004F04EA" w:rsidP="004F04EA">
      <w:pPr>
        <w:keepNext/>
        <w:numPr>
          <w:ilvl w:val="6"/>
          <w:numId w:val="20"/>
        </w:numPr>
        <w:suppressAutoHyphens/>
        <w:spacing w:after="160" w:line="259" w:lineRule="auto"/>
        <w:jc w:val="both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4F04EA" w:rsidRPr="004F04EA" w:rsidRDefault="004F04EA" w:rsidP="004F04EA">
      <w:pPr>
        <w:keepNext/>
        <w:numPr>
          <w:ilvl w:val="6"/>
          <w:numId w:val="20"/>
        </w:numPr>
        <w:suppressAutoHyphens/>
        <w:spacing w:after="160" w:line="259" w:lineRule="auto"/>
        <w:jc w:val="both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4F04EA" w:rsidRPr="004F04EA" w:rsidRDefault="004F04EA" w:rsidP="004F04EA">
      <w:pPr>
        <w:keepNext/>
        <w:numPr>
          <w:ilvl w:val="6"/>
          <w:numId w:val="20"/>
        </w:numPr>
        <w:suppressAutoHyphens/>
        <w:spacing w:after="160" w:line="259" w:lineRule="auto"/>
        <w:jc w:val="center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  <w:r w:rsidRPr="004F04EA"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  <w:t xml:space="preserve">OŚWIADCZENIE WYKONAWCY O POUFNOŚCI 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Oświadczam, iż zapoznano mnie z przepisami dotyczących ochrony danych osobowych, w szczególności ustawy z dnia 30 sierpnia 2019 o ochronie danych osobowych (Dz. U. 2019 poz. 1781), wydanych na jej podstawie aktów wykonawczych oraz wprowadzonych i wdrożonych do stosowania przez Administratora Danych Osobowych, jako Zamawiającego, „Polityki Bezpieczeństwa Informacji” oraz „Instrukcji zarządzania systemami informatycznymi służącymi do przetwarzania danych osobowych”.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Zobowiązuję się do:</w:t>
      </w:r>
    </w:p>
    <w:p w:rsidR="004F04EA" w:rsidRPr="004F04EA" w:rsidRDefault="004F04EA" w:rsidP="004F04EA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zachowania w tajemnicy </w:t>
      </w:r>
      <w:r w:rsidRPr="004F04E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danych osobowych </w:t>
      </w:r>
      <w:r w:rsidRPr="004F04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do których mam lub będę miał/a dostęp w związku z realizacją Umowy,</w:t>
      </w:r>
    </w:p>
    <w:p w:rsidR="004F04EA" w:rsidRPr="004F04EA" w:rsidRDefault="004F04EA" w:rsidP="004F04EA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niewykorzystywania danych osobowych w celach niezgodnych z Umową, o ile nie są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one jawne,</w:t>
      </w:r>
    </w:p>
    <w:p w:rsidR="004F04EA" w:rsidRPr="004F04EA" w:rsidRDefault="004F04EA" w:rsidP="004F04EA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przestrzegania regulaminu ochrony danych osobowych Zamawiającego,  </w:t>
      </w:r>
    </w:p>
    <w:p w:rsidR="004F04EA" w:rsidRPr="004F04EA" w:rsidRDefault="004F04EA" w:rsidP="004F04EA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przestrzegania Polityki Bezpieczeństwa Informacji oraz Instrukcji zarządzania systemami informatycznym służącymi do przetwarzania danych osobowych, </w:t>
      </w:r>
    </w:p>
    <w:p w:rsidR="004F04EA" w:rsidRPr="004F04EA" w:rsidRDefault="004F04EA" w:rsidP="004F04EA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zachowania w tajemnicy sposobów zabezpieczenia danych osobowych, o ile nie są one jawne.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Przyjmuję do wiadomości, iż postępowanie sprzeczne z powyższymi zobowiązaniami, może być uznane przez Zamawiającego za naruszenie przepisów karnych ww. ustawy o ochronie danych osobowych.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tabs>
          <w:tab w:val="left" w:pos="6285"/>
        </w:tabs>
        <w:spacing w:line="259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………………..………………....</w:t>
      </w:r>
    </w:p>
    <w:p w:rsidR="004F04EA" w:rsidRPr="004F04EA" w:rsidRDefault="004F04EA" w:rsidP="004F04EA">
      <w:pPr>
        <w:tabs>
          <w:tab w:val="left" w:pos="6285"/>
        </w:tabs>
        <w:spacing w:after="160" w:line="259" w:lineRule="auto"/>
        <w:jc w:val="center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</w:t>
      </w:r>
      <w:r w:rsidRPr="004F04EA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                                            </w:t>
      </w:r>
      <w:r w:rsidRPr="004F04EA">
        <w:rPr>
          <w:rFonts w:asciiTheme="minorHAnsi" w:eastAsia="Calibri" w:hAnsiTheme="minorHAnsi" w:cstheme="minorHAnsi"/>
          <w:sz w:val="16"/>
          <w:szCs w:val="16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6"/>
          <w:szCs w:val="16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6"/>
          <w:szCs w:val="16"/>
          <w:lang w:eastAsia="en-US"/>
        </w:rPr>
        <w:tab/>
        <w:t xml:space="preserve">  Podpis Wykonawcy</w:t>
      </w:r>
    </w:p>
    <w:p w:rsidR="004F04EA" w:rsidRPr="004F04EA" w:rsidRDefault="004F04EA" w:rsidP="004F04EA">
      <w:pPr>
        <w:ind w:left="5130" w:firstLine="57"/>
        <w:jc w:val="right"/>
        <w:rPr>
          <w:rFonts w:asciiTheme="minorHAnsi" w:hAnsiTheme="minorHAnsi" w:cstheme="minorHAnsi"/>
          <w:sz w:val="22"/>
          <w:szCs w:val="22"/>
          <w:lang w:eastAsia="x-none"/>
        </w:rPr>
      </w:pPr>
    </w:p>
    <w:p w:rsidR="004F04EA" w:rsidRPr="004F04EA" w:rsidRDefault="004F04EA" w:rsidP="004F04EA">
      <w:pPr>
        <w:ind w:left="5130" w:firstLine="57"/>
        <w:jc w:val="right"/>
        <w:rPr>
          <w:rFonts w:asciiTheme="minorHAnsi" w:hAnsiTheme="minorHAnsi" w:cstheme="minorHAnsi"/>
          <w:sz w:val="22"/>
          <w:szCs w:val="22"/>
          <w:lang w:eastAsia="x-none"/>
        </w:rPr>
      </w:pPr>
    </w:p>
    <w:p w:rsidR="004F04EA" w:rsidRPr="004F04EA" w:rsidRDefault="004F04EA" w:rsidP="004F04EA">
      <w:pPr>
        <w:widowControl w:val="0"/>
        <w:spacing w:after="160" w:line="259" w:lineRule="auto"/>
        <w:ind w:left="5664"/>
        <w:jc w:val="right"/>
        <w:rPr>
          <w:rFonts w:ascii="Calibri" w:eastAsia="Calibri" w:hAnsi="Calibri"/>
          <w:lang w:eastAsia="zh-CN"/>
        </w:rPr>
      </w:pPr>
      <w:r w:rsidRPr="004F04EA">
        <w:rPr>
          <w:rFonts w:ascii="Calibri" w:eastAsia="Segoe UI" w:hAnsi="Calibri" w:cs="Tahoma"/>
          <w:b/>
          <w:bCs/>
          <w:sz w:val="20"/>
          <w:szCs w:val="20"/>
          <w:lang w:eastAsia="ar-SA"/>
        </w:rPr>
        <w:t>Załącznik nr 6 do Umowy</w:t>
      </w:r>
    </w:p>
    <w:p w:rsidR="004F04EA" w:rsidRPr="004F04EA" w:rsidRDefault="004F04EA" w:rsidP="004F04EA">
      <w:pPr>
        <w:widowControl w:val="0"/>
        <w:autoSpaceDE w:val="0"/>
        <w:spacing w:before="259" w:after="160" w:line="259" w:lineRule="auto"/>
        <w:rPr>
          <w:rFonts w:ascii="Calibri" w:eastAsia="Segoe UI" w:hAnsi="Calibri" w:cs="Tahoma"/>
          <w:bCs/>
          <w:i/>
          <w:iCs/>
          <w:sz w:val="22"/>
          <w:szCs w:val="22"/>
          <w:highlight w:val="white"/>
          <w:lang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center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lang w:eastAsia="en-US"/>
        </w:rPr>
        <w:t>KLAUZULA INFORMACYJNA (RODO) dotycząca zawieranych umów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1. Informacje dotyczące administratora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2. Inspektor ochrony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kontakt z inspektorem ochrony danych osobowych jest możliwy pod adresem:</w:t>
      </w:r>
    </w:p>
    <w:p w:rsidR="004F04EA" w:rsidRPr="004F04EA" w:rsidRDefault="004F04EA" w:rsidP="004F04EA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Komenda Wojewódzka Policji w Gdańsku, ul. Okopowa 15, 80-819 Gdańsk</w:t>
      </w:r>
    </w:p>
    <w:p w:rsidR="004F04EA" w:rsidRPr="004F04EA" w:rsidRDefault="004F04EA" w:rsidP="004F04EA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val="en-US"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val="en-US" w:eastAsia="en-US"/>
        </w:rPr>
        <w:t>e-mail: iod.kwp@gd.policja.gov.pl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val="en-US"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3. Cel przetwarzania danych oraz podstawy prawne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Dane będą przetwarzane w celu zawarcia umowy cywilno-prawnej. Podstawa prawną ich przetwarzania jest zgoda wyrażona poprzez zawarcie umowy oraz następujące przepisy prawa:</w:t>
      </w:r>
    </w:p>
    <w:p w:rsidR="004F04EA" w:rsidRPr="004F04EA" w:rsidRDefault="004F04EA" w:rsidP="004F04EA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 xml:space="preserve">ustawa z dnia 23 kwietnia 1964 r. Kodeks cywilny ( Dz. U. z 2020 nr 1740 </w:t>
      </w:r>
      <w:proofErr w:type="spellStart"/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t.j</w:t>
      </w:r>
      <w:proofErr w:type="spellEnd"/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. ze zm.),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4. Okres przechowywania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Dane pozyskane w związku z postępowaniem o udzielenie zamówienia publicznego przetwarzane będą do momentu zakończenia realizacji umowy.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5. Odbiorca danych.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Odbiorcą danych może być podmiot upoważniony na podstawie przepisów prawa.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6. Przysługujące uprawnienia związane z przetwarzaniem danych osobowych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dostępu do swoich danych oraz otrzymania ich kopii;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sprostowania (poprawiania) swoich danych;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ograniczenia przetwarzania danych, przy czym przepisy odrębne mogą wyłączyć możliwość skorzystania z tego prawa,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2E098E" w:rsidRDefault="002E098E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2E098E" w:rsidRPr="004F04EA" w:rsidRDefault="002E098E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7.  Obowiązek podania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 xml:space="preserve">Podanie danych osobowych w związku z zawarciem umowy nie jest obowiązkowe jednak jest warunkiem umożliwiającym zawarcie umowy z Komendantem Wojewódzkim Policji w Gdańsku. </w:t>
      </w:r>
    </w:p>
    <w:p w:rsidR="004F04EA" w:rsidRPr="004F04EA" w:rsidRDefault="004F04EA" w:rsidP="004F04EA">
      <w:pPr>
        <w:spacing w:after="160" w:line="259" w:lineRule="auto"/>
        <w:ind w:left="4956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</w:t>
      </w:r>
    </w:p>
    <w:p w:rsidR="004F04EA" w:rsidRDefault="004F04EA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Pr="004F04EA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3022C" w:rsidRDefault="004F04EA" w:rsidP="004F04EA">
      <w:pPr>
        <w:spacing w:after="160" w:line="259" w:lineRule="auto"/>
        <w:ind w:left="4956"/>
        <w:jc w:val="right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 </w:t>
      </w:r>
    </w:p>
    <w:p w:rsidR="004F04EA" w:rsidRPr="004F04EA" w:rsidRDefault="004F04EA" w:rsidP="004F04EA">
      <w:pPr>
        <w:spacing w:after="160" w:line="259" w:lineRule="auto"/>
        <w:ind w:left="4956"/>
        <w:jc w:val="right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7 do Umowy …………………</w:t>
      </w:r>
    </w:p>
    <w:p w:rsidR="004F04EA" w:rsidRPr="004F04EA" w:rsidRDefault="004F04EA" w:rsidP="004F04EA">
      <w:pPr>
        <w:spacing w:after="160" w:line="259" w:lineRule="auto"/>
        <w:ind w:left="595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 xml:space="preserve">………………………………………………… </w:t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                                ………………………..…………</w:t>
      </w:r>
    </w:p>
    <w:p w:rsidR="004F04EA" w:rsidRPr="004F04EA" w:rsidRDefault="004F04EA" w:rsidP="004F04EA">
      <w:pPr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                                (miejscowość, data)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>…………………………………………………</w:t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</w:t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</w:p>
    <w:p w:rsidR="004F04EA" w:rsidRPr="004F04EA" w:rsidRDefault="004F04EA" w:rsidP="004F04EA">
      <w:pPr>
        <w:spacing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>…………………………………………………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              (dane firmy)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center"/>
        <w:rPr>
          <w:rFonts w:asciiTheme="minorHAnsi" w:eastAsia="Arial" w:hAnsiTheme="minorHAnsi" w:cstheme="minorHAnsi"/>
          <w:b/>
          <w:sz w:val="22"/>
          <w:szCs w:val="22"/>
          <w:u w:val="single"/>
          <w:lang w:eastAsia="en-US"/>
        </w:rPr>
      </w:pPr>
      <w:r w:rsidRPr="004F04EA">
        <w:rPr>
          <w:rFonts w:asciiTheme="minorHAnsi" w:eastAsia="Arial" w:hAnsiTheme="minorHAnsi" w:cstheme="minorHAnsi"/>
          <w:b/>
          <w:sz w:val="22"/>
          <w:szCs w:val="22"/>
          <w:u w:val="single"/>
          <w:lang w:eastAsia="en-US"/>
        </w:rPr>
        <w:t>OŚWIADCZENIE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>Oświadczam, że nie podlegam wykluczeniu z postępowania na podstawie art. 7 ust. 1 w zw. z ust. 9 ustawy z dnia 13 kwietnia 2022 r. o szczególnych rozwiązaniach w zakresie przeciwdziałania wspieraniu agresji na Ukrainę oraz służących ochronie bezpieczeństwa narodowego (Dz. U. z 2022r. poz. 835).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>…………………………….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   </w:t>
      </w:r>
      <w:r w:rsidRPr="004F04EA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(pieczątka i podpis)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472AD8" w:rsidRPr="00472AD8" w:rsidRDefault="00472AD8" w:rsidP="00B92552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472AD8" w:rsidRPr="00472AD8" w:rsidRDefault="00472AD8" w:rsidP="00472AD8">
      <w:pPr>
        <w:autoSpaceDE w:val="0"/>
        <w:autoSpaceDN w:val="0"/>
        <w:adjustRightInd w:val="0"/>
        <w:spacing w:after="160" w:line="259" w:lineRule="auto"/>
        <w:ind w:firstLine="96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sectPr w:rsidR="00472AD8" w:rsidRPr="00472AD8" w:rsidSect="001531BD">
      <w:headerReference w:type="default" r:id="rId8"/>
      <w:foot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32E" w:rsidRDefault="0077632E" w:rsidP="00E16E6E">
      <w:r>
        <w:separator/>
      </w:r>
    </w:p>
  </w:endnote>
  <w:endnote w:type="continuationSeparator" w:id="0">
    <w:p w:rsidR="0077632E" w:rsidRDefault="0077632E" w:rsidP="00E1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07" w:rsidRPr="00CA6F07" w:rsidRDefault="00CA6F07" w:rsidP="00CA6F07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CA6F07">
      <w:rPr>
        <w:rFonts w:ascii="Microsoft Sans Serif" w:hAnsi="Microsoft Sans Serif" w:cs="Microsoft Sans Serif"/>
        <w:b/>
        <w:i/>
        <w:color w:val="4472C4"/>
        <w:sz w:val="16"/>
        <w:szCs w:val="16"/>
      </w:rPr>
      <w:t xml:space="preserve">DIGITPOL – cyfryzacja i modernizacja Pomorskiej Policji na rzecz ochrony interesów finansowych Unii Europejskiej” </w:t>
    </w:r>
  </w:p>
  <w:p w:rsidR="00CA6F07" w:rsidRPr="00CA6F07" w:rsidRDefault="00CA6F07" w:rsidP="00CA6F07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CA6F07">
      <w:rPr>
        <w:rFonts w:ascii="Microsoft Sans Serif" w:hAnsi="Microsoft Sans Serif" w:cs="Microsoft Sans Serif"/>
        <w:b/>
        <w:i/>
        <w:color w:val="4472C4"/>
        <w:sz w:val="16"/>
        <w:szCs w:val="16"/>
      </w:rPr>
      <w:t>GA nr 101059443.</w:t>
    </w:r>
  </w:p>
  <w:p w:rsidR="00CA6F07" w:rsidRDefault="00CA6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32E" w:rsidRDefault="0077632E" w:rsidP="00E16E6E">
      <w:r>
        <w:separator/>
      </w:r>
    </w:p>
  </w:footnote>
  <w:footnote w:type="continuationSeparator" w:id="0">
    <w:p w:rsidR="0077632E" w:rsidRDefault="0077632E" w:rsidP="00E16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07" w:rsidRDefault="00CA6F0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37DE0A16">
          <wp:simplePos x="0" y="0"/>
          <wp:positionH relativeFrom="column">
            <wp:posOffset>2431644</wp:posOffset>
          </wp:positionH>
          <wp:positionV relativeFrom="paragraph">
            <wp:posOffset>-236931</wp:posOffset>
          </wp:positionV>
          <wp:extent cx="2118995" cy="542925"/>
          <wp:effectExtent l="0" t="0" r="0" b="952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16E6E" w:rsidRDefault="00E16E6E">
    <w:pPr>
      <w:pStyle w:val="Nagwek"/>
    </w:pPr>
    <w:r>
      <w:t xml:space="preserve">Postępowanie nr </w:t>
    </w:r>
    <w:r w:rsidR="00CA6F07">
      <w:t>20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555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A002B7"/>
    <w:multiLevelType w:val="multilevel"/>
    <w:tmpl w:val="D5AE08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CB77E07"/>
    <w:multiLevelType w:val="multilevel"/>
    <w:tmpl w:val="60E00B88"/>
    <w:lvl w:ilvl="0">
      <w:start w:val="1"/>
      <w:numFmt w:val="decimal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90808"/>
    <w:multiLevelType w:val="hybridMultilevel"/>
    <w:tmpl w:val="8E9C57B2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7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2119A2"/>
    <w:multiLevelType w:val="multilevel"/>
    <w:tmpl w:val="440A8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7E492C"/>
    <w:multiLevelType w:val="hybridMultilevel"/>
    <w:tmpl w:val="F14A5E64"/>
    <w:lvl w:ilvl="0" w:tplc="3EF256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862581D"/>
    <w:multiLevelType w:val="hybridMultilevel"/>
    <w:tmpl w:val="4C60936A"/>
    <w:lvl w:ilvl="0" w:tplc="F82AF4F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1041A"/>
    <w:multiLevelType w:val="hybridMultilevel"/>
    <w:tmpl w:val="61406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16CC"/>
    <w:multiLevelType w:val="multilevel"/>
    <w:tmpl w:val="AE0A3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20426"/>
    <w:multiLevelType w:val="hybridMultilevel"/>
    <w:tmpl w:val="B21ED904"/>
    <w:lvl w:ilvl="0" w:tplc="32BCE4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4683E"/>
    <w:multiLevelType w:val="hybridMultilevel"/>
    <w:tmpl w:val="DB74B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E77C37"/>
    <w:multiLevelType w:val="multilevel"/>
    <w:tmpl w:val="32B47B2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1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21"/>
  </w:num>
  <w:num w:numId="4">
    <w:abstractNumId w:val="12"/>
  </w:num>
  <w:num w:numId="5">
    <w:abstractNumId w:val="23"/>
  </w:num>
  <w:num w:numId="6">
    <w:abstractNumId w:val="14"/>
  </w:num>
  <w:num w:numId="7">
    <w:abstractNumId w:val="15"/>
  </w:num>
  <w:num w:numId="8">
    <w:abstractNumId w:val="18"/>
  </w:num>
  <w:num w:numId="9">
    <w:abstractNumId w:val="3"/>
  </w:num>
  <w:num w:numId="10">
    <w:abstractNumId w:val="11"/>
  </w:num>
  <w:num w:numId="11">
    <w:abstractNumId w:val="19"/>
  </w:num>
  <w:num w:numId="12">
    <w:abstractNumId w:val="22"/>
  </w:num>
  <w:num w:numId="13">
    <w:abstractNumId w:val="8"/>
  </w:num>
  <w:num w:numId="14">
    <w:abstractNumId w:val="7"/>
  </w:num>
  <w:num w:numId="15">
    <w:abstractNumId w:val="6"/>
  </w:num>
  <w:num w:numId="16">
    <w:abstractNumId w:val="16"/>
  </w:num>
  <w:num w:numId="17">
    <w:abstractNumId w:val="4"/>
  </w:num>
  <w:num w:numId="18">
    <w:abstractNumId w:val="10"/>
  </w:num>
  <w:num w:numId="19">
    <w:abstractNumId w:val="17"/>
  </w:num>
  <w:num w:numId="20">
    <w:abstractNumId w:val="20"/>
  </w:num>
  <w:num w:numId="21">
    <w:abstractNumId w:val="9"/>
  </w:num>
  <w:num w:numId="22">
    <w:abstractNumId w:val="13"/>
  </w:num>
  <w:num w:numId="23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B2"/>
    <w:rsid w:val="000462F9"/>
    <w:rsid w:val="00047F7B"/>
    <w:rsid w:val="0005144C"/>
    <w:rsid w:val="00066F5C"/>
    <w:rsid w:val="000745B3"/>
    <w:rsid w:val="00076A0C"/>
    <w:rsid w:val="00092444"/>
    <w:rsid w:val="00096932"/>
    <w:rsid w:val="000C33A7"/>
    <w:rsid w:val="000C3BF8"/>
    <w:rsid w:val="001531BD"/>
    <w:rsid w:val="001764B2"/>
    <w:rsid w:val="00183CAA"/>
    <w:rsid w:val="001A57AC"/>
    <w:rsid w:val="001B4389"/>
    <w:rsid w:val="001B6A5E"/>
    <w:rsid w:val="00210ACD"/>
    <w:rsid w:val="00266AC7"/>
    <w:rsid w:val="002A1A9F"/>
    <w:rsid w:val="002C429A"/>
    <w:rsid w:val="002E098E"/>
    <w:rsid w:val="003367B8"/>
    <w:rsid w:val="00340230"/>
    <w:rsid w:val="00361212"/>
    <w:rsid w:val="003D42C2"/>
    <w:rsid w:val="003E17FB"/>
    <w:rsid w:val="00403B48"/>
    <w:rsid w:val="004072F1"/>
    <w:rsid w:val="004509E0"/>
    <w:rsid w:val="00472AD8"/>
    <w:rsid w:val="004A7F54"/>
    <w:rsid w:val="004F04EA"/>
    <w:rsid w:val="004F65D9"/>
    <w:rsid w:val="004F7A83"/>
    <w:rsid w:val="00517A6F"/>
    <w:rsid w:val="0053022C"/>
    <w:rsid w:val="005B5053"/>
    <w:rsid w:val="005C0D5B"/>
    <w:rsid w:val="006139D5"/>
    <w:rsid w:val="00614B43"/>
    <w:rsid w:val="00631213"/>
    <w:rsid w:val="00653372"/>
    <w:rsid w:val="0065567C"/>
    <w:rsid w:val="006B30E1"/>
    <w:rsid w:val="006C7ECC"/>
    <w:rsid w:val="006F5968"/>
    <w:rsid w:val="00720D7E"/>
    <w:rsid w:val="00723EB0"/>
    <w:rsid w:val="00737D62"/>
    <w:rsid w:val="0077632E"/>
    <w:rsid w:val="007E0611"/>
    <w:rsid w:val="007E3997"/>
    <w:rsid w:val="007E5A3C"/>
    <w:rsid w:val="007F0A0D"/>
    <w:rsid w:val="00804ABB"/>
    <w:rsid w:val="008078E7"/>
    <w:rsid w:val="00807AD8"/>
    <w:rsid w:val="00815DAB"/>
    <w:rsid w:val="00821871"/>
    <w:rsid w:val="0083588B"/>
    <w:rsid w:val="00846373"/>
    <w:rsid w:val="0089635B"/>
    <w:rsid w:val="008A4E64"/>
    <w:rsid w:val="008B32BD"/>
    <w:rsid w:val="008E7715"/>
    <w:rsid w:val="009A0B80"/>
    <w:rsid w:val="009C047D"/>
    <w:rsid w:val="009E6A30"/>
    <w:rsid w:val="009F538B"/>
    <w:rsid w:val="00AB3A6B"/>
    <w:rsid w:val="00AC5C3F"/>
    <w:rsid w:val="00AD76BB"/>
    <w:rsid w:val="00B268E7"/>
    <w:rsid w:val="00B4518D"/>
    <w:rsid w:val="00B62AD1"/>
    <w:rsid w:val="00B92552"/>
    <w:rsid w:val="00B92DE6"/>
    <w:rsid w:val="00BF16BA"/>
    <w:rsid w:val="00C01AA2"/>
    <w:rsid w:val="00C375A8"/>
    <w:rsid w:val="00C4159C"/>
    <w:rsid w:val="00C537A7"/>
    <w:rsid w:val="00CA6F07"/>
    <w:rsid w:val="00CD1EB2"/>
    <w:rsid w:val="00D01F4A"/>
    <w:rsid w:val="00D4790B"/>
    <w:rsid w:val="00D925C3"/>
    <w:rsid w:val="00D978E7"/>
    <w:rsid w:val="00DB7006"/>
    <w:rsid w:val="00E073DA"/>
    <w:rsid w:val="00E07913"/>
    <w:rsid w:val="00E16E6E"/>
    <w:rsid w:val="00E56155"/>
    <w:rsid w:val="00E9041E"/>
    <w:rsid w:val="00EC3E3D"/>
    <w:rsid w:val="00EE4D37"/>
    <w:rsid w:val="00F07B28"/>
    <w:rsid w:val="00F17B60"/>
    <w:rsid w:val="00F5294A"/>
    <w:rsid w:val="00F956E4"/>
    <w:rsid w:val="00F9621A"/>
    <w:rsid w:val="00FB2F3A"/>
    <w:rsid w:val="00FC5131"/>
    <w:rsid w:val="00FD3678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21195D-AD97-49C3-8C36-3F72B31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4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5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3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E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CD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D1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073DA"/>
  </w:style>
  <w:style w:type="numbering" w:customStyle="1" w:styleId="Bezlisty11">
    <w:name w:val="Bez listy11"/>
    <w:next w:val="Bezlisty"/>
    <w:uiPriority w:val="99"/>
    <w:semiHidden/>
    <w:unhideWhenUsed/>
    <w:rsid w:val="00E073DA"/>
  </w:style>
  <w:style w:type="paragraph" w:customStyle="1" w:styleId="msonormal0">
    <w:name w:val="msonormal"/>
    <w:basedOn w:val="Normalny"/>
    <w:rsid w:val="00E073DA"/>
    <w:pPr>
      <w:spacing w:before="100" w:beforeAutospacing="1" w:after="100" w:afterAutospacing="1"/>
    </w:pPr>
  </w:style>
  <w:style w:type="paragraph" w:customStyle="1" w:styleId="Standard">
    <w:name w:val="Standard"/>
    <w:next w:val="Normalny"/>
    <w:rsid w:val="004F7A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F6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4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274C6-2D54-4C6B-8ED5-56A66482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2879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Sokołowska</dc:creator>
  <cp:keywords/>
  <dc:description/>
  <cp:lastModifiedBy>Internet</cp:lastModifiedBy>
  <cp:revision>2</cp:revision>
  <cp:lastPrinted>2023-10-18T07:26:00Z</cp:lastPrinted>
  <dcterms:created xsi:type="dcterms:W3CDTF">2024-05-28T07:22:00Z</dcterms:created>
  <dcterms:modified xsi:type="dcterms:W3CDTF">2024-05-28T07:22:00Z</dcterms:modified>
</cp:coreProperties>
</file>