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0F99E54E" w:rsidR="00B57326" w:rsidRPr="00A96571" w:rsidRDefault="00F16452" w:rsidP="006D32CE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4C54F4" w:rsidRPr="004C54F4">
        <w:rPr>
          <w:rFonts w:ascii="Arial" w:hAnsi="Arial" w:cs="Arial"/>
          <w:b/>
          <w:bCs/>
          <w:sz w:val="24"/>
          <w:szCs w:val="24"/>
        </w:rPr>
        <w:t>Budowa ulicy Krętej w miejscowości Kaszczor</w:t>
      </w:r>
      <w:r w:rsidR="00B57326" w:rsidRPr="004A14E0">
        <w:rPr>
          <w:rFonts w:ascii="Arial" w:hAnsi="Arial" w:cs="Arial"/>
          <w:b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2023-05-23T11:39:00Z</cp:lastPrinted>
  <dcterms:created xsi:type="dcterms:W3CDTF">2021-01-11T13:27:00Z</dcterms:created>
  <dcterms:modified xsi:type="dcterms:W3CDTF">2024-03-19T08:38:00Z</dcterms:modified>
</cp:coreProperties>
</file>