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20C13" w14:textId="77777777" w:rsidR="0017378D" w:rsidRDefault="0017378D">
      <w:pPr>
        <w:pStyle w:val="Style2"/>
        <w:widowControl/>
        <w:spacing w:line="240" w:lineRule="exact"/>
        <w:ind w:left="264"/>
        <w:rPr>
          <w:sz w:val="20"/>
          <w:szCs w:val="20"/>
        </w:rPr>
      </w:pPr>
    </w:p>
    <w:p w14:paraId="3C261017" w14:textId="77777777" w:rsidR="0017378D" w:rsidRDefault="0017378D">
      <w:pPr>
        <w:pStyle w:val="Style2"/>
        <w:widowControl/>
        <w:spacing w:line="240" w:lineRule="exact"/>
        <w:ind w:left="264"/>
        <w:rPr>
          <w:sz w:val="20"/>
          <w:szCs w:val="20"/>
        </w:rPr>
      </w:pPr>
    </w:p>
    <w:p w14:paraId="1B441E5F" w14:textId="77777777" w:rsidR="0017378D" w:rsidRDefault="0017378D">
      <w:pPr>
        <w:pStyle w:val="Style2"/>
        <w:widowControl/>
        <w:spacing w:line="240" w:lineRule="exact"/>
        <w:ind w:left="264"/>
        <w:rPr>
          <w:sz w:val="20"/>
          <w:szCs w:val="20"/>
        </w:rPr>
      </w:pPr>
    </w:p>
    <w:p w14:paraId="1F4DD816" w14:textId="77777777" w:rsidR="0017378D" w:rsidRDefault="0017378D">
      <w:pPr>
        <w:pStyle w:val="Style2"/>
        <w:widowControl/>
        <w:spacing w:line="240" w:lineRule="exact"/>
        <w:ind w:left="264"/>
        <w:rPr>
          <w:sz w:val="20"/>
          <w:szCs w:val="20"/>
        </w:rPr>
      </w:pPr>
    </w:p>
    <w:p w14:paraId="086798F7" w14:textId="77777777" w:rsidR="0017378D" w:rsidRDefault="0017378D">
      <w:pPr>
        <w:pStyle w:val="Style2"/>
        <w:widowControl/>
        <w:spacing w:line="240" w:lineRule="exact"/>
        <w:ind w:left="264"/>
        <w:rPr>
          <w:sz w:val="20"/>
          <w:szCs w:val="20"/>
        </w:rPr>
      </w:pPr>
    </w:p>
    <w:p w14:paraId="0963EE76" w14:textId="77777777" w:rsidR="0017378D" w:rsidRDefault="0017378D">
      <w:pPr>
        <w:pStyle w:val="Style2"/>
        <w:widowControl/>
        <w:spacing w:line="240" w:lineRule="exact"/>
        <w:ind w:left="264"/>
        <w:rPr>
          <w:sz w:val="20"/>
          <w:szCs w:val="20"/>
        </w:rPr>
      </w:pPr>
    </w:p>
    <w:p w14:paraId="59BFD738" w14:textId="001CA942" w:rsidR="0017378D" w:rsidRPr="00B323CD" w:rsidRDefault="00A50242" w:rsidP="00B323CD">
      <w:pPr>
        <w:pStyle w:val="Style2"/>
        <w:widowControl/>
        <w:spacing w:before="38" w:line="346" w:lineRule="exact"/>
        <w:ind w:left="264" w:firstLine="0"/>
        <w:jc w:val="both"/>
        <w:rPr>
          <w:rStyle w:val="FontStyle32"/>
          <w:b/>
          <w:sz w:val="28"/>
          <w:szCs w:val="28"/>
        </w:rPr>
      </w:pPr>
      <w:r w:rsidRPr="00B323CD">
        <w:rPr>
          <w:rStyle w:val="FontStyle32"/>
          <w:b/>
          <w:sz w:val="28"/>
          <w:szCs w:val="28"/>
        </w:rPr>
        <w:t xml:space="preserve">SPECYFIKACJE TECHNICZNE WYKONANIA I OBIORU ROBÓT BUDOWLANYCH </w:t>
      </w:r>
      <w:r w:rsidR="00BF5B61" w:rsidRPr="00BF5B61">
        <w:rPr>
          <w:rStyle w:val="FontStyle32"/>
          <w:b/>
          <w:sz w:val="28"/>
          <w:szCs w:val="28"/>
        </w:rPr>
        <w:t xml:space="preserve">Nr </w:t>
      </w:r>
      <w:r w:rsidR="00881DA1">
        <w:rPr>
          <w:rStyle w:val="FontStyle32"/>
          <w:b/>
          <w:sz w:val="28"/>
          <w:szCs w:val="28"/>
        </w:rPr>
        <w:t>I</w:t>
      </w:r>
      <w:r w:rsidR="00BF5B61" w:rsidRPr="00BF5B61">
        <w:rPr>
          <w:rStyle w:val="FontStyle32"/>
          <w:b/>
          <w:sz w:val="28"/>
          <w:szCs w:val="28"/>
        </w:rPr>
        <w:t>-B-20</w:t>
      </w:r>
      <w:r w:rsidR="00881DA1">
        <w:rPr>
          <w:rStyle w:val="FontStyle32"/>
          <w:b/>
          <w:sz w:val="28"/>
          <w:szCs w:val="28"/>
        </w:rPr>
        <w:t>23</w:t>
      </w:r>
      <w:r w:rsidR="00BF5B61" w:rsidRPr="00BF5B61">
        <w:rPr>
          <w:rStyle w:val="FontStyle32"/>
          <w:b/>
          <w:sz w:val="28"/>
          <w:szCs w:val="28"/>
        </w:rPr>
        <w:t>-KK</w:t>
      </w:r>
      <w:r w:rsidR="00BF5B61">
        <w:rPr>
          <w:rStyle w:val="FontStyle32"/>
          <w:rFonts w:ascii="Times New Roman" w:hAnsi="Times New Roman" w:cs="Times New Roman"/>
        </w:rPr>
        <w:t xml:space="preserve"> </w:t>
      </w:r>
      <w:r w:rsidR="00BF5B61" w:rsidRPr="00BF5B61">
        <w:rPr>
          <w:rStyle w:val="FontStyle32"/>
          <w:rFonts w:ascii="Times New Roman" w:hAnsi="Times New Roman" w:cs="Times New Roman"/>
          <w:b/>
        </w:rPr>
        <w:t xml:space="preserve"> </w:t>
      </w:r>
      <w:r w:rsidR="00BF5B61" w:rsidRPr="00BF5B61">
        <w:rPr>
          <w:rStyle w:val="FontStyle32"/>
          <w:rFonts w:ascii="Times New Roman" w:hAnsi="Times New Roman" w:cs="Times New Roman"/>
          <w:b/>
          <w:rtl/>
          <w:lang w:bidi="he-IL"/>
        </w:rPr>
        <w:t>־</w:t>
      </w:r>
      <w:r w:rsidR="00BF5B61">
        <w:rPr>
          <w:rStyle w:val="FontStyle32"/>
          <w:rFonts w:ascii="Times New Roman" w:hAnsi="Times New Roman" w:cs="Times New Roman"/>
        </w:rPr>
        <w:t xml:space="preserve"> </w:t>
      </w:r>
      <w:r w:rsidR="00B323CD" w:rsidRPr="00B323CD">
        <w:rPr>
          <w:rStyle w:val="FontStyle32"/>
          <w:b/>
          <w:sz w:val="28"/>
          <w:szCs w:val="28"/>
        </w:rPr>
        <w:t>ROBOTY REMONTOW</w:t>
      </w:r>
      <w:r w:rsidR="00945DFC">
        <w:rPr>
          <w:rStyle w:val="FontStyle32"/>
          <w:b/>
          <w:sz w:val="28"/>
          <w:szCs w:val="28"/>
        </w:rPr>
        <w:t xml:space="preserve">E </w:t>
      </w:r>
      <w:r w:rsidR="00E420CA">
        <w:rPr>
          <w:rStyle w:val="FontStyle32"/>
          <w:b/>
          <w:sz w:val="28"/>
          <w:szCs w:val="28"/>
        </w:rPr>
        <w:t>W BUDYNKU</w:t>
      </w:r>
      <w:r w:rsidR="006137BE">
        <w:rPr>
          <w:rStyle w:val="FontStyle32"/>
          <w:b/>
          <w:sz w:val="28"/>
          <w:szCs w:val="28"/>
        </w:rPr>
        <w:t xml:space="preserve"> </w:t>
      </w:r>
      <w:r w:rsidR="00F233D3">
        <w:rPr>
          <w:rStyle w:val="FontStyle32"/>
          <w:b/>
          <w:sz w:val="28"/>
          <w:szCs w:val="28"/>
        </w:rPr>
        <w:t xml:space="preserve">DOMU STUDENCKIEGO NR </w:t>
      </w:r>
      <w:r w:rsidR="009A666F">
        <w:rPr>
          <w:rStyle w:val="FontStyle32"/>
          <w:b/>
          <w:sz w:val="28"/>
          <w:szCs w:val="28"/>
        </w:rPr>
        <w:t>7</w:t>
      </w:r>
      <w:r w:rsidR="00E420CA">
        <w:rPr>
          <w:rStyle w:val="FontStyle32"/>
          <w:b/>
          <w:sz w:val="28"/>
          <w:szCs w:val="28"/>
        </w:rPr>
        <w:t xml:space="preserve"> </w:t>
      </w:r>
      <w:r w:rsidR="006137BE">
        <w:rPr>
          <w:rStyle w:val="FontStyle32"/>
          <w:b/>
          <w:sz w:val="28"/>
          <w:szCs w:val="28"/>
        </w:rPr>
        <w:t xml:space="preserve"> </w:t>
      </w:r>
      <w:r w:rsidR="00945DFC" w:rsidRPr="00B323CD">
        <w:rPr>
          <w:rStyle w:val="FontStyle32"/>
          <w:b/>
          <w:sz w:val="28"/>
          <w:szCs w:val="28"/>
        </w:rPr>
        <w:t xml:space="preserve"> </w:t>
      </w:r>
      <w:r w:rsidR="00B323CD" w:rsidRPr="00B323CD">
        <w:rPr>
          <w:rStyle w:val="FontStyle32"/>
          <w:b/>
          <w:sz w:val="28"/>
          <w:szCs w:val="28"/>
        </w:rPr>
        <w:t xml:space="preserve">UNIWERSYTETU GDAŃSKIEGO W SOPOCIE </w:t>
      </w:r>
      <w:r w:rsidR="006137BE">
        <w:rPr>
          <w:rStyle w:val="FontStyle32"/>
          <w:b/>
          <w:sz w:val="28"/>
          <w:szCs w:val="28"/>
        </w:rPr>
        <w:t xml:space="preserve"> </w:t>
      </w:r>
      <w:r w:rsidR="00F233D3" w:rsidRPr="00F233D3">
        <w:rPr>
          <w:rStyle w:val="FontStyle32"/>
          <w:b/>
          <w:sz w:val="28"/>
          <w:szCs w:val="28"/>
        </w:rPr>
        <w:t xml:space="preserve">ul. </w:t>
      </w:r>
      <w:r w:rsidR="009A666F">
        <w:rPr>
          <w:rStyle w:val="FontStyle32"/>
          <w:b/>
          <w:sz w:val="28"/>
          <w:szCs w:val="28"/>
        </w:rPr>
        <w:t>Armii Krajowej 111</w:t>
      </w:r>
    </w:p>
    <w:p w14:paraId="2FB05B95" w14:textId="77777777" w:rsidR="0017378D" w:rsidRPr="00B323CD" w:rsidRDefault="0017378D">
      <w:pPr>
        <w:pStyle w:val="Style3"/>
        <w:widowControl/>
        <w:spacing w:line="240" w:lineRule="exact"/>
        <w:ind w:left="2534" w:right="2074"/>
        <w:rPr>
          <w:b/>
          <w:sz w:val="28"/>
          <w:szCs w:val="28"/>
        </w:rPr>
      </w:pPr>
    </w:p>
    <w:p w14:paraId="1BB62D9C" w14:textId="77777777" w:rsidR="0017378D" w:rsidRDefault="0017378D">
      <w:pPr>
        <w:pStyle w:val="Style3"/>
        <w:widowControl/>
        <w:spacing w:line="240" w:lineRule="exact"/>
        <w:ind w:left="2534" w:right="2074"/>
        <w:rPr>
          <w:sz w:val="20"/>
          <w:szCs w:val="20"/>
        </w:rPr>
      </w:pPr>
    </w:p>
    <w:p w14:paraId="37008247" w14:textId="77777777" w:rsidR="0017378D" w:rsidRDefault="0017378D">
      <w:pPr>
        <w:pStyle w:val="Style3"/>
        <w:widowControl/>
        <w:spacing w:line="240" w:lineRule="exact"/>
        <w:ind w:left="2534" w:right="2074"/>
        <w:rPr>
          <w:sz w:val="20"/>
          <w:szCs w:val="20"/>
        </w:rPr>
      </w:pPr>
    </w:p>
    <w:p w14:paraId="2992B802" w14:textId="77777777" w:rsidR="0017378D" w:rsidRDefault="0017378D">
      <w:pPr>
        <w:pStyle w:val="Style3"/>
        <w:widowControl/>
        <w:spacing w:line="240" w:lineRule="exact"/>
        <w:ind w:left="2534" w:right="2074"/>
        <w:rPr>
          <w:sz w:val="20"/>
          <w:szCs w:val="20"/>
        </w:rPr>
      </w:pPr>
    </w:p>
    <w:p w14:paraId="7CA9F2E0" w14:textId="77777777" w:rsidR="0017378D" w:rsidRDefault="0017378D">
      <w:pPr>
        <w:pStyle w:val="Style3"/>
        <w:widowControl/>
        <w:spacing w:line="240" w:lineRule="exact"/>
        <w:ind w:left="2534" w:right="2074"/>
        <w:rPr>
          <w:sz w:val="20"/>
          <w:szCs w:val="20"/>
        </w:rPr>
      </w:pPr>
    </w:p>
    <w:p w14:paraId="1ED76686" w14:textId="77777777" w:rsidR="0017378D" w:rsidRDefault="0017378D">
      <w:pPr>
        <w:pStyle w:val="Style3"/>
        <w:widowControl/>
        <w:spacing w:line="240" w:lineRule="exact"/>
        <w:ind w:left="2534" w:right="2074"/>
        <w:rPr>
          <w:sz w:val="20"/>
          <w:szCs w:val="20"/>
        </w:rPr>
      </w:pPr>
    </w:p>
    <w:p w14:paraId="4884F2ED" w14:textId="77777777" w:rsidR="0017378D" w:rsidRDefault="00A50242">
      <w:pPr>
        <w:pStyle w:val="Style3"/>
        <w:widowControl/>
        <w:spacing w:before="130"/>
        <w:ind w:left="2534" w:right="2074"/>
        <w:rPr>
          <w:rStyle w:val="FontStyle33"/>
        </w:rPr>
      </w:pPr>
      <w:r>
        <w:rPr>
          <w:rStyle w:val="FontStyle33"/>
        </w:rPr>
        <w:t>Kod CPV 45000000-7 WYMAGANIA OGÓLNE</w:t>
      </w:r>
    </w:p>
    <w:p w14:paraId="2F685C8B" w14:textId="77777777" w:rsidR="0017378D" w:rsidRDefault="0017378D">
      <w:pPr>
        <w:pStyle w:val="Style4"/>
        <w:widowControl/>
        <w:spacing w:line="240" w:lineRule="exact"/>
        <w:jc w:val="both"/>
        <w:rPr>
          <w:sz w:val="20"/>
          <w:szCs w:val="20"/>
        </w:rPr>
      </w:pPr>
    </w:p>
    <w:p w14:paraId="51B3104B" w14:textId="77777777" w:rsidR="0017378D" w:rsidRDefault="0017378D">
      <w:pPr>
        <w:pStyle w:val="Style4"/>
        <w:widowControl/>
        <w:spacing w:line="240" w:lineRule="exact"/>
        <w:jc w:val="both"/>
        <w:rPr>
          <w:sz w:val="20"/>
          <w:szCs w:val="20"/>
        </w:rPr>
      </w:pPr>
    </w:p>
    <w:p w14:paraId="5D84F83E" w14:textId="77777777" w:rsidR="0017378D" w:rsidRDefault="0017378D">
      <w:pPr>
        <w:pStyle w:val="Style5"/>
        <w:widowControl/>
        <w:spacing w:before="5"/>
        <w:jc w:val="center"/>
        <w:rPr>
          <w:rStyle w:val="FontStyle34"/>
        </w:rPr>
      </w:pPr>
    </w:p>
    <w:p w14:paraId="51344B0C" w14:textId="77777777" w:rsidR="001A2CB5" w:rsidRDefault="001A2CB5">
      <w:pPr>
        <w:pStyle w:val="Style5"/>
        <w:widowControl/>
        <w:spacing w:before="5"/>
        <w:jc w:val="center"/>
        <w:rPr>
          <w:rStyle w:val="FontStyle34"/>
        </w:rPr>
      </w:pPr>
    </w:p>
    <w:p w14:paraId="5E2FF41C" w14:textId="77777777" w:rsidR="001A2CB5" w:rsidRDefault="001A2CB5">
      <w:pPr>
        <w:pStyle w:val="Style5"/>
        <w:widowControl/>
        <w:spacing w:before="5"/>
        <w:jc w:val="center"/>
        <w:rPr>
          <w:rStyle w:val="FontStyle34"/>
        </w:rPr>
      </w:pPr>
    </w:p>
    <w:p w14:paraId="70B4AD76" w14:textId="77777777" w:rsidR="001A2CB5" w:rsidRDefault="001A2CB5" w:rsidP="001A2CB5">
      <w:pPr>
        <w:pStyle w:val="Style5"/>
        <w:widowControl/>
        <w:spacing w:before="5"/>
        <w:jc w:val="both"/>
        <w:rPr>
          <w:rStyle w:val="FontStyle34"/>
        </w:rPr>
      </w:pPr>
    </w:p>
    <w:p w14:paraId="5E6F7928" w14:textId="77777777" w:rsidR="001A2CB5" w:rsidRDefault="001A2CB5" w:rsidP="001A2CB5">
      <w:pPr>
        <w:pStyle w:val="Style5"/>
        <w:widowControl/>
        <w:spacing w:before="5"/>
        <w:rPr>
          <w:rStyle w:val="FontStyle34"/>
          <w:sz w:val="28"/>
          <w:szCs w:val="28"/>
        </w:rPr>
      </w:pPr>
      <w:r w:rsidRPr="001A2CB5">
        <w:rPr>
          <w:rStyle w:val="FontStyle34"/>
          <w:sz w:val="28"/>
          <w:szCs w:val="28"/>
        </w:rPr>
        <w:t xml:space="preserve">INWESTOR : </w:t>
      </w:r>
      <w:r>
        <w:rPr>
          <w:rStyle w:val="FontStyle34"/>
          <w:sz w:val="28"/>
          <w:szCs w:val="28"/>
        </w:rPr>
        <w:t xml:space="preserve">   </w:t>
      </w:r>
      <w:r w:rsidRPr="001A2CB5">
        <w:rPr>
          <w:rStyle w:val="FontStyle34"/>
          <w:sz w:val="28"/>
          <w:szCs w:val="28"/>
        </w:rPr>
        <w:t>UNIWERSYTET GDAŃSKI  GDAŃSK</w:t>
      </w:r>
    </w:p>
    <w:p w14:paraId="7587E5F2" w14:textId="77777777" w:rsidR="001A2CB5" w:rsidRDefault="001A2CB5" w:rsidP="001A2CB5">
      <w:pPr>
        <w:pStyle w:val="Style5"/>
        <w:widowControl/>
        <w:spacing w:before="5"/>
        <w:rPr>
          <w:rStyle w:val="FontStyle34"/>
          <w:sz w:val="28"/>
          <w:szCs w:val="28"/>
        </w:rPr>
      </w:pPr>
      <w:r>
        <w:rPr>
          <w:rStyle w:val="FontStyle34"/>
          <w:sz w:val="28"/>
          <w:szCs w:val="28"/>
        </w:rPr>
        <w:t xml:space="preserve">                       </w:t>
      </w:r>
      <w:r w:rsidRPr="001A2CB5">
        <w:rPr>
          <w:rStyle w:val="FontStyle34"/>
          <w:sz w:val="28"/>
          <w:szCs w:val="28"/>
        </w:rPr>
        <w:t xml:space="preserve"> </w:t>
      </w:r>
      <w:r>
        <w:rPr>
          <w:rStyle w:val="FontStyle34"/>
          <w:sz w:val="28"/>
          <w:szCs w:val="28"/>
        </w:rPr>
        <w:t xml:space="preserve"> </w:t>
      </w:r>
      <w:r w:rsidRPr="001A2CB5">
        <w:rPr>
          <w:rStyle w:val="FontStyle34"/>
          <w:sz w:val="28"/>
          <w:szCs w:val="28"/>
        </w:rPr>
        <w:t xml:space="preserve">UL. </w:t>
      </w:r>
      <w:r>
        <w:rPr>
          <w:rStyle w:val="FontStyle34"/>
          <w:sz w:val="28"/>
          <w:szCs w:val="28"/>
        </w:rPr>
        <w:t xml:space="preserve">  </w:t>
      </w:r>
      <w:r w:rsidRPr="001A2CB5">
        <w:rPr>
          <w:rStyle w:val="FontStyle34"/>
          <w:sz w:val="28"/>
          <w:szCs w:val="28"/>
        </w:rPr>
        <w:t>BAŻYŃSKIEGO 1A</w:t>
      </w:r>
    </w:p>
    <w:p w14:paraId="798D5CC3" w14:textId="77777777" w:rsidR="001A2CB5" w:rsidRDefault="001A2CB5" w:rsidP="001A2CB5">
      <w:pPr>
        <w:pStyle w:val="Style5"/>
        <w:widowControl/>
        <w:spacing w:before="5"/>
        <w:rPr>
          <w:rStyle w:val="FontStyle34"/>
          <w:sz w:val="28"/>
          <w:szCs w:val="28"/>
        </w:rPr>
      </w:pPr>
    </w:p>
    <w:p w14:paraId="3F2C9BC0" w14:textId="77777777" w:rsidR="001A2CB5" w:rsidRDefault="001A2CB5" w:rsidP="001A2CB5">
      <w:pPr>
        <w:pStyle w:val="Style5"/>
        <w:widowControl/>
        <w:spacing w:before="5"/>
        <w:rPr>
          <w:rStyle w:val="FontStyle34"/>
          <w:sz w:val="28"/>
          <w:szCs w:val="28"/>
        </w:rPr>
      </w:pPr>
    </w:p>
    <w:p w14:paraId="2D5FF8C8" w14:textId="77777777" w:rsidR="001A2CB5" w:rsidRDefault="001A2CB5" w:rsidP="001A2CB5">
      <w:pPr>
        <w:pStyle w:val="Style5"/>
        <w:widowControl/>
        <w:spacing w:before="5"/>
        <w:rPr>
          <w:rStyle w:val="FontStyle34"/>
          <w:sz w:val="28"/>
          <w:szCs w:val="28"/>
        </w:rPr>
      </w:pPr>
    </w:p>
    <w:p w14:paraId="55D7D6F0" w14:textId="77777777" w:rsidR="001A2CB5" w:rsidRPr="001A2CB5" w:rsidRDefault="001A2CB5" w:rsidP="001A2CB5">
      <w:pPr>
        <w:pStyle w:val="Style5"/>
        <w:widowControl/>
        <w:spacing w:before="5"/>
        <w:rPr>
          <w:rStyle w:val="FontStyle34"/>
          <w:sz w:val="28"/>
          <w:szCs w:val="28"/>
        </w:rPr>
        <w:sectPr w:rsidR="001A2CB5" w:rsidRPr="001A2CB5">
          <w:headerReference w:type="even" r:id="rId7"/>
          <w:headerReference w:type="default" r:id="rId8"/>
          <w:footerReference w:type="even" r:id="rId9"/>
          <w:footerReference w:type="default" r:id="rId10"/>
          <w:headerReference w:type="first" r:id="rId11"/>
          <w:footerReference w:type="first" r:id="rId12"/>
          <w:type w:val="continuous"/>
          <w:pgSz w:w="11905" w:h="16837"/>
          <w:pgMar w:top="1992" w:right="1594" w:bottom="1440" w:left="1474" w:header="708" w:footer="708" w:gutter="0"/>
          <w:cols w:space="60"/>
          <w:noEndnote/>
          <w:titlePg/>
        </w:sectPr>
      </w:pPr>
      <w:r>
        <w:rPr>
          <w:rStyle w:val="FontStyle34"/>
          <w:sz w:val="28"/>
          <w:szCs w:val="28"/>
        </w:rPr>
        <w:t>Sporządził : mgr  inż. Krzysztof Kołakowski</w:t>
      </w:r>
    </w:p>
    <w:p w14:paraId="545D9D90" w14:textId="77777777" w:rsidR="0017378D" w:rsidRDefault="00A50242">
      <w:pPr>
        <w:pStyle w:val="Style19"/>
        <w:widowControl/>
        <w:jc w:val="right"/>
        <w:rPr>
          <w:rStyle w:val="FontStyle36"/>
        </w:rPr>
      </w:pPr>
      <w:r>
        <w:rPr>
          <w:rStyle w:val="FontStyle36"/>
        </w:rPr>
        <w:lastRenderedPageBreak/>
        <w:t>SPIS TREŚCI</w:t>
      </w:r>
    </w:p>
    <w:p w14:paraId="26727821" w14:textId="77777777" w:rsidR="0017378D" w:rsidRDefault="00A50242">
      <w:pPr>
        <w:pStyle w:val="Style16"/>
        <w:widowControl/>
        <w:tabs>
          <w:tab w:val="left" w:leader="dot" w:pos="3725"/>
        </w:tabs>
        <w:spacing w:before="240" w:line="298" w:lineRule="exact"/>
        <w:rPr>
          <w:rStyle w:val="FontStyle35"/>
        </w:rPr>
      </w:pPr>
      <w:r>
        <w:rPr>
          <w:rStyle w:val="FontStyle35"/>
        </w:rPr>
        <w:t xml:space="preserve">1. WSTĘP </w:t>
      </w:r>
      <w:r>
        <w:rPr>
          <w:rStyle w:val="FontStyle35"/>
        </w:rPr>
        <w:tab/>
      </w:r>
    </w:p>
    <w:p w14:paraId="10774329" w14:textId="77777777" w:rsidR="0017378D" w:rsidRDefault="00A50242">
      <w:pPr>
        <w:pStyle w:val="Style13"/>
        <w:widowControl/>
        <w:tabs>
          <w:tab w:val="left" w:leader="dot" w:pos="3706"/>
        </w:tabs>
        <w:spacing w:line="298" w:lineRule="exact"/>
        <w:ind w:left="288"/>
        <w:jc w:val="left"/>
        <w:rPr>
          <w:rStyle w:val="FontStyle35"/>
        </w:rPr>
      </w:pPr>
      <w:r>
        <w:rPr>
          <w:rStyle w:val="FontStyle35"/>
        </w:rPr>
        <w:t xml:space="preserve">1.1 Przedmiot ST </w:t>
      </w:r>
      <w:r>
        <w:rPr>
          <w:rStyle w:val="FontStyle35"/>
        </w:rPr>
        <w:tab/>
      </w:r>
    </w:p>
    <w:p w14:paraId="4A584613" w14:textId="77777777" w:rsidR="0017378D" w:rsidRDefault="00A50242" w:rsidP="00A50242">
      <w:pPr>
        <w:pStyle w:val="Style11"/>
        <w:widowControl/>
        <w:numPr>
          <w:ilvl w:val="0"/>
          <w:numId w:val="1"/>
        </w:numPr>
        <w:tabs>
          <w:tab w:val="left" w:pos="653"/>
          <w:tab w:val="left" w:leader="dot" w:pos="3710"/>
        </w:tabs>
        <w:spacing w:line="298" w:lineRule="exact"/>
        <w:ind w:left="288"/>
        <w:jc w:val="left"/>
        <w:rPr>
          <w:rStyle w:val="FontStyle35"/>
        </w:rPr>
      </w:pPr>
      <w:r>
        <w:rPr>
          <w:rStyle w:val="FontStyle35"/>
        </w:rPr>
        <w:t xml:space="preserve">Zakres stosowania ST </w:t>
      </w:r>
      <w:r>
        <w:rPr>
          <w:rStyle w:val="FontStyle35"/>
        </w:rPr>
        <w:tab/>
      </w:r>
    </w:p>
    <w:p w14:paraId="37851A00" w14:textId="77777777" w:rsidR="0017378D" w:rsidRDefault="00A50242" w:rsidP="00A50242">
      <w:pPr>
        <w:pStyle w:val="Style11"/>
        <w:widowControl/>
        <w:numPr>
          <w:ilvl w:val="0"/>
          <w:numId w:val="1"/>
        </w:numPr>
        <w:tabs>
          <w:tab w:val="left" w:pos="653"/>
          <w:tab w:val="left" w:leader="dot" w:pos="3730"/>
        </w:tabs>
        <w:spacing w:line="298" w:lineRule="exact"/>
        <w:ind w:left="288"/>
        <w:jc w:val="left"/>
        <w:rPr>
          <w:rStyle w:val="FontStyle35"/>
        </w:rPr>
      </w:pPr>
      <w:r>
        <w:rPr>
          <w:rStyle w:val="FontStyle35"/>
        </w:rPr>
        <w:t xml:space="preserve">Zakres robót objętych ST </w:t>
      </w:r>
      <w:r>
        <w:rPr>
          <w:rStyle w:val="FontStyle35"/>
        </w:rPr>
        <w:tab/>
      </w:r>
    </w:p>
    <w:p w14:paraId="08433657" w14:textId="77777777" w:rsidR="0017378D" w:rsidRDefault="00A50242" w:rsidP="00A50242">
      <w:pPr>
        <w:pStyle w:val="Style11"/>
        <w:widowControl/>
        <w:numPr>
          <w:ilvl w:val="0"/>
          <w:numId w:val="1"/>
        </w:numPr>
        <w:tabs>
          <w:tab w:val="left" w:pos="653"/>
          <w:tab w:val="left" w:leader="dot" w:pos="3739"/>
        </w:tabs>
        <w:spacing w:line="298" w:lineRule="exact"/>
        <w:ind w:left="288"/>
        <w:jc w:val="left"/>
        <w:rPr>
          <w:rStyle w:val="FontStyle35"/>
        </w:rPr>
      </w:pPr>
      <w:r>
        <w:rPr>
          <w:rStyle w:val="FontStyle35"/>
        </w:rPr>
        <w:t xml:space="preserve">Określenia podstawowe </w:t>
      </w:r>
      <w:r>
        <w:rPr>
          <w:rStyle w:val="FontStyle35"/>
        </w:rPr>
        <w:tab/>
      </w:r>
    </w:p>
    <w:p w14:paraId="15884DE6" w14:textId="77777777" w:rsidR="0017378D" w:rsidRDefault="00A50242" w:rsidP="00A50242">
      <w:pPr>
        <w:pStyle w:val="Style11"/>
        <w:widowControl/>
        <w:numPr>
          <w:ilvl w:val="0"/>
          <w:numId w:val="1"/>
        </w:numPr>
        <w:tabs>
          <w:tab w:val="left" w:pos="653"/>
        </w:tabs>
        <w:spacing w:line="298" w:lineRule="exact"/>
        <w:ind w:left="288"/>
        <w:jc w:val="left"/>
        <w:rPr>
          <w:rStyle w:val="FontStyle35"/>
        </w:rPr>
      </w:pPr>
      <w:r>
        <w:rPr>
          <w:rStyle w:val="FontStyle35"/>
        </w:rPr>
        <w:t>Ogólne wymagania dotyczące robót</w:t>
      </w:r>
    </w:p>
    <w:p w14:paraId="29211D10" w14:textId="77777777" w:rsidR="0017378D" w:rsidRDefault="00A50242">
      <w:pPr>
        <w:pStyle w:val="Style16"/>
        <w:widowControl/>
        <w:tabs>
          <w:tab w:val="left" w:leader="dot" w:pos="3730"/>
        </w:tabs>
        <w:spacing w:before="91"/>
        <w:rPr>
          <w:rStyle w:val="FontStyle35"/>
        </w:rPr>
      </w:pPr>
      <w:r>
        <w:rPr>
          <w:rStyle w:val="FontStyle35"/>
        </w:rPr>
        <w:t>2</w:t>
      </w:r>
      <w:r w:rsidR="00C700B6">
        <w:rPr>
          <w:rStyle w:val="FontStyle35"/>
        </w:rPr>
        <w:t xml:space="preserve">. </w:t>
      </w:r>
      <w:r>
        <w:rPr>
          <w:rStyle w:val="FontStyle35"/>
        </w:rPr>
        <w:t xml:space="preserve"> MATERIAŁY </w:t>
      </w:r>
      <w:r>
        <w:rPr>
          <w:rStyle w:val="FontStyle35"/>
        </w:rPr>
        <w:tab/>
      </w:r>
    </w:p>
    <w:p w14:paraId="7664C49A" w14:textId="77777777" w:rsidR="0017378D" w:rsidRDefault="00A50242">
      <w:pPr>
        <w:pStyle w:val="Style16"/>
        <w:widowControl/>
        <w:tabs>
          <w:tab w:val="left" w:leader="dot" w:pos="3706"/>
        </w:tabs>
        <w:spacing w:before="96"/>
        <w:rPr>
          <w:rStyle w:val="FontStyle35"/>
        </w:rPr>
      </w:pPr>
      <w:r>
        <w:rPr>
          <w:rStyle w:val="FontStyle35"/>
        </w:rPr>
        <w:t xml:space="preserve">3. SPRZĘT </w:t>
      </w:r>
      <w:r>
        <w:rPr>
          <w:rStyle w:val="FontStyle35"/>
        </w:rPr>
        <w:tab/>
      </w:r>
    </w:p>
    <w:p w14:paraId="12D74754" w14:textId="77777777" w:rsidR="0017378D" w:rsidRDefault="00A50242">
      <w:pPr>
        <w:pStyle w:val="Style12"/>
        <w:widowControl/>
        <w:spacing w:line="240" w:lineRule="exact"/>
        <w:rPr>
          <w:sz w:val="20"/>
          <w:szCs w:val="20"/>
        </w:rPr>
      </w:pPr>
      <w:r>
        <w:rPr>
          <w:rStyle w:val="FontStyle35"/>
        </w:rPr>
        <w:br w:type="column"/>
      </w:r>
    </w:p>
    <w:p w14:paraId="67D80CE6" w14:textId="77777777" w:rsidR="0017378D" w:rsidRDefault="0017378D">
      <w:pPr>
        <w:pStyle w:val="Style12"/>
        <w:widowControl/>
        <w:spacing w:line="240" w:lineRule="exact"/>
        <w:rPr>
          <w:sz w:val="20"/>
          <w:szCs w:val="20"/>
        </w:rPr>
      </w:pPr>
    </w:p>
    <w:p w14:paraId="6673B3E9" w14:textId="77777777" w:rsidR="0017378D" w:rsidRDefault="0017378D">
      <w:pPr>
        <w:pStyle w:val="Style12"/>
        <w:widowControl/>
        <w:spacing w:before="230" w:line="302" w:lineRule="exact"/>
        <w:rPr>
          <w:rStyle w:val="FontStyle35"/>
        </w:rPr>
        <w:sectPr w:rsidR="0017378D">
          <w:footerReference w:type="even" r:id="rId13"/>
          <w:footerReference w:type="default" r:id="rId14"/>
          <w:pgSz w:w="11905" w:h="16837"/>
          <w:pgMar w:top="1157" w:right="1810" w:bottom="650" w:left="2405" w:header="708" w:footer="708" w:gutter="0"/>
          <w:cols w:num="2" w:space="708" w:equalWidth="0">
            <w:col w:w="4128" w:space="2842"/>
            <w:col w:w="720"/>
          </w:cols>
          <w:noEndnote/>
        </w:sectPr>
      </w:pPr>
    </w:p>
    <w:p w14:paraId="7FC9E21C" w14:textId="77777777" w:rsidR="0017378D" w:rsidRDefault="00A50242" w:rsidP="00A50242">
      <w:pPr>
        <w:pStyle w:val="Style11"/>
        <w:widowControl/>
        <w:numPr>
          <w:ilvl w:val="0"/>
          <w:numId w:val="2"/>
        </w:numPr>
        <w:tabs>
          <w:tab w:val="left" w:pos="1248"/>
          <w:tab w:val="left" w:leader="dot" w:pos="7718"/>
        </w:tabs>
        <w:spacing w:before="19" w:line="293" w:lineRule="exact"/>
        <w:ind w:left="1032"/>
        <w:rPr>
          <w:rStyle w:val="FontStyle35"/>
        </w:rPr>
      </w:pPr>
      <w:r>
        <w:rPr>
          <w:rStyle w:val="FontStyle35"/>
        </w:rPr>
        <w:t xml:space="preserve">TRANSPORT </w:t>
      </w:r>
      <w:r>
        <w:rPr>
          <w:rStyle w:val="FontStyle35"/>
        </w:rPr>
        <w:tab/>
        <w:t xml:space="preserve">  </w:t>
      </w:r>
    </w:p>
    <w:p w14:paraId="7EF43EA9" w14:textId="77777777" w:rsidR="0017378D" w:rsidRDefault="00A50242" w:rsidP="00A50242">
      <w:pPr>
        <w:pStyle w:val="Style11"/>
        <w:widowControl/>
        <w:numPr>
          <w:ilvl w:val="0"/>
          <w:numId w:val="2"/>
        </w:numPr>
        <w:tabs>
          <w:tab w:val="left" w:pos="1248"/>
          <w:tab w:val="left" w:leader="dot" w:pos="7718"/>
          <w:tab w:val="left" w:leader="dot" w:pos="7757"/>
        </w:tabs>
        <w:spacing w:line="293" w:lineRule="exact"/>
        <w:ind w:left="1032"/>
        <w:rPr>
          <w:rStyle w:val="FontStyle35"/>
        </w:rPr>
      </w:pPr>
      <w:r>
        <w:rPr>
          <w:rStyle w:val="FontStyle35"/>
        </w:rPr>
        <w:t xml:space="preserve">WYKONANIE ROBÓT </w:t>
      </w:r>
      <w:r>
        <w:rPr>
          <w:rStyle w:val="FontStyle35"/>
        </w:rPr>
        <w:tab/>
        <w:t xml:space="preserve"> </w:t>
      </w:r>
    </w:p>
    <w:p w14:paraId="7B14C836" w14:textId="77777777" w:rsidR="0017378D" w:rsidRDefault="00A50242" w:rsidP="00A50242">
      <w:pPr>
        <w:pStyle w:val="Style11"/>
        <w:widowControl/>
        <w:numPr>
          <w:ilvl w:val="0"/>
          <w:numId w:val="2"/>
        </w:numPr>
        <w:tabs>
          <w:tab w:val="left" w:pos="1248"/>
          <w:tab w:val="left" w:leader="dot" w:pos="7718"/>
        </w:tabs>
        <w:spacing w:line="293" w:lineRule="exact"/>
        <w:ind w:left="1032"/>
        <w:rPr>
          <w:rStyle w:val="FontStyle35"/>
        </w:rPr>
      </w:pPr>
      <w:r>
        <w:rPr>
          <w:rStyle w:val="FontStyle35"/>
        </w:rPr>
        <w:t xml:space="preserve">KONTROLA JAKOŚCI ROBÓT </w:t>
      </w:r>
      <w:r>
        <w:rPr>
          <w:rStyle w:val="FontStyle35"/>
        </w:rPr>
        <w:tab/>
        <w:t xml:space="preserve">  </w:t>
      </w:r>
    </w:p>
    <w:p w14:paraId="6751B255" w14:textId="77777777" w:rsidR="0017378D" w:rsidRDefault="00A50242" w:rsidP="00A50242">
      <w:pPr>
        <w:pStyle w:val="Style11"/>
        <w:widowControl/>
        <w:numPr>
          <w:ilvl w:val="0"/>
          <w:numId w:val="2"/>
        </w:numPr>
        <w:tabs>
          <w:tab w:val="left" w:pos="1248"/>
          <w:tab w:val="left" w:leader="dot" w:pos="7762"/>
        </w:tabs>
        <w:spacing w:before="19" w:line="298" w:lineRule="exact"/>
        <w:ind w:left="1032"/>
        <w:rPr>
          <w:rStyle w:val="FontStyle35"/>
        </w:rPr>
      </w:pPr>
      <w:r>
        <w:rPr>
          <w:rStyle w:val="FontStyle35"/>
        </w:rPr>
        <w:t xml:space="preserve">OBMIAR ROBÓT </w:t>
      </w:r>
      <w:r>
        <w:rPr>
          <w:rStyle w:val="FontStyle35"/>
        </w:rPr>
        <w:tab/>
      </w:r>
    </w:p>
    <w:p w14:paraId="44334451" w14:textId="77777777" w:rsidR="0017378D" w:rsidRDefault="00A50242" w:rsidP="00A50242">
      <w:pPr>
        <w:pStyle w:val="Style11"/>
        <w:widowControl/>
        <w:numPr>
          <w:ilvl w:val="0"/>
          <w:numId w:val="2"/>
        </w:numPr>
        <w:tabs>
          <w:tab w:val="left" w:pos="1248"/>
          <w:tab w:val="left" w:leader="dot" w:pos="7771"/>
        </w:tabs>
        <w:spacing w:line="298" w:lineRule="exact"/>
        <w:ind w:left="1032"/>
        <w:rPr>
          <w:rStyle w:val="FontStyle35"/>
        </w:rPr>
      </w:pPr>
      <w:r>
        <w:rPr>
          <w:rStyle w:val="FontStyle35"/>
        </w:rPr>
        <w:t xml:space="preserve">ODBIÓR ROBÓT </w:t>
      </w:r>
      <w:r>
        <w:rPr>
          <w:rStyle w:val="FontStyle35"/>
        </w:rPr>
        <w:tab/>
        <w:t xml:space="preserve"> </w:t>
      </w:r>
    </w:p>
    <w:p w14:paraId="7DD09E4E" w14:textId="77777777" w:rsidR="0017378D" w:rsidRDefault="00A50242" w:rsidP="00A50242">
      <w:pPr>
        <w:pStyle w:val="Style11"/>
        <w:widowControl/>
        <w:numPr>
          <w:ilvl w:val="0"/>
          <w:numId w:val="2"/>
        </w:numPr>
        <w:tabs>
          <w:tab w:val="left" w:pos="1248"/>
          <w:tab w:val="left" w:leader="dot" w:pos="7771"/>
        </w:tabs>
        <w:spacing w:line="298" w:lineRule="exact"/>
        <w:ind w:left="1032"/>
        <w:rPr>
          <w:rStyle w:val="FontStyle35"/>
        </w:rPr>
      </w:pPr>
      <w:r>
        <w:rPr>
          <w:rStyle w:val="FontStyle35"/>
        </w:rPr>
        <w:t xml:space="preserve">PODSTAWA PŁATNOŚCI </w:t>
      </w:r>
      <w:r>
        <w:rPr>
          <w:rStyle w:val="FontStyle35"/>
        </w:rPr>
        <w:tab/>
        <w:t xml:space="preserve"> </w:t>
      </w:r>
    </w:p>
    <w:p w14:paraId="47561018" w14:textId="77777777" w:rsidR="0017378D" w:rsidRDefault="00A50242">
      <w:pPr>
        <w:pStyle w:val="Style11"/>
        <w:widowControl/>
        <w:tabs>
          <w:tab w:val="left" w:pos="1368"/>
          <w:tab w:val="left" w:leader="dot" w:pos="7733"/>
        </w:tabs>
        <w:spacing w:line="298" w:lineRule="exact"/>
        <w:ind w:left="1051"/>
        <w:rPr>
          <w:rStyle w:val="FontStyle35"/>
        </w:rPr>
      </w:pPr>
      <w:r>
        <w:rPr>
          <w:rStyle w:val="FontStyle35"/>
        </w:rPr>
        <w:t>10.</w:t>
      </w:r>
      <w:r>
        <w:rPr>
          <w:rStyle w:val="FontStyle35"/>
          <w:rFonts w:ascii="Times New Roman" w:hAnsi="Times New Roman" w:cs="Times New Roman"/>
          <w:sz w:val="20"/>
          <w:szCs w:val="20"/>
        </w:rPr>
        <w:tab/>
      </w:r>
      <w:r>
        <w:rPr>
          <w:rStyle w:val="FontStyle35"/>
        </w:rPr>
        <w:t xml:space="preserve">PRZEPISY ZWIĄZANE </w:t>
      </w:r>
      <w:r>
        <w:rPr>
          <w:rStyle w:val="FontStyle35"/>
        </w:rPr>
        <w:tab/>
        <w:t xml:space="preserve"> </w:t>
      </w:r>
    </w:p>
    <w:p w14:paraId="4BB44900" w14:textId="77777777" w:rsidR="0017378D" w:rsidRDefault="0017378D">
      <w:pPr>
        <w:pStyle w:val="Style13"/>
        <w:widowControl/>
        <w:spacing w:line="240" w:lineRule="exact"/>
        <w:jc w:val="left"/>
        <w:rPr>
          <w:sz w:val="20"/>
          <w:szCs w:val="20"/>
        </w:rPr>
      </w:pPr>
    </w:p>
    <w:p w14:paraId="5E616E7F" w14:textId="77777777" w:rsidR="0017378D" w:rsidRDefault="0017378D">
      <w:pPr>
        <w:pStyle w:val="Style13"/>
        <w:widowControl/>
        <w:spacing w:line="240" w:lineRule="exact"/>
        <w:jc w:val="left"/>
        <w:rPr>
          <w:sz w:val="20"/>
          <w:szCs w:val="20"/>
        </w:rPr>
      </w:pPr>
    </w:p>
    <w:p w14:paraId="5AD8F4BF" w14:textId="77777777" w:rsidR="0017378D" w:rsidRDefault="00A50242">
      <w:pPr>
        <w:pStyle w:val="Style13"/>
        <w:widowControl/>
        <w:spacing w:before="168" w:line="298" w:lineRule="exact"/>
        <w:jc w:val="left"/>
        <w:rPr>
          <w:rStyle w:val="FontStyle35"/>
        </w:rPr>
      </w:pPr>
      <w:r>
        <w:rPr>
          <w:rStyle w:val="FontStyle35"/>
        </w:rPr>
        <w:t>Najważniejsze oznaczenia i skróty:</w:t>
      </w:r>
    </w:p>
    <w:p w14:paraId="503231D5" w14:textId="77777777" w:rsidR="0017378D" w:rsidRDefault="00A50242">
      <w:pPr>
        <w:pStyle w:val="Style13"/>
        <w:widowControl/>
        <w:spacing w:line="298" w:lineRule="exact"/>
        <w:jc w:val="left"/>
        <w:rPr>
          <w:rStyle w:val="FontStyle35"/>
        </w:rPr>
      </w:pPr>
      <w:r>
        <w:rPr>
          <w:rStyle w:val="FontStyle35"/>
        </w:rPr>
        <w:t>ST - Specyfikacja Techniczna</w:t>
      </w:r>
    </w:p>
    <w:p w14:paraId="30AE882E" w14:textId="77777777" w:rsidR="0017378D" w:rsidRDefault="00A50242">
      <w:pPr>
        <w:pStyle w:val="Style13"/>
        <w:widowControl/>
        <w:spacing w:line="298" w:lineRule="exact"/>
        <w:jc w:val="left"/>
        <w:rPr>
          <w:rStyle w:val="FontStyle35"/>
        </w:rPr>
      </w:pPr>
      <w:r>
        <w:rPr>
          <w:rStyle w:val="FontStyle35"/>
        </w:rPr>
        <w:t>SST - Szczegółowa Specyfikacja Techniczna</w:t>
      </w:r>
    </w:p>
    <w:p w14:paraId="32AB1159" w14:textId="77777777" w:rsidR="0017378D" w:rsidRDefault="00A50242">
      <w:pPr>
        <w:pStyle w:val="Style13"/>
        <w:widowControl/>
        <w:spacing w:line="298" w:lineRule="exact"/>
        <w:jc w:val="left"/>
        <w:rPr>
          <w:rStyle w:val="FontStyle35"/>
        </w:rPr>
      </w:pPr>
      <w:r>
        <w:rPr>
          <w:rStyle w:val="FontStyle35"/>
        </w:rPr>
        <w:t>ITB - Instytut Techniki Budowlanej</w:t>
      </w:r>
    </w:p>
    <w:p w14:paraId="67C5457E" w14:textId="77777777" w:rsidR="0017378D" w:rsidRDefault="00A50242">
      <w:pPr>
        <w:pStyle w:val="Style13"/>
        <w:widowControl/>
        <w:spacing w:line="298" w:lineRule="exact"/>
        <w:jc w:val="left"/>
        <w:rPr>
          <w:rStyle w:val="FontStyle35"/>
        </w:rPr>
      </w:pPr>
      <w:r>
        <w:rPr>
          <w:rStyle w:val="FontStyle35"/>
        </w:rPr>
        <w:t>PZJ - Program Zabezpieczenia Jakości</w:t>
      </w:r>
    </w:p>
    <w:p w14:paraId="1607DB87" w14:textId="77777777" w:rsidR="0017378D" w:rsidRDefault="00A50242">
      <w:pPr>
        <w:pStyle w:val="Style13"/>
        <w:widowControl/>
        <w:spacing w:before="24" w:line="240" w:lineRule="auto"/>
        <w:rPr>
          <w:rStyle w:val="FontStyle35"/>
        </w:rPr>
      </w:pPr>
      <w:r>
        <w:rPr>
          <w:rStyle w:val="FontStyle35"/>
        </w:rPr>
        <w:t>bhp - bezpieczeństwo i higiena pracy podczas wykonywania robót budowlanych</w:t>
      </w:r>
    </w:p>
    <w:p w14:paraId="467D7AF9" w14:textId="77777777" w:rsidR="0017378D" w:rsidRDefault="0017378D">
      <w:pPr>
        <w:pStyle w:val="Style19"/>
        <w:widowControl/>
        <w:spacing w:line="240" w:lineRule="exact"/>
        <w:rPr>
          <w:sz w:val="20"/>
          <w:szCs w:val="20"/>
        </w:rPr>
      </w:pPr>
    </w:p>
    <w:p w14:paraId="56E36D62" w14:textId="77777777" w:rsidR="0017378D" w:rsidRDefault="0017378D">
      <w:pPr>
        <w:pStyle w:val="Style19"/>
        <w:widowControl/>
        <w:spacing w:line="240" w:lineRule="exact"/>
        <w:rPr>
          <w:sz w:val="20"/>
          <w:szCs w:val="20"/>
        </w:rPr>
      </w:pPr>
    </w:p>
    <w:p w14:paraId="6DE83B04" w14:textId="77777777" w:rsidR="0017378D" w:rsidRDefault="0017378D">
      <w:pPr>
        <w:pStyle w:val="Style19"/>
        <w:widowControl/>
        <w:spacing w:line="240" w:lineRule="exact"/>
        <w:rPr>
          <w:sz w:val="20"/>
          <w:szCs w:val="20"/>
        </w:rPr>
      </w:pPr>
    </w:p>
    <w:p w14:paraId="012CF04F" w14:textId="77777777" w:rsidR="0017378D" w:rsidRDefault="00A50242">
      <w:pPr>
        <w:pStyle w:val="Style19"/>
        <w:widowControl/>
        <w:spacing w:before="19"/>
        <w:rPr>
          <w:rStyle w:val="FontStyle36"/>
        </w:rPr>
      </w:pPr>
      <w:r>
        <w:rPr>
          <w:rStyle w:val="FontStyle36"/>
        </w:rPr>
        <w:t>WSTĘP</w:t>
      </w:r>
    </w:p>
    <w:p w14:paraId="340BB0E3" w14:textId="77777777" w:rsidR="0017378D" w:rsidRDefault="00A50242">
      <w:pPr>
        <w:pStyle w:val="Style19"/>
        <w:widowControl/>
        <w:spacing w:before="120"/>
        <w:rPr>
          <w:rStyle w:val="FontStyle36"/>
        </w:rPr>
      </w:pPr>
      <w:r>
        <w:rPr>
          <w:rStyle w:val="FontStyle37"/>
          <w:spacing w:val="20"/>
        </w:rPr>
        <w:t>11.</w:t>
      </w:r>
      <w:r>
        <w:rPr>
          <w:rStyle w:val="FontStyle37"/>
        </w:rPr>
        <w:t xml:space="preserve"> </w:t>
      </w:r>
      <w:r>
        <w:rPr>
          <w:rStyle w:val="FontStyle36"/>
        </w:rPr>
        <w:t>Przedmiot ST</w:t>
      </w:r>
    </w:p>
    <w:p w14:paraId="3F8DB20F" w14:textId="77777777" w:rsidR="006137BE" w:rsidRPr="006137BE" w:rsidRDefault="00A50242" w:rsidP="006137BE">
      <w:pPr>
        <w:pStyle w:val="Style2"/>
        <w:widowControl/>
        <w:spacing w:line="276" w:lineRule="auto"/>
        <w:ind w:left="264" w:firstLine="0"/>
        <w:jc w:val="both"/>
        <w:rPr>
          <w:rStyle w:val="FontStyle32"/>
          <w:sz w:val="18"/>
          <w:szCs w:val="18"/>
        </w:rPr>
      </w:pPr>
      <w:r>
        <w:rPr>
          <w:rStyle w:val="FontStyle35"/>
        </w:rPr>
        <w:t xml:space="preserve">Przedmiotem niniejszej standardowej specyfikacji technicznej (ST) są wymagania ogólne dotyczące wykonania i odbioru robót </w:t>
      </w:r>
      <w:r w:rsidR="00F233D3">
        <w:rPr>
          <w:rStyle w:val="FontStyle35"/>
        </w:rPr>
        <w:t xml:space="preserve">remontowych </w:t>
      </w:r>
      <w:r w:rsidR="006137BE" w:rsidRPr="006137BE">
        <w:rPr>
          <w:rStyle w:val="FontStyle32"/>
          <w:sz w:val="18"/>
          <w:szCs w:val="18"/>
        </w:rPr>
        <w:t xml:space="preserve">w budynku </w:t>
      </w:r>
      <w:r w:rsidR="009A666F">
        <w:rPr>
          <w:rStyle w:val="FontStyle32"/>
          <w:sz w:val="18"/>
          <w:szCs w:val="18"/>
        </w:rPr>
        <w:t>Domu Studenckiego Nr 7</w:t>
      </w:r>
      <w:r w:rsidR="00B946ED">
        <w:rPr>
          <w:rStyle w:val="FontStyle32"/>
          <w:sz w:val="18"/>
          <w:szCs w:val="18"/>
        </w:rPr>
        <w:t xml:space="preserve"> </w:t>
      </w:r>
      <w:r w:rsidR="006137BE" w:rsidRPr="006137BE">
        <w:rPr>
          <w:rStyle w:val="FontStyle32"/>
          <w:sz w:val="18"/>
          <w:szCs w:val="18"/>
        </w:rPr>
        <w:t xml:space="preserve">  UNIWERSYTETU GDAŃSKIEGO W SOPOCIE  </w:t>
      </w:r>
      <w:r w:rsidR="00F233D3">
        <w:rPr>
          <w:rStyle w:val="FontStyle32"/>
          <w:sz w:val="18"/>
          <w:szCs w:val="18"/>
        </w:rPr>
        <w:t xml:space="preserve">ul. </w:t>
      </w:r>
      <w:r w:rsidR="009A666F">
        <w:rPr>
          <w:rStyle w:val="FontStyle32"/>
          <w:sz w:val="18"/>
          <w:szCs w:val="18"/>
        </w:rPr>
        <w:t>Armii Krajowej 111</w:t>
      </w:r>
      <w:r w:rsidR="00F233D3">
        <w:rPr>
          <w:rFonts w:ascii="Verdana" w:hAnsi="Verdana"/>
          <w:vanish/>
          <w:sz w:val="18"/>
          <w:szCs w:val="18"/>
        </w:rPr>
        <w:t>ul. 1 Maja 12 ul. 1 Maja 12 ul. 1 Maja 12</w:t>
      </w:r>
    </w:p>
    <w:p w14:paraId="39F4B444" w14:textId="77777777" w:rsidR="0017378D" w:rsidRDefault="00A50242" w:rsidP="006137BE">
      <w:pPr>
        <w:pStyle w:val="Style13"/>
        <w:widowControl/>
        <w:rPr>
          <w:rStyle w:val="FontStyle36"/>
        </w:rPr>
      </w:pPr>
      <w:r>
        <w:rPr>
          <w:rStyle w:val="FontStyle37"/>
        </w:rPr>
        <w:t xml:space="preserve">1.2. </w:t>
      </w:r>
      <w:r>
        <w:rPr>
          <w:rStyle w:val="FontStyle36"/>
        </w:rPr>
        <w:t>Zakres stosowania ST</w:t>
      </w:r>
    </w:p>
    <w:p w14:paraId="7BB46985" w14:textId="77777777" w:rsidR="0017378D" w:rsidRDefault="00A50242" w:rsidP="00047A40">
      <w:pPr>
        <w:pStyle w:val="Style13"/>
        <w:widowControl/>
        <w:spacing w:before="53" w:line="221" w:lineRule="exact"/>
        <w:rPr>
          <w:rStyle w:val="FontStyle35"/>
        </w:rPr>
      </w:pPr>
      <w:r>
        <w:rPr>
          <w:rStyle w:val="FontStyle35"/>
        </w:rPr>
        <w:t xml:space="preserve">Specyfikacja techniczna (ST) stanowi podstawę opracowania szczegółowej specyfikacji technicznej (SST) </w:t>
      </w:r>
      <w:r w:rsidR="00A447DE">
        <w:rPr>
          <w:rStyle w:val="FontStyle35"/>
        </w:rPr>
        <w:t>.</w:t>
      </w:r>
      <w:r>
        <w:rPr>
          <w:rStyle w:val="FontStyle35"/>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534104D5" w14:textId="77777777" w:rsidR="0017378D" w:rsidRDefault="0017378D">
      <w:pPr>
        <w:pStyle w:val="Style19"/>
        <w:widowControl/>
        <w:spacing w:line="240" w:lineRule="exact"/>
        <w:jc w:val="both"/>
        <w:rPr>
          <w:sz w:val="20"/>
          <w:szCs w:val="20"/>
        </w:rPr>
      </w:pPr>
    </w:p>
    <w:p w14:paraId="0063406A" w14:textId="77777777" w:rsidR="0017378D" w:rsidRDefault="00A50242">
      <w:pPr>
        <w:pStyle w:val="Style19"/>
        <w:widowControl/>
        <w:spacing w:before="178"/>
        <w:jc w:val="both"/>
        <w:rPr>
          <w:rStyle w:val="FontStyle36"/>
        </w:rPr>
      </w:pPr>
      <w:r>
        <w:rPr>
          <w:rStyle w:val="FontStyle37"/>
        </w:rPr>
        <w:t xml:space="preserve">1.3. </w:t>
      </w:r>
      <w:r>
        <w:rPr>
          <w:rStyle w:val="FontStyle36"/>
        </w:rPr>
        <w:t>Zakres robót objętych ST</w:t>
      </w:r>
    </w:p>
    <w:p w14:paraId="7AAADE99" w14:textId="77777777" w:rsidR="0017378D" w:rsidRDefault="0017378D">
      <w:pPr>
        <w:pStyle w:val="Style7"/>
        <w:widowControl/>
        <w:spacing w:line="240" w:lineRule="exact"/>
        <w:ind w:left="4090"/>
        <w:rPr>
          <w:sz w:val="20"/>
          <w:szCs w:val="20"/>
        </w:rPr>
      </w:pPr>
    </w:p>
    <w:p w14:paraId="082A875A" w14:textId="77777777" w:rsidR="0017378D" w:rsidRDefault="00A50242" w:rsidP="0072691B">
      <w:pPr>
        <w:pStyle w:val="Style13"/>
        <w:widowControl/>
        <w:spacing w:before="43" w:line="230" w:lineRule="exact"/>
        <w:rPr>
          <w:sz w:val="20"/>
          <w:szCs w:val="20"/>
        </w:rPr>
      </w:pPr>
      <w:r>
        <w:rPr>
          <w:rStyle w:val="FontStyle35"/>
        </w:rPr>
        <w:t xml:space="preserve">Ustalenia zawarte w niniejszej specyfikacji obejmują wymagania ogólne, wspólne dla robót budowlanych objętych specyfikacjami technicznymi (ST) i szczegółowymi specyfikacjami technicznymi (SST) </w:t>
      </w:r>
    </w:p>
    <w:p w14:paraId="62973B9E" w14:textId="77777777" w:rsidR="001A2CB5" w:rsidRDefault="001A2CB5">
      <w:pPr>
        <w:pStyle w:val="Style19"/>
        <w:widowControl/>
        <w:spacing w:before="120" w:line="283" w:lineRule="exact"/>
        <w:rPr>
          <w:rStyle w:val="FontStyle35"/>
        </w:rPr>
      </w:pPr>
    </w:p>
    <w:p w14:paraId="5ED717E1" w14:textId="77777777" w:rsidR="0017378D" w:rsidRDefault="00A50242">
      <w:pPr>
        <w:pStyle w:val="Style19"/>
        <w:widowControl/>
        <w:spacing w:before="120" w:line="283" w:lineRule="exact"/>
        <w:rPr>
          <w:rStyle w:val="FontStyle36"/>
        </w:rPr>
      </w:pPr>
      <w:r>
        <w:rPr>
          <w:rStyle w:val="FontStyle35"/>
        </w:rPr>
        <w:t xml:space="preserve">1 4. </w:t>
      </w:r>
      <w:r>
        <w:rPr>
          <w:rStyle w:val="FontStyle36"/>
        </w:rPr>
        <w:t>Określenia podstawowe</w:t>
      </w:r>
    </w:p>
    <w:p w14:paraId="7CBBF9C3" w14:textId="77777777" w:rsidR="0017378D" w:rsidRDefault="00A50242">
      <w:pPr>
        <w:pStyle w:val="Style13"/>
        <w:widowControl/>
        <w:spacing w:line="283" w:lineRule="exact"/>
        <w:jc w:val="left"/>
        <w:rPr>
          <w:rStyle w:val="FontStyle35"/>
        </w:rPr>
      </w:pPr>
      <w:r>
        <w:rPr>
          <w:rStyle w:val="FontStyle35"/>
        </w:rPr>
        <w:t>Ilekroć w ST jest mowa o:</w:t>
      </w:r>
    </w:p>
    <w:p w14:paraId="5269A4AD" w14:textId="77777777" w:rsidR="0017378D" w:rsidRDefault="00A50242">
      <w:pPr>
        <w:pStyle w:val="Style13"/>
        <w:widowControl/>
        <w:spacing w:line="283" w:lineRule="exact"/>
        <w:jc w:val="left"/>
        <w:rPr>
          <w:rStyle w:val="FontStyle35"/>
        </w:rPr>
      </w:pPr>
      <w:r>
        <w:rPr>
          <w:rStyle w:val="FontStyle35"/>
        </w:rPr>
        <w:t>1.4.1.   obiekcie budowlanym - należy przez to rozumieć:</w:t>
      </w:r>
    </w:p>
    <w:p w14:paraId="39DF5DFC" w14:textId="77777777" w:rsidR="0017378D" w:rsidRDefault="00A50242" w:rsidP="00A50242">
      <w:pPr>
        <w:pStyle w:val="Style11"/>
        <w:widowControl/>
        <w:numPr>
          <w:ilvl w:val="0"/>
          <w:numId w:val="3"/>
        </w:numPr>
        <w:tabs>
          <w:tab w:val="left" w:pos="691"/>
        </w:tabs>
        <w:spacing w:before="72"/>
        <w:ind w:left="350"/>
        <w:jc w:val="left"/>
        <w:rPr>
          <w:rStyle w:val="FontStyle37"/>
        </w:rPr>
      </w:pPr>
      <w:r>
        <w:rPr>
          <w:rStyle w:val="FontStyle35"/>
        </w:rPr>
        <w:t>budynek wraz z instalacjami i urządzeniami technicznymi,</w:t>
      </w:r>
    </w:p>
    <w:p w14:paraId="49255DEB" w14:textId="77777777" w:rsidR="0017378D" w:rsidRDefault="00A50242" w:rsidP="00A50242">
      <w:pPr>
        <w:pStyle w:val="Style11"/>
        <w:widowControl/>
        <w:numPr>
          <w:ilvl w:val="0"/>
          <w:numId w:val="3"/>
        </w:numPr>
        <w:tabs>
          <w:tab w:val="left" w:pos="691"/>
        </w:tabs>
        <w:spacing w:before="67"/>
        <w:ind w:left="350"/>
        <w:jc w:val="left"/>
        <w:rPr>
          <w:rStyle w:val="FontStyle35"/>
        </w:rPr>
      </w:pPr>
      <w:r>
        <w:rPr>
          <w:rStyle w:val="FontStyle35"/>
        </w:rPr>
        <w:t>budowlę stanowiącą całość techniczno-użytkową wraz z instalacjami i urządzeniami,</w:t>
      </w:r>
    </w:p>
    <w:p w14:paraId="3990E440" w14:textId="77777777" w:rsidR="0017378D" w:rsidRDefault="00A50242" w:rsidP="00A50242">
      <w:pPr>
        <w:pStyle w:val="Style11"/>
        <w:widowControl/>
        <w:numPr>
          <w:ilvl w:val="0"/>
          <w:numId w:val="3"/>
        </w:numPr>
        <w:tabs>
          <w:tab w:val="left" w:pos="691"/>
        </w:tabs>
        <w:spacing w:before="91"/>
        <w:ind w:left="350"/>
        <w:jc w:val="left"/>
        <w:rPr>
          <w:rStyle w:val="FontStyle37"/>
        </w:rPr>
      </w:pPr>
      <w:r>
        <w:rPr>
          <w:rStyle w:val="FontStyle35"/>
        </w:rPr>
        <w:t>obiekt małej architektury;</w:t>
      </w:r>
    </w:p>
    <w:p w14:paraId="069149F7" w14:textId="77777777" w:rsidR="0017378D" w:rsidRDefault="00A50242">
      <w:pPr>
        <w:pStyle w:val="Style27"/>
        <w:widowControl/>
        <w:spacing w:before="72"/>
        <w:ind w:left="653"/>
        <w:rPr>
          <w:rStyle w:val="FontStyle35"/>
        </w:rPr>
      </w:pPr>
      <w:r>
        <w:rPr>
          <w:rStyle w:val="FontStyle35"/>
        </w:rPr>
        <w:lastRenderedPageBreak/>
        <w:t>1 4.2. budynku - należy przez to rozumieć taki obiekt budowlany, który jest trwale związany z gruntem, wydzielony z przestrzeni za pomocą przegród budowlanych oraz posiada fundamenty i dach</w:t>
      </w:r>
    </w:p>
    <w:p w14:paraId="0ECF2CA0" w14:textId="77777777" w:rsidR="0017378D" w:rsidRDefault="00A50242">
      <w:pPr>
        <w:pStyle w:val="Style27"/>
        <w:widowControl/>
        <w:spacing w:before="67"/>
        <w:ind w:left="667" w:hanging="667"/>
        <w:rPr>
          <w:rStyle w:val="FontStyle35"/>
        </w:rPr>
      </w:pPr>
      <w:r>
        <w:rPr>
          <w:rStyle w:val="FontStyle35"/>
        </w:rPr>
        <w:t>1 4.3. 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3CEFA9D3" w14:textId="77777777" w:rsidR="0017378D" w:rsidRDefault="00A50242" w:rsidP="00A50242">
      <w:pPr>
        <w:pStyle w:val="Style28"/>
        <w:widowControl/>
        <w:numPr>
          <w:ilvl w:val="0"/>
          <w:numId w:val="4"/>
        </w:numPr>
        <w:tabs>
          <w:tab w:val="left" w:pos="662"/>
        </w:tabs>
        <w:spacing w:before="72" w:line="211" w:lineRule="exact"/>
        <w:ind w:left="662"/>
        <w:rPr>
          <w:rStyle w:val="FontStyle35"/>
        </w:rPr>
      </w:pPr>
      <w:r>
        <w:rPr>
          <w:rStyle w:val="FontStyle35"/>
        </w:rPr>
        <w:t>budowli - najeży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5152EA3A" w14:textId="77777777" w:rsidR="0017378D" w:rsidRDefault="00A50242" w:rsidP="00A50242">
      <w:pPr>
        <w:pStyle w:val="Style28"/>
        <w:widowControl/>
        <w:numPr>
          <w:ilvl w:val="0"/>
          <w:numId w:val="4"/>
        </w:numPr>
        <w:tabs>
          <w:tab w:val="left" w:pos="662"/>
        </w:tabs>
        <w:spacing w:before="10" w:line="302" w:lineRule="exact"/>
        <w:ind w:firstLine="0"/>
        <w:jc w:val="left"/>
        <w:rPr>
          <w:rStyle w:val="FontStyle35"/>
        </w:rPr>
      </w:pPr>
      <w:r>
        <w:rPr>
          <w:rStyle w:val="FontStyle35"/>
        </w:rPr>
        <w:t>obiekcie małej architektury - należy przez to rozumieć niewielkie obiekty, a w szczególności:</w:t>
      </w:r>
    </w:p>
    <w:p w14:paraId="74F0A675" w14:textId="77777777" w:rsidR="0017378D" w:rsidRDefault="0017378D">
      <w:pPr>
        <w:widowControl/>
        <w:rPr>
          <w:sz w:val="2"/>
          <w:szCs w:val="2"/>
        </w:rPr>
      </w:pPr>
    </w:p>
    <w:p w14:paraId="4F2ECC37" w14:textId="77777777" w:rsidR="0017378D" w:rsidRDefault="00A50242" w:rsidP="00A50242">
      <w:pPr>
        <w:pStyle w:val="Style25"/>
        <w:widowControl/>
        <w:numPr>
          <w:ilvl w:val="0"/>
          <w:numId w:val="5"/>
        </w:numPr>
        <w:tabs>
          <w:tab w:val="left" w:pos="1373"/>
        </w:tabs>
        <w:spacing w:line="302" w:lineRule="exact"/>
        <w:ind w:left="1022" w:firstLine="0"/>
        <w:rPr>
          <w:rStyle w:val="FontStyle37"/>
        </w:rPr>
      </w:pPr>
      <w:r>
        <w:rPr>
          <w:rStyle w:val="FontStyle35"/>
        </w:rPr>
        <w:t>kultu religijnego, jak: kapliczki, krzyże przydrożne, figury,</w:t>
      </w:r>
    </w:p>
    <w:p w14:paraId="515D419B" w14:textId="77777777" w:rsidR="0017378D" w:rsidRDefault="00A50242" w:rsidP="00A50242">
      <w:pPr>
        <w:pStyle w:val="Style25"/>
        <w:widowControl/>
        <w:numPr>
          <w:ilvl w:val="0"/>
          <w:numId w:val="5"/>
        </w:numPr>
        <w:tabs>
          <w:tab w:val="left" w:pos="1373"/>
        </w:tabs>
        <w:spacing w:line="302" w:lineRule="exact"/>
        <w:ind w:left="1022" w:firstLine="0"/>
        <w:rPr>
          <w:rStyle w:val="FontStyle35"/>
        </w:rPr>
      </w:pPr>
      <w:r>
        <w:rPr>
          <w:rStyle w:val="FontStyle35"/>
        </w:rPr>
        <w:t>posągi, wodotryski i inne obiekty architektury ogrodowej,</w:t>
      </w:r>
    </w:p>
    <w:p w14:paraId="01AAB92B" w14:textId="77777777" w:rsidR="0017378D" w:rsidRDefault="00A50242" w:rsidP="00A50242">
      <w:pPr>
        <w:pStyle w:val="Style25"/>
        <w:widowControl/>
        <w:numPr>
          <w:ilvl w:val="0"/>
          <w:numId w:val="6"/>
        </w:numPr>
        <w:tabs>
          <w:tab w:val="left" w:pos="1373"/>
        </w:tabs>
        <w:spacing w:before="72"/>
        <w:ind w:left="1373"/>
        <w:rPr>
          <w:rStyle w:val="FontStyle37"/>
        </w:rPr>
      </w:pPr>
      <w:r>
        <w:rPr>
          <w:rStyle w:val="FontStyle35"/>
        </w:rPr>
        <w:t>użytkowe służące rekreacji codziennej i utrzymaniu porządku, jak: piaskownice, huśtawki, drabinki, śmietniki.</w:t>
      </w:r>
    </w:p>
    <w:p w14:paraId="0D8E62A4" w14:textId="77777777" w:rsidR="0017378D" w:rsidRDefault="0017378D">
      <w:pPr>
        <w:widowControl/>
        <w:rPr>
          <w:sz w:val="2"/>
          <w:szCs w:val="2"/>
        </w:rPr>
      </w:pPr>
    </w:p>
    <w:p w14:paraId="2A6AF404" w14:textId="77777777" w:rsidR="0017378D" w:rsidRDefault="00A50242" w:rsidP="00A50242">
      <w:pPr>
        <w:pStyle w:val="Style28"/>
        <w:widowControl/>
        <w:numPr>
          <w:ilvl w:val="0"/>
          <w:numId w:val="7"/>
        </w:numPr>
        <w:tabs>
          <w:tab w:val="left" w:pos="662"/>
        </w:tabs>
        <w:spacing w:before="91" w:line="211" w:lineRule="exact"/>
        <w:ind w:left="662"/>
        <w:rPr>
          <w:rStyle w:val="FontStyle35"/>
        </w:rPr>
      </w:pPr>
      <w:r>
        <w:rPr>
          <w:rStyle w:val="FontStyle35"/>
        </w:rPr>
        <w:t>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14:paraId="641FFE0A" w14:textId="77777777" w:rsidR="0017378D" w:rsidRDefault="00A50242" w:rsidP="00A50242">
      <w:pPr>
        <w:pStyle w:val="Style28"/>
        <w:widowControl/>
        <w:numPr>
          <w:ilvl w:val="0"/>
          <w:numId w:val="7"/>
        </w:numPr>
        <w:tabs>
          <w:tab w:val="left" w:pos="662"/>
        </w:tabs>
        <w:spacing w:before="86" w:line="216" w:lineRule="exact"/>
        <w:ind w:left="662"/>
        <w:rPr>
          <w:rStyle w:val="FontStyle35"/>
        </w:rPr>
      </w:pPr>
      <w:r>
        <w:rPr>
          <w:rStyle w:val="FontStyle35"/>
        </w:rPr>
        <w:t>budowie - należy przez to rozumieć wykonanie obiektu budowlanego w określonym miejscu, a także odbudowę, rozbudowę, nadbudowę obiektu budowlanego.</w:t>
      </w:r>
    </w:p>
    <w:p w14:paraId="3A61B580" w14:textId="77777777" w:rsidR="0017378D" w:rsidRDefault="00A50242" w:rsidP="00A50242">
      <w:pPr>
        <w:pStyle w:val="Style28"/>
        <w:widowControl/>
        <w:numPr>
          <w:ilvl w:val="0"/>
          <w:numId w:val="7"/>
        </w:numPr>
        <w:tabs>
          <w:tab w:val="left" w:pos="662"/>
        </w:tabs>
        <w:spacing w:before="77" w:line="221" w:lineRule="exact"/>
        <w:ind w:left="662"/>
        <w:rPr>
          <w:rStyle w:val="FontStyle35"/>
        </w:rPr>
      </w:pPr>
      <w:r>
        <w:rPr>
          <w:rStyle w:val="FontStyle35"/>
        </w:rPr>
        <w:t>robotach budowlanych - należy przez to rozumieć budowę, a także prace polegające na przebudowie, montażu, remoncie lub rozbiórce obiektu budowlanego,</w:t>
      </w:r>
    </w:p>
    <w:p w14:paraId="517CD09B" w14:textId="77777777" w:rsidR="0017378D" w:rsidRDefault="00A50242" w:rsidP="00A50242">
      <w:pPr>
        <w:pStyle w:val="Style28"/>
        <w:widowControl/>
        <w:numPr>
          <w:ilvl w:val="0"/>
          <w:numId w:val="7"/>
        </w:numPr>
        <w:tabs>
          <w:tab w:val="left" w:pos="662"/>
        </w:tabs>
        <w:spacing w:before="82" w:line="206" w:lineRule="exact"/>
        <w:ind w:left="662"/>
        <w:rPr>
          <w:rStyle w:val="FontStyle35"/>
        </w:rPr>
      </w:pPr>
      <w:r>
        <w:rPr>
          <w:rStyle w:val="FontStyle35"/>
        </w:rPr>
        <w:t>remoncie - należy przez to rozumieć wykonywanie w istniejącym obiekcie budowlanym robót budowlanych polegających na odtworzeniu stanu pierwotnego, a nie stanowiących bieżącej konserwacji.</w:t>
      </w:r>
    </w:p>
    <w:p w14:paraId="3C5BB3BC" w14:textId="77777777" w:rsidR="0017378D" w:rsidRDefault="00A50242">
      <w:pPr>
        <w:pStyle w:val="Style27"/>
        <w:widowControl/>
        <w:spacing w:before="106"/>
        <w:ind w:left="662" w:hanging="662"/>
        <w:rPr>
          <w:rStyle w:val="FontStyle35"/>
        </w:rPr>
      </w:pPr>
      <w:r>
        <w:rPr>
          <w:rStyle w:val="FontStyle35"/>
        </w:rPr>
        <w:t>14,10, 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250AFC94" w14:textId="77777777" w:rsidR="0017378D" w:rsidRDefault="00A50242" w:rsidP="00A50242">
      <w:pPr>
        <w:pStyle w:val="Style28"/>
        <w:widowControl/>
        <w:numPr>
          <w:ilvl w:val="0"/>
          <w:numId w:val="8"/>
        </w:numPr>
        <w:tabs>
          <w:tab w:val="left" w:pos="658"/>
        </w:tabs>
        <w:spacing w:before="72" w:line="221" w:lineRule="exact"/>
        <w:ind w:left="658" w:hanging="658"/>
        <w:rPr>
          <w:rStyle w:val="FontStyle35"/>
        </w:rPr>
      </w:pPr>
      <w:r>
        <w:rPr>
          <w:rStyle w:val="FontStyle35"/>
        </w:rPr>
        <w:t>terenie budowy - należy przez to rozumieć przestrzeń, w której prowadzone są roboty budowlane wraz z przestrzenią zajmowaną przez urządzenia zaplecza budowy.</w:t>
      </w:r>
    </w:p>
    <w:p w14:paraId="318885F8" w14:textId="77777777" w:rsidR="0017378D" w:rsidRDefault="00A50242" w:rsidP="00A50242">
      <w:pPr>
        <w:pStyle w:val="Style28"/>
        <w:widowControl/>
        <w:numPr>
          <w:ilvl w:val="0"/>
          <w:numId w:val="8"/>
        </w:numPr>
        <w:tabs>
          <w:tab w:val="left" w:pos="658"/>
        </w:tabs>
        <w:spacing w:before="77" w:line="206" w:lineRule="exact"/>
        <w:ind w:left="658" w:hanging="658"/>
        <w:rPr>
          <w:rStyle w:val="FontStyle35"/>
        </w:rPr>
      </w:pPr>
      <w:r>
        <w:rPr>
          <w:rStyle w:val="FontStyle35"/>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5D884A84" w14:textId="77777777" w:rsidR="0017378D" w:rsidRDefault="0017378D">
      <w:pPr>
        <w:pStyle w:val="Style9"/>
        <w:widowControl/>
        <w:spacing w:line="240" w:lineRule="exact"/>
        <w:ind w:left="4051"/>
        <w:rPr>
          <w:sz w:val="20"/>
          <w:szCs w:val="20"/>
        </w:rPr>
      </w:pPr>
    </w:p>
    <w:p w14:paraId="509F9879" w14:textId="77777777" w:rsidR="0017378D" w:rsidRDefault="00A50242">
      <w:pPr>
        <w:pStyle w:val="Style27"/>
        <w:widowControl/>
        <w:spacing w:before="43" w:line="226" w:lineRule="exact"/>
        <w:ind w:left="677" w:hanging="677"/>
        <w:rPr>
          <w:rStyle w:val="FontStyle35"/>
        </w:rPr>
      </w:pPr>
      <w:r>
        <w:rPr>
          <w:rStyle w:val="FontStyle37"/>
        </w:rPr>
        <w:t xml:space="preserve">1.4.13.. </w:t>
      </w:r>
      <w:r>
        <w:rPr>
          <w:rStyle w:val="FontStyle35"/>
        </w:rPr>
        <w:t>pozwoleniu na budowę - należy przez to rozumieć decyzję administracyjną zezwalającą na rozpoczęcie i prowadzenie budowy lub wykonywanie robót budowlanych innych niż budowa obiektu budowlanego.</w:t>
      </w:r>
    </w:p>
    <w:p w14:paraId="15A930BA" w14:textId="77777777" w:rsidR="0017378D" w:rsidRDefault="00A50242">
      <w:pPr>
        <w:pStyle w:val="Style27"/>
        <w:widowControl/>
        <w:spacing w:before="67"/>
        <w:ind w:left="667" w:hanging="667"/>
        <w:rPr>
          <w:rStyle w:val="FontStyle35"/>
        </w:rPr>
      </w:pPr>
      <w:r>
        <w:rPr>
          <w:rStyle w:val="FontStyle37"/>
        </w:rPr>
        <w:t xml:space="preserve">1.4.14. </w:t>
      </w:r>
      <w:r>
        <w:rPr>
          <w:rStyle w:val="FontStyle35"/>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16BF1016" w14:textId="77777777" w:rsidR="0017378D" w:rsidRDefault="00A50242">
      <w:pPr>
        <w:pStyle w:val="Style27"/>
        <w:widowControl/>
        <w:spacing w:before="72" w:line="211" w:lineRule="exact"/>
        <w:ind w:left="667" w:hanging="667"/>
        <w:rPr>
          <w:rStyle w:val="FontStyle35"/>
        </w:rPr>
      </w:pPr>
      <w:r>
        <w:rPr>
          <w:rStyle w:val="FontStyle37"/>
        </w:rPr>
        <w:t xml:space="preserve">1.4.15 </w:t>
      </w:r>
      <w:r>
        <w:rPr>
          <w:rStyle w:val="FontStyle35"/>
        </w:rPr>
        <w:t>dokumentacji powykonawczej - należy przez to rozumieć dokumentację budowy z naniesionymi zmianami dokonanymi w toku wykonywania robót oraz geodezyjnymi pomiarami powykonawczymi.</w:t>
      </w:r>
    </w:p>
    <w:p w14:paraId="3AD8DE87" w14:textId="77777777" w:rsidR="0017378D" w:rsidRDefault="00A50242">
      <w:pPr>
        <w:pStyle w:val="Style28"/>
        <w:widowControl/>
        <w:tabs>
          <w:tab w:val="left" w:pos="658"/>
        </w:tabs>
        <w:spacing w:before="58" w:line="230" w:lineRule="exact"/>
        <w:ind w:left="658" w:hanging="658"/>
        <w:rPr>
          <w:rStyle w:val="FontStyle35"/>
        </w:rPr>
      </w:pPr>
      <w:r>
        <w:rPr>
          <w:rStyle w:val="FontStyle37"/>
        </w:rPr>
        <w:t>1.4.16.</w:t>
      </w:r>
      <w:r>
        <w:rPr>
          <w:rStyle w:val="FontStyle37"/>
          <w:rFonts w:ascii="Times New Roman" w:hAnsi="Times New Roman" w:cs="Times New Roman"/>
          <w:sz w:val="20"/>
          <w:szCs w:val="20"/>
        </w:rPr>
        <w:tab/>
      </w:r>
      <w:r>
        <w:rPr>
          <w:rStyle w:val="FontStyle35"/>
        </w:rPr>
        <w:t>terenie zamkniętym - należy przez to rozumieć teren zamknięty, o którym mowa w przepisach</w:t>
      </w:r>
      <w:r>
        <w:rPr>
          <w:rStyle w:val="FontStyle35"/>
        </w:rPr>
        <w:br/>
        <w:t>prawa geodezyjnego i kartograficznego:</w:t>
      </w:r>
    </w:p>
    <w:p w14:paraId="2CDDC646" w14:textId="77777777" w:rsidR="0017378D" w:rsidRDefault="00A50242" w:rsidP="00A50242">
      <w:pPr>
        <w:pStyle w:val="Style25"/>
        <w:widowControl/>
        <w:numPr>
          <w:ilvl w:val="0"/>
          <w:numId w:val="9"/>
        </w:numPr>
        <w:tabs>
          <w:tab w:val="left" w:pos="1070"/>
        </w:tabs>
        <w:spacing w:before="72" w:line="216" w:lineRule="exact"/>
        <w:ind w:left="1070" w:hanging="379"/>
        <w:jc w:val="both"/>
        <w:rPr>
          <w:rStyle w:val="FontStyle37"/>
        </w:rPr>
      </w:pPr>
      <w:r>
        <w:rPr>
          <w:rStyle w:val="FontStyle35"/>
        </w:rPr>
        <w:t>obronności lub bezpieczeństwa państwa, będący w dyspozycji jednostek organizacyjnych podległych Ministrowi Obrony Narodowej, Ministrowi Spraw Wewnętrznych i Administracji oraz Ministrowi Spraw Zagranicznych,</w:t>
      </w:r>
    </w:p>
    <w:p w14:paraId="530C2E1D" w14:textId="77777777" w:rsidR="0017378D" w:rsidRDefault="00A50242" w:rsidP="00A50242">
      <w:pPr>
        <w:pStyle w:val="Style25"/>
        <w:widowControl/>
        <w:numPr>
          <w:ilvl w:val="0"/>
          <w:numId w:val="9"/>
        </w:numPr>
        <w:tabs>
          <w:tab w:val="left" w:pos="1070"/>
        </w:tabs>
        <w:spacing w:before="82" w:line="240" w:lineRule="auto"/>
        <w:ind w:left="691" w:firstLine="0"/>
        <w:rPr>
          <w:rStyle w:val="FontStyle35"/>
        </w:rPr>
      </w:pPr>
      <w:r>
        <w:rPr>
          <w:rStyle w:val="FontStyle35"/>
        </w:rPr>
        <w:t>bezpośredniego wydobywania kopaliny ze złoża, będący w dyspozycji zakładu górniczego.</w:t>
      </w:r>
    </w:p>
    <w:p w14:paraId="155201B4" w14:textId="77777777" w:rsidR="0017378D" w:rsidRDefault="0017378D">
      <w:pPr>
        <w:widowControl/>
        <w:rPr>
          <w:sz w:val="2"/>
          <w:szCs w:val="2"/>
        </w:rPr>
      </w:pPr>
    </w:p>
    <w:p w14:paraId="061810D7" w14:textId="77777777" w:rsidR="0017378D" w:rsidRDefault="00A50242" w:rsidP="00A50242">
      <w:pPr>
        <w:pStyle w:val="Style28"/>
        <w:widowControl/>
        <w:numPr>
          <w:ilvl w:val="0"/>
          <w:numId w:val="10"/>
        </w:numPr>
        <w:tabs>
          <w:tab w:val="left" w:pos="658"/>
        </w:tabs>
        <w:spacing w:before="77" w:line="216" w:lineRule="exact"/>
        <w:ind w:left="658" w:hanging="658"/>
        <w:rPr>
          <w:rStyle w:val="FontStyle37"/>
        </w:rPr>
      </w:pPr>
      <w:r>
        <w:rPr>
          <w:rStyle w:val="FontStyle35"/>
        </w:rPr>
        <w:t>aprobacie technicznej - należy przez to rozumieć pozytywną ocenę techniczną wyrobu, stwierdzającą jego przydatność do stosowania w budownictwie.</w:t>
      </w:r>
    </w:p>
    <w:p w14:paraId="644AAF4B" w14:textId="77777777" w:rsidR="0017378D" w:rsidRDefault="00A50242" w:rsidP="00A50242">
      <w:pPr>
        <w:pStyle w:val="Style28"/>
        <w:widowControl/>
        <w:numPr>
          <w:ilvl w:val="0"/>
          <w:numId w:val="10"/>
        </w:numPr>
        <w:tabs>
          <w:tab w:val="left" w:pos="658"/>
        </w:tabs>
        <w:spacing w:before="72" w:line="221" w:lineRule="exact"/>
        <w:ind w:left="658" w:hanging="658"/>
        <w:rPr>
          <w:rStyle w:val="FontStyle37"/>
        </w:rPr>
      </w:pPr>
      <w:r>
        <w:rPr>
          <w:rStyle w:val="FontStyle35"/>
        </w:rPr>
        <w:t>właściwym organie - należy przez to rozumieć organ nadzoru architektoniczno-budowlanego lub organ specjalistycznego nadzoru budowlanego, stosownie do ich właściwości określonych w rozdziale 8.</w:t>
      </w:r>
    </w:p>
    <w:p w14:paraId="2033AA03" w14:textId="77777777" w:rsidR="0017378D" w:rsidRDefault="00A50242" w:rsidP="00A50242">
      <w:pPr>
        <w:pStyle w:val="Style28"/>
        <w:widowControl/>
        <w:numPr>
          <w:ilvl w:val="0"/>
          <w:numId w:val="10"/>
        </w:numPr>
        <w:tabs>
          <w:tab w:val="left" w:pos="658"/>
        </w:tabs>
        <w:spacing w:before="72" w:line="216" w:lineRule="exact"/>
        <w:ind w:left="658" w:hanging="658"/>
        <w:rPr>
          <w:rStyle w:val="FontStyle37"/>
        </w:rPr>
      </w:pPr>
      <w:r>
        <w:rPr>
          <w:rStyle w:val="FontStyle35"/>
        </w:rPr>
        <w:lastRenderedPageBreak/>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790DFFCA" w14:textId="77777777" w:rsidR="0017378D" w:rsidRDefault="00A50242" w:rsidP="00A50242">
      <w:pPr>
        <w:pStyle w:val="Style28"/>
        <w:widowControl/>
        <w:numPr>
          <w:ilvl w:val="0"/>
          <w:numId w:val="10"/>
        </w:numPr>
        <w:tabs>
          <w:tab w:val="left" w:pos="658"/>
        </w:tabs>
        <w:spacing w:before="82" w:line="216" w:lineRule="exact"/>
        <w:ind w:left="658" w:hanging="658"/>
        <w:rPr>
          <w:rStyle w:val="FontStyle37"/>
        </w:rPr>
      </w:pPr>
      <w:r>
        <w:rPr>
          <w:rStyle w:val="FontStyle35"/>
        </w:rPr>
        <w:t xml:space="preserve">organie samorządu zawodowego - należy przez to rozumieć organy określone w ustawie z dnia 15 grudnia 2000 r. o samorządach zawodowych architektów, inżynierów budownictwa oraz urbanistów (Dz. U. z 2001 r. Nr 5, poz. 42 z późn. </w:t>
      </w:r>
      <w:r w:rsidR="00B323CD">
        <w:rPr>
          <w:rStyle w:val="FontStyle35"/>
        </w:rPr>
        <w:t>zm.</w:t>
      </w:r>
      <w:r>
        <w:rPr>
          <w:rStyle w:val="FontStyle35"/>
        </w:rPr>
        <w:t>)„</w:t>
      </w:r>
    </w:p>
    <w:p w14:paraId="291AEC42" w14:textId="77777777" w:rsidR="0017378D" w:rsidRDefault="00A50242" w:rsidP="00A50242">
      <w:pPr>
        <w:pStyle w:val="Style28"/>
        <w:widowControl/>
        <w:numPr>
          <w:ilvl w:val="0"/>
          <w:numId w:val="10"/>
        </w:numPr>
        <w:tabs>
          <w:tab w:val="left" w:pos="658"/>
        </w:tabs>
        <w:spacing w:before="86" w:line="216" w:lineRule="exact"/>
        <w:ind w:left="658" w:hanging="658"/>
        <w:rPr>
          <w:rStyle w:val="FontStyle37"/>
        </w:rPr>
      </w:pPr>
      <w:r>
        <w:rPr>
          <w:rStyle w:val="FontStyle35"/>
        </w:rPr>
        <w:t>obszarze oddziaływania obiektu - należy przez to rozumieć teren wyznaczony w otoczeniu budowlanym na podstawie przepisów odrębnych, wprowadzających związane z tym obiektem ograniczenia w zagospodarowaniu tego terenu.</w:t>
      </w:r>
    </w:p>
    <w:p w14:paraId="08E66DD5" w14:textId="77777777" w:rsidR="0017378D" w:rsidRDefault="00A50242" w:rsidP="00A50242">
      <w:pPr>
        <w:pStyle w:val="Style28"/>
        <w:widowControl/>
        <w:numPr>
          <w:ilvl w:val="0"/>
          <w:numId w:val="10"/>
        </w:numPr>
        <w:tabs>
          <w:tab w:val="left" w:pos="658"/>
        </w:tabs>
        <w:spacing w:before="77" w:line="221" w:lineRule="exact"/>
        <w:ind w:left="658" w:hanging="658"/>
        <w:rPr>
          <w:rStyle w:val="FontStyle37"/>
        </w:rPr>
      </w:pPr>
      <w:r>
        <w:rPr>
          <w:rStyle w:val="FontStyle35"/>
        </w:rPr>
        <w:t>opłacie - należy przez to rozumieć kwotę należności wnoszoną przez zobowiązanego za określone ustawą obowiązkowe kontrole dokonywane przez właściwy organ.</w:t>
      </w:r>
    </w:p>
    <w:p w14:paraId="0B102D4B" w14:textId="77777777" w:rsidR="0017378D" w:rsidRDefault="00A50242" w:rsidP="00A50242">
      <w:pPr>
        <w:pStyle w:val="Style28"/>
        <w:widowControl/>
        <w:numPr>
          <w:ilvl w:val="0"/>
          <w:numId w:val="10"/>
        </w:numPr>
        <w:tabs>
          <w:tab w:val="left" w:pos="658"/>
        </w:tabs>
        <w:spacing w:before="82" w:line="211" w:lineRule="exact"/>
        <w:ind w:left="658" w:hanging="658"/>
        <w:rPr>
          <w:rStyle w:val="FontStyle37"/>
        </w:rPr>
      </w:pPr>
      <w:r>
        <w:rPr>
          <w:rStyle w:val="FontStyle35"/>
        </w:rPr>
        <w:t>drodze tymczasowej (montażowej) - należy przez to rozumieć drogę specjalnie przygotowaną, przeznaczoną do ruchu pojazdów obsługujących roboty budowlane na czas ich wykonywania, przewidzianą do usunięcia po ich zakończeniu.</w:t>
      </w:r>
    </w:p>
    <w:p w14:paraId="06A65078" w14:textId="77777777" w:rsidR="0017378D" w:rsidRDefault="00A50242" w:rsidP="00A50242">
      <w:pPr>
        <w:pStyle w:val="Style28"/>
        <w:widowControl/>
        <w:numPr>
          <w:ilvl w:val="0"/>
          <w:numId w:val="10"/>
        </w:numPr>
        <w:tabs>
          <w:tab w:val="left" w:pos="658"/>
        </w:tabs>
        <w:spacing w:before="86" w:line="216" w:lineRule="exact"/>
        <w:ind w:left="658" w:hanging="658"/>
        <w:rPr>
          <w:rStyle w:val="FontStyle37"/>
        </w:rPr>
      </w:pPr>
      <w:r>
        <w:rPr>
          <w:rStyle w:val="FontStyle35"/>
        </w:rPr>
        <w:t>dzienniku budowy - należy przez to rozumieć dziennik wydany przez właściwy organ zgodnie z obowiązującymi przepisami, stanowiący urzędowy dokument przebiegu robót budowlanych oraz zdarzeń i okoliczności zachodzących w czasie wykonywania robót.</w:t>
      </w:r>
    </w:p>
    <w:p w14:paraId="3569C43E" w14:textId="77777777" w:rsidR="0017378D" w:rsidRDefault="00A50242">
      <w:pPr>
        <w:pStyle w:val="Style27"/>
        <w:widowControl/>
        <w:spacing w:before="91" w:line="211" w:lineRule="exact"/>
        <w:ind w:left="677" w:hanging="677"/>
        <w:rPr>
          <w:rStyle w:val="FontStyle35"/>
        </w:rPr>
      </w:pPr>
      <w:r>
        <w:rPr>
          <w:rStyle w:val="FontStyle37"/>
        </w:rPr>
        <w:t xml:space="preserve">1.4.25 </w:t>
      </w:r>
      <w:r>
        <w:rPr>
          <w:rStyle w:val="FontStyle35"/>
        </w:rPr>
        <w:t>kierowniku budowy - osoba wyznaczona przez Wykonawcę robót, upoważniona do kierowania robotami i do występowania w jego imieniu w sprawach realizacji kontraktu, ponosząca ustawową odpowiedzialność za prowadzoną budowę.</w:t>
      </w:r>
    </w:p>
    <w:p w14:paraId="359A3E4A" w14:textId="77777777" w:rsidR="0017378D" w:rsidRDefault="00A50242" w:rsidP="00A50242">
      <w:pPr>
        <w:pStyle w:val="Style28"/>
        <w:widowControl/>
        <w:numPr>
          <w:ilvl w:val="0"/>
          <w:numId w:val="11"/>
        </w:numPr>
        <w:tabs>
          <w:tab w:val="left" w:pos="662"/>
        </w:tabs>
        <w:spacing w:before="82" w:line="216" w:lineRule="exact"/>
        <w:ind w:left="662"/>
        <w:rPr>
          <w:rStyle w:val="FontStyle37"/>
        </w:rPr>
      </w:pPr>
      <w:r>
        <w:rPr>
          <w:rStyle w:val="FontStyle35"/>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79546676" w14:textId="77777777" w:rsidR="0017378D" w:rsidRDefault="00A50242" w:rsidP="00A50242">
      <w:pPr>
        <w:pStyle w:val="Style28"/>
        <w:widowControl/>
        <w:numPr>
          <w:ilvl w:val="0"/>
          <w:numId w:val="11"/>
        </w:numPr>
        <w:tabs>
          <w:tab w:val="left" w:pos="662"/>
        </w:tabs>
        <w:spacing w:before="82" w:line="211" w:lineRule="exact"/>
        <w:ind w:left="662"/>
        <w:rPr>
          <w:rStyle w:val="FontStyle37"/>
        </w:rPr>
      </w:pPr>
      <w:r>
        <w:rPr>
          <w:rStyle w:val="FontStyle35"/>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35EBA4F2" w14:textId="77777777" w:rsidR="0017378D" w:rsidRDefault="0017378D">
      <w:pPr>
        <w:widowControl/>
        <w:rPr>
          <w:sz w:val="2"/>
          <w:szCs w:val="2"/>
        </w:rPr>
      </w:pPr>
    </w:p>
    <w:p w14:paraId="2C2396EE" w14:textId="77777777" w:rsidR="0017378D" w:rsidRDefault="00A50242" w:rsidP="00A50242">
      <w:pPr>
        <w:pStyle w:val="Style28"/>
        <w:widowControl/>
        <w:numPr>
          <w:ilvl w:val="0"/>
          <w:numId w:val="12"/>
        </w:numPr>
        <w:tabs>
          <w:tab w:val="left" w:pos="662"/>
        </w:tabs>
        <w:spacing w:before="91" w:line="216" w:lineRule="exact"/>
        <w:ind w:left="662"/>
        <w:rPr>
          <w:rStyle w:val="FontStyle37"/>
        </w:rPr>
      </w:pPr>
      <w:r>
        <w:rPr>
          <w:rStyle w:val="FontStyle35"/>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6C61F915" w14:textId="77777777" w:rsidR="0017378D" w:rsidRDefault="00A50242" w:rsidP="00A50242">
      <w:pPr>
        <w:pStyle w:val="Style28"/>
        <w:widowControl/>
        <w:numPr>
          <w:ilvl w:val="0"/>
          <w:numId w:val="12"/>
        </w:numPr>
        <w:tabs>
          <w:tab w:val="left" w:pos="662"/>
        </w:tabs>
        <w:spacing w:before="82" w:line="216" w:lineRule="exact"/>
        <w:ind w:left="662"/>
        <w:rPr>
          <w:rStyle w:val="FontStyle37"/>
        </w:rPr>
      </w:pPr>
      <w:r>
        <w:rPr>
          <w:rStyle w:val="FontStyle35"/>
        </w:rPr>
        <w:t>odpowiedniej zgodności - należy przez to rozumieć zgodność wykonanych robót dopuszczalnymi tolerancjami, a jeśli granice tolerancji nie zostały określone - z przeciętnymi tolerancjami przyjmowanymi zwyczajowo dla danego rodzaju robót budowlanych.</w:t>
      </w:r>
    </w:p>
    <w:p w14:paraId="059D858E" w14:textId="77777777" w:rsidR="0017378D" w:rsidRDefault="00A50242" w:rsidP="00A50242">
      <w:pPr>
        <w:pStyle w:val="Style28"/>
        <w:widowControl/>
        <w:numPr>
          <w:ilvl w:val="0"/>
          <w:numId w:val="13"/>
        </w:numPr>
        <w:tabs>
          <w:tab w:val="left" w:pos="667"/>
        </w:tabs>
        <w:spacing w:before="48" w:line="216" w:lineRule="exact"/>
        <w:ind w:left="667" w:hanging="667"/>
        <w:rPr>
          <w:rStyle w:val="FontStyle35"/>
        </w:rPr>
      </w:pPr>
      <w:r>
        <w:rPr>
          <w:rStyle w:val="FontStyle35"/>
        </w:rPr>
        <w:t>poleceniu Inspektora nadzoru - należy przez to rozumieć wszelkie polecenia przekazane Wykonawcy przez Inspektora nadzoru w formie pisemnej dotyczące sposobu realizacji robót lub innych spraw związanych z prowadzeniem budowy.</w:t>
      </w:r>
    </w:p>
    <w:p w14:paraId="071953DC" w14:textId="77777777" w:rsidR="0017378D" w:rsidRDefault="00A50242" w:rsidP="00A50242">
      <w:pPr>
        <w:pStyle w:val="Style28"/>
        <w:widowControl/>
        <w:numPr>
          <w:ilvl w:val="0"/>
          <w:numId w:val="13"/>
        </w:numPr>
        <w:tabs>
          <w:tab w:val="left" w:pos="667"/>
        </w:tabs>
        <w:spacing w:before="58" w:line="230" w:lineRule="exact"/>
        <w:ind w:left="667" w:hanging="667"/>
        <w:rPr>
          <w:rStyle w:val="FontStyle35"/>
        </w:rPr>
      </w:pPr>
      <w:r>
        <w:rPr>
          <w:rStyle w:val="FontStyle35"/>
        </w:rPr>
        <w:t>projektancie - należy przez to rozumieć uprawnioną osobę prawną lub fizyczną będącą autorem dokumentacji projektowej,</w:t>
      </w:r>
    </w:p>
    <w:p w14:paraId="71B2C608" w14:textId="77777777" w:rsidR="0017378D" w:rsidRDefault="00A50242">
      <w:pPr>
        <w:pStyle w:val="Style27"/>
        <w:widowControl/>
        <w:spacing w:before="72" w:line="211" w:lineRule="exact"/>
        <w:ind w:left="677" w:hanging="677"/>
        <w:rPr>
          <w:rStyle w:val="FontStyle35"/>
        </w:rPr>
      </w:pPr>
      <w:r>
        <w:rPr>
          <w:rStyle w:val="FontStyle35"/>
        </w:rPr>
        <w:t>1.4.32 rekultywacji - należy przez to rozumieć roboty mające na celu uporządkowanie i przywrócenie pierwotnych funkcji terenu naruszonego w czasie realizacji budowy lub robót budowlanych.</w:t>
      </w:r>
    </w:p>
    <w:p w14:paraId="72641A10" w14:textId="77777777" w:rsidR="0017378D" w:rsidRDefault="00A50242">
      <w:pPr>
        <w:pStyle w:val="Style27"/>
        <w:widowControl/>
        <w:spacing w:before="67" w:line="221" w:lineRule="exact"/>
        <w:ind w:left="662" w:hanging="662"/>
        <w:rPr>
          <w:rStyle w:val="FontStyle35"/>
        </w:rPr>
      </w:pPr>
      <w:r>
        <w:rPr>
          <w:rStyle w:val="FontStyle35"/>
        </w:rPr>
        <w:t>1 4.3.3 części obiektu lub etapie wykonania - należy przez to rozumieć część obiektu budowlanego zdolną do spełniania przewidywanych funkcji techniczno-użytkowych i możliwą do odebrania i przekazania do eksploatacji.</w:t>
      </w:r>
    </w:p>
    <w:p w14:paraId="0548CD14" w14:textId="77777777" w:rsidR="0017378D" w:rsidRDefault="00A50242" w:rsidP="00A50242">
      <w:pPr>
        <w:pStyle w:val="Style28"/>
        <w:widowControl/>
        <w:numPr>
          <w:ilvl w:val="0"/>
          <w:numId w:val="14"/>
        </w:numPr>
        <w:tabs>
          <w:tab w:val="left" w:pos="667"/>
        </w:tabs>
        <w:spacing w:before="72" w:line="211" w:lineRule="exact"/>
        <w:ind w:left="667" w:hanging="667"/>
        <w:rPr>
          <w:rStyle w:val="FontStyle35"/>
        </w:rPr>
      </w:pPr>
      <w:r>
        <w:rPr>
          <w:rStyle w:val="FontStyle35"/>
        </w:rPr>
        <w:t>ustaleniach technicznych - należy przez to rozumieć ustalenia podane w normach, aprobatach technicznych i szczegółowych specyfikacjach technicznych.</w:t>
      </w:r>
    </w:p>
    <w:p w14:paraId="54F03615" w14:textId="77777777" w:rsidR="0017378D" w:rsidRDefault="00A50242" w:rsidP="00A50242">
      <w:pPr>
        <w:pStyle w:val="Style28"/>
        <w:widowControl/>
        <w:numPr>
          <w:ilvl w:val="0"/>
          <w:numId w:val="14"/>
        </w:numPr>
        <w:tabs>
          <w:tab w:val="left" w:pos="667"/>
        </w:tabs>
        <w:spacing w:before="82" w:line="216" w:lineRule="exact"/>
        <w:ind w:left="667" w:hanging="667"/>
        <w:rPr>
          <w:rStyle w:val="FontStyle35"/>
        </w:rPr>
      </w:pPr>
      <w:r>
        <w:rPr>
          <w:rStyle w:val="FontStyle35"/>
        </w:rPr>
        <w:t xml:space="preserve">grupach, klasach, kategoriach robót - należy przez to rozumieć grupy, klasy, kategorie określone w rozporządzeniu nr 2195/2002 z dnia 5 listopada 2002 r. w sprawie Wspólnego Słownika Zamówień (Dz. Urz. L 340 z 16.12.2002 r, z późn. </w:t>
      </w:r>
      <w:r w:rsidR="00B323CD">
        <w:rPr>
          <w:rStyle w:val="FontStyle35"/>
        </w:rPr>
        <w:t>zm.</w:t>
      </w:r>
      <w:r>
        <w:rPr>
          <w:rStyle w:val="FontStyle35"/>
        </w:rPr>
        <w:t>).</w:t>
      </w:r>
    </w:p>
    <w:p w14:paraId="1E5797DA" w14:textId="77777777" w:rsidR="0017378D" w:rsidRDefault="00A50242">
      <w:pPr>
        <w:pStyle w:val="Style27"/>
        <w:widowControl/>
        <w:spacing w:before="86"/>
        <w:ind w:left="672" w:hanging="672"/>
        <w:rPr>
          <w:rStyle w:val="FontStyle35"/>
        </w:rPr>
      </w:pPr>
      <w:r>
        <w:rPr>
          <w:rStyle w:val="FontStyle35"/>
          <w:spacing w:val="50"/>
        </w:rPr>
        <w:t>14</w:t>
      </w:r>
      <w:r>
        <w:rPr>
          <w:rStyle w:val="FontStyle35"/>
        </w:rPr>
        <w:t>.36 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udziałów sprawdzianach i odbiorach robót zakrywanych i zanikających, badaniu i odbiorze instalacji oraz urządzeń technicznych, jak również przy odbiorze gotowego obiektu.</w:t>
      </w:r>
    </w:p>
    <w:p w14:paraId="21693FF8" w14:textId="77777777" w:rsidR="0017378D" w:rsidRDefault="00A50242">
      <w:pPr>
        <w:pStyle w:val="Style27"/>
        <w:widowControl/>
        <w:spacing w:before="86" w:line="211" w:lineRule="exact"/>
        <w:ind w:left="677" w:hanging="677"/>
        <w:rPr>
          <w:rStyle w:val="FontStyle35"/>
        </w:rPr>
      </w:pPr>
      <w:r>
        <w:rPr>
          <w:rStyle w:val="FontStyle35"/>
        </w:rPr>
        <w:t>1.4.37 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5DC7C24B" w14:textId="77777777" w:rsidR="0017378D" w:rsidRDefault="00A50242" w:rsidP="00A50242">
      <w:pPr>
        <w:pStyle w:val="Style28"/>
        <w:widowControl/>
        <w:numPr>
          <w:ilvl w:val="0"/>
          <w:numId w:val="15"/>
        </w:numPr>
        <w:tabs>
          <w:tab w:val="left" w:pos="677"/>
        </w:tabs>
        <w:spacing w:before="86" w:line="216" w:lineRule="exact"/>
        <w:ind w:left="677" w:hanging="677"/>
        <w:rPr>
          <w:rStyle w:val="FontStyle35"/>
        </w:rPr>
      </w:pPr>
      <w:r>
        <w:rPr>
          <w:rStyle w:val="FontStyle35"/>
        </w:rPr>
        <w:t>istotnych wymaganiach - oznaczają wymagania dotyczące bezpieczeństwa, zdrowia i pewnych innych aspektów interesu wspólnego, jakie maja spełniać roboty budowlane.</w:t>
      </w:r>
    </w:p>
    <w:p w14:paraId="53758FBC" w14:textId="77777777" w:rsidR="0017378D" w:rsidRDefault="00A50242" w:rsidP="00A50242">
      <w:pPr>
        <w:pStyle w:val="Style28"/>
        <w:widowControl/>
        <w:numPr>
          <w:ilvl w:val="0"/>
          <w:numId w:val="15"/>
        </w:numPr>
        <w:tabs>
          <w:tab w:val="left" w:pos="677"/>
        </w:tabs>
        <w:spacing w:before="91" w:line="211" w:lineRule="exact"/>
        <w:ind w:left="677" w:hanging="677"/>
        <w:rPr>
          <w:rStyle w:val="FontStyle35"/>
        </w:rPr>
      </w:pPr>
      <w:r>
        <w:rPr>
          <w:rStyle w:val="FontStyle35"/>
        </w:rPr>
        <w:lastRenderedPageBreak/>
        <w:t>normach europejskich - oznaczają normy przyjęte przez Europejski Komitet Standaryzacji (CEN) oraz Europejski Komitet Standaryzacji elektrotechnicznej (CENELEC) jako „standardy europejskie (EN)" lub „dokumenty harmonizacyjne (HD)", zgodnie z ogólnymi zasadami działania tych organizacji.</w:t>
      </w:r>
    </w:p>
    <w:p w14:paraId="60180CFE" w14:textId="77777777" w:rsidR="0017378D" w:rsidRDefault="00A50242" w:rsidP="00A50242">
      <w:pPr>
        <w:pStyle w:val="Style28"/>
        <w:widowControl/>
        <w:numPr>
          <w:ilvl w:val="0"/>
          <w:numId w:val="15"/>
        </w:numPr>
        <w:tabs>
          <w:tab w:val="left" w:pos="677"/>
        </w:tabs>
        <w:spacing w:before="86" w:line="211" w:lineRule="exact"/>
        <w:ind w:left="677" w:hanging="677"/>
        <w:rPr>
          <w:rStyle w:val="FontStyle35"/>
        </w:rPr>
      </w:pPr>
      <w:r>
        <w:rPr>
          <w:rStyle w:val="FontStyle35"/>
        </w:rPr>
        <w:t xml:space="preserve">przedmiarze robót - to zestawienie przewidzianych do wykonania robót podstawowych w kolejności technologicznej ich wykonania, ze szczegółowym opisem lub wskazaniem podstaw ustalających szczegółowy opis, oraz wskazanie </w:t>
      </w:r>
      <w:r>
        <w:rPr>
          <w:rStyle w:val="FontStyle38"/>
        </w:rPr>
        <w:t xml:space="preserve">szczegółowych specyfikacji technicznych wykonania i odbioru robót budowlanych, </w:t>
      </w:r>
      <w:r>
        <w:rPr>
          <w:rStyle w:val="FontStyle35"/>
        </w:rPr>
        <w:t>z wyliczeniem i zestawieniem ilości jednostek przedmiarowych robót podstawowych.</w:t>
      </w:r>
    </w:p>
    <w:p w14:paraId="15B7431E" w14:textId="77777777" w:rsidR="0017378D" w:rsidRDefault="00A50242">
      <w:pPr>
        <w:pStyle w:val="Style27"/>
        <w:widowControl/>
        <w:spacing w:before="91"/>
        <w:ind w:left="662" w:hanging="662"/>
        <w:rPr>
          <w:rStyle w:val="FontStyle35"/>
        </w:rPr>
      </w:pPr>
      <w:r>
        <w:rPr>
          <w:rStyle w:val="FontStyle35"/>
        </w:rPr>
        <w:t>1.4.41 robocie podstawowej - minimalny zakres prac, które po wykonaniu są możliwe do odebrania pod względem ilości i wymogów jakościowych oraz uwzględniają przyjęty stopień scalenia robót.</w:t>
      </w:r>
    </w:p>
    <w:p w14:paraId="32969D62" w14:textId="77777777" w:rsidR="0017378D" w:rsidRDefault="00A50242" w:rsidP="0072691B">
      <w:pPr>
        <w:pStyle w:val="Style27"/>
        <w:widowControl/>
        <w:spacing w:before="86" w:line="211" w:lineRule="exact"/>
        <w:ind w:left="667" w:hanging="667"/>
        <w:rPr>
          <w:rStyle w:val="FontStyle35"/>
        </w:rPr>
      </w:pPr>
      <w:r>
        <w:rPr>
          <w:rStyle w:val="FontStyle35"/>
          <w:spacing w:val="50"/>
        </w:rPr>
        <w:t>14</w:t>
      </w:r>
      <w:r>
        <w:rPr>
          <w:rStyle w:val="FontStyle35"/>
        </w:rPr>
        <w:t xml:space="preserve"> 42 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r w:rsidR="0072691B">
        <w:rPr>
          <w:rStyle w:val="FontStyle35"/>
        </w:rPr>
        <w:t xml:space="preserve"> </w:t>
      </w:r>
      <w:r>
        <w:rPr>
          <w:rStyle w:val="FontStyle38"/>
        </w:rPr>
        <w:t xml:space="preserve">Polskie Prawo zamówień publicznych </w:t>
      </w:r>
      <w:r>
        <w:rPr>
          <w:rStyle w:val="FontStyle35"/>
        </w:rPr>
        <w:t>przewidziało obowiązek stosowania klasyfikacji CPV począwszy od dnia akcesji Polski do UE, tzn. od 1 maja 2004 r.</w:t>
      </w:r>
    </w:p>
    <w:p w14:paraId="57207704" w14:textId="77777777" w:rsidR="0017378D" w:rsidRDefault="00A50242">
      <w:pPr>
        <w:pStyle w:val="Style27"/>
        <w:widowControl/>
        <w:spacing w:before="82" w:line="211" w:lineRule="exact"/>
        <w:ind w:left="672" w:hanging="672"/>
        <w:rPr>
          <w:rStyle w:val="FontStyle35"/>
        </w:rPr>
      </w:pPr>
      <w:r>
        <w:rPr>
          <w:rStyle w:val="FontStyle35"/>
        </w:rPr>
        <w:t>14.43 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1382BA0F" w14:textId="77777777" w:rsidR="0017378D" w:rsidRDefault="0017378D">
      <w:pPr>
        <w:pStyle w:val="Style19"/>
        <w:widowControl/>
        <w:spacing w:line="240" w:lineRule="exact"/>
        <w:rPr>
          <w:sz w:val="20"/>
          <w:szCs w:val="20"/>
        </w:rPr>
      </w:pPr>
    </w:p>
    <w:p w14:paraId="1928909E" w14:textId="77777777" w:rsidR="0017378D" w:rsidRDefault="00A50242">
      <w:pPr>
        <w:pStyle w:val="Style19"/>
        <w:widowControl/>
        <w:spacing w:before="197"/>
        <w:rPr>
          <w:rStyle w:val="FontStyle36"/>
        </w:rPr>
      </w:pPr>
      <w:r>
        <w:rPr>
          <w:rStyle w:val="FontStyle37"/>
          <w:spacing w:val="50"/>
        </w:rPr>
        <w:t>15</w:t>
      </w:r>
      <w:r>
        <w:rPr>
          <w:rStyle w:val="FontStyle37"/>
        </w:rPr>
        <w:t xml:space="preserve"> </w:t>
      </w:r>
      <w:r>
        <w:rPr>
          <w:rStyle w:val="FontStyle36"/>
        </w:rPr>
        <w:t>Ogólne wymagania dotyczące robót</w:t>
      </w:r>
    </w:p>
    <w:p w14:paraId="4440B598" w14:textId="77777777" w:rsidR="0017378D" w:rsidRDefault="00A50242" w:rsidP="0072691B">
      <w:pPr>
        <w:pStyle w:val="Style13"/>
        <w:widowControl/>
        <w:spacing w:line="276" w:lineRule="auto"/>
        <w:rPr>
          <w:rStyle w:val="FontStyle35"/>
        </w:rPr>
      </w:pPr>
      <w:r>
        <w:rPr>
          <w:rStyle w:val="FontStyle35"/>
        </w:rPr>
        <w:t>Wykonawca robót jest odpowiedzialny za jakość ich wykonania oraz za ich zgodność z dokumentacją projektową, SST i poleceniami Inspektora nadzoru.</w:t>
      </w:r>
    </w:p>
    <w:p w14:paraId="01836AE7" w14:textId="77777777" w:rsidR="0072691B" w:rsidRDefault="0072691B" w:rsidP="0072691B">
      <w:pPr>
        <w:pStyle w:val="Style20"/>
        <w:widowControl/>
        <w:spacing w:before="96"/>
        <w:rPr>
          <w:rStyle w:val="FontStyle41"/>
        </w:rPr>
        <w:sectPr w:rsidR="0072691B" w:rsidSect="001A2CB5">
          <w:footerReference w:type="even" r:id="rId15"/>
          <w:footerReference w:type="default" r:id="rId16"/>
          <w:type w:val="continuous"/>
          <w:pgSz w:w="11905" w:h="16837"/>
          <w:pgMar w:top="567" w:right="1335" w:bottom="650" w:left="1373" w:header="708" w:footer="708" w:gutter="0"/>
          <w:cols w:space="60"/>
          <w:noEndnote/>
        </w:sectPr>
      </w:pPr>
    </w:p>
    <w:p w14:paraId="29A8DBDD" w14:textId="77777777" w:rsidR="0017378D" w:rsidRDefault="00A50242">
      <w:pPr>
        <w:pStyle w:val="Style8"/>
        <w:widowControl/>
        <w:tabs>
          <w:tab w:val="left" w:pos="677"/>
        </w:tabs>
        <w:spacing w:before="48" w:line="240" w:lineRule="auto"/>
        <w:ind w:firstLine="0"/>
        <w:jc w:val="left"/>
        <w:rPr>
          <w:rStyle w:val="FontStyle35"/>
        </w:rPr>
      </w:pPr>
      <w:r>
        <w:rPr>
          <w:rStyle w:val="FontStyle35"/>
        </w:rPr>
        <w:t>1.5.1.</w:t>
      </w:r>
      <w:r>
        <w:rPr>
          <w:rStyle w:val="FontStyle35"/>
          <w:rFonts w:ascii="Times New Roman" w:hAnsi="Times New Roman" w:cs="Times New Roman"/>
          <w:sz w:val="20"/>
          <w:szCs w:val="20"/>
        </w:rPr>
        <w:tab/>
      </w:r>
      <w:r>
        <w:rPr>
          <w:rStyle w:val="FontStyle35"/>
        </w:rPr>
        <w:t>Przekazanie terenu budowy</w:t>
      </w:r>
    </w:p>
    <w:p w14:paraId="4E076CC0" w14:textId="77777777" w:rsidR="0017378D" w:rsidRDefault="00A50242">
      <w:pPr>
        <w:pStyle w:val="Style13"/>
        <w:widowControl/>
        <w:spacing w:before="29" w:line="221" w:lineRule="exact"/>
        <w:rPr>
          <w:rStyle w:val="FontStyle35"/>
        </w:rPr>
      </w:pPr>
      <w:r>
        <w:rPr>
          <w:rStyle w:val="FontStyle35"/>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14:paraId="0DE3E153" w14:textId="77777777" w:rsidR="0017378D" w:rsidRDefault="00A50242">
      <w:pPr>
        <w:pStyle w:val="Style18"/>
        <w:widowControl/>
        <w:spacing w:before="58" w:line="226" w:lineRule="exact"/>
        <w:ind w:firstLine="278"/>
        <w:rPr>
          <w:rStyle w:val="FontStyle35"/>
        </w:rPr>
      </w:pPr>
      <w:r>
        <w:rPr>
          <w:rStyle w:val="FontStyle35"/>
        </w:rPr>
        <w:t>Na Wykonawcy spoczywa odpowiedzialność za ochronę przekazanych mu punktów pomiarowych do chwili odbioru końcowego robót. Uszkodzone lub zniszczone punkty pomiarowe Wykonawca odtworzy i utrwali na własny koszt.</w:t>
      </w:r>
    </w:p>
    <w:p w14:paraId="7A47E798" w14:textId="77777777" w:rsidR="0017378D" w:rsidRDefault="00A50242">
      <w:pPr>
        <w:pStyle w:val="Style8"/>
        <w:widowControl/>
        <w:tabs>
          <w:tab w:val="left" w:pos="677"/>
        </w:tabs>
        <w:spacing w:before="158" w:line="240" w:lineRule="auto"/>
        <w:ind w:firstLine="0"/>
        <w:jc w:val="left"/>
        <w:rPr>
          <w:rStyle w:val="FontStyle35"/>
        </w:rPr>
      </w:pPr>
      <w:r>
        <w:rPr>
          <w:rStyle w:val="FontStyle35"/>
        </w:rPr>
        <w:t>1.5</w:t>
      </w:r>
      <w:r w:rsidR="00A447DE">
        <w:rPr>
          <w:rStyle w:val="FontStyle35"/>
        </w:rPr>
        <w:t>.2</w:t>
      </w:r>
      <w:r>
        <w:rPr>
          <w:rStyle w:val="FontStyle37"/>
        </w:rPr>
        <w:t>.</w:t>
      </w:r>
      <w:r>
        <w:rPr>
          <w:rStyle w:val="FontStyle37"/>
          <w:rFonts w:ascii="Times New Roman" w:hAnsi="Times New Roman" w:cs="Times New Roman"/>
          <w:sz w:val="20"/>
          <w:szCs w:val="20"/>
        </w:rPr>
        <w:tab/>
      </w:r>
      <w:r>
        <w:rPr>
          <w:rStyle w:val="FontStyle35"/>
        </w:rPr>
        <w:t>Zgodność robót</w:t>
      </w:r>
      <w:r w:rsidR="0072691B">
        <w:rPr>
          <w:rStyle w:val="FontStyle35"/>
        </w:rPr>
        <w:t xml:space="preserve"> </w:t>
      </w:r>
      <w:r>
        <w:rPr>
          <w:rStyle w:val="FontStyle35"/>
        </w:rPr>
        <w:t>z dokumentacją projektową i SST</w:t>
      </w:r>
    </w:p>
    <w:p w14:paraId="338CA622" w14:textId="77777777" w:rsidR="0017378D" w:rsidRDefault="00A50242">
      <w:pPr>
        <w:pStyle w:val="Style13"/>
        <w:widowControl/>
        <w:spacing w:before="34"/>
        <w:rPr>
          <w:rStyle w:val="FontStyle35"/>
        </w:rPr>
      </w:pPr>
      <w:r>
        <w:rPr>
          <w:rStyle w:val="FontStyle35"/>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14:paraId="35CE4031" w14:textId="77777777" w:rsidR="0017378D" w:rsidRDefault="00A50242">
      <w:pPr>
        <w:pStyle w:val="Style18"/>
        <w:widowControl/>
        <w:spacing w:before="82"/>
        <w:ind w:firstLine="278"/>
        <w:rPr>
          <w:rStyle w:val="FontStyle35"/>
        </w:rPr>
      </w:pPr>
      <w:r>
        <w:rPr>
          <w:rStyle w:val="FontStyle35"/>
        </w:rPr>
        <w:t>W przypadku rozbieżności w ustaleniach poszczególnych dokumentów obowiązuje kolejność ich ważności wymieniona w „Ogólnych warunkach umowy".</w:t>
      </w:r>
    </w:p>
    <w:p w14:paraId="44816979" w14:textId="77777777" w:rsidR="0017378D" w:rsidRDefault="00A50242">
      <w:pPr>
        <w:pStyle w:val="Style18"/>
        <w:widowControl/>
        <w:spacing w:before="82"/>
        <w:ind w:firstLine="274"/>
        <w:rPr>
          <w:rStyle w:val="FontStyle35"/>
        </w:rPr>
      </w:pPr>
      <w:r>
        <w:rPr>
          <w:rStyle w:val="FontStyle35"/>
        </w:rPr>
        <w:t>Wykonawca nie może wykorzystywać błędów lub opuszczeń w dokumentach kontraktowych, a o ich wykryciu winien natychmiast powiadomić Inspektora nadzoru, który dokona odpowiednich zmian i poprawek.</w:t>
      </w:r>
    </w:p>
    <w:p w14:paraId="33B82059" w14:textId="77777777" w:rsidR="0017378D" w:rsidRDefault="00A50242">
      <w:pPr>
        <w:pStyle w:val="Style18"/>
        <w:widowControl/>
        <w:spacing w:before="77"/>
        <w:ind w:firstLine="264"/>
        <w:rPr>
          <w:rStyle w:val="FontStyle35"/>
        </w:rPr>
      </w:pPr>
      <w:r>
        <w:rPr>
          <w:rStyle w:val="FontStyle35"/>
        </w:rPr>
        <w:t>W przypadku stwierdzenia ewentualnych rozbieżności podane na rysunku wielkości liczbowe wymiarów są ważniejsze od odczytu ze skali rysunków.</w:t>
      </w:r>
    </w:p>
    <w:p w14:paraId="39BDC48F" w14:textId="77777777" w:rsidR="0017378D" w:rsidRDefault="00A50242">
      <w:pPr>
        <w:pStyle w:val="Style18"/>
        <w:widowControl/>
        <w:spacing w:before="86" w:line="211" w:lineRule="exact"/>
        <w:ind w:firstLine="264"/>
        <w:rPr>
          <w:rStyle w:val="FontStyle35"/>
        </w:rPr>
      </w:pPr>
      <w:r>
        <w:rPr>
          <w:rStyle w:val="FontStyle35"/>
        </w:rPr>
        <w:t>Wszystkie wykonane roboty i dostarczone materiały mają być zgodne z dokumentacją projektową i SST.</w:t>
      </w:r>
    </w:p>
    <w:p w14:paraId="402A6DB4" w14:textId="77777777" w:rsidR="0017378D" w:rsidRDefault="00A50242">
      <w:pPr>
        <w:pStyle w:val="Style18"/>
        <w:widowControl/>
        <w:spacing w:before="91" w:line="211" w:lineRule="exact"/>
        <w:ind w:firstLine="269"/>
        <w:rPr>
          <w:rStyle w:val="FontStyle35"/>
        </w:rPr>
      </w:pPr>
      <w:r>
        <w:rPr>
          <w:rStyle w:val="FontStyle35"/>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36BF5E5E" w14:textId="77777777" w:rsidR="0017378D" w:rsidRDefault="00A50242">
      <w:pPr>
        <w:pStyle w:val="Style18"/>
        <w:widowControl/>
        <w:spacing w:before="86" w:line="211" w:lineRule="exact"/>
        <w:ind w:firstLine="264"/>
        <w:rPr>
          <w:rStyle w:val="FontStyle35"/>
        </w:rPr>
      </w:pPr>
      <w:r>
        <w:rPr>
          <w:rStyle w:val="FontStyle35"/>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14:paraId="66941D07" w14:textId="77777777" w:rsidR="0017378D" w:rsidRDefault="00A50242">
      <w:pPr>
        <w:pStyle w:val="Style8"/>
        <w:widowControl/>
        <w:tabs>
          <w:tab w:val="left" w:pos="677"/>
        </w:tabs>
        <w:spacing w:before="158" w:line="240" w:lineRule="auto"/>
        <w:ind w:firstLine="0"/>
        <w:jc w:val="left"/>
        <w:rPr>
          <w:rStyle w:val="FontStyle35"/>
        </w:rPr>
      </w:pPr>
      <w:r>
        <w:rPr>
          <w:rStyle w:val="FontStyle35"/>
        </w:rPr>
        <w:t>1.5.</w:t>
      </w:r>
      <w:r w:rsidR="00A447DE">
        <w:rPr>
          <w:rStyle w:val="FontStyle35"/>
        </w:rPr>
        <w:t>3</w:t>
      </w:r>
      <w:r>
        <w:rPr>
          <w:rStyle w:val="FontStyle35"/>
        </w:rPr>
        <w:t>.</w:t>
      </w:r>
      <w:r>
        <w:rPr>
          <w:rStyle w:val="FontStyle35"/>
          <w:rFonts w:ascii="Times New Roman" w:hAnsi="Times New Roman" w:cs="Times New Roman"/>
          <w:sz w:val="20"/>
          <w:szCs w:val="20"/>
        </w:rPr>
        <w:tab/>
      </w:r>
      <w:r>
        <w:rPr>
          <w:rStyle w:val="FontStyle35"/>
        </w:rPr>
        <w:t>Zabezpieczenie terenu budowy</w:t>
      </w:r>
    </w:p>
    <w:p w14:paraId="5B2A906D" w14:textId="77777777" w:rsidR="0017378D" w:rsidRDefault="00A50242">
      <w:pPr>
        <w:pStyle w:val="Style13"/>
        <w:widowControl/>
        <w:spacing w:before="48" w:line="211" w:lineRule="exact"/>
        <w:rPr>
          <w:rStyle w:val="FontStyle35"/>
        </w:rPr>
      </w:pPr>
      <w:r>
        <w:rPr>
          <w:rStyle w:val="FontStyle35"/>
        </w:rPr>
        <w:t>Wykonawca jest zobowiązany do zabezpieczenia terenu budowy w okresie trwania realizacji kontraktu aż do zakończenia i odbioru ostatecznego robót.</w:t>
      </w:r>
    </w:p>
    <w:p w14:paraId="0AF37B3F" w14:textId="77777777" w:rsidR="0017378D" w:rsidRDefault="00A50242">
      <w:pPr>
        <w:pStyle w:val="Style18"/>
        <w:widowControl/>
        <w:spacing w:before="91" w:line="211" w:lineRule="exact"/>
        <w:ind w:firstLine="274"/>
        <w:rPr>
          <w:rStyle w:val="FontStyle35"/>
        </w:rPr>
      </w:pPr>
      <w:r>
        <w:rPr>
          <w:rStyle w:val="FontStyle35"/>
        </w:rPr>
        <w:t>Wykonawca dostarczy, zainstaluje i będzie utrzymywać tymczasowe urządzenia zabezpieczające, w tym: ogrodzenia, poręcze, oświetlenie, sygnały i znaki ostrzegawcze, dozorców, wszelkie inne środki niezbędne do ochrony robót, wygody społeczności i innych</w:t>
      </w:r>
    </w:p>
    <w:p w14:paraId="39CBC49A" w14:textId="77777777" w:rsidR="0017378D" w:rsidRDefault="00A50242">
      <w:pPr>
        <w:pStyle w:val="Style18"/>
        <w:widowControl/>
        <w:spacing w:before="96" w:line="192" w:lineRule="exact"/>
        <w:ind w:firstLine="274"/>
        <w:rPr>
          <w:rStyle w:val="FontStyle35"/>
        </w:rPr>
      </w:pPr>
      <w:r>
        <w:rPr>
          <w:rStyle w:val="FontStyle35"/>
        </w:rPr>
        <w:t>Koszt zabezpieczenia terenu budowy nie podlega odrębnej zapłacie i przyjmuje się, że jest włączony w cenę umowną.</w:t>
      </w:r>
    </w:p>
    <w:p w14:paraId="594221EF" w14:textId="77777777" w:rsidR="0017378D" w:rsidRDefault="00A50242">
      <w:pPr>
        <w:pStyle w:val="Style8"/>
        <w:widowControl/>
        <w:tabs>
          <w:tab w:val="left" w:pos="677"/>
        </w:tabs>
        <w:spacing w:before="182" w:line="240" w:lineRule="auto"/>
        <w:ind w:firstLine="0"/>
        <w:jc w:val="left"/>
        <w:rPr>
          <w:rStyle w:val="FontStyle35"/>
        </w:rPr>
      </w:pPr>
      <w:r>
        <w:rPr>
          <w:rStyle w:val="FontStyle35"/>
        </w:rPr>
        <w:t>1.5.</w:t>
      </w:r>
      <w:r w:rsidR="00A447DE">
        <w:rPr>
          <w:rStyle w:val="FontStyle35"/>
        </w:rPr>
        <w:t>4</w:t>
      </w:r>
      <w:r>
        <w:rPr>
          <w:rStyle w:val="FontStyle35"/>
        </w:rPr>
        <w:t>.</w:t>
      </w:r>
      <w:r>
        <w:rPr>
          <w:rStyle w:val="FontStyle35"/>
          <w:rFonts w:ascii="Times New Roman" w:hAnsi="Times New Roman" w:cs="Times New Roman"/>
          <w:sz w:val="20"/>
          <w:szCs w:val="20"/>
        </w:rPr>
        <w:tab/>
      </w:r>
      <w:r>
        <w:rPr>
          <w:rStyle w:val="FontStyle35"/>
        </w:rPr>
        <w:t>Ochrona środowiska w czasie wykonywania robót</w:t>
      </w:r>
    </w:p>
    <w:p w14:paraId="591CAD6E" w14:textId="77777777" w:rsidR="0017378D" w:rsidRDefault="00A50242">
      <w:pPr>
        <w:pStyle w:val="Style13"/>
        <w:widowControl/>
        <w:spacing w:before="53" w:line="197" w:lineRule="exact"/>
        <w:rPr>
          <w:rStyle w:val="FontStyle35"/>
        </w:rPr>
      </w:pPr>
      <w:r>
        <w:rPr>
          <w:rStyle w:val="FontStyle35"/>
        </w:rPr>
        <w:lastRenderedPageBreak/>
        <w:t>Wykonawca ma obowiązek znać i stosować w czasie prowadzenia robót wszelkie przepisy dotyczące ochrony środowiska naturalnego.</w:t>
      </w:r>
    </w:p>
    <w:p w14:paraId="3C364C79" w14:textId="77777777" w:rsidR="0017378D" w:rsidRDefault="00A50242">
      <w:pPr>
        <w:pStyle w:val="Style13"/>
        <w:widowControl/>
        <w:spacing w:before="101" w:line="240" w:lineRule="auto"/>
        <w:jc w:val="left"/>
        <w:rPr>
          <w:rStyle w:val="FontStyle35"/>
        </w:rPr>
      </w:pPr>
      <w:r>
        <w:rPr>
          <w:rStyle w:val="FontStyle35"/>
        </w:rPr>
        <w:t>W okresie trwania budowy i wykonywania robót wykończeniowych Wykonawca będzie:</w:t>
      </w:r>
    </w:p>
    <w:p w14:paraId="0A208CEF" w14:textId="77777777" w:rsidR="0017378D" w:rsidRDefault="00A50242" w:rsidP="00A50242">
      <w:pPr>
        <w:pStyle w:val="Style8"/>
        <w:widowControl/>
        <w:numPr>
          <w:ilvl w:val="0"/>
          <w:numId w:val="17"/>
        </w:numPr>
        <w:tabs>
          <w:tab w:val="left" w:pos="226"/>
        </w:tabs>
        <w:spacing w:before="77" w:line="240" w:lineRule="auto"/>
        <w:ind w:firstLine="0"/>
        <w:jc w:val="left"/>
        <w:rPr>
          <w:rStyle w:val="FontStyle35"/>
        </w:rPr>
      </w:pPr>
      <w:r>
        <w:rPr>
          <w:rStyle w:val="FontStyle35"/>
        </w:rPr>
        <w:t>utrzymywać teren budowy i wykopy w stanie bez wody stojącej,</w:t>
      </w:r>
    </w:p>
    <w:p w14:paraId="1DCB7189" w14:textId="77777777" w:rsidR="0017378D" w:rsidRDefault="00A50242" w:rsidP="00A50242">
      <w:pPr>
        <w:pStyle w:val="Style8"/>
        <w:widowControl/>
        <w:numPr>
          <w:ilvl w:val="0"/>
          <w:numId w:val="17"/>
        </w:numPr>
        <w:tabs>
          <w:tab w:val="left" w:pos="226"/>
        </w:tabs>
        <w:spacing w:before="82"/>
        <w:ind w:left="226"/>
        <w:rPr>
          <w:rStyle w:val="FontStyle35"/>
        </w:rPr>
      </w:pPr>
      <w:r>
        <w:rPr>
          <w:rStyle w:val="FontStyle35"/>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14:paraId="20CF5DE7" w14:textId="77777777" w:rsidR="0017378D" w:rsidRDefault="00A50242">
      <w:pPr>
        <w:pStyle w:val="Style13"/>
        <w:widowControl/>
        <w:spacing w:before="101" w:line="240" w:lineRule="auto"/>
        <w:jc w:val="left"/>
        <w:rPr>
          <w:rStyle w:val="FontStyle35"/>
        </w:rPr>
      </w:pPr>
      <w:r>
        <w:rPr>
          <w:rStyle w:val="FontStyle35"/>
        </w:rPr>
        <w:t>Stosując się do tych wymagań, Wykonawca będzie miał szczególny wzgląd na:</w:t>
      </w:r>
    </w:p>
    <w:p w14:paraId="4E52252F" w14:textId="77777777" w:rsidR="0017378D" w:rsidRDefault="0017378D">
      <w:pPr>
        <w:pStyle w:val="Style14"/>
        <w:widowControl/>
        <w:spacing w:line="240" w:lineRule="exact"/>
        <w:ind w:left="4085"/>
        <w:rPr>
          <w:sz w:val="20"/>
          <w:szCs w:val="20"/>
        </w:rPr>
      </w:pPr>
    </w:p>
    <w:p w14:paraId="406953BE" w14:textId="77777777" w:rsidR="0017378D" w:rsidRDefault="00A50242" w:rsidP="00A50242">
      <w:pPr>
        <w:pStyle w:val="Style11"/>
        <w:widowControl/>
        <w:numPr>
          <w:ilvl w:val="0"/>
          <w:numId w:val="18"/>
        </w:numPr>
        <w:tabs>
          <w:tab w:val="left" w:pos="461"/>
        </w:tabs>
        <w:spacing w:before="48" w:line="307" w:lineRule="exact"/>
        <w:jc w:val="left"/>
        <w:rPr>
          <w:rStyle w:val="FontStyle35"/>
        </w:rPr>
      </w:pPr>
      <w:r>
        <w:rPr>
          <w:rStyle w:val="FontStyle35"/>
        </w:rPr>
        <w:t>lokalizację baz, warsztatów, magazynów, składowisk, ukopów i dróg dojazdowych,</w:t>
      </w:r>
    </w:p>
    <w:p w14:paraId="23BE676F" w14:textId="77777777" w:rsidR="0017378D" w:rsidRDefault="00A50242" w:rsidP="00A50242">
      <w:pPr>
        <w:pStyle w:val="Style11"/>
        <w:widowControl/>
        <w:numPr>
          <w:ilvl w:val="0"/>
          <w:numId w:val="18"/>
        </w:numPr>
        <w:tabs>
          <w:tab w:val="left" w:pos="461"/>
        </w:tabs>
        <w:spacing w:line="307" w:lineRule="exact"/>
        <w:jc w:val="left"/>
        <w:rPr>
          <w:rStyle w:val="FontStyle35"/>
        </w:rPr>
      </w:pPr>
      <w:r>
        <w:rPr>
          <w:rStyle w:val="FontStyle35"/>
        </w:rPr>
        <w:t>środki ostrożności i zabezpieczenia przed:</w:t>
      </w:r>
    </w:p>
    <w:p w14:paraId="5A92C4C5" w14:textId="77777777" w:rsidR="0017378D" w:rsidRDefault="0017378D">
      <w:pPr>
        <w:widowControl/>
        <w:rPr>
          <w:sz w:val="2"/>
          <w:szCs w:val="2"/>
        </w:rPr>
      </w:pPr>
    </w:p>
    <w:p w14:paraId="4B93A34A" w14:textId="77777777" w:rsidR="0017378D" w:rsidRDefault="00A50242" w:rsidP="00A50242">
      <w:pPr>
        <w:pStyle w:val="Style11"/>
        <w:widowControl/>
        <w:numPr>
          <w:ilvl w:val="0"/>
          <w:numId w:val="19"/>
        </w:numPr>
        <w:tabs>
          <w:tab w:val="left" w:pos="523"/>
        </w:tabs>
        <w:spacing w:line="307" w:lineRule="exact"/>
        <w:ind w:left="307"/>
        <w:jc w:val="left"/>
        <w:rPr>
          <w:rStyle w:val="FontStyle35"/>
        </w:rPr>
      </w:pPr>
      <w:r>
        <w:rPr>
          <w:rStyle w:val="FontStyle35"/>
        </w:rPr>
        <w:t>zanieczyszczeniem zbiorników i cieków wodnych pyłami lub substancjami toksycznymi,</w:t>
      </w:r>
    </w:p>
    <w:p w14:paraId="79EC3308" w14:textId="77777777" w:rsidR="0017378D" w:rsidRDefault="00A50242" w:rsidP="00A50242">
      <w:pPr>
        <w:pStyle w:val="Style11"/>
        <w:widowControl/>
        <w:numPr>
          <w:ilvl w:val="0"/>
          <w:numId w:val="19"/>
        </w:numPr>
        <w:tabs>
          <w:tab w:val="left" w:pos="523"/>
        </w:tabs>
        <w:spacing w:line="307" w:lineRule="exact"/>
        <w:ind w:left="307"/>
        <w:jc w:val="left"/>
        <w:rPr>
          <w:rStyle w:val="FontStyle35"/>
        </w:rPr>
      </w:pPr>
      <w:r>
        <w:rPr>
          <w:rStyle w:val="FontStyle35"/>
        </w:rPr>
        <w:t>zanieczyszczeniem powietrza pyłami i gazami,</w:t>
      </w:r>
    </w:p>
    <w:p w14:paraId="756EC259" w14:textId="77777777" w:rsidR="0017378D" w:rsidRDefault="00A50242" w:rsidP="00A50242">
      <w:pPr>
        <w:pStyle w:val="Style11"/>
        <w:widowControl/>
        <w:numPr>
          <w:ilvl w:val="0"/>
          <w:numId w:val="19"/>
        </w:numPr>
        <w:tabs>
          <w:tab w:val="left" w:pos="523"/>
        </w:tabs>
        <w:spacing w:line="307" w:lineRule="exact"/>
        <w:ind w:left="307"/>
        <w:jc w:val="left"/>
        <w:rPr>
          <w:rStyle w:val="FontStyle35"/>
        </w:rPr>
      </w:pPr>
      <w:r>
        <w:rPr>
          <w:rStyle w:val="FontStyle35"/>
        </w:rPr>
        <w:t>możliwością powstania pożaru.</w:t>
      </w:r>
    </w:p>
    <w:p w14:paraId="3522C7B2" w14:textId="77777777" w:rsidR="0017378D" w:rsidRDefault="00A447DE">
      <w:pPr>
        <w:pStyle w:val="Style13"/>
        <w:widowControl/>
        <w:spacing w:before="149" w:line="240" w:lineRule="auto"/>
        <w:jc w:val="left"/>
        <w:rPr>
          <w:rStyle w:val="FontStyle35"/>
        </w:rPr>
      </w:pPr>
      <w:r>
        <w:rPr>
          <w:rStyle w:val="FontStyle37"/>
        </w:rPr>
        <w:t>1.5.5</w:t>
      </w:r>
      <w:r w:rsidR="00A50242">
        <w:rPr>
          <w:rStyle w:val="FontStyle37"/>
        </w:rPr>
        <w:t xml:space="preserve">.   </w:t>
      </w:r>
      <w:r w:rsidR="00A50242">
        <w:rPr>
          <w:rStyle w:val="FontStyle35"/>
        </w:rPr>
        <w:t>Ochrona przeciwpożarowa</w:t>
      </w:r>
    </w:p>
    <w:p w14:paraId="1253B8C8" w14:textId="77777777" w:rsidR="0017378D" w:rsidRDefault="00A50242">
      <w:pPr>
        <w:pStyle w:val="Style13"/>
        <w:widowControl/>
        <w:spacing w:before="38" w:line="240" w:lineRule="auto"/>
        <w:jc w:val="left"/>
        <w:rPr>
          <w:rStyle w:val="FontStyle35"/>
        </w:rPr>
      </w:pPr>
      <w:r>
        <w:rPr>
          <w:rStyle w:val="FontStyle35"/>
        </w:rPr>
        <w:t>Wykonawca będzie przestrzegać przepisy ochrony przeciwpożarowej</w:t>
      </w:r>
    </w:p>
    <w:p w14:paraId="30E47E37" w14:textId="77777777" w:rsidR="0017378D" w:rsidRDefault="00A50242">
      <w:pPr>
        <w:pStyle w:val="Style18"/>
        <w:widowControl/>
        <w:spacing w:before="53" w:line="226" w:lineRule="exact"/>
        <w:ind w:firstLine="264"/>
        <w:rPr>
          <w:rStyle w:val="FontStyle35"/>
        </w:rPr>
      </w:pPr>
      <w:r>
        <w:rPr>
          <w:rStyle w:val="FontStyle35"/>
        </w:rPr>
        <w:t>Wykonawca będzie utrzymywać sprawny sprzęt przeciwpożarowy, wymagany odpowiednimi przepisami, na terenie baz produkcyjnych, w pomieszczeniach biurowych, mieszkalnych i magazynowych oraz w maszynach i pojazdach</w:t>
      </w:r>
    </w:p>
    <w:p w14:paraId="48CAC83D" w14:textId="77777777" w:rsidR="0017378D" w:rsidRDefault="00A50242">
      <w:pPr>
        <w:pStyle w:val="Style18"/>
        <w:widowControl/>
        <w:spacing w:before="43" w:line="235" w:lineRule="exact"/>
        <w:ind w:firstLine="274"/>
        <w:rPr>
          <w:rStyle w:val="FontStyle35"/>
        </w:rPr>
      </w:pPr>
      <w:r>
        <w:rPr>
          <w:rStyle w:val="FontStyle35"/>
        </w:rPr>
        <w:t>Materiały łatwopalne będą składowane w sposób zgodny z odpowiednimi przepisami i zabezpieczone przed dostępem osób trzecich,</w:t>
      </w:r>
    </w:p>
    <w:p w14:paraId="2670B835" w14:textId="77777777" w:rsidR="0017378D" w:rsidRDefault="00A50242">
      <w:pPr>
        <w:pStyle w:val="Style18"/>
        <w:widowControl/>
        <w:spacing w:before="48" w:line="230" w:lineRule="exact"/>
        <w:ind w:firstLine="264"/>
        <w:rPr>
          <w:rStyle w:val="FontStyle35"/>
        </w:rPr>
      </w:pPr>
      <w:r>
        <w:rPr>
          <w:rStyle w:val="FontStyle35"/>
        </w:rPr>
        <w:t>Wykonawca będzie odpowiedzialny za wszelkie straty spowodowane pożarem wywołanym jako rezultat realizacji robót albo przez personel wykonawcy.</w:t>
      </w:r>
    </w:p>
    <w:p w14:paraId="4D57A03F" w14:textId="77777777" w:rsidR="0017378D" w:rsidRDefault="00A50242">
      <w:pPr>
        <w:pStyle w:val="Style11"/>
        <w:widowControl/>
        <w:tabs>
          <w:tab w:val="left" w:pos="533"/>
        </w:tabs>
        <w:spacing w:before="154"/>
        <w:jc w:val="left"/>
        <w:rPr>
          <w:rStyle w:val="FontStyle35"/>
        </w:rPr>
      </w:pPr>
      <w:r>
        <w:rPr>
          <w:rStyle w:val="FontStyle37"/>
        </w:rPr>
        <w:t>1.5.</w:t>
      </w:r>
      <w:r w:rsidR="00A447DE">
        <w:rPr>
          <w:rStyle w:val="FontStyle37"/>
        </w:rPr>
        <w:t>6.</w:t>
      </w:r>
      <w:r>
        <w:rPr>
          <w:rStyle w:val="FontStyle37"/>
          <w:rFonts w:ascii="Times New Roman" w:hAnsi="Times New Roman" w:cs="Times New Roman"/>
          <w:sz w:val="20"/>
          <w:szCs w:val="20"/>
        </w:rPr>
        <w:tab/>
      </w:r>
      <w:r>
        <w:rPr>
          <w:rStyle w:val="FontStyle35"/>
        </w:rPr>
        <w:t>Ochrona własności publicznej i prywatnej</w:t>
      </w:r>
    </w:p>
    <w:p w14:paraId="35AB664E" w14:textId="77777777" w:rsidR="0017378D" w:rsidRDefault="00A50242">
      <w:pPr>
        <w:pStyle w:val="Style13"/>
        <w:widowControl/>
        <w:spacing w:before="38"/>
        <w:rPr>
          <w:rStyle w:val="FontStyle35"/>
        </w:rPr>
      </w:pPr>
      <w:r>
        <w:rPr>
          <w:rStyle w:val="FontStyle35"/>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14:paraId="0B809AE0" w14:textId="77777777" w:rsidR="0017378D" w:rsidRDefault="00A50242">
      <w:pPr>
        <w:pStyle w:val="Style18"/>
        <w:widowControl/>
        <w:spacing w:before="82" w:line="211" w:lineRule="exact"/>
        <w:ind w:firstLine="269"/>
        <w:rPr>
          <w:rStyle w:val="FontStyle35"/>
        </w:rPr>
      </w:pPr>
      <w:r>
        <w:rPr>
          <w:rStyle w:val="FontStyle35"/>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5FC2435D" w14:textId="77777777" w:rsidR="0017378D" w:rsidRDefault="00A50242">
      <w:pPr>
        <w:pStyle w:val="Style11"/>
        <w:widowControl/>
        <w:tabs>
          <w:tab w:val="left" w:pos="533"/>
        </w:tabs>
        <w:spacing w:before="163"/>
        <w:jc w:val="left"/>
        <w:rPr>
          <w:rStyle w:val="FontStyle35"/>
        </w:rPr>
      </w:pPr>
      <w:r>
        <w:rPr>
          <w:rStyle w:val="FontStyle37"/>
        </w:rPr>
        <w:t>1.5.</w:t>
      </w:r>
      <w:r w:rsidR="00A447DE">
        <w:rPr>
          <w:rStyle w:val="FontStyle37"/>
        </w:rPr>
        <w:t>7</w:t>
      </w:r>
      <w:r>
        <w:rPr>
          <w:rStyle w:val="FontStyle37"/>
          <w:rFonts w:ascii="Times New Roman" w:hAnsi="Times New Roman" w:cs="Times New Roman"/>
          <w:sz w:val="20"/>
          <w:szCs w:val="20"/>
        </w:rPr>
        <w:tab/>
      </w:r>
      <w:r>
        <w:rPr>
          <w:rStyle w:val="FontStyle35"/>
        </w:rPr>
        <w:t>Ograniczenie obciążeń osi pojazdów</w:t>
      </w:r>
    </w:p>
    <w:p w14:paraId="3A9F2545" w14:textId="77777777" w:rsidR="0017378D" w:rsidRDefault="00A50242">
      <w:pPr>
        <w:pStyle w:val="Style13"/>
        <w:widowControl/>
        <w:spacing w:before="38" w:line="211" w:lineRule="exact"/>
        <w:rPr>
          <w:rStyle w:val="FontStyle35"/>
        </w:rPr>
      </w:pPr>
      <w:r>
        <w:rPr>
          <w:rStyle w:val="FontStyle35"/>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0665A3C8" w14:textId="77777777" w:rsidR="0017378D" w:rsidRDefault="00A50242">
      <w:pPr>
        <w:pStyle w:val="Style11"/>
        <w:widowControl/>
        <w:tabs>
          <w:tab w:val="left" w:pos="538"/>
        </w:tabs>
        <w:spacing w:before="168"/>
        <w:jc w:val="left"/>
        <w:rPr>
          <w:rStyle w:val="FontStyle35"/>
        </w:rPr>
      </w:pPr>
      <w:r>
        <w:rPr>
          <w:rStyle w:val="FontStyle37"/>
        </w:rPr>
        <w:t>1.5.</w:t>
      </w:r>
      <w:r w:rsidR="00A447DE">
        <w:rPr>
          <w:rStyle w:val="FontStyle37"/>
        </w:rPr>
        <w:t>8</w:t>
      </w:r>
      <w:r>
        <w:rPr>
          <w:rStyle w:val="FontStyle37"/>
        </w:rPr>
        <w:t>.</w:t>
      </w:r>
      <w:r>
        <w:rPr>
          <w:rStyle w:val="FontStyle37"/>
          <w:rFonts w:ascii="Times New Roman" w:hAnsi="Times New Roman" w:cs="Times New Roman"/>
          <w:sz w:val="20"/>
          <w:szCs w:val="20"/>
        </w:rPr>
        <w:tab/>
      </w:r>
      <w:r>
        <w:rPr>
          <w:rStyle w:val="FontStyle35"/>
        </w:rPr>
        <w:t>Bezpieczeństwo i higiena pracy</w:t>
      </w:r>
    </w:p>
    <w:p w14:paraId="0448EFB9" w14:textId="77777777" w:rsidR="0017378D" w:rsidRDefault="00A50242">
      <w:pPr>
        <w:pStyle w:val="Style13"/>
        <w:widowControl/>
        <w:spacing w:before="43" w:line="211" w:lineRule="exact"/>
        <w:rPr>
          <w:rStyle w:val="FontStyle35"/>
        </w:rPr>
      </w:pPr>
      <w:r>
        <w:rPr>
          <w:rStyle w:val="FontStyle35"/>
        </w:rPr>
        <w:t>Podczas realizacji robót wykonawca będzie przestrzegać przepisów dotyczących bezpieczeństwa i higieny pracy.</w:t>
      </w:r>
    </w:p>
    <w:p w14:paraId="7D214B4B" w14:textId="77777777" w:rsidR="0017378D" w:rsidRDefault="00A50242">
      <w:pPr>
        <w:pStyle w:val="Style18"/>
        <w:widowControl/>
        <w:spacing w:before="91" w:line="211" w:lineRule="exact"/>
        <w:ind w:firstLine="259"/>
        <w:rPr>
          <w:rStyle w:val="FontStyle35"/>
        </w:rPr>
      </w:pPr>
      <w:r>
        <w:rPr>
          <w:rStyle w:val="FontStyle35"/>
        </w:rPr>
        <w:t>W szczególności wykonawca ma obowiązek zadbać, aby personel nie wykonywał pracy w warunkach niebezpiecznych, szkodliwych dla zdrowia oraz nie spełniających odpowiednich wymagań sanitarnych</w:t>
      </w:r>
    </w:p>
    <w:p w14:paraId="01527A34" w14:textId="77777777" w:rsidR="0017378D" w:rsidRDefault="00A50242">
      <w:pPr>
        <w:pStyle w:val="Style18"/>
        <w:widowControl/>
        <w:spacing w:before="86" w:line="211" w:lineRule="exact"/>
        <w:ind w:firstLine="269"/>
        <w:rPr>
          <w:rStyle w:val="FontStyle35"/>
        </w:rPr>
      </w:pPr>
      <w:r>
        <w:rPr>
          <w:rStyle w:val="FontStyle35"/>
        </w:rPr>
        <w:t>Wykonawca zapewni i będzie utrzymywał wszelkie urządzenia zabezpieczające, socjalne oraz sprzęt i odpowiednią odzież dla ochrony życia i zdrowia osób zatrudnionych na budowie.</w:t>
      </w:r>
    </w:p>
    <w:p w14:paraId="5426DD67" w14:textId="77777777" w:rsidR="0017378D" w:rsidRDefault="00A50242">
      <w:pPr>
        <w:pStyle w:val="Style18"/>
        <w:widowControl/>
        <w:spacing w:before="86" w:line="211" w:lineRule="exact"/>
        <w:ind w:firstLine="278"/>
        <w:rPr>
          <w:rStyle w:val="FontStyle35"/>
        </w:rPr>
      </w:pPr>
      <w:r>
        <w:rPr>
          <w:rStyle w:val="FontStyle35"/>
        </w:rPr>
        <w:t>Uznaje się, że wszelkie koszty związane z wypełnieniem wymagań określonych powyżej nie podlegają odrębnej zapłacie i są uwzględnione w cenie umownej.</w:t>
      </w:r>
    </w:p>
    <w:p w14:paraId="7208A151" w14:textId="77777777" w:rsidR="0017378D" w:rsidRDefault="00A447DE">
      <w:pPr>
        <w:pStyle w:val="Style11"/>
        <w:widowControl/>
        <w:tabs>
          <w:tab w:val="left" w:pos="538"/>
        </w:tabs>
        <w:spacing w:before="158"/>
        <w:jc w:val="left"/>
        <w:rPr>
          <w:rStyle w:val="FontStyle35"/>
        </w:rPr>
      </w:pPr>
      <w:r>
        <w:rPr>
          <w:rStyle w:val="FontStyle37"/>
        </w:rPr>
        <w:t>1.5.9</w:t>
      </w:r>
      <w:r w:rsidR="00A50242">
        <w:rPr>
          <w:rStyle w:val="FontStyle37"/>
        </w:rPr>
        <w:t>.</w:t>
      </w:r>
      <w:r w:rsidR="00A50242">
        <w:rPr>
          <w:rStyle w:val="FontStyle37"/>
          <w:rFonts w:ascii="Times New Roman" w:hAnsi="Times New Roman" w:cs="Times New Roman"/>
          <w:sz w:val="20"/>
          <w:szCs w:val="20"/>
        </w:rPr>
        <w:tab/>
      </w:r>
      <w:r w:rsidR="00A50242">
        <w:rPr>
          <w:rStyle w:val="FontStyle35"/>
        </w:rPr>
        <w:t>Ochrona i utrzymanie robót</w:t>
      </w:r>
    </w:p>
    <w:p w14:paraId="5021911E" w14:textId="77777777" w:rsidR="0017378D" w:rsidRDefault="00A50242">
      <w:pPr>
        <w:pStyle w:val="Style13"/>
        <w:widowControl/>
        <w:spacing w:before="53" w:line="211" w:lineRule="exact"/>
        <w:rPr>
          <w:rStyle w:val="FontStyle35"/>
        </w:rPr>
      </w:pPr>
      <w:r>
        <w:rPr>
          <w:rStyle w:val="FontStyle35"/>
        </w:rPr>
        <w:t>Wykonawca będzie odpowiedzialny za ochronę robót i za wszelkie materiały i urządzenia używane do robót od daty rozpoczęcia do daty odbioru ostatecznego</w:t>
      </w:r>
    </w:p>
    <w:p w14:paraId="32C90CEF" w14:textId="77777777" w:rsidR="0017378D" w:rsidRDefault="00A50242">
      <w:pPr>
        <w:pStyle w:val="Style11"/>
        <w:widowControl/>
        <w:tabs>
          <w:tab w:val="left" w:pos="538"/>
        </w:tabs>
        <w:spacing w:before="158"/>
        <w:jc w:val="left"/>
        <w:rPr>
          <w:rStyle w:val="FontStyle35"/>
        </w:rPr>
      </w:pPr>
      <w:r>
        <w:rPr>
          <w:rStyle w:val="FontStyle37"/>
        </w:rPr>
        <w:t>1.5.1</w:t>
      </w:r>
      <w:r w:rsidR="00A447DE">
        <w:rPr>
          <w:rStyle w:val="FontStyle37"/>
        </w:rPr>
        <w:t>0</w:t>
      </w:r>
      <w:r>
        <w:rPr>
          <w:rStyle w:val="FontStyle37"/>
        </w:rPr>
        <w:t>.</w:t>
      </w:r>
      <w:r>
        <w:rPr>
          <w:rStyle w:val="FontStyle37"/>
          <w:rFonts w:ascii="Times New Roman" w:hAnsi="Times New Roman" w:cs="Times New Roman"/>
          <w:sz w:val="20"/>
          <w:szCs w:val="20"/>
        </w:rPr>
        <w:tab/>
      </w:r>
      <w:r>
        <w:rPr>
          <w:rStyle w:val="FontStyle35"/>
        </w:rPr>
        <w:t>Stosowanie się do prawa i innych przepisów</w:t>
      </w:r>
    </w:p>
    <w:p w14:paraId="6601E8EA" w14:textId="77777777" w:rsidR="0017378D" w:rsidRDefault="00A50242">
      <w:pPr>
        <w:pStyle w:val="Style13"/>
        <w:widowControl/>
        <w:spacing w:before="43" w:line="211" w:lineRule="exact"/>
        <w:rPr>
          <w:rStyle w:val="FontStyle35"/>
        </w:rPr>
      </w:pPr>
      <w:r>
        <w:rPr>
          <w:rStyle w:val="FontStyle35"/>
        </w:rPr>
        <w:lastRenderedPageBreak/>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p>
    <w:p w14:paraId="72514CC5" w14:textId="77777777" w:rsidR="0017378D" w:rsidRDefault="00A50242">
      <w:pPr>
        <w:pStyle w:val="Style18"/>
        <w:widowControl/>
        <w:spacing w:before="106"/>
        <w:ind w:firstLine="274"/>
        <w:rPr>
          <w:rStyle w:val="FontStyle35"/>
        </w:rPr>
      </w:pPr>
      <w:r>
        <w:rPr>
          <w:rStyle w:val="FontStyle35"/>
        </w:rPr>
        <w:t>Wykonawca będzie przestrzegać praw patentowych i będzie w pełni odpowiedzialny za wypełnienie wszelkich wymagań prawnych odnośnie wykorzystania opatentowanych urządzeń lub metod i w sposób</w:t>
      </w:r>
    </w:p>
    <w:p w14:paraId="33FB13C2" w14:textId="77777777" w:rsidR="0017378D" w:rsidRDefault="00A50242">
      <w:pPr>
        <w:pStyle w:val="Style13"/>
        <w:widowControl/>
        <w:spacing w:before="43" w:line="240" w:lineRule="exact"/>
        <w:rPr>
          <w:rStyle w:val="FontStyle35"/>
        </w:rPr>
      </w:pPr>
      <w:r>
        <w:rPr>
          <w:rStyle w:val="FontStyle35"/>
        </w:rPr>
        <w:t>ciągły będzie informować Inspektora nadzoru o swoich działaniach, przedstawiając kopie zezwoleń i inne odnośne dokumenty.</w:t>
      </w:r>
    </w:p>
    <w:p w14:paraId="4231CC6C" w14:textId="77777777" w:rsidR="0017378D" w:rsidRDefault="0017378D">
      <w:pPr>
        <w:pStyle w:val="Style19"/>
        <w:widowControl/>
        <w:spacing w:line="240" w:lineRule="exact"/>
        <w:rPr>
          <w:sz w:val="20"/>
          <w:szCs w:val="20"/>
        </w:rPr>
      </w:pPr>
    </w:p>
    <w:p w14:paraId="0B7C2800" w14:textId="77777777" w:rsidR="0017378D" w:rsidRDefault="00A50242">
      <w:pPr>
        <w:pStyle w:val="Style19"/>
        <w:widowControl/>
        <w:spacing w:before="154"/>
        <w:rPr>
          <w:rStyle w:val="FontStyle36"/>
        </w:rPr>
      </w:pPr>
      <w:r>
        <w:rPr>
          <w:rStyle w:val="FontStyle37"/>
        </w:rPr>
        <w:t xml:space="preserve">2   </w:t>
      </w:r>
      <w:r>
        <w:rPr>
          <w:rStyle w:val="FontStyle36"/>
        </w:rPr>
        <w:t>MATERIAŁY</w:t>
      </w:r>
    </w:p>
    <w:p w14:paraId="35173688" w14:textId="77777777" w:rsidR="0017378D" w:rsidRDefault="00A50242">
      <w:pPr>
        <w:pStyle w:val="Style19"/>
        <w:widowControl/>
        <w:spacing w:before="154"/>
        <w:rPr>
          <w:rStyle w:val="FontStyle36"/>
        </w:rPr>
      </w:pPr>
      <w:r>
        <w:rPr>
          <w:rStyle w:val="FontStyle37"/>
        </w:rPr>
        <w:t xml:space="preserve">2 1 </w:t>
      </w:r>
      <w:r>
        <w:rPr>
          <w:rStyle w:val="FontStyle36"/>
        </w:rPr>
        <w:t>Źródła uzyskania materiałów do elementów konstrukcyjnych</w:t>
      </w:r>
    </w:p>
    <w:p w14:paraId="5693D187" w14:textId="77777777" w:rsidR="0017378D" w:rsidRDefault="00A50242">
      <w:pPr>
        <w:pStyle w:val="Style13"/>
        <w:widowControl/>
        <w:spacing w:before="77"/>
        <w:rPr>
          <w:rStyle w:val="FontStyle35"/>
        </w:rPr>
      </w:pPr>
      <w:r>
        <w:rPr>
          <w:rStyle w:val="FontStyle35"/>
        </w:rPr>
        <w:t>Wykonawca przedstawi Inspektorowi nadzoru szczegółowe informacje dotyczące, zamawiania lub wydobywania materiałów i odpowiednie aprobaty techniczne lub świadectwa badań laboratoryjnych oraz próbki do zatwierdzenia przez Inspektora nadzoru.</w:t>
      </w:r>
    </w:p>
    <w:p w14:paraId="7FDA04E0" w14:textId="77777777" w:rsidR="0017378D" w:rsidRDefault="00A50242">
      <w:pPr>
        <w:pStyle w:val="Style18"/>
        <w:widowControl/>
        <w:spacing w:before="67" w:line="221" w:lineRule="exact"/>
        <w:ind w:firstLine="259"/>
        <w:rPr>
          <w:rStyle w:val="FontStyle35"/>
        </w:rPr>
      </w:pPr>
      <w:r>
        <w:rPr>
          <w:rStyle w:val="FontStyle35"/>
        </w:rPr>
        <w:t>Wykonawca zobowiązany jest do prowadzenia ciągłych badań określonych w SST w celu udokumentowania, że materiały uzyskane z dopuszczalnego źródła spełniają wymagania SST w czasie postępu robót.</w:t>
      </w:r>
    </w:p>
    <w:p w14:paraId="69FA0799" w14:textId="77777777" w:rsidR="0017378D" w:rsidRDefault="00A50242">
      <w:pPr>
        <w:pStyle w:val="Style18"/>
        <w:widowControl/>
        <w:spacing w:before="72"/>
        <w:ind w:firstLine="278"/>
        <w:rPr>
          <w:rStyle w:val="FontStyle35"/>
        </w:rPr>
      </w:pPr>
      <w:r>
        <w:rPr>
          <w:rStyle w:val="FontStyle35"/>
        </w:rPr>
        <w:t>Pozostałe materiały budowlane powinny spełniać wymagania jakościowe określone Polskimi Normami, aprobatami technicznymi, o których mowa w Szczegółowych Specyfikacjach Technicznych (SST).</w:t>
      </w:r>
    </w:p>
    <w:p w14:paraId="38026D19" w14:textId="77777777" w:rsidR="0017378D" w:rsidRDefault="0017378D">
      <w:pPr>
        <w:pStyle w:val="Style19"/>
        <w:widowControl/>
        <w:spacing w:line="240" w:lineRule="exact"/>
        <w:rPr>
          <w:sz w:val="20"/>
          <w:szCs w:val="20"/>
        </w:rPr>
      </w:pPr>
    </w:p>
    <w:p w14:paraId="50201CDE" w14:textId="77777777" w:rsidR="0017378D" w:rsidRDefault="0017378D">
      <w:pPr>
        <w:pStyle w:val="Style19"/>
        <w:widowControl/>
        <w:spacing w:line="240" w:lineRule="exact"/>
        <w:rPr>
          <w:sz w:val="20"/>
          <w:szCs w:val="20"/>
        </w:rPr>
      </w:pPr>
    </w:p>
    <w:p w14:paraId="7B0040BE" w14:textId="77777777" w:rsidR="0017378D" w:rsidRDefault="00A50242">
      <w:pPr>
        <w:pStyle w:val="Style19"/>
        <w:widowControl/>
        <w:spacing w:before="235"/>
        <w:rPr>
          <w:rStyle w:val="FontStyle36"/>
        </w:rPr>
      </w:pPr>
      <w:r>
        <w:rPr>
          <w:rStyle w:val="FontStyle37"/>
        </w:rPr>
        <w:t>2.</w:t>
      </w:r>
      <w:r w:rsidR="00A447DE">
        <w:rPr>
          <w:rStyle w:val="FontStyle37"/>
        </w:rPr>
        <w:t>2</w:t>
      </w:r>
      <w:r>
        <w:rPr>
          <w:rStyle w:val="FontStyle37"/>
        </w:rPr>
        <w:t xml:space="preserve">. </w:t>
      </w:r>
      <w:r>
        <w:rPr>
          <w:rStyle w:val="FontStyle36"/>
        </w:rPr>
        <w:t>Materiały nie odpowiadające wymaganiom jakościowym</w:t>
      </w:r>
    </w:p>
    <w:p w14:paraId="53C0BFE5" w14:textId="77777777" w:rsidR="0017378D" w:rsidRDefault="00A50242">
      <w:pPr>
        <w:pStyle w:val="Style13"/>
        <w:widowControl/>
        <w:spacing w:before="91" w:line="211" w:lineRule="exact"/>
        <w:rPr>
          <w:rStyle w:val="FontStyle35"/>
        </w:rPr>
      </w:pPr>
      <w:r>
        <w:rPr>
          <w:rStyle w:val="FontStyle35"/>
        </w:rPr>
        <w:t>Materiały nie odpowiadające wymaganiom jakościowym zostaną przez Wykonawcę wywiezione z terenu budowy, bądź złożone w miejscu wskazanym przez Inspektora nadzoru.</w:t>
      </w:r>
    </w:p>
    <w:p w14:paraId="248E8C3C" w14:textId="77777777" w:rsidR="0017378D" w:rsidRDefault="00A50242">
      <w:pPr>
        <w:pStyle w:val="Style18"/>
        <w:widowControl/>
        <w:spacing w:before="86"/>
        <w:ind w:firstLine="288"/>
        <w:rPr>
          <w:rStyle w:val="FontStyle35"/>
        </w:rPr>
      </w:pPr>
      <w:r>
        <w:rPr>
          <w:rStyle w:val="FontStyle35"/>
        </w:rPr>
        <w:t>Każdy rodzaj robót, w którym znajdują się nie zbadane i nie zaakceptowane materiały, Wykonawca wykonuje na własne ryzyko, licząc się z jego nieprzyjęciem i niezapłaceniem.</w:t>
      </w:r>
    </w:p>
    <w:p w14:paraId="0BA69DAF" w14:textId="77777777" w:rsidR="0017378D" w:rsidRDefault="0017378D">
      <w:pPr>
        <w:pStyle w:val="Style9"/>
        <w:widowControl/>
        <w:spacing w:line="240" w:lineRule="exact"/>
        <w:ind w:left="4070"/>
        <w:rPr>
          <w:sz w:val="20"/>
          <w:szCs w:val="20"/>
        </w:rPr>
      </w:pPr>
    </w:p>
    <w:p w14:paraId="11FC0BC8" w14:textId="77777777" w:rsidR="0072691B" w:rsidRDefault="0072691B">
      <w:pPr>
        <w:pStyle w:val="Style17"/>
        <w:widowControl/>
        <w:tabs>
          <w:tab w:val="left" w:pos="394"/>
        </w:tabs>
        <w:spacing w:before="48"/>
        <w:jc w:val="left"/>
        <w:rPr>
          <w:sz w:val="20"/>
          <w:szCs w:val="20"/>
        </w:rPr>
      </w:pPr>
    </w:p>
    <w:p w14:paraId="0D5CBCE5" w14:textId="77777777" w:rsidR="0072691B" w:rsidRDefault="0072691B">
      <w:pPr>
        <w:pStyle w:val="Style17"/>
        <w:widowControl/>
        <w:tabs>
          <w:tab w:val="left" w:pos="394"/>
        </w:tabs>
        <w:spacing w:before="48"/>
        <w:jc w:val="left"/>
        <w:rPr>
          <w:sz w:val="20"/>
          <w:szCs w:val="20"/>
        </w:rPr>
      </w:pPr>
    </w:p>
    <w:p w14:paraId="39C74A60" w14:textId="77777777" w:rsidR="0017378D" w:rsidRDefault="00A50242">
      <w:pPr>
        <w:pStyle w:val="Style17"/>
        <w:widowControl/>
        <w:tabs>
          <w:tab w:val="left" w:pos="394"/>
        </w:tabs>
        <w:spacing w:before="48"/>
        <w:jc w:val="left"/>
        <w:rPr>
          <w:rStyle w:val="FontStyle36"/>
        </w:rPr>
      </w:pPr>
      <w:r>
        <w:rPr>
          <w:rStyle w:val="FontStyle37"/>
        </w:rPr>
        <w:t>2.</w:t>
      </w:r>
      <w:r w:rsidR="00A447DE">
        <w:rPr>
          <w:rStyle w:val="FontStyle37"/>
        </w:rPr>
        <w:t>3</w:t>
      </w:r>
      <w:r>
        <w:rPr>
          <w:rStyle w:val="FontStyle37"/>
        </w:rPr>
        <w:t>.</w:t>
      </w:r>
      <w:r>
        <w:rPr>
          <w:rStyle w:val="FontStyle37"/>
          <w:rFonts w:ascii="Times New Roman" w:hAnsi="Times New Roman" w:cs="Times New Roman"/>
          <w:sz w:val="20"/>
          <w:szCs w:val="20"/>
        </w:rPr>
        <w:tab/>
      </w:r>
      <w:r>
        <w:rPr>
          <w:rStyle w:val="FontStyle36"/>
        </w:rPr>
        <w:t>Przechowywanie i składowanie materiałów</w:t>
      </w:r>
    </w:p>
    <w:p w14:paraId="2D7D0CA8" w14:textId="77777777" w:rsidR="0017378D" w:rsidRDefault="00A50242">
      <w:pPr>
        <w:pStyle w:val="Style13"/>
        <w:widowControl/>
        <w:spacing w:before="58" w:line="221" w:lineRule="exact"/>
        <w:rPr>
          <w:rStyle w:val="FontStyle35"/>
        </w:rPr>
      </w:pPr>
      <w:r>
        <w:rPr>
          <w:rStyle w:val="FontStyle35"/>
        </w:rPr>
        <w:t>Wykonawca zapewni, aby tymczasowo składowane materiały, do czasu gdy będą one potrzebne do robót, były zabezpieczone przed zanieczyszczeniem, zachowały swoją jakość i właściwość do robót i były dostępne do kontroli przez Inspektora nadzoru.</w:t>
      </w:r>
    </w:p>
    <w:p w14:paraId="315B6352" w14:textId="77777777" w:rsidR="0017378D" w:rsidRDefault="00A50242">
      <w:pPr>
        <w:pStyle w:val="Style18"/>
        <w:widowControl/>
        <w:spacing w:before="43" w:line="230" w:lineRule="exact"/>
        <w:ind w:firstLine="274"/>
        <w:rPr>
          <w:rStyle w:val="FontStyle35"/>
        </w:rPr>
      </w:pPr>
      <w:r>
        <w:rPr>
          <w:rStyle w:val="FontStyle35"/>
        </w:rPr>
        <w:t>Miejsca czasowego składowania materiałów będą zlokalizowane w obrębie terenu budowy w miejscach uzgodnionych z Inspektorem nadzoru.</w:t>
      </w:r>
    </w:p>
    <w:p w14:paraId="19FE15E9" w14:textId="77777777" w:rsidR="0017378D" w:rsidRDefault="0017378D">
      <w:pPr>
        <w:pStyle w:val="Style17"/>
        <w:widowControl/>
        <w:spacing w:line="240" w:lineRule="exact"/>
        <w:jc w:val="left"/>
        <w:rPr>
          <w:sz w:val="20"/>
          <w:szCs w:val="20"/>
        </w:rPr>
      </w:pPr>
    </w:p>
    <w:p w14:paraId="439B4C4F" w14:textId="77777777" w:rsidR="0017378D" w:rsidRDefault="00A50242">
      <w:pPr>
        <w:pStyle w:val="Style17"/>
        <w:widowControl/>
        <w:tabs>
          <w:tab w:val="left" w:pos="394"/>
        </w:tabs>
        <w:spacing w:before="216"/>
        <w:jc w:val="left"/>
        <w:rPr>
          <w:rStyle w:val="FontStyle36"/>
        </w:rPr>
      </w:pPr>
      <w:r>
        <w:rPr>
          <w:rStyle w:val="FontStyle37"/>
        </w:rPr>
        <w:t>2.</w:t>
      </w:r>
      <w:r w:rsidR="00A447DE">
        <w:rPr>
          <w:rStyle w:val="FontStyle37"/>
        </w:rPr>
        <w:t>4</w:t>
      </w:r>
      <w:r>
        <w:rPr>
          <w:rStyle w:val="FontStyle37"/>
        </w:rPr>
        <w:t>.</w:t>
      </w:r>
      <w:r>
        <w:rPr>
          <w:rStyle w:val="FontStyle37"/>
          <w:rFonts w:ascii="Times New Roman" w:hAnsi="Times New Roman" w:cs="Times New Roman"/>
          <w:sz w:val="20"/>
          <w:szCs w:val="20"/>
        </w:rPr>
        <w:tab/>
      </w:r>
      <w:r>
        <w:rPr>
          <w:rStyle w:val="FontStyle36"/>
        </w:rPr>
        <w:t>Wariantowe stosowanie materiałów</w:t>
      </w:r>
    </w:p>
    <w:p w14:paraId="37CB432C" w14:textId="77777777" w:rsidR="0017378D" w:rsidRDefault="00A50242">
      <w:pPr>
        <w:pStyle w:val="Style13"/>
        <w:widowControl/>
        <w:spacing w:before="77"/>
        <w:rPr>
          <w:rStyle w:val="FontStyle35"/>
        </w:rPr>
      </w:pPr>
      <w:r>
        <w:rPr>
          <w:rStyle w:val="FontStyle35"/>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14:paraId="0BDCCBF9" w14:textId="77777777" w:rsidR="0017378D" w:rsidRDefault="0017378D">
      <w:pPr>
        <w:pStyle w:val="Style17"/>
        <w:widowControl/>
        <w:spacing w:line="240" w:lineRule="exact"/>
        <w:jc w:val="left"/>
        <w:rPr>
          <w:sz w:val="20"/>
          <w:szCs w:val="20"/>
        </w:rPr>
      </w:pPr>
    </w:p>
    <w:p w14:paraId="3089D2E5" w14:textId="77777777" w:rsidR="0017378D" w:rsidRDefault="00A50242">
      <w:pPr>
        <w:pStyle w:val="Style17"/>
        <w:widowControl/>
        <w:tabs>
          <w:tab w:val="left" w:pos="346"/>
        </w:tabs>
        <w:spacing w:before="163"/>
        <w:jc w:val="left"/>
        <w:rPr>
          <w:rStyle w:val="FontStyle36"/>
        </w:rPr>
      </w:pPr>
      <w:r>
        <w:rPr>
          <w:rStyle w:val="FontStyle35"/>
        </w:rPr>
        <w:t>3.</w:t>
      </w:r>
      <w:r>
        <w:rPr>
          <w:rStyle w:val="FontStyle35"/>
          <w:rFonts w:ascii="Times New Roman" w:hAnsi="Times New Roman" w:cs="Times New Roman"/>
          <w:sz w:val="20"/>
          <w:szCs w:val="20"/>
        </w:rPr>
        <w:tab/>
      </w:r>
      <w:r>
        <w:rPr>
          <w:rStyle w:val="FontStyle36"/>
        </w:rPr>
        <w:t>SPRZĘT</w:t>
      </w:r>
    </w:p>
    <w:p w14:paraId="326C60F3" w14:textId="77777777" w:rsidR="0017378D" w:rsidRDefault="00A50242">
      <w:pPr>
        <w:pStyle w:val="Style13"/>
        <w:widowControl/>
        <w:spacing w:before="67"/>
        <w:rPr>
          <w:rStyle w:val="FontStyle35"/>
        </w:rPr>
      </w:pPr>
      <w:r>
        <w:rPr>
          <w:rStyle w:val="FontStyle35"/>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14:paraId="02D0283E" w14:textId="77777777" w:rsidR="0017378D" w:rsidRDefault="00A50242">
      <w:pPr>
        <w:pStyle w:val="Style18"/>
        <w:widowControl/>
        <w:spacing w:before="82"/>
        <w:ind w:firstLine="278"/>
        <w:rPr>
          <w:rStyle w:val="FontStyle35"/>
        </w:rPr>
      </w:pPr>
      <w:r>
        <w:rPr>
          <w:rStyle w:val="FontStyle35"/>
        </w:rPr>
        <w:t>Liczba i wydajność sprzętu będzie gwarantować przeprowadzenie robót, zgodnie z zasadami określonymi w dokumentacji projektowej, SST i wskazaniach Inspektora nadzoru w terminie przewidzianym umową.</w:t>
      </w:r>
    </w:p>
    <w:p w14:paraId="06A47D76" w14:textId="77777777" w:rsidR="0017378D" w:rsidRDefault="00A50242">
      <w:pPr>
        <w:pStyle w:val="Style18"/>
        <w:widowControl/>
        <w:spacing w:before="82"/>
        <w:ind w:firstLine="274"/>
        <w:rPr>
          <w:rStyle w:val="FontStyle35"/>
        </w:rPr>
      </w:pPr>
      <w:r>
        <w:rPr>
          <w:rStyle w:val="FontStyle35"/>
        </w:rPr>
        <w:t>Sprzęt będący własnością Wykonawcy lub wynajęty do wykonania robót ma być utrzymywany w dobrym stanie i gotowości do pracy. Będzie spełniał normy ochrony środowiska i przepisy dotyczące jego użytkowania.</w:t>
      </w:r>
    </w:p>
    <w:p w14:paraId="6F6DCE6A" w14:textId="77777777" w:rsidR="0017378D" w:rsidRDefault="00A50242">
      <w:pPr>
        <w:pStyle w:val="Style18"/>
        <w:widowControl/>
        <w:spacing w:before="77"/>
        <w:ind w:firstLine="269"/>
        <w:rPr>
          <w:rStyle w:val="FontStyle35"/>
        </w:rPr>
      </w:pPr>
      <w:r>
        <w:rPr>
          <w:rStyle w:val="FontStyle35"/>
        </w:rPr>
        <w:t>Wykonawca dostarczy Inspektorowi nadzoru kopie dokumentów potwierdzających dopuszczenie sprzętu do użytkowania, tam gdzie jest to wymagane przepisami.</w:t>
      </w:r>
    </w:p>
    <w:p w14:paraId="6294B254" w14:textId="77777777" w:rsidR="0017378D" w:rsidRDefault="00A50242">
      <w:pPr>
        <w:pStyle w:val="Style18"/>
        <w:widowControl/>
        <w:spacing w:before="91" w:line="211" w:lineRule="exact"/>
        <w:ind w:firstLine="278"/>
        <w:rPr>
          <w:rStyle w:val="FontStyle35"/>
        </w:rPr>
      </w:pPr>
      <w:r>
        <w:rPr>
          <w:rStyle w:val="FontStyle35"/>
        </w:rPr>
        <w:lastRenderedPageBreak/>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7D8A3EEB" w14:textId="77777777" w:rsidR="0017378D" w:rsidRDefault="0017378D">
      <w:pPr>
        <w:pStyle w:val="Style17"/>
        <w:widowControl/>
        <w:spacing w:line="240" w:lineRule="exact"/>
        <w:jc w:val="left"/>
        <w:rPr>
          <w:sz w:val="20"/>
          <w:szCs w:val="20"/>
        </w:rPr>
      </w:pPr>
    </w:p>
    <w:p w14:paraId="3B9CA79F" w14:textId="77777777" w:rsidR="0017378D" w:rsidRDefault="00A50242">
      <w:pPr>
        <w:pStyle w:val="Style17"/>
        <w:widowControl/>
        <w:tabs>
          <w:tab w:val="left" w:pos="346"/>
        </w:tabs>
        <w:spacing w:before="154"/>
        <w:jc w:val="left"/>
        <w:rPr>
          <w:rStyle w:val="FontStyle36"/>
        </w:rPr>
      </w:pPr>
      <w:r>
        <w:rPr>
          <w:rStyle w:val="FontStyle35"/>
        </w:rPr>
        <w:t>4.</w:t>
      </w:r>
      <w:r>
        <w:rPr>
          <w:rStyle w:val="FontStyle35"/>
          <w:rFonts w:ascii="Times New Roman" w:hAnsi="Times New Roman" w:cs="Times New Roman"/>
          <w:sz w:val="20"/>
          <w:szCs w:val="20"/>
        </w:rPr>
        <w:tab/>
      </w:r>
      <w:r>
        <w:rPr>
          <w:rStyle w:val="FontStyle36"/>
        </w:rPr>
        <w:t>TRANSPORT</w:t>
      </w:r>
    </w:p>
    <w:p w14:paraId="03D7481F" w14:textId="77777777" w:rsidR="0017378D" w:rsidRDefault="00A50242">
      <w:pPr>
        <w:pStyle w:val="Style19"/>
        <w:widowControl/>
        <w:spacing w:before="173"/>
        <w:rPr>
          <w:rStyle w:val="FontStyle36"/>
        </w:rPr>
      </w:pPr>
      <w:r>
        <w:rPr>
          <w:rStyle w:val="FontStyle35"/>
        </w:rPr>
        <w:t xml:space="preserve">4.1. </w:t>
      </w:r>
      <w:r>
        <w:rPr>
          <w:rStyle w:val="FontStyle36"/>
        </w:rPr>
        <w:t>Ogólne wymagania dotyczące transportu</w:t>
      </w:r>
    </w:p>
    <w:p w14:paraId="74F67A11" w14:textId="77777777" w:rsidR="0017378D" w:rsidRDefault="00A50242">
      <w:pPr>
        <w:pStyle w:val="Style13"/>
        <w:widowControl/>
        <w:spacing w:before="91" w:line="211" w:lineRule="exact"/>
        <w:rPr>
          <w:rStyle w:val="FontStyle35"/>
        </w:rPr>
      </w:pPr>
      <w:r>
        <w:rPr>
          <w:rStyle w:val="FontStyle35"/>
        </w:rPr>
        <w:t>Wykonawca jest zobowiązany do stosowania jedynie takich środków transportu, które nie wpłyną niekorzystnie na jakość wykonywanych robót i właściwości przewożonych materiałów.</w:t>
      </w:r>
    </w:p>
    <w:p w14:paraId="2EB5CFD8" w14:textId="77777777" w:rsidR="0017378D" w:rsidRDefault="00A50242">
      <w:pPr>
        <w:pStyle w:val="Style18"/>
        <w:widowControl/>
        <w:spacing w:before="86"/>
        <w:ind w:firstLine="274"/>
        <w:rPr>
          <w:rStyle w:val="FontStyle35"/>
        </w:rPr>
      </w:pPr>
      <w:r>
        <w:rPr>
          <w:rStyle w:val="FontStyle35"/>
        </w:rPr>
        <w:t>Liczba środków transportu będzie zapewniać prowadzenie robót zgodnie z zasadami określonymi w dokumentacji projektowej, SST i wskazaniach Inspektora nadzoru w terminie przewidzianym w umowie.</w:t>
      </w:r>
    </w:p>
    <w:p w14:paraId="0FF35A14" w14:textId="77777777" w:rsidR="0017378D" w:rsidRDefault="0017378D">
      <w:pPr>
        <w:pStyle w:val="Style17"/>
        <w:widowControl/>
        <w:spacing w:line="240" w:lineRule="exact"/>
        <w:jc w:val="left"/>
        <w:rPr>
          <w:sz w:val="20"/>
          <w:szCs w:val="20"/>
        </w:rPr>
      </w:pPr>
    </w:p>
    <w:p w14:paraId="05D3651F" w14:textId="77777777" w:rsidR="0017378D" w:rsidRDefault="00A50242">
      <w:pPr>
        <w:pStyle w:val="Style17"/>
        <w:widowControl/>
        <w:tabs>
          <w:tab w:val="left" w:pos="144"/>
        </w:tabs>
        <w:spacing w:before="154"/>
        <w:jc w:val="left"/>
        <w:rPr>
          <w:rStyle w:val="FontStyle36"/>
        </w:rPr>
      </w:pPr>
      <w:r>
        <w:rPr>
          <w:rStyle w:val="FontStyle37"/>
        </w:rPr>
        <w:t>4</w:t>
      </w:r>
      <w:r>
        <w:rPr>
          <w:rStyle w:val="FontStyle37"/>
          <w:rFonts w:ascii="Times New Roman" w:hAnsi="Times New Roman" w:cs="Times New Roman"/>
          <w:sz w:val="20"/>
          <w:szCs w:val="20"/>
        </w:rPr>
        <w:tab/>
      </w:r>
      <w:r>
        <w:rPr>
          <w:rStyle w:val="FontStyle37"/>
        </w:rPr>
        <w:t xml:space="preserve">2. </w:t>
      </w:r>
      <w:r>
        <w:rPr>
          <w:rStyle w:val="FontStyle36"/>
        </w:rPr>
        <w:t>Wymagania dotyczące przewozu po drogach publicznych</w:t>
      </w:r>
    </w:p>
    <w:p w14:paraId="19DAFE0D" w14:textId="77777777" w:rsidR="0017378D" w:rsidRDefault="00A50242">
      <w:pPr>
        <w:pStyle w:val="Style13"/>
        <w:widowControl/>
        <w:spacing w:before="86" w:line="211" w:lineRule="exact"/>
        <w:rPr>
          <w:rStyle w:val="FontStyle35"/>
        </w:rPr>
      </w:pPr>
      <w:r>
        <w:rPr>
          <w:rStyle w:val="FontStyle35"/>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0150FD83" w14:textId="77777777" w:rsidR="0017378D" w:rsidRDefault="00A50242">
      <w:pPr>
        <w:pStyle w:val="Style18"/>
        <w:widowControl/>
        <w:spacing w:before="106" w:line="211" w:lineRule="exact"/>
        <w:ind w:firstLine="288"/>
        <w:rPr>
          <w:rStyle w:val="FontStyle35"/>
        </w:rPr>
      </w:pPr>
      <w:r>
        <w:rPr>
          <w:rStyle w:val="FontStyle35"/>
        </w:rPr>
        <w:t>Wykonawca będzie usuwać na bieżąco, na własny koszt, wszelkie zanieczyszczenia spowodowane jego pojazdami na drogach publicznych oraz dojazdach do terenu budowy.</w:t>
      </w:r>
    </w:p>
    <w:p w14:paraId="1B1A3454" w14:textId="77777777" w:rsidR="0017378D" w:rsidRDefault="00A50242">
      <w:pPr>
        <w:pStyle w:val="Style17"/>
        <w:widowControl/>
        <w:tabs>
          <w:tab w:val="left" w:pos="331"/>
        </w:tabs>
        <w:spacing w:before="216" w:line="398" w:lineRule="exact"/>
        <w:jc w:val="left"/>
        <w:rPr>
          <w:rStyle w:val="FontStyle36"/>
        </w:rPr>
      </w:pPr>
      <w:r w:rsidRPr="00C700B6">
        <w:rPr>
          <w:rStyle w:val="FontStyle37"/>
          <w:b/>
        </w:rPr>
        <w:t>5</w:t>
      </w:r>
      <w:r>
        <w:rPr>
          <w:rStyle w:val="FontStyle37"/>
          <w:rFonts w:ascii="Times New Roman" w:hAnsi="Times New Roman" w:cs="Times New Roman"/>
          <w:sz w:val="20"/>
          <w:szCs w:val="20"/>
        </w:rPr>
        <w:tab/>
      </w:r>
      <w:r>
        <w:rPr>
          <w:rStyle w:val="FontStyle36"/>
        </w:rPr>
        <w:t>WYKONANIE ROBÓT</w:t>
      </w:r>
    </w:p>
    <w:p w14:paraId="575634A9" w14:textId="77777777" w:rsidR="0017378D" w:rsidRDefault="00A50242">
      <w:pPr>
        <w:pStyle w:val="Style19"/>
        <w:widowControl/>
        <w:spacing w:line="398" w:lineRule="exact"/>
        <w:rPr>
          <w:rStyle w:val="FontStyle36"/>
        </w:rPr>
      </w:pPr>
      <w:r>
        <w:rPr>
          <w:rStyle w:val="FontStyle37"/>
        </w:rPr>
        <w:t>5</w:t>
      </w:r>
      <w:r w:rsidR="00C700B6">
        <w:rPr>
          <w:rStyle w:val="FontStyle37"/>
        </w:rPr>
        <w:t>.</w:t>
      </w:r>
      <w:r>
        <w:rPr>
          <w:rStyle w:val="FontStyle37"/>
        </w:rPr>
        <w:t>1</w:t>
      </w:r>
      <w:r w:rsidR="00C700B6">
        <w:rPr>
          <w:rStyle w:val="FontStyle37"/>
        </w:rPr>
        <w:t>.</w:t>
      </w:r>
      <w:r>
        <w:rPr>
          <w:rStyle w:val="FontStyle37"/>
        </w:rPr>
        <w:t xml:space="preserve">  </w:t>
      </w:r>
      <w:r>
        <w:rPr>
          <w:rStyle w:val="FontStyle36"/>
        </w:rPr>
        <w:t>Przed rozpoczęciem robót wykonawca opracuje:</w:t>
      </w:r>
    </w:p>
    <w:p w14:paraId="212F1AF0" w14:textId="77777777" w:rsidR="0017378D" w:rsidRDefault="0017378D">
      <w:pPr>
        <w:pStyle w:val="Style20"/>
        <w:widowControl/>
        <w:spacing w:line="240" w:lineRule="exact"/>
        <w:ind w:left="4090"/>
        <w:rPr>
          <w:sz w:val="20"/>
          <w:szCs w:val="20"/>
        </w:rPr>
      </w:pPr>
    </w:p>
    <w:p w14:paraId="27293BC3" w14:textId="298E731A" w:rsidR="0017378D" w:rsidRPr="00881DA1" w:rsidRDefault="00A50242" w:rsidP="0072691B">
      <w:pPr>
        <w:pStyle w:val="Style11"/>
        <w:widowControl/>
        <w:numPr>
          <w:ilvl w:val="0"/>
          <w:numId w:val="20"/>
        </w:numPr>
        <w:tabs>
          <w:tab w:val="left" w:pos="168"/>
        </w:tabs>
        <w:jc w:val="left"/>
        <w:rPr>
          <w:rStyle w:val="FontStyle35"/>
          <w:b/>
          <w:bCs/>
        </w:rPr>
      </w:pPr>
      <w:r>
        <w:rPr>
          <w:rStyle w:val="FontStyle35"/>
        </w:rPr>
        <w:t>plan bezpieczeństwa i ochrony zdrowia (plan bioz)</w:t>
      </w:r>
      <w:r w:rsidR="00881DA1">
        <w:rPr>
          <w:rStyle w:val="FontStyle35"/>
        </w:rPr>
        <w:t xml:space="preserve">- </w:t>
      </w:r>
      <w:r w:rsidR="00881DA1" w:rsidRPr="00881DA1">
        <w:rPr>
          <w:rStyle w:val="FontStyle35"/>
          <w:b/>
          <w:bCs/>
        </w:rPr>
        <w:t>jeżeli jest wymagany</w:t>
      </w:r>
    </w:p>
    <w:p w14:paraId="73E661C2" w14:textId="77777777" w:rsidR="0017378D" w:rsidRDefault="0017378D" w:rsidP="00B74AEF">
      <w:pPr>
        <w:pStyle w:val="Style11"/>
        <w:widowControl/>
        <w:tabs>
          <w:tab w:val="left" w:pos="168"/>
        </w:tabs>
        <w:spacing w:before="178"/>
        <w:jc w:val="left"/>
        <w:rPr>
          <w:rStyle w:val="FontStyle35"/>
        </w:rPr>
      </w:pPr>
    </w:p>
    <w:p w14:paraId="684138F9" w14:textId="77777777" w:rsidR="0017378D" w:rsidRDefault="00A50242" w:rsidP="0072691B">
      <w:pPr>
        <w:pStyle w:val="Style17"/>
        <w:widowControl/>
        <w:tabs>
          <w:tab w:val="left" w:pos="134"/>
        </w:tabs>
        <w:spacing w:before="178"/>
        <w:jc w:val="left"/>
        <w:rPr>
          <w:rStyle w:val="FontStyle36"/>
        </w:rPr>
      </w:pPr>
      <w:r>
        <w:rPr>
          <w:rStyle w:val="FontStyle37"/>
        </w:rPr>
        <w:t>5</w:t>
      </w:r>
      <w:r w:rsidR="0072691B">
        <w:rPr>
          <w:rStyle w:val="FontStyle37"/>
        </w:rPr>
        <w:t>.</w:t>
      </w:r>
      <w:r>
        <w:rPr>
          <w:rStyle w:val="FontStyle37"/>
          <w:rFonts w:ascii="Times New Roman" w:hAnsi="Times New Roman" w:cs="Times New Roman"/>
          <w:sz w:val="20"/>
          <w:szCs w:val="20"/>
        </w:rPr>
        <w:tab/>
      </w:r>
      <w:r>
        <w:rPr>
          <w:rStyle w:val="FontStyle37"/>
        </w:rPr>
        <w:t>2</w:t>
      </w:r>
      <w:r w:rsidR="0072691B">
        <w:rPr>
          <w:rStyle w:val="FontStyle37"/>
        </w:rPr>
        <w:t>.</w:t>
      </w:r>
      <w:r>
        <w:rPr>
          <w:rStyle w:val="FontStyle37"/>
        </w:rPr>
        <w:t xml:space="preserve"> </w:t>
      </w:r>
      <w:r w:rsidR="0072691B">
        <w:rPr>
          <w:rStyle w:val="FontStyle37"/>
        </w:rPr>
        <w:t xml:space="preserve">              </w:t>
      </w:r>
      <w:r>
        <w:rPr>
          <w:rStyle w:val="FontStyle36"/>
        </w:rPr>
        <w:t>Wykonawca jest odpowiedzialny za prowadzenie robót zgodnie z umową lub kontraktem oraz</w:t>
      </w:r>
    </w:p>
    <w:p w14:paraId="29339F12" w14:textId="77777777" w:rsidR="0017378D" w:rsidRDefault="00A50242" w:rsidP="0072691B">
      <w:pPr>
        <w:pStyle w:val="Style19"/>
        <w:widowControl/>
        <w:spacing w:line="226" w:lineRule="exact"/>
        <w:ind w:left="418"/>
        <w:rPr>
          <w:rStyle w:val="FontStyle36"/>
        </w:rPr>
      </w:pPr>
      <w:r>
        <w:rPr>
          <w:rStyle w:val="FontStyle36"/>
        </w:rPr>
        <w:t>za jakość zastosowanych materiałów i wykonywanych robót, za ich zgodność z dokumentacją pro-jektową, wymaganiami SST, PZJ, projektu projektem organizacji robót oraz poleceniami Inspektora nadzoru.</w:t>
      </w:r>
    </w:p>
    <w:p w14:paraId="3C6A3D9F" w14:textId="77777777" w:rsidR="0017378D" w:rsidRDefault="00A50242">
      <w:pPr>
        <w:pStyle w:val="Style13"/>
        <w:widowControl/>
        <w:spacing w:before="134" w:line="221" w:lineRule="exact"/>
        <w:rPr>
          <w:rStyle w:val="FontStyle35"/>
        </w:rPr>
      </w:pPr>
      <w:r>
        <w:rPr>
          <w:rStyle w:val="FontStyle37"/>
        </w:rPr>
        <w:t xml:space="preserve">5.2.1 </w:t>
      </w:r>
      <w:r>
        <w:rPr>
          <w:rStyle w:val="FontStyle35"/>
        </w:rPr>
        <w:t>Wykonawca ponosi odpowiedzialność za pełną obsługę geodezyjną przy wykonywaniu wszystkich elementów robót określonych w dokumentacji projektowej lub przekazanych na piśmie przez Inspektora nadzoru.</w:t>
      </w:r>
    </w:p>
    <w:p w14:paraId="52CACC8F" w14:textId="77777777" w:rsidR="0017378D" w:rsidRDefault="00A50242">
      <w:pPr>
        <w:pStyle w:val="Style11"/>
        <w:widowControl/>
        <w:tabs>
          <w:tab w:val="left" w:pos="547"/>
        </w:tabs>
        <w:spacing w:before="144"/>
        <w:jc w:val="left"/>
        <w:rPr>
          <w:rStyle w:val="FontStyle35"/>
        </w:rPr>
      </w:pPr>
      <w:r>
        <w:rPr>
          <w:rStyle w:val="FontStyle37"/>
        </w:rPr>
        <w:t>5.2.2.</w:t>
      </w:r>
      <w:r>
        <w:rPr>
          <w:rStyle w:val="FontStyle37"/>
          <w:rFonts w:ascii="Times New Roman" w:hAnsi="Times New Roman" w:cs="Times New Roman"/>
          <w:sz w:val="20"/>
          <w:szCs w:val="20"/>
        </w:rPr>
        <w:tab/>
      </w:r>
      <w:r>
        <w:rPr>
          <w:rStyle w:val="FontStyle35"/>
        </w:rPr>
        <w:t>Następstwa jakiegokolwiek błędu spowodowanego przez Wykonawcę w wytyczeniu</w:t>
      </w:r>
    </w:p>
    <w:p w14:paraId="491674F2" w14:textId="77777777" w:rsidR="0017378D" w:rsidRDefault="00A50242">
      <w:pPr>
        <w:pStyle w:val="Style13"/>
        <w:widowControl/>
        <w:spacing w:line="221" w:lineRule="exact"/>
        <w:rPr>
          <w:rStyle w:val="FontStyle35"/>
        </w:rPr>
      </w:pPr>
      <w:r>
        <w:rPr>
          <w:rStyle w:val="FontStyle35"/>
        </w:rPr>
        <w:t>i wykonywaniu robót zostaną, jeśli wymagać tego będzie Inspektor nadzoru, poprawione przez Wykonawcę na własny koszt.</w:t>
      </w:r>
    </w:p>
    <w:p w14:paraId="7D915070" w14:textId="77777777" w:rsidR="0017378D" w:rsidRDefault="00A50242">
      <w:pPr>
        <w:pStyle w:val="Style11"/>
        <w:widowControl/>
        <w:tabs>
          <w:tab w:val="left" w:pos="547"/>
        </w:tabs>
        <w:spacing w:before="149" w:line="216" w:lineRule="exact"/>
        <w:rPr>
          <w:rStyle w:val="FontStyle35"/>
        </w:rPr>
      </w:pPr>
      <w:r>
        <w:rPr>
          <w:rStyle w:val="FontStyle37"/>
        </w:rPr>
        <w:t>5.2.3.</w:t>
      </w:r>
      <w:r>
        <w:rPr>
          <w:rStyle w:val="FontStyle37"/>
          <w:rFonts w:ascii="Times New Roman" w:hAnsi="Times New Roman" w:cs="Times New Roman"/>
          <w:sz w:val="20"/>
          <w:szCs w:val="20"/>
        </w:rPr>
        <w:tab/>
      </w:r>
      <w:r>
        <w:rPr>
          <w:rStyle w:val="FontStyle35"/>
        </w:rPr>
        <w:t>Decyzje Inspektora nadzoru dotyczące akceptacji lub odrzucenia materiałów i elementów robót</w:t>
      </w:r>
      <w:r>
        <w:rPr>
          <w:rStyle w:val="FontStyle35"/>
        </w:rPr>
        <w:br/>
        <w:t>będą oparte na wymaganiach sformułow</w:t>
      </w:r>
      <w:r w:rsidR="0072691B">
        <w:rPr>
          <w:rStyle w:val="FontStyle35"/>
        </w:rPr>
        <w:t>anych w dokumentach umowy, doku</w:t>
      </w:r>
      <w:r>
        <w:rPr>
          <w:rStyle w:val="FontStyle35"/>
        </w:rPr>
        <w:t>mentacji projektowej i w</w:t>
      </w:r>
      <w:r>
        <w:rPr>
          <w:rStyle w:val="FontStyle35"/>
        </w:rPr>
        <w:br/>
        <w:t>SST, a także w normach i wytycznych.</w:t>
      </w:r>
    </w:p>
    <w:p w14:paraId="4AC7C170" w14:textId="77777777" w:rsidR="0017378D" w:rsidRDefault="00A50242">
      <w:pPr>
        <w:pStyle w:val="Style13"/>
        <w:widowControl/>
        <w:spacing w:before="154"/>
        <w:rPr>
          <w:rStyle w:val="FontStyle35"/>
        </w:rPr>
      </w:pPr>
      <w:r>
        <w:rPr>
          <w:rStyle w:val="FontStyle37"/>
        </w:rPr>
        <w:t xml:space="preserve">5.2.4 </w:t>
      </w:r>
      <w:r>
        <w:rPr>
          <w:rStyle w:val="FontStyle35"/>
        </w:rPr>
        <w:t>Polecenia Inspektora nadzoru dotyczące realizacji</w:t>
      </w:r>
      <w:r w:rsidR="0072691B">
        <w:rPr>
          <w:rStyle w:val="FontStyle35"/>
        </w:rPr>
        <w:t xml:space="preserve"> robót będą wykonywane przez Wy</w:t>
      </w:r>
      <w:r>
        <w:rPr>
          <w:rStyle w:val="FontStyle35"/>
        </w:rPr>
        <w:t>konawcę nie później niż w czasie przez niego wyznaczonym, pod groźbą wstrzymania robót Skutki finansowe z tytułu wstrzymania robót w takiej sytuacji ponosi Wykonawca.</w:t>
      </w:r>
    </w:p>
    <w:p w14:paraId="6C54BD20" w14:textId="77777777" w:rsidR="0017378D" w:rsidRDefault="0017378D">
      <w:pPr>
        <w:pStyle w:val="Style17"/>
        <w:widowControl/>
        <w:spacing w:line="240" w:lineRule="exact"/>
        <w:ind w:right="6053"/>
        <w:rPr>
          <w:sz w:val="20"/>
          <w:szCs w:val="20"/>
        </w:rPr>
      </w:pPr>
    </w:p>
    <w:p w14:paraId="09E873DB" w14:textId="77777777" w:rsidR="0017378D" w:rsidRDefault="00A50242" w:rsidP="00B74AEF">
      <w:pPr>
        <w:pStyle w:val="Style17"/>
        <w:widowControl/>
        <w:tabs>
          <w:tab w:val="left" w:pos="350"/>
        </w:tabs>
        <w:spacing w:before="14" w:line="379" w:lineRule="exact"/>
        <w:ind w:right="6053"/>
        <w:rPr>
          <w:rStyle w:val="FontStyle35"/>
        </w:rPr>
      </w:pPr>
      <w:r>
        <w:rPr>
          <w:rStyle w:val="FontStyle37"/>
        </w:rPr>
        <w:t>6</w:t>
      </w:r>
      <w:r>
        <w:rPr>
          <w:rStyle w:val="FontStyle37"/>
          <w:rFonts w:ascii="Times New Roman" w:hAnsi="Times New Roman" w:cs="Times New Roman"/>
          <w:sz w:val="20"/>
          <w:szCs w:val="20"/>
        </w:rPr>
        <w:tab/>
      </w:r>
      <w:r>
        <w:rPr>
          <w:rStyle w:val="FontStyle36"/>
        </w:rPr>
        <w:t xml:space="preserve">KONTROLA JAKOŚCI ROBÓT </w:t>
      </w:r>
    </w:p>
    <w:p w14:paraId="35B15C85" w14:textId="77777777" w:rsidR="0017378D" w:rsidRDefault="00A50242">
      <w:pPr>
        <w:pStyle w:val="Style19"/>
        <w:widowControl/>
        <w:spacing w:before="235"/>
        <w:rPr>
          <w:rStyle w:val="FontStyle36"/>
        </w:rPr>
      </w:pPr>
      <w:r>
        <w:rPr>
          <w:rStyle w:val="FontStyle37"/>
        </w:rPr>
        <w:t>6.</w:t>
      </w:r>
      <w:r w:rsidR="00B74AEF">
        <w:rPr>
          <w:rStyle w:val="FontStyle37"/>
        </w:rPr>
        <w:t>1</w:t>
      </w:r>
      <w:r>
        <w:rPr>
          <w:rStyle w:val="FontStyle37"/>
        </w:rPr>
        <w:t xml:space="preserve"> </w:t>
      </w:r>
      <w:r>
        <w:rPr>
          <w:rStyle w:val="FontStyle36"/>
        </w:rPr>
        <w:t>Zasady kontroli jakości robót</w:t>
      </w:r>
    </w:p>
    <w:p w14:paraId="70372A7D" w14:textId="77777777" w:rsidR="0017378D" w:rsidRDefault="00A50242">
      <w:pPr>
        <w:pStyle w:val="Style13"/>
        <w:widowControl/>
        <w:spacing w:before="82"/>
        <w:rPr>
          <w:rStyle w:val="FontStyle35"/>
        </w:rPr>
      </w:pPr>
      <w:r>
        <w:rPr>
          <w:rStyle w:val="FontStyle35"/>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0F65E4E4" w14:textId="77777777" w:rsidR="0017378D" w:rsidRDefault="00A50242">
      <w:pPr>
        <w:pStyle w:val="Style18"/>
        <w:widowControl/>
        <w:spacing w:before="91"/>
        <w:ind w:firstLine="278"/>
        <w:rPr>
          <w:rStyle w:val="FontStyle35"/>
        </w:rPr>
      </w:pPr>
      <w:r>
        <w:rPr>
          <w:rStyle w:val="FontStyle35"/>
        </w:rPr>
        <w:t>Wykonawca będzie przeprowadzać pomiary i badania materiałów oraz robót z częstotliwością zapewniającą stwierdzenie, że roboty wykonano zgodnie z wymaganiami zawartymi w dokumentacji projektowej i SST.</w:t>
      </w:r>
    </w:p>
    <w:p w14:paraId="530AAC75" w14:textId="77777777" w:rsidR="0017378D" w:rsidRDefault="00A50242">
      <w:pPr>
        <w:pStyle w:val="Style18"/>
        <w:widowControl/>
        <w:spacing w:before="77"/>
        <w:ind w:firstLine="274"/>
        <w:rPr>
          <w:rStyle w:val="FontStyle35"/>
        </w:rPr>
      </w:pPr>
      <w:r>
        <w:rPr>
          <w:rStyle w:val="FontStyle35"/>
        </w:rPr>
        <w:t>Minimalne wymagania co do zakresu badań i ich częstotliwości są określone w SST. W przypadku, gdy nie zostały one tam określone, Inspektor nadzoru ustali jaki zakres kontroli jest konieczny, aby zapewnić wykonanie robót zgodnie z umową.</w:t>
      </w:r>
    </w:p>
    <w:p w14:paraId="5B86F618" w14:textId="77777777" w:rsidR="0017378D" w:rsidRDefault="00A50242">
      <w:pPr>
        <w:pStyle w:val="Style18"/>
        <w:widowControl/>
        <w:spacing w:before="77" w:line="221" w:lineRule="exact"/>
        <w:ind w:firstLine="278"/>
        <w:rPr>
          <w:rStyle w:val="FontStyle35"/>
        </w:rPr>
      </w:pPr>
      <w:r>
        <w:rPr>
          <w:rStyle w:val="FontStyle35"/>
        </w:rPr>
        <w:lastRenderedPageBreak/>
        <w:t>Inspektor nadzoru będzie mieć nieograniczony dostęp do pomieszczeń laboratoryjnych Wykonawcy w celu ich inspekcji.</w:t>
      </w:r>
    </w:p>
    <w:p w14:paraId="639BDEA4" w14:textId="77777777" w:rsidR="0017378D" w:rsidRDefault="00A50242">
      <w:pPr>
        <w:pStyle w:val="Style18"/>
        <w:widowControl/>
        <w:spacing w:before="82" w:line="211" w:lineRule="exact"/>
        <w:ind w:firstLine="274"/>
        <w:rPr>
          <w:rStyle w:val="FontStyle35"/>
        </w:rPr>
      </w:pPr>
      <w:r>
        <w:rPr>
          <w:rStyle w:val="FontStyle35"/>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14:paraId="6DB9374E" w14:textId="77777777" w:rsidR="0017378D" w:rsidRDefault="00A50242">
      <w:pPr>
        <w:pStyle w:val="Style18"/>
        <w:widowControl/>
        <w:spacing w:before="91" w:line="211" w:lineRule="exact"/>
        <w:ind w:firstLine="274"/>
        <w:rPr>
          <w:rStyle w:val="FontStyle35"/>
        </w:rPr>
      </w:pPr>
      <w:r>
        <w:rPr>
          <w:rStyle w:val="FontStyle35"/>
        </w:rPr>
        <w:t>Wszystkie koszty związane z organizowaniem i prowadzeniem badań materiałów i robót ponosi Wykonawca.</w:t>
      </w:r>
    </w:p>
    <w:p w14:paraId="758BA398" w14:textId="77777777" w:rsidR="0017378D" w:rsidRDefault="0017378D">
      <w:pPr>
        <w:pStyle w:val="Style19"/>
        <w:widowControl/>
        <w:spacing w:line="240" w:lineRule="exact"/>
        <w:rPr>
          <w:sz w:val="20"/>
          <w:szCs w:val="20"/>
        </w:rPr>
      </w:pPr>
    </w:p>
    <w:p w14:paraId="090FEC98" w14:textId="77777777" w:rsidR="0017378D" w:rsidRDefault="0017378D">
      <w:pPr>
        <w:pStyle w:val="Style26"/>
        <w:widowControl/>
        <w:spacing w:line="240" w:lineRule="exact"/>
        <w:ind w:left="4070"/>
        <w:rPr>
          <w:sz w:val="20"/>
          <w:szCs w:val="20"/>
        </w:rPr>
      </w:pPr>
    </w:p>
    <w:p w14:paraId="42F425C3" w14:textId="77777777" w:rsidR="0017378D" w:rsidRDefault="00A50242">
      <w:pPr>
        <w:pStyle w:val="Style19"/>
        <w:widowControl/>
        <w:spacing w:before="43"/>
        <w:rPr>
          <w:rStyle w:val="FontStyle36"/>
        </w:rPr>
      </w:pPr>
      <w:r>
        <w:rPr>
          <w:rStyle w:val="FontStyle37"/>
        </w:rPr>
        <w:t xml:space="preserve">6 </w:t>
      </w:r>
      <w:r w:rsidR="00B74AEF">
        <w:rPr>
          <w:rStyle w:val="FontStyle37"/>
        </w:rPr>
        <w:t>.2.</w:t>
      </w:r>
      <w:r>
        <w:rPr>
          <w:rStyle w:val="FontStyle37"/>
        </w:rPr>
        <w:t xml:space="preserve"> </w:t>
      </w:r>
      <w:r>
        <w:rPr>
          <w:rStyle w:val="FontStyle36"/>
        </w:rPr>
        <w:t>Badania i pomiary</w:t>
      </w:r>
    </w:p>
    <w:p w14:paraId="2B597991" w14:textId="77777777" w:rsidR="0017378D" w:rsidRDefault="00A50242">
      <w:pPr>
        <w:pStyle w:val="Style13"/>
        <w:widowControl/>
        <w:spacing w:before="67"/>
        <w:rPr>
          <w:rStyle w:val="FontStyle35"/>
        </w:rPr>
      </w:pPr>
      <w:r>
        <w:rPr>
          <w:rStyle w:val="FontStyle35"/>
        </w:rPr>
        <w:t>Wszystkie badania i pomiary będą przeprowadzone zgodnie z wymaganiami norm. W przypadku, gdy normy nie obejmują jakiegokolwiek badania wymaganego w SST, stosować można wytyczne krajowe, albo inne procedury, zaakceptowane przez Inspektora nadzoru,</w:t>
      </w:r>
    </w:p>
    <w:p w14:paraId="22996D58" w14:textId="77777777" w:rsidR="0017378D" w:rsidRDefault="00A50242">
      <w:pPr>
        <w:pStyle w:val="Style18"/>
        <w:widowControl/>
        <w:spacing w:before="62" w:line="221" w:lineRule="exact"/>
        <w:ind w:firstLine="274"/>
        <w:rPr>
          <w:rStyle w:val="FontStyle35"/>
        </w:rPr>
      </w:pPr>
      <w:r>
        <w:rPr>
          <w:rStyle w:val="FontStyle35"/>
        </w:rPr>
        <w:t>Przed przystąpieniem do pomiarów lub badań, Wykonawca powiadomi Inspektora nadzoru o rodzaju, miejscu i terminie pomiaru lub badania. Po wykonaniu pomiaru lub badania, Wykonawca przedstawi na piśmie ich wyniki do akceptacji Inspektora nadzoru.</w:t>
      </w:r>
    </w:p>
    <w:p w14:paraId="73048F40" w14:textId="77777777" w:rsidR="0017378D" w:rsidRDefault="0017378D">
      <w:pPr>
        <w:pStyle w:val="Style19"/>
        <w:widowControl/>
        <w:spacing w:line="240" w:lineRule="exact"/>
        <w:rPr>
          <w:sz w:val="20"/>
          <w:szCs w:val="20"/>
        </w:rPr>
      </w:pPr>
    </w:p>
    <w:p w14:paraId="10F872A1" w14:textId="77777777" w:rsidR="0017378D" w:rsidRDefault="00A50242">
      <w:pPr>
        <w:pStyle w:val="Style19"/>
        <w:widowControl/>
        <w:spacing w:before="72"/>
        <w:rPr>
          <w:rStyle w:val="FontStyle36"/>
        </w:rPr>
      </w:pPr>
      <w:r>
        <w:rPr>
          <w:rStyle w:val="FontStyle37"/>
        </w:rPr>
        <w:t>6</w:t>
      </w:r>
      <w:r w:rsidR="0072691B">
        <w:rPr>
          <w:rStyle w:val="FontStyle37"/>
        </w:rPr>
        <w:t>.</w:t>
      </w:r>
      <w:r>
        <w:rPr>
          <w:rStyle w:val="FontStyle37"/>
        </w:rPr>
        <w:t xml:space="preserve"> </w:t>
      </w:r>
      <w:r w:rsidR="00B74AEF">
        <w:rPr>
          <w:rStyle w:val="FontStyle37"/>
        </w:rPr>
        <w:t>3</w:t>
      </w:r>
      <w:r w:rsidR="0072691B">
        <w:rPr>
          <w:rStyle w:val="FontStyle37"/>
        </w:rPr>
        <w:t xml:space="preserve">. </w:t>
      </w:r>
      <w:r>
        <w:rPr>
          <w:rStyle w:val="FontStyle37"/>
        </w:rPr>
        <w:t xml:space="preserve"> </w:t>
      </w:r>
      <w:r>
        <w:rPr>
          <w:rStyle w:val="FontStyle36"/>
        </w:rPr>
        <w:t>Raporty z badań</w:t>
      </w:r>
    </w:p>
    <w:p w14:paraId="26523F04" w14:textId="77777777" w:rsidR="0017378D" w:rsidRDefault="00A50242">
      <w:pPr>
        <w:pStyle w:val="Style13"/>
        <w:widowControl/>
        <w:spacing w:before="67"/>
        <w:rPr>
          <w:rStyle w:val="FontStyle35"/>
        </w:rPr>
      </w:pPr>
      <w:r>
        <w:rPr>
          <w:rStyle w:val="FontStyle35"/>
        </w:rPr>
        <w:t>Wykonawca będzie przekazywać Inspektorowi nadzoru kopie raportów z wynikami badań jak najszybciej, nie później jednak niż w terminie określonym w programie zapewnienia jakości.</w:t>
      </w:r>
    </w:p>
    <w:p w14:paraId="3C483C98" w14:textId="77777777" w:rsidR="0017378D" w:rsidRDefault="00A50242">
      <w:pPr>
        <w:pStyle w:val="Style18"/>
        <w:widowControl/>
        <w:spacing w:before="67" w:line="221" w:lineRule="exact"/>
        <w:ind w:firstLine="264"/>
        <w:rPr>
          <w:rStyle w:val="FontStyle35"/>
        </w:rPr>
      </w:pPr>
      <w:r>
        <w:rPr>
          <w:rStyle w:val="FontStyle35"/>
        </w:rPr>
        <w:t>Wyniki badań (kopie) będą przekazywane Inspektorowi nadzoru na formularzach według dostarczonego przez niego wzoru lub innych, przez niego zaaprobowanych.</w:t>
      </w:r>
    </w:p>
    <w:p w14:paraId="3A495947" w14:textId="77777777" w:rsidR="0017378D" w:rsidRDefault="0017378D">
      <w:pPr>
        <w:pStyle w:val="Style19"/>
        <w:widowControl/>
        <w:spacing w:line="240" w:lineRule="exact"/>
        <w:rPr>
          <w:sz w:val="20"/>
          <w:szCs w:val="20"/>
        </w:rPr>
      </w:pPr>
    </w:p>
    <w:p w14:paraId="2AF2CC44" w14:textId="77777777" w:rsidR="0017378D" w:rsidRDefault="00A50242">
      <w:pPr>
        <w:pStyle w:val="Style19"/>
        <w:widowControl/>
        <w:spacing w:before="235"/>
        <w:rPr>
          <w:rStyle w:val="FontStyle36"/>
        </w:rPr>
      </w:pPr>
      <w:r>
        <w:rPr>
          <w:rStyle w:val="FontStyle37"/>
        </w:rPr>
        <w:t xml:space="preserve">6 </w:t>
      </w:r>
      <w:r w:rsidR="0072691B">
        <w:rPr>
          <w:rStyle w:val="FontStyle37"/>
        </w:rPr>
        <w:t>.</w:t>
      </w:r>
      <w:r w:rsidR="00B74AEF">
        <w:rPr>
          <w:rStyle w:val="FontStyle37"/>
        </w:rPr>
        <w:t>4</w:t>
      </w:r>
      <w:r>
        <w:rPr>
          <w:rStyle w:val="FontStyle37"/>
        </w:rPr>
        <w:t xml:space="preserve">. </w:t>
      </w:r>
      <w:r>
        <w:rPr>
          <w:rStyle w:val="FontStyle36"/>
        </w:rPr>
        <w:t>Certyfikaty i deklaracje</w:t>
      </w:r>
    </w:p>
    <w:p w14:paraId="3F930D84" w14:textId="77777777" w:rsidR="0017378D" w:rsidRDefault="00A50242">
      <w:pPr>
        <w:pStyle w:val="Style13"/>
        <w:widowControl/>
        <w:spacing w:before="91" w:line="240" w:lineRule="auto"/>
        <w:jc w:val="left"/>
        <w:rPr>
          <w:rStyle w:val="FontStyle35"/>
        </w:rPr>
      </w:pPr>
      <w:r>
        <w:rPr>
          <w:rStyle w:val="FontStyle35"/>
        </w:rPr>
        <w:t>Inspektor nadzoru może dopuścić do użycia tylko te wyroby i materiały, które:</w:t>
      </w:r>
    </w:p>
    <w:p w14:paraId="077A5F5E" w14:textId="77777777" w:rsidR="0017378D" w:rsidRDefault="00A50242" w:rsidP="00A50242">
      <w:pPr>
        <w:pStyle w:val="Style8"/>
        <w:widowControl/>
        <w:numPr>
          <w:ilvl w:val="0"/>
          <w:numId w:val="21"/>
        </w:numPr>
        <w:tabs>
          <w:tab w:val="left" w:pos="269"/>
        </w:tabs>
        <w:spacing w:before="86" w:line="216" w:lineRule="exact"/>
        <w:ind w:left="269" w:hanging="269"/>
        <w:rPr>
          <w:rStyle w:val="FontStyle35"/>
        </w:rPr>
      </w:pPr>
      <w:r>
        <w:rPr>
          <w:rStyle w:val="FontStyle35"/>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14:paraId="7CA94787" w14:textId="77777777" w:rsidR="0017378D" w:rsidRDefault="00A50242" w:rsidP="00A50242">
      <w:pPr>
        <w:pStyle w:val="Style8"/>
        <w:widowControl/>
        <w:numPr>
          <w:ilvl w:val="0"/>
          <w:numId w:val="21"/>
        </w:numPr>
        <w:tabs>
          <w:tab w:val="left" w:pos="269"/>
        </w:tabs>
        <w:spacing w:before="91" w:line="240" w:lineRule="auto"/>
        <w:ind w:firstLine="0"/>
        <w:jc w:val="left"/>
        <w:rPr>
          <w:rStyle w:val="FontStyle35"/>
        </w:rPr>
      </w:pPr>
      <w:r>
        <w:rPr>
          <w:rStyle w:val="FontStyle35"/>
        </w:rPr>
        <w:t>posiadają deklarację zgodności lub certyfikat zgodności z:</w:t>
      </w:r>
    </w:p>
    <w:p w14:paraId="0529F098" w14:textId="77777777" w:rsidR="0017378D" w:rsidRDefault="00A50242" w:rsidP="00A50242">
      <w:pPr>
        <w:pStyle w:val="Style8"/>
        <w:widowControl/>
        <w:numPr>
          <w:ilvl w:val="0"/>
          <w:numId w:val="21"/>
        </w:numPr>
        <w:tabs>
          <w:tab w:val="left" w:pos="269"/>
        </w:tabs>
        <w:spacing w:before="86" w:line="240" w:lineRule="auto"/>
        <w:ind w:firstLine="0"/>
        <w:jc w:val="left"/>
        <w:rPr>
          <w:rStyle w:val="FontStyle35"/>
        </w:rPr>
      </w:pPr>
      <w:r>
        <w:rPr>
          <w:rStyle w:val="FontStyle35"/>
        </w:rPr>
        <w:t>Polską Normą lub</w:t>
      </w:r>
    </w:p>
    <w:p w14:paraId="34FFB616" w14:textId="77777777" w:rsidR="0017378D" w:rsidRDefault="00A50242" w:rsidP="00A50242">
      <w:pPr>
        <w:pStyle w:val="Style8"/>
        <w:widowControl/>
        <w:numPr>
          <w:ilvl w:val="0"/>
          <w:numId w:val="21"/>
        </w:numPr>
        <w:tabs>
          <w:tab w:val="left" w:pos="269"/>
        </w:tabs>
        <w:spacing w:before="91" w:line="216" w:lineRule="exact"/>
        <w:ind w:left="269" w:hanging="269"/>
        <w:rPr>
          <w:rStyle w:val="FontStyle35"/>
        </w:rPr>
      </w:pPr>
      <w:r>
        <w:rPr>
          <w:rStyle w:val="FontStyle35"/>
        </w:rPr>
        <w:t>aprobatą techniczną w przypadku wyrobów, dla których nie ustanowiono Polskiej Normy, jeżeli nie są objęte certyfikacją określoną w pkt. 1 i które spełniają wymogi SST.</w:t>
      </w:r>
    </w:p>
    <w:p w14:paraId="50F92CAD" w14:textId="77777777" w:rsidR="0017378D" w:rsidRDefault="00A50242" w:rsidP="00A50242">
      <w:pPr>
        <w:pStyle w:val="Style8"/>
        <w:widowControl/>
        <w:numPr>
          <w:ilvl w:val="0"/>
          <w:numId w:val="21"/>
        </w:numPr>
        <w:tabs>
          <w:tab w:val="left" w:pos="269"/>
        </w:tabs>
        <w:spacing w:before="91" w:line="240" w:lineRule="auto"/>
        <w:ind w:firstLine="0"/>
        <w:jc w:val="left"/>
        <w:rPr>
          <w:rStyle w:val="FontStyle35"/>
        </w:rPr>
      </w:pPr>
      <w:r>
        <w:rPr>
          <w:rStyle w:val="FontStyle35"/>
        </w:rPr>
        <w:t>znajdują się w wykazie wyrobów, o którym mowa w rozporządzeniu MSWiA z 1998 r. (Dz. U. 98/99).</w:t>
      </w:r>
    </w:p>
    <w:p w14:paraId="0233DC04" w14:textId="77777777" w:rsidR="0017378D" w:rsidRDefault="00A50242">
      <w:pPr>
        <w:pStyle w:val="Style18"/>
        <w:widowControl/>
        <w:spacing w:before="86"/>
        <w:ind w:firstLine="269"/>
        <w:rPr>
          <w:rStyle w:val="FontStyle35"/>
        </w:rPr>
      </w:pPr>
      <w:r>
        <w:rPr>
          <w:rStyle w:val="FontStyle35"/>
        </w:rPr>
        <w:t>W przypadku materiałów, dla których ww dokumenty są wymagane przez SST, każda ich partia dostarczona do robót będzie posiadać te dokumenty, określające w sposób jedno-znaczny jej cechy</w:t>
      </w:r>
    </w:p>
    <w:p w14:paraId="1A8C3FE6" w14:textId="77777777" w:rsidR="0017378D" w:rsidRDefault="00A50242">
      <w:pPr>
        <w:pStyle w:val="Style18"/>
        <w:widowControl/>
        <w:spacing w:before="91" w:line="240" w:lineRule="auto"/>
        <w:ind w:left="274" w:firstLine="0"/>
        <w:jc w:val="left"/>
        <w:rPr>
          <w:rStyle w:val="FontStyle35"/>
        </w:rPr>
      </w:pPr>
      <w:r>
        <w:rPr>
          <w:rStyle w:val="FontStyle35"/>
        </w:rPr>
        <w:t>Jakiekolwiek materiały, które nie spełniają tych wymagań będą odrzucone.</w:t>
      </w:r>
    </w:p>
    <w:p w14:paraId="117C281C" w14:textId="77777777" w:rsidR="0072691B" w:rsidRDefault="0072691B">
      <w:pPr>
        <w:pStyle w:val="Style19"/>
        <w:widowControl/>
        <w:spacing w:before="43"/>
        <w:rPr>
          <w:sz w:val="20"/>
          <w:szCs w:val="20"/>
        </w:rPr>
      </w:pPr>
    </w:p>
    <w:p w14:paraId="631B8493" w14:textId="77777777" w:rsidR="0017378D" w:rsidRDefault="00A50242">
      <w:pPr>
        <w:pStyle w:val="Style19"/>
        <w:widowControl/>
        <w:spacing w:before="43"/>
        <w:rPr>
          <w:rStyle w:val="FontStyle36"/>
        </w:rPr>
      </w:pPr>
      <w:r>
        <w:rPr>
          <w:rStyle w:val="FontStyle37"/>
        </w:rPr>
        <w:t xml:space="preserve">6 </w:t>
      </w:r>
      <w:r w:rsidR="00B74AEF">
        <w:rPr>
          <w:rStyle w:val="FontStyle37"/>
        </w:rPr>
        <w:t>.</w:t>
      </w:r>
      <w:r>
        <w:rPr>
          <w:rStyle w:val="FontStyle37"/>
        </w:rPr>
        <w:t>8</w:t>
      </w:r>
      <w:r w:rsidR="00B74AEF">
        <w:rPr>
          <w:rStyle w:val="FontStyle37"/>
        </w:rPr>
        <w:t>.</w:t>
      </w:r>
      <w:r>
        <w:rPr>
          <w:rStyle w:val="FontStyle37"/>
        </w:rPr>
        <w:t xml:space="preserve"> </w:t>
      </w:r>
      <w:r>
        <w:rPr>
          <w:rStyle w:val="FontStyle36"/>
        </w:rPr>
        <w:t>Dokumenty budowy</w:t>
      </w:r>
    </w:p>
    <w:p w14:paraId="31B9E367" w14:textId="77777777" w:rsidR="0017378D" w:rsidRDefault="00A50242">
      <w:pPr>
        <w:pStyle w:val="Style13"/>
        <w:widowControl/>
        <w:spacing w:before="96" w:line="240" w:lineRule="auto"/>
        <w:jc w:val="left"/>
        <w:rPr>
          <w:rStyle w:val="FontStyle35"/>
        </w:rPr>
      </w:pPr>
      <w:r>
        <w:rPr>
          <w:rStyle w:val="FontStyle35"/>
        </w:rPr>
        <w:t>[1] Dziennik budowy</w:t>
      </w:r>
      <w:r w:rsidR="00B74AEF">
        <w:rPr>
          <w:rStyle w:val="FontStyle35"/>
        </w:rPr>
        <w:t xml:space="preserve"> – jeżeli jest wydany przez inwestora</w:t>
      </w:r>
    </w:p>
    <w:p w14:paraId="4355C4C1" w14:textId="77777777" w:rsidR="0017378D" w:rsidRDefault="00A50242">
      <w:pPr>
        <w:pStyle w:val="Style13"/>
        <w:widowControl/>
        <w:spacing w:before="62"/>
        <w:rPr>
          <w:rStyle w:val="FontStyle35"/>
        </w:rPr>
      </w:pPr>
      <w:r>
        <w:rPr>
          <w:rStyle w:val="FontStyle35"/>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14:paraId="4C69EDE3" w14:textId="77777777" w:rsidR="0017378D" w:rsidRDefault="00A50242">
      <w:pPr>
        <w:pStyle w:val="Style18"/>
        <w:widowControl/>
        <w:spacing w:before="67" w:line="221" w:lineRule="exact"/>
        <w:ind w:firstLine="264"/>
        <w:rPr>
          <w:rStyle w:val="FontStyle35"/>
        </w:rPr>
      </w:pPr>
      <w:r>
        <w:rPr>
          <w:rStyle w:val="FontStyle35"/>
        </w:rPr>
        <w:t>Zapisy w dzienniku budowy będą dokonywane na bieżąco i będą dotyczyć przebiegu robót, stanu bezpieczeństwa ludzi i mienia oraz technicznej strony budowy.</w:t>
      </w:r>
    </w:p>
    <w:p w14:paraId="16D80C23" w14:textId="77777777" w:rsidR="0017378D" w:rsidRDefault="00A50242">
      <w:pPr>
        <w:pStyle w:val="Style18"/>
        <w:widowControl/>
        <w:spacing w:before="53" w:line="235" w:lineRule="exact"/>
        <w:ind w:firstLine="264"/>
        <w:rPr>
          <w:rStyle w:val="FontStyle35"/>
        </w:rPr>
      </w:pPr>
      <w:r>
        <w:rPr>
          <w:rStyle w:val="FontStyle35"/>
        </w:rPr>
        <w:t>Zapisy będą czytelne, dokonane trwałą techniką, w porządku chronologicznym, bezpośrednio jeden pod drugim, bez przerw.</w:t>
      </w:r>
    </w:p>
    <w:p w14:paraId="7956590D" w14:textId="77777777" w:rsidR="0017378D" w:rsidRDefault="00A50242">
      <w:pPr>
        <w:pStyle w:val="Style18"/>
        <w:widowControl/>
        <w:spacing w:before="58" w:line="221" w:lineRule="exact"/>
        <w:ind w:firstLine="274"/>
        <w:rPr>
          <w:rStyle w:val="FontStyle35"/>
        </w:rPr>
      </w:pPr>
      <w:r>
        <w:rPr>
          <w:rStyle w:val="FontStyle35"/>
        </w:rPr>
        <w:t>Załączone do dziennika budowy protokoły i inne dokumenty będą oznaczone kolejnym numerem załącznika i opatrzone datą i podpisem Wykonawcy i Inspektora nadzoru..</w:t>
      </w:r>
    </w:p>
    <w:p w14:paraId="00A34CB9" w14:textId="77777777" w:rsidR="0017378D" w:rsidRDefault="00A50242">
      <w:pPr>
        <w:pStyle w:val="Style18"/>
        <w:widowControl/>
        <w:spacing w:line="322" w:lineRule="exact"/>
        <w:ind w:left="302" w:firstLine="0"/>
        <w:jc w:val="left"/>
        <w:rPr>
          <w:rStyle w:val="FontStyle35"/>
        </w:rPr>
      </w:pPr>
      <w:r>
        <w:rPr>
          <w:rStyle w:val="FontStyle35"/>
        </w:rPr>
        <w:t>Do dziennika budowy należy wpisywać w szczególności</w:t>
      </w:r>
    </w:p>
    <w:p w14:paraId="13C31892"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datę przekazania Wykonawcy terenu budowy,</w:t>
      </w:r>
    </w:p>
    <w:p w14:paraId="3E9257D5"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datę przekazania przez Zamawiającego dokumentacji projektowej,</w:t>
      </w:r>
    </w:p>
    <w:p w14:paraId="0F404D9A"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uzgodnienie przez Inspektora nadzoru programu zapewnienia jakości i harmonogramów robót,</w:t>
      </w:r>
    </w:p>
    <w:p w14:paraId="30EDC631"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lastRenderedPageBreak/>
        <w:t>terminy rozpoczęcia i zakończenia poszczególnych elementów robót,</w:t>
      </w:r>
    </w:p>
    <w:p w14:paraId="2CD916F3"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przebieg robót, trudności i przeszkody w ich prowadzeniu, okresy i przyczyny przerw w robotach,</w:t>
      </w:r>
    </w:p>
    <w:p w14:paraId="1F523741"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uwagi i polecenia Inspektora nadzoru,</w:t>
      </w:r>
    </w:p>
    <w:p w14:paraId="301E7D53" w14:textId="77777777" w:rsidR="0017378D" w:rsidRDefault="00A50242" w:rsidP="00A50242">
      <w:pPr>
        <w:pStyle w:val="Style21"/>
        <w:widowControl/>
        <w:numPr>
          <w:ilvl w:val="0"/>
          <w:numId w:val="22"/>
        </w:numPr>
        <w:tabs>
          <w:tab w:val="left" w:pos="259"/>
        </w:tabs>
        <w:spacing w:line="322" w:lineRule="exact"/>
        <w:ind w:firstLine="0"/>
        <w:rPr>
          <w:rStyle w:val="FontStyle35"/>
        </w:rPr>
      </w:pPr>
      <w:r>
        <w:rPr>
          <w:rStyle w:val="FontStyle35"/>
        </w:rPr>
        <w:t>daty zarządzenia wstrzymania robót, z podaniem powodu,</w:t>
      </w:r>
    </w:p>
    <w:p w14:paraId="1CBAA249" w14:textId="77777777" w:rsidR="0017378D" w:rsidRDefault="00A50242" w:rsidP="00A50242">
      <w:pPr>
        <w:pStyle w:val="Style21"/>
        <w:widowControl/>
        <w:numPr>
          <w:ilvl w:val="0"/>
          <w:numId w:val="22"/>
        </w:numPr>
        <w:tabs>
          <w:tab w:val="left" w:pos="259"/>
        </w:tabs>
        <w:spacing w:before="72"/>
        <w:ind w:left="259"/>
        <w:rPr>
          <w:rStyle w:val="FontStyle35"/>
        </w:rPr>
      </w:pPr>
      <w:r>
        <w:rPr>
          <w:rStyle w:val="FontStyle35"/>
        </w:rPr>
        <w:t>zgłoszenia i daty odbiorów robót zanikających i ulegających zakryciu, częściowych i ostatecznych odbiorów robót,</w:t>
      </w:r>
    </w:p>
    <w:p w14:paraId="3EF088C9" w14:textId="77777777" w:rsidR="0017378D" w:rsidRDefault="00A50242" w:rsidP="00A50242">
      <w:pPr>
        <w:pStyle w:val="Style21"/>
        <w:widowControl/>
        <w:numPr>
          <w:ilvl w:val="0"/>
          <w:numId w:val="22"/>
        </w:numPr>
        <w:tabs>
          <w:tab w:val="left" w:pos="259"/>
        </w:tabs>
        <w:spacing w:before="106" w:line="240" w:lineRule="auto"/>
        <w:ind w:firstLine="0"/>
        <w:rPr>
          <w:rStyle w:val="FontStyle35"/>
        </w:rPr>
      </w:pPr>
      <w:r>
        <w:rPr>
          <w:rStyle w:val="FontStyle35"/>
        </w:rPr>
        <w:t>wyjaśnienia, uwagi i propozycje Wykonawcy,</w:t>
      </w:r>
    </w:p>
    <w:p w14:paraId="2CBC5EB0" w14:textId="77777777" w:rsidR="0017378D" w:rsidRDefault="00A50242" w:rsidP="00A50242">
      <w:pPr>
        <w:pStyle w:val="Style21"/>
        <w:widowControl/>
        <w:numPr>
          <w:ilvl w:val="0"/>
          <w:numId w:val="22"/>
        </w:numPr>
        <w:tabs>
          <w:tab w:val="left" w:pos="259"/>
        </w:tabs>
        <w:spacing w:before="106" w:line="216" w:lineRule="exact"/>
        <w:ind w:left="259"/>
        <w:rPr>
          <w:rStyle w:val="FontStyle35"/>
        </w:rPr>
      </w:pPr>
      <w:r>
        <w:rPr>
          <w:rStyle w:val="FontStyle35"/>
        </w:rPr>
        <w:t>stan pogody i temperaturę powietrza w okresie wykonywania robót podlegających ograniczeniom lub wymaganiom w związku z warunkami klimatycznymi,</w:t>
      </w:r>
    </w:p>
    <w:p w14:paraId="51894D58" w14:textId="77777777" w:rsidR="0017378D" w:rsidRDefault="00A50242" w:rsidP="00A50242">
      <w:pPr>
        <w:pStyle w:val="Style21"/>
        <w:widowControl/>
        <w:numPr>
          <w:ilvl w:val="0"/>
          <w:numId w:val="22"/>
        </w:numPr>
        <w:tabs>
          <w:tab w:val="left" w:pos="259"/>
        </w:tabs>
        <w:spacing w:before="110" w:line="240" w:lineRule="auto"/>
        <w:ind w:firstLine="0"/>
        <w:rPr>
          <w:rStyle w:val="FontStyle35"/>
        </w:rPr>
      </w:pPr>
      <w:r>
        <w:rPr>
          <w:rStyle w:val="FontStyle35"/>
        </w:rPr>
        <w:t>zgodność rzeczywistych warunków geotechnicznych z ich opisem w dokumentacji projektowej,</w:t>
      </w:r>
    </w:p>
    <w:p w14:paraId="1B6906C8" w14:textId="77777777" w:rsidR="0017378D" w:rsidRDefault="00A50242" w:rsidP="00A50242">
      <w:pPr>
        <w:pStyle w:val="Style21"/>
        <w:widowControl/>
        <w:numPr>
          <w:ilvl w:val="0"/>
          <w:numId w:val="22"/>
        </w:numPr>
        <w:tabs>
          <w:tab w:val="left" w:pos="259"/>
        </w:tabs>
        <w:spacing w:before="106" w:line="216" w:lineRule="exact"/>
        <w:ind w:left="259"/>
        <w:rPr>
          <w:rStyle w:val="FontStyle35"/>
        </w:rPr>
      </w:pPr>
      <w:r>
        <w:rPr>
          <w:rStyle w:val="FontStyle35"/>
        </w:rPr>
        <w:t>dane dotyczące czynności geodezyjnych (pomiarowych) dokonywanych przed i w trakcie wykonywania robót,</w:t>
      </w:r>
    </w:p>
    <w:p w14:paraId="2735EA05" w14:textId="77777777" w:rsidR="0017378D" w:rsidRDefault="00A50242" w:rsidP="00A50242">
      <w:pPr>
        <w:pStyle w:val="Style21"/>
        <w:widowControl/>
        <w:numPr>
          <w:ilvl w:val="0"/>
          <w:numId w:val="22"/>
        </w:numPr>
        <w:tabs>
          <w:tab w:val="left" w:pos="259"/>
        </w:tabs>
        <w:spacing w:before="115" w:line="240" w:lineRule="auto"/>
        <w:ind w:firstLine="0"/>
        <w:rPr>
          <w:rStyle w:val="FontStyle35"/>
        </w:rPr>
      </w:pPr>
      <w:r>
        <w:rPr>
          <w:rStyle w:val="FontStyle35"/>
        </w:rPr>
        <w:t>dane dotyczące sposobu wykonywania zabezpieczenia robót,</w:t>
      </w:r>
    </w:p>
    <w:p w14:paraId="5A5F809B" w14:textId="77777777" w:rsidR="0017378D" w:rsidRDefault="00A50242" w:rsidP="00A50242">
      <w:pPr>
        <w:pStyle w:val="Style21"/>
        <w:widowControl/>
        <w:numPr>
          <w:ilvl w:val="0"/>
          <w:numId w:val="22"/>
        </w:numPr>
        <w:tabs>
          <w:tab w:val="left" w:pos="259"/>
        </w:tabs>
        <w:spacing w:before="106" w:line="216" w:lineRule="exact"/>
        <w:ind w:left="259"/>
        <w:rPr>
          <w:rStyle w:val="FontStyle35"/>
        </w:rPr>
      </w:pPr>
      <w:r>
        <w:rPr>
          <w:rStyle w:val="FontStyle35"/>
        </w:rPr>
        <w:t>dane dotyczące jakości materiałów, pobierania próbek oraz wyniki przeprowadzonych badań z podaniem kto je przeprowadzał,</w:t>
      </w:r>
    </w:p>
    <w:p w14:paraId="1CD59C64" w14:textId="77777777" w:rsidR="0017378D" w:rsidRDefault="00A50242" w:rsidP="00A50242">
      <w:pPr>
        <w:pStyle w:val="Style21"/>
        <w:widowControl/>
        <w:numPr>
          <w:ilvl w:val="0"/>
          <w:numId w:val="22"/>
        </w:numPr>
        <w:tabs>
          <w:tab w:val="left" w:pos="259"/>
        </w:tabs>
        <w:spacing w:before="115" w:line="240" w:lineRule="auto"/>
        <w:ind w:firstLine="0"/>
        <w:rPr>
          <w:rStyle w:val="FontStyle35"/>
        </w:rPr>
      </w:pPr>
      <w:r>
        <w:rPr>
          <w:rStyle w:val="FontStyle35"/>
        </w:rPr>
        <w:t>wyniki prób poszczególnych elementów budowli z podaniem kto je przeprowadzał,</w:t>
      </w:r>
    </w:p>
    <w:p w14:paraId="49DD7940" w14:textId="77777777" w:rsidR="0017378D" w:rsidRDefault="00A50242" w:rsidP="00A50242">
      <w:pPr>
        <w:pStyle w:val="Style21"/>
        <w:widowControl/>
        <w:numPr>
          <w:ilvl w:val="0"/>
          <w:numId w:val="22"/>
        </w:numPr>
        <w:tabs>
          <w:tab w:val="left" w:pos="259"/>
        </w:tabs>
        <w:spacing w:before="110" w:line="240" w:lineRule="auto"/>
        <w:ind w:firstLine="0"/>
        <w:rPr>
          <w:rStyle w:val="FontStyle35"/>
        </w:rPr>
      </w:pPr>
      <w:r>
        <w:rPr>
          <w:rStyle w:val="FontStyle35"/>
        </w:rPr>
        <w:t>inne istotne informacje o przebiegu robót.</w:t>
      </w:r>
    </w:p>
    <w:p w14:paraId="50816CAF" w14:textId="77777777" w:rsidR="0017378D" w:rsidRDefault="00A50242">
      <w:pPr>
        <w:pStyle w:val="Style18"/>
        <w:widowControl/>
        <w:spacing w:before="86" w:line="211" w:lineRule="exact"/>
        <w:ind w:firstLine="269"/>
        <w:rPr>
          <w:rStyle w:val="FontStyle35"/>
        </w:rPr>
      </w:pPr>
      <w:r>
        <w:rPr>
          <w:rStyle w:val="FontStyle35"/>
        </w:rPr>
        <w:t>Propozycje, uwagi i wyjaśnienia Wykonawcy, wpisane do dziennika budowy będą przedłożone Inspektorowi nadzoru do ustosunkowania się.</w:t>
      </w:r>
    </w:p>
    <w:p w14:paraId="103346A6" w14:textId="77777777" w:rsidR="0017378D" w:rsidRDefault="00A50242">
      <w:pPr>
        <w:pStyle w:val="Style18"/>
        <w:widowControl/>
        <w:spacing w:before="96" w:line="206" w:lineRule="exact"/>
        <w:ind w:firstLine="274"/>
        <w:rPr>
          <w:rStyle w:val="FontStyle35"/>
        </w:rPr>
      </w:pPr>
      <w:r>
        <w:rPr>
          <w:rStyle w:val="FontStyle35"/>
        </w:rPr>
        <w:t>Decyzje Inspektora nadzoru wpisane do dziennika budowy Wykonawca podpisuje z zaznaczeniem ich przyjęcia lub zajęciem stanowiska.</w:t>
      </w:r>
    </w:p>
    <w:p w14:paraId="1A2A1650" w14:textId="77777777" w:rsidR="0017378D" w:rsidRDefault="00A50242">
      <w:pPr>
        <w:pStyle w:val="Style18"/>
        <w:widowControl/>
        <w:spacing w:before="96"/>
        <w:ind w:firstLine="264"/>
        <w:rPr>
          <w:rStyle w:val="FontStyle35"/>
        </w:rPr>
      </w:pPr>
      <w:r>
        <w:rPr>
          <w:rStyle w:val="FontStyle35"/>
        </w:rPr>
        <w:t>Wpis projektanta do dziennika budowy obliguje Inspektora nadzoru do ustosunkowania się. Projektant nie jest jednak stroną umowy i nie ma uprawnień do wydawania poleceń Wykonawcy robót</w:t>
      </w:r>
    </w:p>
    <w:p w14:paraId="5BA6C3E4" w14:textId="77777777" w:rsidR="0017378D" w:rsidRDefault="0017378D">
      <w:pPr>
        <w:pStyle w:val="Style13"/>
        <w:widowControl/>
        <w:spacing w:line="240" w:lineRule="exact"/>
        <w:jc w:val="left"/>
        <w:rPr>
          <w:sz w:val="20"/>
          <w:szCs w:val="20"/>
        </w:rPr>
      </w:pPr>
    </w:p>
    <w:p w14:paraId="27B5F0F3" w14:textId="77777777" w:rsidR="0017378D" w:rsidRDefault="00A50242">
      <w:pPr>
        <w:pStyle w:val="Style13"/>
        <w:widowControl/>
        <w:spacing w:before="58" w:line="240" w:lineRule="auto"/>
        <w:jc w:val="left"/>
        <w:rPr>
          <w:rStyle w:val="FontStyle35"/>
        </w:rPr>
      </w:pPr>
      <w:r>
        <w:rPr>
          <w:rStyle w:val="FontStyle35"/>
        </w:rPr>
        <w:t>[2] Książka obmiarów</w:t>
      </w:r>
      <w:r w:rsidR="00B74AEF">
        <w:rPr>
          <w:rStyle w:val="FontStyle35"/>
        </w:rPr>
        <w:t xml:space="preserve">  - jeśli jest wymagana umową</w:t>
      </w:r>
    </w:p>
    <w:p w14:paraId="09E95C11" w14:textId="77777777" w:rsidR="0017378D" w:rsidRDefault="00A50242">
      <w:pPr>
        <w:pStyle w:val="Style13"/>
        <w:widowControl/>
        <w:spacing w:before="106" w:line="206" w:lineRule="exact"/>
        <w:rPr>
          <w:rStyle w:val="FontStyle35"/>
        </w:rPr>
      </w:pPr>
      <w:r>
        <w:rPr>
          <w:rStyle w:val="FontStyle35"/>
        </w:rPr>
        <w:t>Książka obmiarów stanowi dokument pozwalający na rozliczenie faktycznego postępu każdego z elementów robót. Obmiary wykonanych robót przeprowadza się sukcesywnie w jednostkach przyjętych w kosztorysie lub w SST.</w:t>
      </w:r>
    </w:p>
    <w:p w14:paraId="587DBE15" w14:textId="77777777" w:rsidR="0017378D" w:rsidRDefault="00A50242">
      <w:pPr>
        <w:pStyle w:val="Style13"/>
        <w:widowControl/>
        <w:spacing w:before="43" w:line="240" w:lineRule="auto"/>
        <w:jc w:val="left"/>
        <w:rPr>
          <w:rStyle w:val="FontStyle35"/>
        </w:rPr>
      </w:pPr>
      <w:r>
        <w:rPr>
          <w:rStyle w:val="FontStyle35"/>
        </w:rPr>
        <w:t>[3] Dokumenty laboratoryjne</w:t>
      </w:r>
    </w:p>
    <w:p w14:paraId="6AF21786" w14:textId="77777777" w:rsidR="0017378D" w:rsidRDefault="00A50242">
      <w:pPr>
        <w:pStyle w:val="Style13"/>
        <w:widowControl/>
        <w:spacing w:before="58"/>
        <w:rPr>
          <w:rStyle w:val="FontStyle35"/>
        </w:rPr>
      </w:pPr>
      <w:r>
        <w:rPr>
          <w:rStyle w:val="FontStyle35"/>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647D5F19" w14:textId="77777777" w:rsidR="0017378D" w:rsidRDefault="0017378D">
      <w:pPr>
        <w:pStyle w:val="Style13"/>
        <w:widowControl/>
        <w:spacing w:line="240" w:lineRule="exact"/>
        <w:jc w:val="left"/>
        <w:rPr>
          <w:sz w:val="20"/>
          <w:szCs w:val="20"/>
        </w:rPr>
      </w:pPr>
    </w:p>
    <w:p w14:paraId="38B61FD1" w14:textId="77777777" w:rsidR="0017378D" w:rsidRDefault="00A50242">
      <w:pPr>
        <w:pStyle w:val="Style13"/>
        <w:widowControl/>
        <w:spacing w:before="38" w:line="240" w:lineRule="auto"/>
        <w:jc w:val="left"/>
        <w:rPr>
          <w:rStyle w:val="FontStyle35"/>
        </w:rPr>
      </w:pPr>
      <w:r>
        <w:rPr>
          <w:rStyle w:val="FontStyle35"/>
        </w:rPr>
        <w:t>[4] Pozostałe dokumenty budowy</w:t>
      </w:r>
      <w:r w:rsidR="00B74AEF">
        <w:rPr>
          <w:rStyle w:val="FontStyle35"/>
        </w:rPr>
        <w:t xml:space="preserve"> ( wymagane  przez inwestora  i określone w umowie)</w:t>
      </w:r>
    </w:p>
    <w:p w14:paraId="3DEF77AF" w14:textId="77777777" w:rsidR="0017378D" w:rsidRDefault="00A50242">
      <w:pPr>
        <w:pStyle w:val="Style13"/>
        <w:widowControl/>
        <w:spacing w:before="67" w:line="240" w:lineRule="auto"/>
        <w:jc w:val="left"/>
        <w:rPr>
          <w:rStyle w:val="FontStyle35"/>
        </w:rPr>
      </w:pPr>
      <w:r>
        <w:rPr>
          <w:rStyle w:val="FontStyle35"/>
        </w:rPr>
        <w:t>Do dokumentów budowy zalicza się, oprócz wymienionych w punktach [1]-[3], następujące dokumenty:</w:t>
      </w:r>
    </w:p>
    <w:p w14:paraId="26CF377D" w14:textId="77777777" w:rsidR="0017378D" w:rsidRDefault="00A50242" w:rsidP="00A50242">
      <w:pPr>
        <w:pStyle w:val="Style11"/>
        <w:widowControl/>
        <w:numPr>
          <w:ilvl w:val="0"/>
          <w:numId w:val="23"/>
        </w:numPr>
        <w:tabs>
          <w:tab w:val="left" w:pos="178"/>
        </w:tabs>
        <w:spacing w:before="24" w:line="302" w:lineRule="exact"/>
        <w:jc w:val="left"/>
        <w:rPr>
          <w:rStyle w:val="FontStyle35"/>
        </w:rPr>
      </w:pPr>
      <w:r>
        <w:rPr>
          <w:rStyle w:val="FontStyle35"/>
        </w:rPr>
        <w:t>pozwolenie na budowę,</w:t>
      </w:r>
    </w:p>
    <w:p w14:paraId="769071C0" w14:textId="77777777" w:rsidR="0017378D" w:rsidRDefault="00A50242" w:rsidP="00A50242">
      <w:pPr>
        <w:pStyle w:val="Style11"/>
        <w:widowControl/>
        <w:numPr>
          <w:ilvl w:val="0"/>
          <w:numId w:val="23"/>
        </w:numPr>
        <w:tabs>
          <w:tab w:val="left" w:pos="178"/>
        </w:tabs>
        <w:spacing w:line="302" w:lineRule="exact"/>
        <w:jc w:val="left"/>
        <w:rPr>
          <w:rStyle w:val="FontStyle35"/>
        </w:rPr>
      </w:pPr>
      <w:r>
        <w:rPr>
          <w:rStyle w:val="FontStyle35"/>
        </w:rPr>
        <w:t>protokoły przekazania terenu budowy,</w:t>
      </w:r>
    </w:p>
    <w:p w14:paraId="1E68CD8F" w14:textId="77777777" w:rsidR="0017378D" w:rsidRDefault="00A50242" w:rsidP="00A50242">
      <w:pPr>
        <w:pStyle w:val="Style11"/>
        <w:widowControl/>
        <w:numPr>
          <w:ilvl w:val="0"/>
          <w:numId w:val="23"/>
        </w:numPr>
        <w:tabs>
          <w:tab w:val="left" w:pos="178"/>
        </w:tabs>
        <w:spacing w:line="302" w:lineRule="exact"/>
        <w:jc w:val="left"/>
        <w:rPr>
          <w:rStyle w:val="FontStyle35"/>
        </w:rPr>
      </w:pPr>
      <w:r>
        <w:rPr>
          <w:rStyle w:val="FontStyle35"/>
        </w:rPr>
        <w:t>umowy cywilnoprawne z osobami trzecimi,</w:t>
      </w:r>
    </w:p>
    <w:p w14:paraId="35A2B5B3" w14:textId="77777777" w:rsidR="0017378D" w:rsidRDefault="00A50242" w:rsidP="00A50242">
      <w:pPr>
        <w:pStyle w:val="Style11"/>
        <w:widowControl/>
        <w:numPr>
          <w:ilvl w:val="0"/>
          <w:numId w:val="23"/>
        </w:numPr>
        <w:tabs>
          <w:tab w:val="left" w:pos="178"/>
        </w:tabs>
        <w:spacing w:before="5" w:line="302" w:lineRule="exact"/>
        <w:jc w:val="left"/>
        <w:rPr>
          <w:rStyle w:val="FontStyle35"/>
        </w:rPr>
      </w:pPr>
      <w:r>
        <w:rPr>
          <w:rStyle w:val="FontStyle35"/>
        </w:rPr>
        <w:t>protokoły odbioru robót,</w:t>
      </w:r>
    </w:p>
    <w:p w14:paraId="3E216A32" w14:textId="77777777" w:rsidR="0017378D" w:rsidRDefault="00A50242" w:rsidP="00A50242">
      <w:pPr>
        <w:pStyle w:val="Style11"/>
        <w:widowControl/>
        <w:numPr>
          <w:ilvl w:val="0"/>
          <w:numId w:val="23"/>
        </w:numPr>
        <w:tabs>
          <w:tab w:val="left" w:pos="178"/>
        </w:tabs>
        <w:spacing w:line="302" w:lineRule="exact"/>
        <w:jc w:val="left"/>
        <w:rPr>
          <w:rStyle w:val="FontStyle35"/>
        </w:rPr>
      </w:pPr>
      <w:r>
        <w:rPr>
          <w:rStyle w:val="FontStyle35"/>
        </w:rPr>
        <w:t>protokoły z narad i ustaleń,</w:t>
      </w:r>
    </w:p>
    <w:p w14:paraId="22F3D5A9" w14:textId="77777777" w:rsidR="0017378D" w:rsidRDefault="00A50242" w:rsidP="00A50242">
      <w:pPr>
        <w:pStyle w:val="Style11"/>
        <w:widowControl/>
        <w:numPr>
          <w:ilvl w:val="0"/>
          <w:numId w:val="23"/>
        </w:numPr>
        <w:tabs>
          <w:tab w:val="left" w:pos="178"/>
        </w:tabs>
        <w:spacing w:line="302" w:lineRule="exact"/>
        <w:jc w:val="left"/>
        <w:rPr>
          <w:rStyle w:val="FontStyle35"/>
        </w:rPr>
      </w:pPr>
      <w:r>
        <w:rPr>
          <w:rStyle w:val="FontStyle35"/>
        </w:rPr>
        <w:t>operaty geodezyjne,</w:t>
      </w:r>
    </w:p>
    <w:p w14:paraId="7F587188" w14:textId="77777777" w:rsidR="0017378D" w:rsidRDefault="00A50242" w:rsidP="00A50242">
      <w:pPr>
        <w:pStyle w:val="Style11"/>
        <w:widowControl/>
        <w:numPr>
          <w:ilvl w:val="0"/>
          <w:numId w:val="23"/>
        </w:numPr>
        <w:tabs>
          <w:tab w:val="left" w:pos="178"/>
        </w:tabs>
        <w:spacing w:line="302" w:lineRule="exact"/>
        <w:jc w:val="left"/>
        <w:rPr>
          <w:rStyle w:val="FontStyle35"/>
        </w:rPr>
      </w:pPr>
      <w:r>
        <w:rPr>
          <w:rStyle w:val="FontStyle35"/>
        </w:rPr>
        <w:t>plan bezpieczeństwa i ochrony zdrowia.</w:t>
      </w:r>
    </w:p>
    <w:p w14:paraId="7F0876FF" w14:textId="77777777" w:rsidR="0017378D" w:rsidRDefault="0017378D">
      <w:pPr>
        <w:pStyle w:val="Style13"/>
        <w:widowControl/>
        <w:spacing w:line="240" w:lineRule="exact"/>
        <w:jc w:val="left"/>
        <w:rPr>
          <w:sz w:val="20"/>
          <w:szCs w:val="20"/>
        </w:rPr>
      </w:pPr>
    </w:p>
    <w:p w14:paraId="02CA19F0" w14:textId="77777777" w:rsidR="0017378D" w:rsidRDefault="00A50242">
      <w:pPr>
        <w:pStyle w:val="Style13"/>
        <w:widowControl/>
        <w:spacing w:before="134" w:line="240" w:lineRule="auto"/>
        <w:jc w:val="left"/>
        <w:rPr>
          <w:rStyle w:val="FontStyle35"/>
        </w:rPr>
      </w:pPr>
      <w:r>
        <w:rPr>
          <w:rStyle w:val="FontStyle35"/>
        </w:rPr>
        <w:t>[5] Przechowywanie dokumentów budowy</w:t>
      </w:r>
    </w:p>
    <w:p w14:paraId="1E51C50F" w14:textId="77777777" w:rsidR="0017378D" w:rsidRDefault="00A50242">
      <w:pPr>
        <w:pStyle w:val="Style13"/>
        <w:widowControl/>
        <w:spacing w:before="86" w:line="240" w:lineRule="auto"/>
        <w:jc w:val="left"/>
        <w:rPr>
          <w:rStyle w:val="FontStyle35"/>
        </w:rPr>
      </w:pPr>
      <w:r>
        <w:rPr>
          <w:rStyle w:val="FontStyle35"/>
        </w:rPr>
        <w:t>Dokumenty budowy będą przechowywane na terenie budowy w miejscu odpowiednio zabezpieczonym.</w:t>
      </w:r>
    </w:p>
    <w:p w14:paraId="4201A51F" w14:textId="77777777" w:rsidR="0017378D" w:rsidRDefault="00A50242">
      <w:pPr>
        <w:pStyle w:val="Style18"/>
        <w:widowControl/>
        <w:spacing w:before="77" w:line="221" w:lineRule="exact"/>
        <w:ind w:firstLine="278"/>
        <w:rPr>
          <w:rStyle w:val="FontStyle35"/>
        </w:rPr>
      </w:pPr>
      <w:r>
        <w:rPr>
          <w:rStyle w:val="FontStyle35"/>
        </w:rPr>
        <w:t>Zaginięcie któregokolwiek z dokumentów budowy spowoduje jego natychmiastowe odtworzenie w formie przewidzianej prawem.</w:t>
      </w:r>
    </w:p>
    <w:p w14:paraId="54286A7B" w14:textId="77777777" w:rsidR="0017378D" w:rsidRDefault="00A50242">
      <w:pPr>
        <w:pStyle w:val="Style18"/>
        <w:widowControl/>
        <w:spacing w:before="77"/>
        <w:ind w:firstLine="259"/>
        <w:rPr>
          <w:rStyle w:val="FontStyle35"/>
        </w:rPr>
      </w:pPr>
      <w:r>
        <w:rPr>
          <w:rStyle w:val="FontStyle35"/>
        </w:rPr>
        <w:t>Wszelkie dokumenty budowy będą zawsze dostępne dla Inspektora nadzoru i przedstawiane do wglądu na życzenie Zamawiającego,</w:t>
      </w:r>
    </w:p>
    <w:p w14:paraId="2D89D0D1" w14:textId="77777777" w:rsidR="0017378D" w:rsidRDefault="0017378D">
      <w:pPr>
        <w:pStyle w:val="Style19"/>
        <w:widowControl/>
        <w:spacing w:line="240" w:lineRule="exact"/>
        <w:rPr>
          <w:sz w:val="20"/>
          <w:szCs w:val="20"/>
        </w:rPr>
      </w:pPr>
    </w:p>
    <w:p w14:paraId="1B1CBD7E" w14:textId="77777777" w:rsidR="0017378D" w:rsidRDefault="00A50242">
      <w:pPr>
        <w:pStyle w:val="Style19"/>
        <w:widowControl/>
        <w:spacing w:before="144"/>
        <w:rPr>
          <w:rStyle w:val="FontStyle36"/>
        </w:rPr>
      </w:pPr>
      <w:r>
        <w:rPr>
          <w:rStyle w:val="FontStyle37"/>
        </w:rPr>
        <w:t xml:space="preserve">7,   </w:t>
      </w:r>
      <w:r>
        <w:rPr>
          <w:rStyle w:val="FontStyle36"/>
        </w:rPr>
        <w:t>OBMIAR ROBÓT</w:t>
      </w:r>
    </w:p>
    <w:p w14:paraId="389E3CE7" w14:textId="77777777" w:rsidR="0017378D" w:rsidRDefault="00A50242">
      <w:pPr>
        <w:pStyle w:val="Style19"/>
        <w:widowControl/>
        <w:spacing w:before="173"/>
        <w:rPr>
          <w:rStyle w:val="FontStyle36"/>
        </w:rPr>
      </w:pPr>
      <w:r>
        <w:rPr>
          <w:rStyle w:val="FontStyle37"/>
        </w:rPr>
        <w:lastRenderedPageBreak/>
        <w:t xml:space="preserve">7 1 </w:t>
      </w:r>
      <w:r>
        <w:rPr>
          <w:rStyle w:val="FontStyle36"/>
        </w:rPr>
        <w:t>Ogólne zasady obmiaru robót</w:t>
      </w:r>
    </w:p>
    <w:p w14:paraId="29933140" w14:textId="77777777" w:rsidR="0017378D" w:rsidRDefault="00A50242">
      <w:pPr>
        <w:pStyle w:val="Style13"/>
        <w:widowControl/>
        <w:spacing w:before="86"/>
        <w:rPr>
          <w:rStyle w:val="FontStyle35"/>
        </w:rPr>
      </w:pPr>
      <w:r>
        <w:rPr>
          <w:rStyle w:val="FontStyle35"/>
        </w:rPr>
        <w:t>Obmiar robót będzie określać faktyczny zakres wykonywanych' robót, zgodnie z dokumentacją projektową i SST, w jednostkach ustalonych w kosztorysie.</w:t>
      </w:r>
    </w:p>
    <w:p w14:paraId="0ED53B18" w14:textId="77777777" w:rsidR="0017378D" w:rsidRDefault="00A50242">
      <w:pPr>
        <w:pStyle w:val="Style18"/>
        <w:widowControl/>
        <w:spacing w:before="86"/>
        <w:ind w:firstLine="274"/>
        <w:rPr>
          <w:rStyle w:val="FontStyle35"/>
        </w:rPr>
      </w:pPr>
      <w:r>
        <w:rPr>
          <w:rStyle w:val="FontStyle35"/>
        </w:rPr>
        <w:t>Obmiaru robót dokonuje Wykonawca po pisemnym powiadomieniu Inspektora nadzoru o zakresie obmierzanych robót i terminie obmiaru, co najmniej na 3 dni przed tym terminem.</w:t>
      </w:r>
    </w:p>
    <w:p w14:paraId="2548CF34" w14:textId="77777777" w:rsidR="0017378D" w:rsidRDefault="00A50242">
      <w:pPr>
        <w:pStyle w:val="Style18"/>
        <w:widowControl/>
        <w:spacing w:before="91" w:line="240" w:lineRule="auto"/>
        <w:ind w:left="278" w:firstLine="0"/>
        <w:jc w:val="left"/>
        <w:rPr>
          <w:rStyle w:val="FontStyle35"/>
        </w:rPr>
      </w:pPr>
      <w:r>
        <w:rPr>
          <w:rStyle w:val="FontStyle35"/>
        </w:rPr>
        <w:t>Wyniki obmiaru będą wpisane do książki obmiarów.</w:t>
      </w:r>
    </w:p>
    <w:p w14:paraId="7541BC4E" w14:textId="77777777" w:rsidR="0017378D" w:rsidRDefault="00A50242">
      <w:pPr>
        <w:pStyle w:val="Style18"/>
        <w:widowControl/>
        <w:spacing w:before="86" w:line="211" w:lineRule="exact"/>
        <w:ind w:firstLine="274"/>
        <w:rPr>
          <w:rStyle w:val="FontStyle35"/>
        </w:rPr>
      </w:pPr>
      <w:r>
        <w:rPr>
          <w:rStyle w:val="FontStyle35"/>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75E1E1F0" w14:textId="77777777" w:rsidR="0017378D" w:rsidRDefault="0017378D">
      <w:pPr>
        <w:pStyle w:val="Style19"/>
        <w:widowControl/>
        <w:spacing w:line="240" w:lineRule="exact"/>
        <w:rPr>
          <w:sz w:val="20"/>
          <w:szCs w:val="20"/>
        </w:rPr>
      </w:pPr>
    </w:p>
    <w:p w14:paraId="75A599B6" w14:textId="77777777" w:rsidR="0017378D" w:rsidRDefault="00A50242">
      <w:pPr>
        <w:pStyle w:val="Style19"/>
        <w:widowControl/>
        <w:spacing w:before="163"/>
        <w:rPr>
          <w:rStyle w:val="FontStyle36"/>
        </w:rPr>
      </w:pPr>
      <w:r>
        <w:rPr>
          <w:rStyle w:val="FontStyle37"/>
        </w:rPr>
        <w:t xml:space="preserve">7.2 </w:t>
      </w:r>
      <w:r>
        <w:rPr>
          <w:rStyle w:val="FontStyle36"/>
        </w:rPr>
        <w:t>Zasady określania ilości robót i materiałów</w:t>
      </w:r>
    </w:p>
    <w:p w14:paraId="6D06E01D" w14:textId="77777777" w:rsidR="0017378D" w:rsidRDefault="00A50242">
      <w:pPr>
        <w:pStyle w:val="Style13"/>
        <w:widowControl/>
        <w:spacing w:before="101" w:line="202" w:lineRule="exact"/>
        <w:rPr>
          <w:rStyle w:val="FontStyle35"/>
        </w:rPr>
      </w:pPr>
      <w:r>
        <w:rPr>
          <w:rStyle w:val="FontStyle35"/>
        </w:rPr>
        <w:t>Zasady określania ilości robót podane są w odpowiednich specyfikacjach technicznych i lub w KNR-ach oraz KNNR-ach.</w:t>
      </w:r>
    </w:p>
    <w:p w14:paraId="3BD0A242" w14:textId="77777777" w:rsidR="0017378D" w:rsidRDefault="00A50242">
      <w:pPr>
        <w:pStyle w:val="Style18"/>
        <w:widowControl/>
        <w:spacing w:before="101" w:line="211" w:lineRule="exact"/>
        <w:ind w:firstLine="274"/>
        <w:rPr>
          <w:rStyle w:val="FontStyle35"/>
        </w:rPr>
      </w:pPr>
      <w:r>
        <w:rPr>
          <w:rStyle w:val="FontStyle35"/>
        </w:rPr>
        <w:t>Jednostki obmiaru powinny zgodnie zgodne z jednostkami określonymi w dokumentacji projektowej i kosztorysowej</w:t>
      </w:r>
      <w:r w:rsidR="0072691B">
        <w:rPr>
          <w:rStyle w:val="FontStyle35"/>
        </w:rPr>
        <w:t xml:space="preserve">  oraz </w:t>
      </w:r>
      <w:r>
        <w:rPr>
          <w:rStyle w:val="FontStyle35"/>
        </w:rPr>
        <w:t>przedmiarze robót.</w:t>
      </w:r>
    </w:p>
    <w:p w14:paraId="4DEDA334" w14:textId="77777777" w:rsidR="0017378D" w:rsidRDefault="0017378D">
      <w:pPr>
        <w:pStyle w:val="Style10"/>
        <w:widowControl/>
        <w:spacing w:line="240" w:lineRule="exact"/>
        <w:ind w:left="4075"/>
        <w:rPr>
          <w:sz w:val="20"/>
          <w:szCs w:val="20"/>
        </w:rPr>
      </w:pPr>
    </w:p>
    <w:p w14:paraId="309AEAF1" w14:textId="77777777" w:rsidR="0017378D" w:rsidRDefault="00A50242">
      <w:pPr>
        <w:pStyle w:val="Style19"/>
        <w:widowControl/>
        <w:spacing w:before="43"/>
        <w:rPr>
          <w:rStyle w:val="FontStyle36"/>
        </w:rPr>
      </w:pPr>
      <w:r>
        <w:rPr>
          <w:rStyle w:val="FontStyle35"/>
        </w:rPr>
        <w:t>7</w:t>
      </w:r>
      <w:r>
        <w:rPr>
          <w:rStyle w:val="FontStyle37"/>
        </w:rPr>
        <w:t xml:space="preserve">.3. </w:t>
      </w:r>
      <w:r>
        <w:rPr>
          <w:rStyle w:val="FontStyle36"/>
        </w:rPr>
        <w:t>Urządzenia i sprzęt pomiarowy</w:t>
      </w:r>
    </w:p>
    <w:p w14:paraId="4233EC5A" w14:textId="77777777" w:rsidR="0017378D" w:rsidRDefault="00A50242">
      <w:pPr>
        <w:pStyle w:val="Style13"/>
        <w:widowControl/>
        <w:spacing w:before="29" w:line="250" w:lineRule="exact"/>
        <w:rPr>
          <w:rStyle w:val="FontStyle35"/>
        </w:rPr>
      </w:pPr>
      <w:r>
        <w:rPr>
          <w:rStyle w:val="FontStyle35"/>
        </w:rPr>
        <w:t>Wszystkie urządzenia i sprzęt pomiarowy, stosowany w czasie obmiaru robót będą zaakceptowane przez Inspektora nadzoru.</w:t>
      </w:r>
    </w:p>
    <w:p w14:paraId="5CFF1980" w14:textId="77777777" w:rsidR="0017378D" w:rsidRDefault="00A50242">
      <w:pPr>
        <w:pStyle w:val="Style18"/>
        <w:widowControl/>
        <w:spacing w:before="38" w:line="221" w:lineRule="exact"/>
        <w:ind w:firstLine="288"/>
        <w:rPr>
          <w:rStyle w:val="FontStyle35"/>
        </w:rPr>
      </w:pPr>
      <w:r>
        <w:rPr>
          <w:rStyle w:val="FontStyle35"/>
        </w:rPr>
        <w:t>Urządzenia i sprzęt pomiarowy zostaną dostarczone przez Wykonawcę. Jeżeli urządzenia te lub sprzęt wymagają badań atestujących, to Wykonawca będzie posiadać ważne świadectwa legalizacji.</w:t>
      </w:r>
    </w:p>
    <w:p w14:paraId="4182376A" w14:textId="77777777" w:rsidR="0017378D" w:rsidRDefault="00A50242">
      <w:pPr>
        <w:pStyle w:val="Style18"/>
        <w:widowControl/>
        <w:spacing w:before="43" w:line="240" w:lineRule="exact"/>
        <w:ind w:firstLine="264"/>
        <w:rPr>
          <w:rStyle w:val="FontStyle35"/>
        </w:rPr>
      </w:pPr>
      <w:r>
        <w:rPr>
          <w:rStyle w:val="FontStyle35"/>
        </w:rPr>
        <w:t>Wszystkie urządzenia pomiarowe będą przez Wykonawcę utrzymywane w dobrym stanie, w całym okresie trwania robót.</w:t>
      </w:r>
    </w:p>
    <w:p w14:paraId="3B94B746" w14:textId="77777777" w:rsidR="0017378D" w:rsidRDefault="0017378D">
      <w:pPr>
        <w:pStyle w:val="Style19"/>
        <w:widowControl/>
        <w:spacing w:line="240" w:lineRule="exact"/>
        <w:rPr>
          <w:sz w:val="20"/>
          <w:szCs w:val="20"/>
        </w:rPr>
      </w:pPr>
    </w:p>
    <w:p w14:paraId="5347C322" w14:textId="77777777" w:rsidR="0017378D" w:rsidRDefault="00A50242">
      <w:pPr>
        <w:pStyle w:val="Style19"/>
        <w:widowControl/>
        <w:spacing w:before="221"/>
        <w:rPr>
          <w:rStyle w:val="FontStyle36"/>
        </w:rPr>
      </w:pPr>
      <w:r>
        <w:rPr>
          <w:rStyle w:val="FontStyle35"/>
        </w:rPr>
        <w:t xml:space="preserve">7.4 </w:t>
      </w:r>
      <w:r>
        <w:rPr>
          <w:rStyle w:val="FontStyle36"/>
        </w:rPr>
        <w:t>Wagi i zasady wdrażania</w:t>
      </w:r>
    </w:p>
    <w:p w14:paraId="0315CCDE" w14:textId="77777777" w:rsidR="0017378D" w:rsidRDefault="00A50242">
      <w:pPr>
        <w:pStyle w:val="Style13"/>
        <w:widowControl/>
        <w:spacing w:before="72"/>
        <w:rPr>
          <w:rStyle w:val="FontStyle35"/>
        </w:rPr>
      </w:pPr>
      <w:r>
        <w:rPr>
          <w:rStyle w:val="FontStyle35"/>
        </w:rPr>
        <w:t>Wykonawca dostarczy i zainstaluje urządzenia wagowe odpowiadające odnośnym wymaganiom SST. Będzie utrzymywać to wyposażenie, zapewniając w sposób ciągły zachowanie dokładności wg norm zatwierdzonych przez Inspektora nadzoru.</w:t>
      </w:r>
    </w:p>
    <w:p w14:paraId="76610822" w14:textId="77777777" w:rsidR="0017378D" w:rsidRDefault="0017378D">
      <w:pPr>
        <w:pStyle w:val="Style19"/>
        <w:widowControl/>
        <w:spacing w:line="240" w:lineRule="exact"/>
        <w:rPr>
          <w:sz w:val="20"/>
          <w:szCs w:val="20"/>
        </w:rPr>
      </w:pPr>
    </w:p>
    <w:p w14:paraId="0381F5FF" w14:textId="77777777" w:rsidR="0017378D" w:rsidRDefault="00A50242">
      <w:pPr>
        <w:pStyle w:val="Style19"/>
        <w:widowControl/>
        <w:spacing w:before="139"/>
        <w:rPr>
          <w:rStyle w:val="FontStyle36"/>
        </w:rPr>
      </w:pPr>
      <w:r>
        <w:rPr>
          <w:rStyle w:val="FontStyle35"/>
        </w:rPr>
        <w:t xml:space="preserve">8   </w:t>
      </w:r>
      <w:r>
        <w:rPr>
          <w:rStyle w:val="FontStyle36"/>
        </w:rPr>
        <w:t>ODBIÓR ROBÓT</w:t>
      </w:r>
    </w:p>
    <w:p w14:paraId="2BC6E292" w14:textId="77777777" w:rsidR="0017378D" w:rsidRDefault="00A50242">
      <w:pPr>
        <w:pStyle w:val="Style19"/>
        <w:widowControl/>
        <w:spacing w:before="91" w:line="298" w:lineRule="exact"/>
        <w:rPr>
          <w:rStyle w:val="FontStyle36"/>
        </w:rPr>
      </w:pPr>
      <w:r>
        <w:rPr>
          <w:rStyle w:val="FontStyle35"/>
        </w:rPr>
        <w:t xml:space="preserve">8 1. </w:t>
      </w:r>
      <w:r>
        <w:rPr>
          <w:rStyle w:val="FontStyle36"/>
        </w:rPr>
        <w:t>Rodzaje odbiorów robót</w:t>
      </w:r>
    </w:p>
    <w:p w14:paraId="07EED7F4" w14:textId="77777777" w:rsidR="0017378D" w:rsidRDefault="00A50242">
      <w:pPr>
        <w:pStyle w:val="Style13"/>
        <w:widowControl/>
        <w:spacing w:line="298" w:lineRule="exact"/>
        <w:jc w:val="left"/>
        <w:rPr>
          <w:rStyle w:val="FontStyle35"/>
        </w:rPr>
      </w:pPr>
      <w:r>
        <w:rPr>
          <w:rStyle w:val="FontStyle35"/>
        </w:rPr>
        <w:t>W zależności od ustaleń odpowiednich SST, roboty podlegają następującym odbiorom</w:t>
      </w:r>
    </w:p>
    <w:p w14:paraId="70DF681B" w14:textId="77777777" w:rsidR="0017378D" w:rsidRDefault="00A50242" w:rsidP="00A50242">
      <w:pPr>
        <w:pStyle w:val="Style11"/>
        <w:widowControl/>
        <w:numPr>
          <w:ilvl w:val="0"/>
          <w:numId w:val="24"/>
        </w:numPr>
        <w:tabs>
          <w:tab w:val="left" w:pos="715"/>
        </w:tabs>
        <w:spacing w:line="298" w:lineRule="exact"/>
        <w:ind w:left="365"/>
        <w:jc w:val="left"/>
        <w:rPr>
          <w:rStyle w:val="FontStyle35"/>
        </w:rPr>
      </w:pPr>
      <w:r>
        <w:rPr>
          <w:rStyle w:val="FontStyle35"/>
        </w:rPr>
        <w:t>odbiorowi robót zanikających i ulegających zakryciu,</w:t>
      </w:r>
    </w:p>
    <w:p w14:paraId="45A9C40D" w14:textId="77777777" w:rsidR="0017378D" w:rsidRDefault="00A50242" w:rsidP="00A50242">
      <w:pPr>
        <w:pStyle w:val="Style11"/>
        <w:widowControl/>
        <w:numPr>
          <w:ilvl w:val="0"/>
          <w:numId w:val="24"/>
        </w:numPr>
        <w:tabs>
          <w:tab w:val="left" w:pos="715"/>
        </w:tabs>
        <w:spacing w:line="298" w:lineRule="exact"/>
        <w:ind w:left="365"/>
        <w:jc w:val="left"/>
        <w:rPr>
          <w:rStyle w:val="FontStyle35"/>
        </w:rPr>
      </w:pPr>
      <w:r>
        <w:rPr>
          <w:rStyle w:val="FontStyle35"/>
        </w:rPr>
        <w:t>odbiorowi przewodów kominowych, instalacji i urządzeń technicznych,</w:t>
      </w:r>
    </w:p>
    <w:p w14:paraId="1CD30476" w14:textId="77777777" w:rsidR="0017378D" w:rsidRDefault="00A50242" w:rsidP="00A50242">
      <w:pPr>
        <w:pStyle w:val="Style11"/>
        <w:widowControl/>
        <w:numPr>
          <w:ilvl w:val="0"/>
          <w:numId w:val="24"/>
        </w:numPr>
        <w:tabs>
          <w:tab w:val="left" w:pos="715"/>
        </w:tabs>
        <w:spacing w:before="5" w:line="298" w:lineRule="exact"/>
        <w:ind w:left="365"/>
        <w:jc w:val="left"/>
        <w:rPr>
          <w:rStyle w:val="FontStyle37"/>
        </w:rPr>
      </w:pPr>
      <w:r>
        <w:rPr>
          <w:rStyle w:val="FontStyle35"/>
        </w:rPr>
        <w:t>odbiorowi częściowemu,</w:t>
      </w:r>
    </w:p>
    <w:p w14:paraId="665EDF42" w14:textId="77777777" w:rsidR="0017378D" w:rsidRDefault="00A50242" w:rsidP="00A50242">
      <w:pPr>
        <w:pStyle w:val="Style11"/>
        <w:widowControl/>
        <w:numPr>
          <w:ilvl w:val="0"/>
          <w:numId w:val="24"/>
        </w:numPr>
        <w:tabs>
          <w:tab w:val="left" w:pos="715"/>
        </w:tabs>
        <w:spacing w:line="298" w:lineRule="exact"/>
        <w:ind w:left="365"/>
        <w:jc w:val="left"/>
        <w:rPr>
          <w:rStyle w:val="FontStyle35"/>
        </w:rPr>
      </w:pPr>
      <w:r>
        <w:rPr>
          <w:rStyle w:val="FontStyle35"/>
        </w:rPr>
        <w:t>odbiorowi ostatecznemu (końcowemu),</w:t>
      </w:r>
    </w:p>
    <w:p w14:paraId="60A7D040" w14:textId="77777777" w:rsidR="0017378D" w:rsidRDefault="00A50242" w:rsidP="00A50242">
      <w:pPr>
        <w:pStyle w:val="Style11"/>
        <w:widowControl/>
        <w:numPr>
          <w:ilvl w:val="0"/>
          <w:numId w:val="24"/>
        </w:numPr>
        <w:tabs>
          <w:tab w:val="left" w:pos="715"/>
        </w:tabs>
        <w:spacing w:line="298" w:lineRule="exact"/>
        <w:ind w:left="365"/>
        <w:jc w:val="left"/>
        <w:rPr>
          <w:rStyle w:val="FontStyle34"/>
        </w:rPr>
      </w:pPr>
      <w:r>
        <w:rPr>
          <w:rStyle w:val="FontStyle35"/>
        </w:rPr>
        <w:t>odbiorowi po upływie okresu rękojmi</w:t>
      </w:r>
    </w:p>
    <w:p w14:paraId="20ED08F5" w14:textId="77777777" w:rsidR="0017378D" w:rsidRDefault="00A50242" w:rsidP="00A50242">
      <w:pPr>
        <w:pStyle w:val="Style11"/>
        <w:widowControl/>
        <w:numPr>
          <w:ilvl w:val="0"/>
          <w:numId w:val="24"/>
        </w:numPr>
        <w:tabs>
          <w:tab w:val="left" w:pos="715"/>
        </w:tabs>
        <w:spacing w:line="298" w:lineRule="exact"/>
        <w:ind w:left="365"/>
        <w:jc w:val="left"/>
        <w:rPr>
          <w:rStyle w:val="FontStyle35"/>
        </w:rPr>
      </w:pPr>
      <w:r>
        <w:rPr>
          <w:rStyle w:val="FontStyle35"/>
        </w:rPr>
        <w:t>odbiorowi pogwarancyjnemu</w:t>
      </w:r>
      <w:r w:rsidR="00B323CD">
        <w:rPr>
          <w:rStyle w:val="FontStyle35"/>
        </w:rPr>
        <w:t xml:space="preserve"> </w:t>
      </w:r>
      <w:r>
        <w:rPr>
          <w:rStyle w:val="FontStyle35"/>
        </w:rPr>
        <w:t>po upływie okresu gwarancji.</w:t>
      </w:r>
    </w:p>
    <w:p w14:paraId="407D7373" w14:textId="77777777" w:rsidR="0017378D" w:rsidRDefault="0017378D">
      <w:pPr>
        <w:pStyle w:val="Style19"/>
        <w:widowControl/>
        <w:spacing w:line="240" w:lineRule="exact"/>
        <w:rPr>
          <w:sz w:val="20"/>
          <w:szCs w:val="20"/>
        </w:rPr>
      </w:pPr>
    </w:p>
    <w:p w14:paraId="27C2D174" w14:textId="77777777" w:rsidR="0017378D" w:rsidRDefault="00A50242">
      <w:pPr>
        <w:pStyle w:val="Style19"/>
        <w:widowControl/>
        <w:spacing w:before="211"/>
        <w:rPr>
          <w:rStyle w:val="FontStyle36"/>
        </w:rPr>
      </w:pPr>
      <w:r>
        <w:rPr>
          <w:rStyle w:val="FontStyle35"/>
        </w:rPr>
        <w:t>8</w:t>
      </w:r>
      <w:r>
        <w:rPr>
          <w:rStyle w:val="FontStyle37"/>
        </w:rPr>
        <w:t xml:space="preserve">.2 </w:t>
      </w:r>
      <w:r>
        <w:rPr>
          <w:rStyle w:val="FontStyle36"/>
        </w:rPr>
        <w:t>Odbiór robót zanikających i ulegających zakryciu</w:t>
      </w:r>
    </w:p>
    <w:p w14:paraId="77EA1E56" w14:textId="77777777" w:rsidR="0017378D" w:rsidRDefault="00A50242">
      <w:pPr>
        <w:pStyle w:val="Style13"/>
        <w:widowControl/>
        <w:spacing w:before="86"/>
        <w:rPr>
          <w:rStyle w:val="FontStyle35"/>
        </w:rPr>
      </w:pPr>
      <w:r>
        <w:rPr>
          <w:rStyle w:val="FontStyle35"/>
        </w:rPr>
        <w:t>Odbiór robót zanikających i ulegających zakryciu polega na finalnej ocenie jakości wykonywanych robót oraz ilości tych robót, które w dalszym procesie realizacji ulegną zakryciu.</w:t>
      </w:r>
    </w:p>
    <w:p w14:paraId="6B9AC938" w14:textId="77777777" w:rsidR="0017378D" w:rsidRDefault="00A50242">
      <w:pPr>
        <w:pStyle w:val="Style18"/>
        <w:widowControl/>
        <w:spacing w:before="82" w:line="211" w:lineRule="exact"/>
        <w:ind w:firstLine="274"/>
        <w:rPr>
          <w:rStyle w:val="FontStyle35"/>
        </w:rPr>
      </w:pPr>
      <w:r>
        <w:rPr>
          <w:rStyle w:val="FontStyle35"/>
        </w:rPr>
        <w:t>Odbiór robót zanikających i ulegających zakryciu będzie dokonany w czasie umożliwiającym wykonanie ewentualnych korekt i poprawek bez hamowania ogólnego postępu robót. Odbioru tego dokonuje Inspektor nadzoru.</w:t>
      </w:r>
    </w:p>
    <w:p w14:paraId="2C264C7A" w14:textId="77777777" w:rsidR="0017378D" w:rsidRDefault="00A50242">
      <w:pPr>
        <w:pStyle w:val="Style18"/>
        <w:widowControl/>
        <w:spacing w:before="96" w:line="211" w:lineRule="exact"/>
        <w:ind w:firstLine="293"/>
        <w:rPr>
          <w:rStyle w:val="FontStyle35"/>
        </w:rPr>
      </w:pPr>
      <w:r>
        <w:rPr>
          <w:rStyle w:val="FontStyle35"/>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5450A3C9" w14:textId="77777777" w:rsidR="0017378D" w:rsidRDefault="00A50242">
      <w:pPr>
        <w:pStyle w:val="Style18"/>
        <w:widowControl/>
        <w:spacing w:before="91"/>
        <w:rPr>
          <w:rStyle w:val="FontStyle35"/>
        </w:rPr>
      </w:pPr>
      <w:r>
        <w:rPr>
          <w:rStyle w:val="FontStyle35"/>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34A82A17" w14:textId="77777777" w:rsidR="0017378D" w:rsidRDefault="0017378D">
      <w:pPr>
        <w:pStyle w:val="Style19"/>
        <w:widowControl/>
        <w:spacing w:line="240" w:lineRule="exact"/>
        <w:rPr>
          <w:sz w:val="20"/>
          <w:szCs w:val="20"/>
        </w:rPr>
      </w:pPr>
    </w:p>
    <w:p w14:paraId="3263868E" w14:textId="77777777" w:rsidR="0017378D" w:rsidRDefault="00A50242">
      <w:pPr>
        <w:pStyle w:val="Style19"/>
        <w:widowControl/>
        <w:spacing w:before="221"/>
        <w:rPr>
          <w:rStyle w:val="FontStyle36"/>
        </w:rPr>
      </w:pPr>
      <w:r>
        <w:rPr>
          <w:rStyle w:val="FontStyle35"/>
        </w:rPr>
        <w:lastRenderedPageBreak/>
        <w:t xml:space="preserve">8 </w:t>
      </w:r>
      <w:r>
        <w:rPr>
          <w:rStyle w:val="FontStyle37"/>
        </w:rPr>
        <w:t xml:space="preserve">3 </w:t>
      </w:r>
      <w:r>
        <w:rPr>
          <w:rStyle w:val="FontStyle36"/>
        </w:rPr>
        <w:t>Odbiór częściowy</w:t>
      </w:r>
    </w:p>
    <w:p w14:paraId="2F2DB307" w14:textId="77777777" w:rsidR="0017378D" w:rsidRDefault="00A50242">
      <w:pPr>
        <w:pStyle w:val="Style13"/>
        <w:widowControl/>
        <w:spacing w:before="96" w:line="211" w:lineRule="exact"/>
        <w:rPr>
          <w:rStyle w:val="FontStyle35"/>
        </w:rPr>
      </w:pPr>
      <w:r>
        <w:rPr>
          <w:rStyle w:val="FontStyle35"/>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0739EB4A" w14:textId="77777777" w:rsidR="0017378D" w:rsidRDefault="0017378D">
      <w:pPr>
        <w:pStyle w:val="Style19"/>
        <w:widowControl/>
        <w:spacing w:line="240" w:lineRule="exact"/>
        <w:rPr>
          <w:sz w:val="20"/>
          <w:szCs w:val="20"/>
        </w:rPr>
      </w:pPr>
    </w:p>
    <w:p w14:paraId="54041DE5" w14:textId="77777777" w:rsidR="0017378D" w:rsidRDefault="00A50242">
      <w:pPr>
        <w:pStyle w:val="Style19"/>
        <w:widowControl/>
        <w:spacing w:before="221"/>
        <w:rPr>
          <w:rStyle w:val="FontStyle36"/>
        </w:rPr>
      </w:pPr>
      <w:r>
        <w:rPr>
          <w:rStyle w:val="FontStyle35"/>
        </w:rPr>
        <w:t xml:space="preserve">8 4. </w:t>
      </w:r>
      <w:r>
        <w:rPr>
          <w:rStyle w:val="FontStyle36"/>
        </w:rPr>
        <w:t>Odbiór ostateczny (końcowy)</w:t>
      </w:r>
    </w:p>
    <w:p w14:paraId="3CFBB3E2" w14:textId="77777777" w:rsidR="0017378D" w:rsidRDefault="00A50242">
      <w:pPr>
        <w:pStyle w:val="Style13"/>
        <w:widowControl/>
        <w:spacing w:before="163" w:line="240" w:lineRule="auto"/>
        <w:jc w:val="left"/>
        <w:rPr>
          <w:rStyle w:val="FontStyle35"/>
        </w:rPr>
      </w:pPr>
      <w:r>
        <w:rPr>
          <w:rStyle w:val="FontStyle35"/>
        </w:rPr>
        <w:t>8 4.1.   Zasady odbioru ostatecznego robót</w:t>
      </w:r>
    </w:p>
    <w:p w14:paraId="1F30A8D7" w14:textId="77777777" w:rsidR="0017378D" w:rsidRDefault="00A50242">
      <w:pPr>
        <w:pStyle w:val="Style13"/>
        <w:widowControl/>
        <w:spacing w:before="77" w:line="197" w:lineRule="exact"/>
        <w:rPr>
          <w:rStyle w:val="FontStyle35"/>
        </w:rPr>
      </w:pPr>
      <w:r>
        <w:rPr>
          <w:rStyle w:val="FontStyle35"/>
        </w:rPr>
        <w:t>Odbiór ostateczny polega na finalnej ocenie rzeczywistego wykonania robót w odniesieniu do zakresu (ilości) oraz jakości.</w:t>
      </w:r>
    </w:p>
    <w:p w14:paraId="28C9FB60" w14:textId="77777777" w:rsidR="0017378D" w:rsidRDefault="00A50242">
      <w:pPr>
        <w:pStyle w:val="Style18"/>
        <w:widowControl/>
        <w:spacing w:before="120" w:line="202" w:lineRule="exact"/>
        <w:ind w:firstLine="278"/>
        <w:rPr>
          <w:rStyle w:val="FontStyle35"/>
        </w:rPr>
      </w:pPr>
      <w:r>
        <w:rPr>
          <w:rStyle w:val="FontStyle35"/>
        </w:rPr>
        <w:t>Całkowite zakończenie robót oraz gotowość do odbioru ostatecznego będzie stwierdzona przez Wykonawcę wpisem do dziennika budowy.</w:t>
      </w:r>
    </w:p>
    <w:p w14:paraId="67BD5F59" w14:textId="77777777" w:rsidR="0017378D" w:rsidRDefault="0017378D">
      <w:pPr>
        <w:pStyle w:val="Style10"/>
        <w:widowControl/>
        <w:spacing w:line="240" w:lineRule="exact"/>
        <w:ind w:left="4080"/>
        <w:rPr>
          <w:sz w:val="20"/>
          <w:szCs w:val="20"/>
        </w:rPr>
      </w:pPr>
    </w:p>
    <w:p w14:paraId="66FFD27D" w14:textId="77777777" w:rsidR="0017378D" w:rsidRDefault="00A50242">
      <w:pPr>
        <w:pStyle w:val="Style18"/>
        <w:widowControl/>
        <w:spacing w:before="43" w:line="230" w:lineRule="exact"/>
        <w:ind w:firstLine="274"/>
        <w:rPr>
          <w:rStyle w:val="FontStyle35"/>
        </w:rPr>
      </w:pPr>
      <w:r>
        <w:rPr>
          <w:rStyle w:val="FontStyle35"/>
        </w:rPr>
        <w:t>Odbiór ostateczny robót nastąpi w terminie ustalonym w dokumentach umowy, licząc od dnia potwierdzenia przez Inspektora nadzoru zakończenia robót i przyjęcia dokumentów, o których mowa w punkcie 8.4.2.</w:t>
      </w:r>
    </w:p>
    <w:p w14:paraId="7F3AFA98" w14:textId="77777777" w:rsidR="0017378D" w:rsidRDefault="00A50242">
      <w:pPr>
        <w:pStyle w:val="Style18"/>
        <w:widowControl/>
        <w:spacing w:before="53" w:line="221" w:lineRule="exact"/>
        <w:ind w:firstLine="274"/>
        <w:rPr>
          <w:rStyle w:val="FontStyle35"/>
        </w:rPr>
      </w:pPr>
      <w:r>
        <w:rPr>
          <w:rStyle w:val="FontStyle35"/>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14:paraId="14AC9CB9" w14:textId="77777777" w:rsidR="0017378D" w:rsidRDefault="00A50242">
      <w:pPr>
        <w:pStyle w:val="Style18"/>
        <w:widowControl/>
        <w:spacing w:before="58" w:line="221" w:lineRule="exact"/>
        <w:ind w:firstLine="264"/>
        <w:rPr>
          <w:rStyle w:val="FontStyle35"/>
        </w:rPr>
      </w:pPr>
      <w:r>
        <w:rPr>
          <w:rStyle w:val="FontStyle35"/>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14:paraId="3D05104B" w14:textId="77777777" w:rsidR="0017378D" w:rsidRDefault="00A50242">
      <w:pPr>
        <w:pStyle w:val="Style18"/>
        <w:widowControl/>
        <w:spacing w:before="67" w:line="221" w:lineRule="exact"/>
        <w:ind w:firstLine="264"/>
        <w:rPr>
          <w:rStyle w:val="FontStyle35"/>
        </w:rPr>
      </w:pPr>
      <w:r>
        <w:rPr>
          <w:rStyle w:val="FontStyle35"/>
        </w:rPr>
        <w:t>W przypadkach nie wykonania wyznaczonych robót poprawkowych lub robót uzupełniających w poszczególnych elementach konstrukcyjnych i wykończeniowych, komisja przerwie swoje czynności i ustali nowy termin odbioru ostatecznego</w:t>
      </w:r>
    </w:p>
    <w:p w14:paraId="064ED1BC" w14:textId="77777777" w:rsidR="0017378D" w:rsidRDefault="00A50242">
      <w:pPr>
        <w:pStyle w:val="Style18"/>
        <w:widowControl/>
        <w:spacing w:before="72" w:line="211" w:lineRule="exact"/>
        <w:ind w:firstLine="269"/>
        <w:rPr>
          <w:rStyle w:val="FontStyle35"/>
        </w:rPr>
      </w:pPr>
      <w:r>
        <w:rPr>
          <w:rStyle w:val="FontStyle35"/>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18D0CD86" w14:textId="77777777" w:rsidR="0017378D" w:rsidRDefault="00A50242">
      <w:pPr>
        <w:pStyle w:val="Style13"/>
        <w:widowControl/>
        <w:spacing w:before="163" w:line="240" w:lineRule="auto"/>
        <w:jc w:val="left"/>
        <w:rPr>
          <w:rStyle w:val="FontStyle35"/>
        </w:rPr>
      </w:pPr>
      <w:r>
        <w:rPr>
          <w:rStyle w:val="FontStyle37"/>
        </w:rPr>
        <w:t xml:space="preserve">8.4.2.   </w:t>
      </w:r>
      <w:r>
        <w:rPr>
          <w:rStyle w:val="FontStyle35"/>
        </w:rPr>
        <w:t>Dokumenty do odbioru ostatecznego (końcowe)</w:t>
      </w:r>
    </w:p>
    <w:p w14:paraId="1D695850" w14:textId="77777777" w:rsidR="0017378D" w:rsidRDefault="00A50242">
      <w:pPr>
        <w:pStyle w:val="Style13"/>
        <w:widowControl/>
        <w:spacing w:before="43" w:line="226" w:lineRule="exact"/>
        <w:rPr>
          <w:rStyle w:val="FontStyle35"/>
        </w:rPr>
      </w:pPr>
      <w:r>
        <w:rPr>
          <w:rStyle w:val="FontStyle35"/>
        </w:rPr>
        <w:t>Podstawowym dokumentem jest protokół odbioru ostatecznego robót, sporządzony wg wzoru ustalonego przez Zamawiającego.</w:t>
      </w:r>
    </w:p>
    <w:p w14:paraId="6D6DA53D" w14:textId="77777777" w:rsidR="0017378D" w:rsidRDefault="00A50242">
      <w:pPr>
        <w:pStyle w:val="Style18"/>
        <w:widowControl/>
        <w:spacing w:before="77" w:line="240" w:lineRule="auto"/>
        <w:ind w:left="307" w:firstLine="0"/>
        <w:jc w:val="left"/>
        <w:rPr>
          <w:rStyle w:val="FontStyle35"/>
        </w:rPr>
      </w:pPr>
      <w:r>
        <w:rPr>
          <w:rStyle w:val="FontStyle35"/>
        </w:rPr>
        <w:t>Do odbioru ostatecznego Wykonawca jest zobowiązany przygotować następujące dokumenty:</w:t>
      </w:r>
    </w:p>
    <w:p w14:paraId="22690D7F" w14:textId="77777777" w:rsidR="0017378D" w:rsidRDefault="00A50242">
      <w:pPr>
        <w:pStyle w:val="Style24"/>
        <w:widowControl/>
        <w:spacing w:before="91"/>
        <w:ind w:left="384"/>
        <w:jc w:val="both"/>
        <w:rPr>
          <w:rStyle w:val="FontStyle35"/>
        </w:rPr>
      </w:pPr>
      <w:r>
        <w:rPr>
          <w:rStyle w:val="FontStyle35"/>
        </w:rPr>
        <w:t>1. dokumentację powykonawczą, tj. dokumentację budowy z naniesionymi zmianami dokonanymi w toku wykonania robót oraz geodezyjnymi pomiarami powykonawczymi,</w:t>
      </w:r>
    </w:p>
    <w:p w14:paraId="33379030" w14:textId="77777777" w:rsidR="0017378D" w:rsidRDefault="00A50242">
      <w:pPr>
        <w:pStyle w:val="Style24"/>
        <w:widowControl/>
        <w:spacing w:before="77" w:line="221" w:lineRule="exact"/>
        <w:ind w:left="398" w:hanging="398"/>
        <w:jc w:val="both"/>
        <w:rPr>
          <w:rStyle w:val="FontStyle35"/>
        </w:rPr>
      </w:pPr>
      <w:r>
        <w:rPr>
          <w:rStyle w:val="FontStyle35"/>
        </w:rPr>
        <w:t>2 szczegółowe specyfikacje techniczne (podstawowe z dokumentów umowy i ew. uzupełniające lub zamienne),</w:t>
      </w:r>
    </w:p>
    <w:p w14:paraId="75A34D1D" w14:textId="77777777" w:rsidR="0017378D" w:rsidRDefault="00A50242" w:rsidP="00A50242">
      <w:pPr>
        <w:pStyle w:val="Style25"/>
        <w:widowControl/>
        <w:numPr>
          <w:ilvl w:val="0"/>
          <w:numId w:val="25"/>
        </w:numPr>
        <w:tabs>
          <w:tab w:val="left" w:pos="398"/>
        </w:tabs>
        <w:spacing w:before="5" w:line="302" w:lineRule="exact"/>
        <w:ind w:firstLine="0"/>
        <w:rPr>
          <w:rStyle w:val="FontStyle35"/>
        </w:rPr>
      </w:pPr>
      <w:r>
        <w:rPr>
          <w:rStyle w:val="FontStyle35"/>
        </w:rPr>
        <w:t>protokoły odbiorów robót ulegających zakryciu i zanikających,</w:t>
      </w:r>
    </w:p>
    <w:p w14:paraId="14D23CE9" w14:textId="77777777" w:rsidR="0017378D" w:rsidRDefault="00A50242" w:rsidP="00A50242">
      <w:pPr>
        <w:pStyle w:val="Style25"/>
        <w:widowControl/>
        <w:numPr>
          <w:ilvl w:val="0"/>
          <w:numId w:val="25"/>
        </w:numPr>
        <w:tabs>
          <w:tab w:val="left" w:pos="398"/>
        </w:tabs>
        <w:spacing w:line="302" w:lineRule="exact"/>
        <w:ind w:firstLine="0"/>
        <w:rPr>
          <w:rStyle w:val="FontStyle35"/>
        </w:rPr>
      </w:pPr>
      <w:r>
        <w:rPr>
          <w:rStyle w:val="FontStyle35"/>
        </w:rPr>
        <w:t>protokoły odbiorów częściowych,</w:t>
      </w:r>
    </w:p>
    <w:p w14:paraId="6077755C" w14:textId="77777777" w:rsidR="0017378D" w:rsidRDefault="00A50242" w:rsidP="00A50242">
      <w:pPr>
        <w:pStyle w:val="Style25"/>
        <w:widowControl/>
        <w:numPr>
          <w:ilvl w:val="0"/>
          <w:numId w:val="25"/>
        </w:numPr>
        <w:tabs>
          <w:tab w:val="left" w:pos="398"/>
        </w:tabs>
        <w:spacing w:line="302" w:lineRule="exact"/>
        <w:ind w:firstLine="0"/>
        <w:rPr>
          <w:rStyle w:val="FontStyle35"/>
        </w:rPr>
      </w:pPr>
      <w:r>
        <w:rPr>
          <w:rStyle w:val="FontStyle35"/>
        </w:rPr>
        <w:t>recepty i ustalenia technologiczne,</w:t>
      </w:r>
    </w:p>
    <w:p w14:paraId="61DE2588" w14:textId="77777777" w:rsidR="0017378D" w:rsidRDefault="00A50242" w:rsidP="00A50242">
      <w:pPr>
        <w:pStyle w:val="Style25"/>
        <w:widowControl/>
        <w:numPr>
          <w:ilvl w:val="0"/>
          <w:numId w:val="25"/>
        </w:numPr>
        <w:tabs>
          <w:tab w:val="left" w:pos="398"/>
        </w:tabs>
        <w:spacing w:line="302" w:lineRule="exact"/>
        <w:ind w:firstLine="0"/>
        <w:rPr>
          <w:rStyle w:val="FontStyle35"/>
        </w:rPr>
      </w:pPr>
      <w:r>
        <w:rPr>
          <w:rStyle w:val="FontStyle35"/>
        </w:rPr>
        <w:t>dzienniki budowy i książki obmiarów (oryginały),</w:t>
      </w:r>
    </w:p>
    <w:p w14:paraId="2252CDD1" w14:textId="77777777" w:rsidR="0017378D" w:rsidRDefault="00A50242" w:rsidP="00A50242">
      <w:pPr>
        <w:pStyle w:val="Style25"/>
        <w:widowControl/>
        <w:numPr>
          <w:ilvl w:val="0"/>
          <w:numId w:val="25"/>
        </w:numPr>
        <w:tabs>
          <w:tab w:val="left" w:pos="398"/>
        </w:tabs>
        <w:spacing w:before="67" w:line="216" w:lineRule="exact"/>
        <w:ind w:left="398" w:hanging="398"/>
        <w:jc w:val="both"/>
        <w:rPr>
          <w:rStyle w:val="FontStyle35"/>
        </w:rPr>
      </w:pPr>
      <w:r>
        <w:rPr>
          <w:rStyle w:val="FontStyle35"/>
        </w:rPr>
        <w:t>wyniki pomiarów kontrolnych oraz badań i oznaczeń laboratoryjnych, zgodne z SST i programem zapewnienia jakości (PZJ),</w:t>
      </w:r>
    </w:p>
    <w:p w14:paraId="5DAE849E" w14:textId="77777777" w:rsidR="0017378D" w:rsidRDefault="00A50242" w:rsidP="00A50242">
      <w:pPr>
        <w:pStyle w:val="Style25"/>
        <w:widowControl/>
        <w:numPr>
          <w:ilvl w:val="0"/>
          <w:numId w:val="25"/>
        </w:numPr>
        <w:tabs>
          <w:tab w:val="left" w:pos="398"/>
        </w:tabs>
        <w:spacing w:before="86" w:line="216" w:lineRule="exact"/>
        <w:ind w:left="398" w:hanging="398"/>
        <w:jc w:val="both"/>
        <w:rPr>
          <w:rStyle w:val="FontStyle35"/>
        </w:rPr>
      </w:pPr>
      <w:r>
        <w:rPr>
          <w:rStyle w:val="FontStyle35"/>
        </w:rPr>
        <w:t>deklaracje zgodności lub certyfikaty zgodności wbudowanych materiałów, certyfikaty na znak bezpieczeństwa zgodnie z SST i programem zabezpieczenia jakości (PZJ),</w:t>
      </w:r>
    </w:p>
    <w:p w14:paraId="0B229C5C" w14:textId="77777777" w:rsidR="0017378D" w:rsidRDefault="00A50242" w:rsidP="00A50242">
      <w:pPr>
        <w:pStyle w:val="Style25"/>
        <w:widowControl/>
        <w:numPr>
          <w:ilvl w:val="0"/>
          <w:numId w:val="25"/>
        </w:numPr>
        <w:tabs>
          <w:tab w:val="left" w:pos="398"/>
        </w:tabs>
        <w:spacing w:before="86"/>
        <w:ind w:left="398" w:hanging="398"/>
        <w:jc w:val="both"/>
        <w:rPr>
          <w:rStyle w:val="FontStyle35"/>
        </w:rPr>
      </w:pPr>
      <w:r>
        <w:rPr>
          <w:rStyle w:val="FontStyle35"/>
        </w:rPr>
        <w:t>rysunki (dokumentacje) na wykonanie robót towarzyszących (np. na przełożenie linii telefonicznej, energetycznej, gazowej, oświetlenia itp.) oraz protokoły odbioru i przekazania tych robót właścicielom urządzeń,</w:t>
      </w:r>
    </w:p>
    <w:p w14:paraId="49D52BAB" w14:textId="77777777" w:rsidR="0017378D" w:rsidRDefault="00A50242" w:rsidP="00A50242">
      <w:pPr>
        <w:pStyle w:val="Style25"/>
        <w:widowControl/>
        <w:numPr>
          <w:ilvl w:val="0"/>
          <w:numId w:val="25"/>
        </w:numPr>
        <w:tabs>
          <w:tab w:val="left" w:pos="398"/>
        </w:tabs>
        <w:spacing w:before="101" w:line="240" w:lineRule="auto"/>
        <w:ind w:firstLine="0"/>
        <w:rPr>
          <w:rStyle w:val="FontStyle35"/>
        </w:rPr>
      </w:pPr>
      <w:r>
        <w:rPr>
          <w:rStyle w:val="FontStyle35"/>
        </w:rPr>
        <w:t>geodezyjną inwentaryzację powykonawczą robót i sieci uzbrojenia terenu,</w:t>
      </w:r>
    </w:p>
    <w:p w14:paraId="11F92C72" w14:textId="77777777" w:rsidR="0017378D" w:rsidRDefault="00A50242">
      <w:pPr>
        <w:pStyle w:val="Style13"/>
        <w:widowControl/>
        <w:spacing w:before="91" w:line="240" w:lineRule="auto"/>
        <w:jc w:val="left"/>
        <w:rPr>
          <w:rStyle w:val="FontStyle35"/>
        </w:rPr>
      </w:pPr>
      <w:r>
        <w:rPr>
          <w:rStyle w:val="FontStyle35"/>
        </w:rPr>
        <w:t>11„ kopię mapy zasadniczej powstałej w wyniku geodezyjnej inwentaryzacji powykonawczej.</w:t>
      </w:r>
    </w:p>
    <w:p w14:paraId="1F2AC56B" w14:textId="77777777" w:rsidR="0017378D" w:rsidRDefault="00A50242">
      <w:pPr>
        <w:pStyle w:val="Style18"/>
        <w:widowControl/>
        <w:spacing w:before="86" w:line="211" w:lineRule="exact"/>
        <w:ind w:firstLine="269"/>
        <w:rPr>
          <w:rStyle w:val="FontStyle35"/>
        </w:rPr>
      </w:pPr>
      <w:r>
        <w:rPr>
          <w:rStyle w:val="FontStyle35"/>
        </w:rPr>
        <w:t>W przypadku, gdy wg komisji, roboty pod względem przygotowania dokumentacyjnego nie będą gotowe do odbioru ostatecznego, komisja w porozumieniu z Wykonawcą wyznaczy ponowny termin odbioru ostatecznego robót.</w:t>
      </w:r>
    </w:p>
    <w:p w14:paraId="46E44F98" w14:textId="77777777" w:rsidR="0017378D" w:rsidRDefault="00A50242">
      <w:pPr>
        <w:pStyle w:val="Style18"/>
        <w:widowControl/>
        <w:spacing w:before="101" w:line="206" w:lineRule="exact"/>
        <w:ind w:firstLine="264"/>
        <w:rPr>
          <w:rStyle w:val="FontStyle35"/>
        </w:rPr>
      </w:pPr>
      <w:r>
        <w:rPr>
          <w:rStyle w:val="FontStyle35"/>
        </w:rPr>
        <w:t>Wszystkie zarządzone przez komisję roboty poprawkowe lub uzupełniające będą zestawione wg wzoru ustalonego przez Zamawiającego.</w:t>
      </w:r>
    </w:p>
    <w:p w14:paraId="3FCE5D20" w14:textId="77777777" w:rsidR="0017378D" w:rsidRDefault="00A50242">
      <w:pPr>
        <w:pStyle w:val="Style18"/>
        <w:widowControl/>
        <w:spacing w:before="101" w:line="202" w:lineRule="exact"/>
        <w:ind w:firstLine="278"/>
        <w:rPr>
          <w:rStyle w:val="FontStyle35"/>
        </w:rPr>
      </w:pPr>
      <w:r>
        <w:rPr>
          <w:rStyle w:val="FontStyle35"/>
        </w:rPr>
        <w:t>Termin wykonania robót poprawkowych i robót uzupełniających wyznaczy komisja i stwierdzi ich wykonanie.</w:t>
      </w:r>
    </w:p>
    <w:p w14:paraId="6AD76578" w14:textId="77777777" w:rsidR="0017378D" w:rsidRDefault="0017378D">
      <w:pPr>
        <w:pStyle w:val="Style19"/>
        <w:widowControl/>
        <w:spacing w:line="240" w:lineRule="exact"/>
        <w:rPr>
          <w:sz w:val="20"/>
          <w:szCs w:val="20"/>
        </w:rPr>
      </w:pPr>
    </w:p>
    <w:p w14:paraId="645CAC6B" w14:textId="77777777" w:rsidR="0017378D" w:rsidRDefault="0017378D">
      <w:pPr>
        <w:pStyle w:val="Style19"/>
        <w:widowControl/>
        <w:spacing w:line="240" w:lineRule="exact"/>
        <w:rPr>
          <w:sz w:val="20"/>
          <w:szCs w:val="20"/>
        </w:rPr>
      </w:pPr>
    </w:p>
    <w:p w14:paraId="524F8094" w14:textId="77777777" w:rsidR="0017378D" w:rsidRDefault="00A50242">
      <w:pPr>
        <w:pStyle w:val="Style19"/>
        <w:widowControl/>
        <w:spacing w:before="5"/>
        <w:rPr>
          <w:rStyle w:val="FontStyle36"/>
        </w:rPr>
      </w:pPr>
      <w:r>
        <w:rPr>
          <w:rStyle w:val="FontStyle37"/>
        </w:rPr>
        <w:t xml:space="preserve">8.5. </w:t>
      </w:r>
      <w:r>
        <w:rPr>
          <w:rStyle w:val="FontStyle36"/>
        </w:rPr>
        <w:t>Odbiór pogwarancyjny</w:t>
      </w:r>
      <w:r w:rsidR="00B323CD">
        <w:rPr>
          <w:rStyle w:val="FontStyle36"/>
        </w:rPr>
        <w:t xml:space="preserve"> </w:t>
      </w:r>
      <w:r>
        <w:rPr>
          <w:rStyle w:val="FontStyle36"/>
        </w:rPr>
        <w:t>po upływie okresu rękojmi i gwarancji</w:t>
      </w:r>
    </w:p>
    <w:p w14:paraId="4F048355" w14:textId="77777777" w:rsidR="00B323CD" w:rsidRDefault="00A50242">
      <w:pPr>
        <w:pStyle w:val="Style13"/>
        <w:widowControl/>
        <w:spacing w:before="86"/>
        <w:rPr>
          <w:rStyle w:val="FontStyle35"/>
        </w:rPr>
      </w:pPr>
      <w:r>
        <w:rPr>
          <w:rStyle w:val="FontStyle35"/>
        </w:rPr>
        <w:t>Odbiór pogwarancyjny po upływie okresu rękojmi i gwarancji polega na ocenie wykonanych robót związanych z usunięciem wad, które ujawnią się w okresie rękojmi i gwarancj</w:t>
      </w:r>
      <w:r w:rsidR="00B323CD">
        <w:rPr>
          <w:rStyle w:val="FontStyle35"/>
        </w:rPr>
        <w:t>i.</w:t>
      </w:r>
    </w:p>
    <w:p w14:paraId="7B2F3E59" w14:textId="77777777" w:rsidR="0017378D" w:rsidRDefault="00A50242">
      <w:pPr>
        <w:pStyle w:val="Style18"/>
        <w:widowControl/>
        <w:spacing w:before="96" w:line="197" w:lineRule="exact"/>
        <w:rPr>
          <w:rStyle w:val="FontStyle35"/>
        </w:rPr>
      </w:pPr>
      <w:r>
        <w:rPr>
          <w:rStyle w:val="FontStyle35"/>
        </w:rPr>
        <w:t>Odbiór po upływie okresu rękojmi i gwarancji pogwarancyjny będzie dokonany na podstawie oceny wizualnej obiektu</w:t>
      </w:r>
    </w:p>
    <w:p w14:paraId="5E77E0CE" w14:textId="77777777" w:rsidR="0017378D" w:rsidRDefault="00A50242">
      <w:pPr>
        <w:pStyle w:val="Style13"/>
        <w:widowControl/>
        <w:spacing w:before="19" w:line="240" w:lineRule="auto"/>
        <w:jc w:val="left"/>
        <w:rPr>
          <w:rStyle w:val="FontStyle35"/>
        </w:rPr>
      </w:pPr>
      <w:r>
        <w:rPr>
          <w:rStyle w:val="FontStyle35"/>
        </w:rPr>
        <w:t>z uwzględnieniem zasad opisanych w punkcie 8.4. „Odbiór ostateczny robót(końcowy) robót"</w:t>
      </w:r>
    </w:p>
    <w:p w14:paraId="37F81E12" w14:textId="77777777" w:rsidR="00473123" w:rsidRDefault="00A50242">
      <w:pPr>
        <w:pStyle w:val="Style19"/>
        <w:widowControl/>
        <w:spacing w:before="43" w:line="384" w:lineRule="exact"/>
        <w:ind w:right="6451"/>
        <w:rPr>
          <w:rStyle w:val="FontStyle36"/>
        </w:rPr>
      </w:pPr>
      <w:r>
        <w:rPr>
          <w:rStyle w:val="FontStyle37"/>
        </w:rPr>
        <w:t xml:space="preserve">9   </w:t>
      </w:r>
      <w:r>
        <w:rPr>
          <w:rStyle w:val="FontStyle36"/>
        </w:rPr>
        <w:t xml:space="preserve">PODSTAWA PŁATNOŚCI </w:t>
      </w:r>
    </w:p>
    <w:p w14:paraId="44A66D35" w14:textId="77777777" w:rsidR="0017378D" w:rsidRDefault="00A50242">
      <w:pPr>
        <w:pStyle w:val="Style19"/>
        <w:widowControl/>
        <w:spacing w:before="43" w:line="384" w:lineRule="exact"/>
        <w:ind w:right="6451"/>
        <w:rPr>
          <w:rStyle w:val="FontStyle36"/>
        </w:rPr>
      </w:pPr>
      <w:r>
        <w:rPr>
          <w:rStyle w:val="FontStyle37"/>
        </w:rPr>
        <w:t xml:space="preserve">9 1. </w:t>
      </w:r>
      <w:r>
        <w:rPr>
          <w:rStyle w:val="FontStyle36"/>
        </w:rPr>
        <w:t>Ustalenia ogólne</w:t>
      </w:r>
    </w:p>
    <w:p w14:paraId="3FB86DD5" w14:textId="77777777" w:rsidR="0017378D" w:rsidRDefault="00A50242">
      <w:pPr>
        <w:pStyle w:val="Style18"/>
        <w:widowControl/>
        <w:spacing w:before="67" w:line="221" w:lineRule="exact"/>
        <w:ind w:firstLine="274"/>
        <w:rPr>
          <w:rStyle w:val="FontStyle35"/>
        </w:rPr>
      </w:pPr>
      <w:r>
        <w:rPr>
          <w:rStyle w:val="FontStyle35"/>
        </w:rPr>
        <w:t>Dla robót wycenionych ryczałtowo podstawą płatności jest wartość (kwota) podana przez Wykonawcę i przyjęta przez Zamawiającego w dokumentach umownych (ofercie).</w:t>
      </w:r>
    </w:p>
    <w:p w14:paraId="215A6D95" w14:textId="77777777" w:rsidR="0017378D" w:rsidRDefault="00A50242">
      <w:pPr>
        <w:pStyle w:val="Style18"/>
        <w:widowControl/>
        <w:spacing w:before="72" w:line="221" w:lineRule="exact"/>
        <w:ind w:firstLine="274"/>
        <w:rPr>
          <w:rStyle w:val="FontStyle35"/>
        </w:rPr>
      </w:pPr>
      <w:r>
        <w:rPr>
          <w:rStyle w:val="FontStyle35"/>
        </w:rPr>
        <w:t>Cena jednostkowa pozycji kosztorysowej lub wynagrodzenie ryczałtowe będzie uwzględniać wszystkie czynności, wymagania i badania składające się na jej wykonanie, określone dla tej roboty w SST i w dokumentacji projektowej.</w:t>
      </w:r>
    </w:p>
    <w:p w14:paraId="252AA181" w14:textId="77777777" w:rsidR="0017378D" w:rsidRDefault="00A50242">
      <w:pPr>
        <w:pStyle w:val="Style18"/>
        <w:widowControl/>
        <w:spacing w:before="77" w:line="240" w:lineRule="auto"/>
        <w:ind w:left="302" w:firstLine="0"/>
        <w:jc w:val="left"/>
        <w:rPr>
          <w:rStyle w:val="FontStyle35"/>
        </w:rPr>
      </w:pPr>
      <w:r>
        <w:rPr>
          <w:rStyle w:val="FontStyle35"/>
        </w:rPr>
        <w:t>Ceny jednostkowe lub wynagrodzenie ryczałtowe robót będą obejmować:</w:t>
      </w:r>
    </w:p>
    <w:p w14:paraId="6F82AA6D" w14:textId="77777777" w:rsidR="0017378D" w:rsidRDefault="00A50242" w:rsidP="00A50242">
      <w:pPr>
        <w:pStyle w:val="Style21"/>
        <w:widowControl/>
        <w:numPr>
          <w:ilvl w:val="0"/>
          <w:numId w:val="26"/>
        </w:numPr>
        <w:tabs>
          <w:tab w:val="left" w:pos="264"/>
        </w:tabs>
        <w:spacing w:before="106" w:line="240" w:lineRule="auto"/>
        <w:ind w:firstLine="0"/>
        <w:rPr>
          <w:rStyle w:val="FontStyle35"/>
        </w:rPr>
      </w:pPr>
      <w:r>
        <w:rPr>
          <w:rStyle w:val="FontStyle35"/>
        </w:rPr>
        <w:t>robociznę bezpośrednią wraz z narzutami,</w:t>
      </w:r>
    </w:p>
    <w:p w14:paraId="02D10C44" w14:textId="77777777" w:rsidR="0017378D" w:rsidRDefault="00A50242" w:rsidP="00A50242">
      <w:pPr>
        <w:pStyle w:val="Style21"/>
        <w:widowControl/>
        <w:numPr>
          <w:ilvl w:val="0"/>
          <w:numId w:val="26"/>
        </w:numPr>
        <w:tabs>
          <w:tab w:val="left" w:pos="264"/>
        </w:tabs>
        <w:spacing w:before="96"/>
        <w:ind w:left="264" w:hanging="264"/>
        <w:rPr>
          <w:rStyle w:val="FontStyle35"/>
        </w:rPr>
      </w:pPr>
      <w:r>
        <w:rPr>
          <w:rStyle w:val="FontStyle35"/>
        </w:rPr>
        <w:t>wartość zużytych materiałów wraz z kosztami zakupu, magazynowania, ewentualnych ubytków i transportu na teren budowy,</w:t>
      </w:r>
    </w:p>
    <w:p w14:paraId="28D03923" w14:textId="77777777" w:rsidR="0017378D" w:rsidRDefault="00A50242" w:rsidP="00A50242">
      <w:pPr>
        <w:pStyle w:val="Style21"/>
        <w:widowControl/>
        <w:numPr>
          <w:ilvl w:val="0"/>
          <w:numId w:val="26"/>
        </w:numPr>
        <w:tabs>
          <w:tab w:val="left" w:pos="264"/>
        </w:tabs>
        <w:spacing w:before="106" w:line="240" w:lineRule="auto"/>
        <w:ind w:firstLine="0"/>
        <w:rPr>
          <w:rStyle w:val="FontStyle35"/>
        </w:rPr>
      </w:pPr>
      <w:r>
        <w:rPr>
          <w:rStyle w:val="FontStyle35"/>
        </w:rPr>
        <w:t>wartość pracy sprzętu wraz z narzutami,</w:t>
      </w:r>
    </w:p>
    <w:p w14:paraId="572CC28A" w14:textId="77777777" w:rsidR="00557B51" w:rsidRDefault="00A50242" w:rsidP="00557B51">
      <w:pPr>
        <w:pStyle w:val="Style21"/>
        <w:widowControl/>
        <w:numPr>
          <w:ilvl w:val="0"/>
          <w:numId w:val="26"/>
        </w:numPr>
        <w:tabs>
          <w:tab w:val="left" w:pos="264"/>
        </w:tabs>
        <w:spacing w:before="110" w:line="240" w:lineRule="auto"/>
        <w:ind w:firstLine="0"/>
        <w:rPr>
          <w:rStyle w:val="FontStyle35"/>
        </w:rPr>
      </w:pPr>
      <w:r>
        <w:rPr>
          <w:rStyle w:val="FontStyle35"/>
        </w:rPr>
        <w:t>koszty pośrednie i zysk kalkulacyjny,</w:t>
      </w:r>
    </w:p>
    <w:p w14:paraId="6B301C45" w14:textId="77777777" w:rsidR="00B323CD" w:rsidRDefault="00A50242" w:rsidP="00557B51">
      <w:pPr>
        <w:pStyle w:val="Style21"/>
        <w:widowControl/>
        <w:tabs>
          <w:tab w:val="left" w:pos="264"/>
        </w:tabs>
        <w:spacing w:before="110" w:line="240" w:lineRule="auto"/>
        <w:ind w:firstLine="0"/>
        <w:rPr>
          <w:rStyle w:val="FontStyle35"/>
        </w:rPr>
      </w:pPr>
      <w:r>
        <w:rPr>
          <w:rStyle w:val="FontStyle35"/>
        </w:rPr>
        <w:t>•</w:t>
      </w:r>
      <w:r w:rsidRPr="00557B51">
        <w:rPr>
          <w:rStyle w:val="FontStyle35"/>
          <w:rFonts w:ascii="Times New Roman" w:hAnsi="Times New Roman" w:cs="Times New Roman"/>
          <w:sz w:val="20"/>
          <w:szCs w:val="20"/>
        </w:rPr>
        <w:tab/>
      </w:r>
      <w:r>
        <w:rPr>
          <w:rStyle w:val="FontStyle35"/>
        </w:rPr>
        <w:t xml:space="preserve">podatki obliczone zgodnie z obowiązującymi przepisami, </w:t>
      </w:r>
      <w:r w:rsidR="00557B51">
        <w:rPr>
          <w:rStyle w:val="FontStyle35"/>
        </w:rPr>
        <w:t>włączając</w:t>
      </w:r>
      <w:r>
        <w:rPr>
          <w:rStyle w:val="FontStyle35"/>
        </w:rPr>
        <w:t xml:space="preserve"> podat</w:t>
      </w:r>
      <w:r w:rsidR="00557B51">
        <w:rPr>
          <w:rStyle w:val="FontStyle35"/>
        </w:rPr>
        <w:t>e</w:t>
      </w:r>
      <w:r>
        <w:rPr>
          <w:rStyle w:val="FontStyle35"/>
        </w:rPr>
        <w:t xml:space="preserve">k </w:t>
      </w:r>
      <w:r w:rsidRPr="00473123">
        <w:rPr>
          <w:rStyle w:val="FontStyle35"/>
        </w:rPr>
        <w:t>VAT.</w:t>
      </w:r>
    </w:p>
    <w:p w14:paraId="2FB971BD" w14:textId="77777777" w:rsidR="0017378D" w:rsidRPr="00B323CD" w:rsidRDefault="00A50242">
      <w:pPr>
        <w:pStyle w:val="Style15"/>
        <w:widowControl/>
        <w:tabs>
          <w:tab w:val="left" w:pos="278"/>
        </w:tabs>
        <w:ind w:right="1210"/>
        <w:rPr>
          <w:rStyle w:val="FontStyle36"/>
          <w:b w:val="0"/>
          <w:bCs w:val="0"/>
        </w:rPr>
      </w:pPr>
      <w:r w:rsidRPr="00473123">
        <w:rPr>
          <w:rStyle w:val="FontStyle35"/>
        </w:rPr>
        <w:t xml:space="preserve"> </w:t>
      </w:r>
      <w:r>
        <w:rPr>
          <w:rStyle w:val="FontStyle37"/>
        </w:rPr>
        <w:t xml:space="preserve">9.2. </w:t>
      </w:r>
      <w:r>
        <w:rPr>
          <w:rStyle w:val="FontStyle36"/>
        </w:rPr>
        <w:t>Objazdy, przejazdy i organizacja ruchu</w:t>
      </w:r>
    </w:p>
    <w:p w14:paraId="784D1E13" w14:textId="77777777" w:rsidR="0017378D" w:rsidRDefault="00A50242">
      <w:pPr>
        <w:pStyle w:val="Style13"/>
        <w:widowControl/>
        <w:spacing w:before="38" w:line="240" w:lineRule="auto"/>
        <w:jc w:val="left"/>
        <w:rPr>
          <w:rStyle w:val="FontStyle35"/>
        </w:rPr>
      </w:pPr>
      <w:r>
        <w:rPr>
          <w:rStyle w:val="FontStyle37"/>
        </w:rPr>
        <w:t xml:space="preserve">9.2.1. </w:t>
      </w:r>
      <w:r>
        <w:rPr>
          <w:rStyle w:val="FontStyle35"/>
        </w:rPr>
        <w:t>Koszt wybudowania objazdów/przejazdów i organizacji ruchu obejmuje</w:t>
      </w:r>
    </w:p>
    <w:p w14:paraId="4187A481" w14:textId="77777777" w:rsidR="0017378D" w:rsidRDefault="00A50242" w:rsidP="00A50242">
      <w:pPr>
        <w:pStyle w:val="Style11"/>
        <w:widowControl/>
        <w:numPr>
          <w:ilvl w:val="0"/>
          <w:numId w:val="27"/>
        </w:numPr>
        <w:tabs>
          <w:tab w:val="left" w:pos="538"/>
        </w:tabs>
        <w:spacing w:before="130" w:line="216" w:lineRule="exact"/>
        <w:rPr>
          <w:rStyle w:val="FontStyle35"/>
        </w:rPr>
      </w:pPr>
      <w:r>
        <w:rPr>
          <w:rStyle w:val="FontStyle35"/>
        </w:rPr>
        <w:t>opracowanie oraz uzgodnienie z Inspektorami nadzoru i odpowiedzialnymi instytucjami projektu organizacji ruchu na czas trwania budowy, wraz z dostarczeniem kopii projektu Inspektorowi nadzoru i wprowadzaniem dalszych zmian i uzgodnień wynikających z postępu robót,</w:t>
      </w:r>
    </w:p>
    <w:p w14:paraId="0BBECE65" w14:textId="77777777" w:rsidR="0017378D" w:rsidRDefault="00A50242" w:rsidP="00A50242">
      <w:pPr>
        <w:pStyle w:val="Style11"/>
        <w:widowControl/>
        <w:numPr>
          <w:ilvl w:val="0"/>
          <w:numId w:val="27"/>
        </w:numPr>
        <w:tabs>
          <w:tab w:val="left" w:pos="538"/>
        </w:tabs>
        <w:spacing w:before="130" w:line="211" w:lineRule="exact"/>
        <w:rPr>
          <w:rStyle w:val="FontStyle35"/>
        </w:rPr>
      </w:pPr>
      <w:r>
        <w:rPr>
          <w:rStyle w:val="FontStyle35"/>
        </w:rPr>
        <w:t>ustawienie tymczasowego oznakowania i oświetlenia zgodnie z wymaganiami bezpieczeństwa ruchu,</w:t>
      </w:r>
    </w:p>
    <w:p w14:paraId="3200B0E4" w14:textId="77777777" w:rsidR="0017378D" w:rsidRDefault="00A50242" w:rsidP="00A50242">
      <w:pPr>
        <w:pStyle w:val="Style11"/>
        <w:widowControl/>
        <w:numPr>
          <w:ilvl w:val="0"/>
          <w:numId w:val="27"/>
        </w:numPr>
        <w:tabs>
          <w:tab w:val="left" w:pos="538"/>
        </w:tabs>
        <w:spacing w:before="134"/>
        <w:jc w:val="left"/>
        <w:rPr>
          <w:rStyle w:val="FontStyle35"/>
        </w:rPr>
      </w:pPr>
      <w:r>
        <w:rPr>
          <w:rStyle w:val="FontStyle35"/>
        </w:rPr>
        <w:t>opłaty/dzierżawy terenu,</w:t>
      </w:r>
    </w:p>
    <w:p w14:paraId="5F8ED725" w14:textId="77777777" w:rsidR="0017378D" w:rsidRDefault="00A50242" w:rsidP="00A50242">
      <w:pPr>
        <w:pStyle w:val="Style11"/>
        <w:widowControl/>
        <w:numPr>
          <w:ilvl w:val="0"/>
          <w:numId w:val="27"/>
        </w:numPr>
        <w:tabs>
          <w:tab w:val="left" w:pos="538"/>
        </w:tabs>
        <w:spacing w:before="130"/>
        <w:jc w:val="left"/>
        <w:rPr>
          <w:rStyle w:val="FontStyle35"/>
        </w:rPr>
      </w:pPr>
      <w:r>
        <w:rPr>
          <w:rStyle w:val="FontStyle35"/>
        </w:rPr>
        <w:t>przygotowanie terenu,</w:t>
      </w:r>
    </w:p>
    <w:p w14:paraId="05E088C0" w14:textId="77777777" w:rsidR="0017378D" w:rsidRDefault="00A50242" w:rsidP="00A50242">
      <w:pPr>
        <w:pStyle w:val="Style11"/>
        <w:widowControl/>
        <w:numPr>
          <w:ilvl w:val="0"/>
          <w:numId w:val="27"/>
        </w:numPr>
        <w:tabs>
          <w:tab w:val="left" w:pos="538"/>
        </w:tabs>
        <w:spacing w:before="139" w:line="206" w:lineRule="exact"/>
        <w:rPr>
          <w:rStyle w:val="FontStyle35"/>
        </w:rPr>
      </w:pPr>
      <w:r>
        <w:rPr>
          <w:rStyle w:val="FontStyle35"/>
        </w:rPr>
        <w:t>konstrukcję tymczasowej nawierzchni, ramp, chodników, krawężników, barier, oznakowań i drenażu,</w:t>
      </w:r>
    </w:p>
    <w:p w14:paraId="11EAED38" w14:textId="77777777" w:rsidR="0017378D" w:rsidRDefault="00A50242" w:rsidP="00A50242">
      <w:pPr>
        <w:pStyle w:val="Style11"/>
        <w:widowControl/>
        <w:numPr>
          <w:ilvl w:val="0"/>
          <w:numId w:val="27"/>
        </w:numPr>
        <w:tabs>
          <w:tab w:val="left" w:pos="538"/>
        </w:tabs>
        <w:spacing w:before="144"/>
        <w:jc w:val="left"/>
        <w:rPr>
          <w:rStyle w:val="FontStyle35"/>
        </w:rPr>
      </w:pPr>
      <w:r>
        <w:rPr>
          <w:rStyle w:val="FontStyle35"/>
        </w:rPr>
        <w:t>tymczasową przebudowę urządzeń obcych.</w:t>
      </w:r>
    </w:p>
    <w:p w14:paraId="7C9B2B0C" w14:textId="77777777" w:rsidR="00473123" w:rsidRDefault="00473123" w:rsidP="00473123">
      <w:pPr>
        <w:pStyle w:val="Style1"/>
        <w:widowControl/>
        <w:spacing w:before="43"/>
        <w:jc w:val="left"/>
        <w:rPr>
          <w:rStyle w:val="FontStyle12"/>
        </w:rPr>
      </w:pPr>
      <w:r>
        <w:rPr>
          <w:rStyle w:val="FontStyle14"/>
        </w:rPr>
        <w:t xml:space="preserve">9.2.2.  </w:t>
      </w:r>
      <w:r>
        <w:rPr>
          <w:rStyle w:val="FontStyle12"/>
        </w:rPr>
        <w:t>Koszt utrzymania objazdów/przejazdów i organizacji ruchu obejmuje</w:t>
      </w:r>
    </w:p>
    <w:p w14:paraId="67CF63EB" w14:textId="77777777" w:rsidR="00B323CD" w:rsidRDefault="00473123" w:rsidP="00473123">
      <w:pPr>
        <w:pStyle w:val="Style2"/>
        <w:widowControl/>
        <w:numPr>
          <w:ilvl w:val="0"/>
          <w:numId w:val="28"/>
        </w:numPr>
        <w:tabs>
          <w:tab w:val="left" w:pos="542"/>
        </w:tabs>
        <w:spacing w:before="91" w:line="235" w:lineRule="exact"/>
        <w:jc w:val="both"/>
        <w:rPr>
          <w:rStyle w:val="FontStyle12"/>
        </w:rPr>
      </w:pPr>
      <w:r>
        <w:rPr>
          <w:rStyle w:val="FontStyle12"/>
        </w:rPr>
        <w:t xml:space="preserve">oczyszczanie, przestawienie, przykrycie i usunięcie tymczasowych oznakowań pionowych, </w:t>
      </w:r>
    </w:p>
    <w:p w14:paraId="1A391241" w14:textId="77777777" w:rsidR="00473123" w:rsidRDefault="00B323CD" w:rsidP="00B323CD">
      <w:pPr>
        <w:pStyle w:val="Style2"/>
        <w:widowControl/>
        <w:tabs>
          <w:tab w:val="left" w:pos="542"/>
        </w:tabs>
        <w:spacing w:before="91" w:line="235" w:lineRule="exact"/>
        <w:ind w:left="1008" w:firstLine="0"/>
        <w:jc w:val="both"/>
        <w:rPr>
          <w:rStyle w:val="FontStyle12"/>
        </w:rPr>
      </w:pPr>
      <w:r>
        <w:rPr>
          <w:rStyle w:val="FontStyle12"/>
        </w:rPr>
        <w:t xml:space="preserve">           </w:t>
      </w:r>
      <w:r w:rsidR="00473123">
        <w:rPr>
          <w:rStyle w:val="FontStyle12"/>
        </w:rPr>
        <w:t>poziomych, barier i świateł,</w:t>
      </w:r>
    </w:p>
    <w:p w14:paraId="1A7DFFF6" w14:textId="77777777" w:rsidR="00473123" w:rsidRDefault="00473123" w:rsidP="00473123">
      <w:pPr>
        <w:pStyle w:val="Style2"/>
        <w:widowControl/>
        <w:numPr>
          <w:ilvl w:val="0"/>
          <w:numId w:val="28"/>
        </w:numPr>
        <w:tabs>
          <w:tab w:val="left" w:pos="542"/>
        </w:tabs>
        <w:spacing w:before="14" w:line="346" w:lineRule="exact"/>
        <w:rPr>
          <w:rStyle w:val="FontStyle12"/>
        </w:rPr>
      </w:pPr>
      <w:r>
        <w:rPr>
          <w:rStyle w:val="FontStyle12"/>
        </w:rPr>
        <w:t>utrzymanie płynności ruchu publicznego.</w:t>
      </w:r>
    </w:p>
    <w:p w14:paraId="6ED14A9E" w14:textId="77777777" w:rsidR="00473123" w:rsidRDefault="00473123" w:rsidP="00B323CD">
      <w:pPr>
        <w:pStyle w:val="Style2"/>
        <w:widowControl/>
        <w:tabs>
          <w:tab w:val="left" w:pos="0"/>
        </w:tabs>
        <w:spacing w:line="346" w:lineRule="exact"/>
        <w:ind w:firstLine="0"/>
        <w:rPr>
          <w:rStyle w:val="FontStyle12"/>
        </w:rPr>
      </w:pPr>
      <w:r>
        <w:rPr>
          <w:rStyle w:val="FontStyle14"/>
        </w:rPr>
        <w:t>9.2.3.</w:t>
      </w:r>
      <w:r>
        <w:rPr>
          <w:rStyle w:val="FontStyle14"/>
          <w:rFonts w:ascii="Times New Roman" w:hAnsi="Times New Roman" w:cs="Times New Roman"/>
          <w:sz w:val="20"/>
          <w:szCs w:val="20"/>
        </w:rPr>
        <w:tab/>
      </w:r>
      <w:r>
        <w:rPr>
          <w:rStyle w:val="FontStyle12"/>
        </w:rPr>
        <w:t>Koszt likwidacji objazdów/przejazdów i organizacji ruchu obejmuje</w:t>
      </w:r>
    </w:p>
    <w:p w14:paraId="6E288FD3" w14:textId="77777777" w:rsidR="00473123" w:rsidRDefault="00473123" w:rsidP="00473123">
      <w:pPr>
        <w:pStyle w:val="Style2"/>
        <w:widowControl/>
        <w:numPr>
          <w:ilvl w:val="0"/>
          <w:numId w:val="29"/>
        </w:numPr>
        <w:tabs>
          <w:tab w:val="left" w:pos="542"/>
        </w:tabs>
        <w:spacing w:line="346" w:lineRule="exact"/>
        <w:rPr>
          <w:rStyle w:val="FontStyle12"/>
        </w:rPr>
      </w:pPr>
      <w:r>
        <w:rPr>
          <w:rStyle w:val="FontStyle12"/>
        </w:rPr>
        <w:t>usunięcie wbudowanych materiałów i oznakowania,</w:t>
      </w:r>
    </w:p>
    <w:p w14:paraId="25227862" w14:textId="77777777" w:rsidR="00473123" w:rsidRDefault="00473123" w:rsidP="00473123">
      <w:pPr>
        <w:pStyle w:val="Style2"/>
        <w:widowControl/>
        <w:numPr>
          <w:ilvl w:val="0"/>
          <w:numId w:val="29"/>
        </w:numPr>
        <w:tabs>
          <w:tab w:val="left" w:pos="542"/>
        </w:tabs>
        <w:spacing w:line="346" w:lineRule="exact"/>
        <w:rPr>
          <w:rStyle w:val="FontStyle12"/>
        </w:rPr>
      </w:pPr>
      <w:r>
        <w:rPr>
          <w:rStyle w:val="FontStyle12"/>
        </w:rPr>
        <w:t>doprowadzenie terenu do stanu pierwotnego.</w:t>
      </w:r>
    </w:p>
    <w:p w14:paraId="3670FC47" w14:textId="77777777" w:rsidR="00473123" w:rsidRDefault="00473123" w:rsidP="00B323CD">
      <w:pPr>
        <w:pStyle w:val="Style2"/>
        <w:widowControl/>
        <w:tabs>
          <w:tab w:val="left" w:pos="552"/>
        </w:tabs>
        <w:spacing w:line="346" w:lineRule="exact"/>
        <w:ind w:firstLine="0"/>
        <w:rPr>
          <w:rStyle w:val="FontStyle12"/>
        </w:rPr>
      </w:pPr>
      <w:r>
        <w:rPr>
          <w:rStyle w:val="FontStyle14"/>
        </w:rPr>
        <w:t>9.2.4.</w:t>
      </w:r>
      <w:r>
        <w:rPr>
          <w:rStyle w:val="FontStyle14"/>
          <w:rFonts w:ascii="Times New Roman" w:hAnsi="Times New Roman" w:cs="Times New Roman"/>
          <w:sz w:val="20"/>
          <w:szCs w:val="20"/>
        </w:rPr>
        <w:tab/>
      </w:r>
      <w:r>
        <w:rPr>
          <w:rStyle w:val="FontStyle12"/>
        </w:rPr>
        <w:t>Koszt budowy, utrzymania i likwidacji objazdów, przejazdów i organizacji ruchu ponosi Zamawiający.</w:t>
      </w:r>
    </w:p>
    <w:p w14:paraId="278AFDDF" w14:textId="77777777" w:rsidR="00473123" w:rsidRDefault="00473123" w:rsidP="00473123">
      <w:pPr>
        <w:pStyle w:val="Style6"/>
        <w:widowControl/>
        <w:spacing w:before="211"/>
        <w:ind w:right="6528"/>
        <w:rPr>
          <w:rStyle w:val="FontStyle11"/>
        </w:rPr>
      </w:pPr>
      <w:r>
        <w:rPr>
          <w:rStyle w:val="FontStyle14"/>
        </w:rPr>
        <w:t xml:space="preserve">10    </w:t>
      </w:r>
      <w:r>
        <w:rPr>
          <w:rStyle w:val="FontStyle11"/>
        </w:rPr>
        <w:t xml:space="preserve">PRZEPISY ZWIĄZANE </w:t>
      </w:r>
    </w:p>
    <w:p w14:paraId="1A3A11D5" w14:textId="77777777" w:rsidR="00473123" w:rsidRDefault="00473123" w:rsidP="00473123">
      <w:pPr>
        <w:pStyle w:val="Style6"/>
        <w:widowControl/>
        <w:spacing w:before="211"/>
        <w:ind w:right="6528"/>
        <w:rPr>
          <w:rStyle w:val="FontStyle11"/>
        </w:rPr>
      </w:pPr>
      <w:r>
        <w:rPr>
          <w:rStyle w:val="FontStyle14"/>
        </w:rPr>
        <w:t xml:space="preserve">10.1     </w:t>
      </w:r>
      <w:r>
        <w:rPr>
          <w:rStyle w:val="FontStyle11"/>
        </w:rPr>
        <w:t>Ustawy</w:t>
      </w:r>
    </w:p>
    <w:p w14:paraId="40CAC63C" w14:textId="77777777" w:rsidR="00473123" w:rsidRDefault="00473123" w:rsidP="00473123">
      <w:pPr>
        <w:pStyle w:val="Style7"/>
        <w:widowControl/>
        <w:numPr>
          <w:ilvl w:val="0"/>
          <w:numId w:val="30"/>
        </w:numPr>
        <w:tabs>
          <w:tab w:val="left" w:pos="653"/>
        </w:tabs>
        <w:spacing w:before="34" w:line="226" w:lineRule="exact"/>
        <w:ind w:left="653"/>
        <w:jc w:val="both"/>
        <w:rPr>
          <w:rStyle w:val="FontStyle12"/>
        </w:rPr>
      </w:pPr>
      <w:r>
        <w:rPr>
          <w:rStyle w:val="FontStyle12"/>
        </w:rPr>
        <w:t>Ustawa z dnia 7 lipca 1994 r. - Prawo budowlane (jednolity tekst Dz. U. z 2003 r. Nr 207, poz. 2016 z późn. zm).</w:t>
      </w:r>
    </w:p>
    <w:p w14:paraId="3E23CBEE" w14:textId="77777777" w:rsidR="00473123" w:rsidRDefault="00473123" w:rsidP="00473123">
      <w:pPr>
        <w:pStyle w:val="Style7"/>
        <w:widowControl/>
        <w:numPr>
          <w:ilvl w:val="0"/>
          <w:numId w:val="31"/>
        </w:numPr>
        <w:tabs>
          <w:tab w:val="left" w:pos="653"/>
        </w:tabs>
        <w:spacing w:before="77"/>
        <w:ind w:left="302"/>
        <w:rPr>
          <w:rStyle w:val="FontStyle12"/>
        </w:rPr>
      </w:pPr>
      <w:r>
        <w:rPr>
          <w:rStyle w:val="FontStyle12"/>
        </w:rPr>
        <w:t>Ustawa z dnia 29 stycznia 2004 r. - Prawo zamówień publicznych (Dz. U. Nr 19, poz. 177).</w:t>
      </w:r>
    </w:p>
    <w:p w14:paraId="7E534505" w14:textId="77777777" w:rsidR="00473123" w:rsidRDefault="00473123" w:rsidP="00473123">
      <w:pPr>
        <w:pStyle w:val="Style7"/>
        <w:widowControl/>
        <w:numPr>
          <w:ilvl w:val="0"/>
          <w:numId w:val="31"/>
        </w:numPr>
        <w:tabs>
          <w:tab w:val="left" w:pos="653"/>
        </w:tabs>
        <w:spacing w:before="91"/>
        <w:ind w:left="302"/>
        <w:rPr>
          <w:rStyle w:val="FontStyle12"/>
        </w:rPr>
      </w:pPr>
      <w:r>
        <w:rPr>
          <w:rStyle w:val="FontStyle12"/>
        </w:rPr>
        <w:t>Ustawa z dnia 16 kwietnia 2004 r. - o wyborach budowlanych (Dz. U. Nr 92, poz. 881).</w:t>
      </w:r>
    </w:p>
    <w:p w14:paraId="5B8BCFAB" w14:textId="77777777" w:rsidR="00473123" w:rsidRDefault="00473123" w:rsidP="00473123">
      <w:pPr>
        <w:pStyle w:val="Style7"/>
        <w:widowControl/>
        <w:numPr>
          <w:ilvl w:val="0"/>
          <w:numId w:val="30"/>
        </w:numPr>
        <w:tabs>
          <w:tab w:val="left" w:pos="653"/>
        </w:tabs>
        <w:spacing w:before="82" w:line="221" w:lineRule="exact"/>
        <w:ind w:left="653"/>
        <w:jc w:val="both"/>
        <w:rPr>
          <w:rStyle w:val="FontStyle12"/>
        </w:rPr>
      </w:pPr>
      <w:r>
        <w:rPr>
          <w:rStyle w:val="FontStyle12"/>
        </w:rPr>
        <w:lastRenderedPageBreak/>
        <w:t>Ustawa z dnia 24 sierpnia 1991 r. - o ochronie przeciwpożarowej (jednolity tekst Dz. U. z 2002 r. Nr 147, poz. 1229).</w:t>
      </w:r>
    </w:p>
    <w:p w14:paraId="1DAAC0E5" w14:textId="77777777" w:rsidR="00473123" w:rsidRDefault="00473123" w:rsidP="00473123">
      <w:pPr>
        <w:pStyle w:val="Style7"/>
        <w:widowControl/>
        <w:numPr>
          <w:ilvl w:val="0"/>
          <w:numId w:val="30"/>
        </w:numPr>
        <w:tabs>
          <w:tab w:val="left" w:pos="653"/>
        </w:tabs>
        <w:spacing w:before="67" w:line="226" w:lineRule="exact"/>
        <w:ind w:left="653"/>
        <w:jc w:val="both"/>
        <w:rPr>
          <w:rStyle w:val="FontStyle12"/>
        </w:rPr>
      </w:pPr>
      <w:r>
        <w:rPr>
          <w:rStyle w:val="FontStyle12"/>
        </w:rPr>
        <w:t>Ustawa z dnia 21 grudnia 20004 r. - o dozorze technicznym (Dz. U. Nr 122, poz. 1321 z późn. zm.).</w:t>
      </w:r>
    </w:p>
    <w:p w14:paraId="3AB6C8A4" w14:textId="77777777" w:rsidR="00473123" w:rsidRDefault="00473123" w:rsidP="00473123">
      <w:pPr>
        <w:pStyle w:val="Style7"/>
        <w:widowControl/>
        <w:numPr>
          <w:ilvl w:val="0"/>
          <w:numId w:val="30"/>
        </w:numPr>
        <w:tabs>
          <w:tab w:val="left" w:pos="653"/>
        </w:tabs>
        <w:spacing w:before="67" w:line="221" w:lineRule="exact"/>
        <w:ind w:left="653"/>
        <w:jc w:val="both"/>
        <w:rPr>
          <w:rStyle w:val="FontStyle12"/>
        </w:rPr>
      </w:pPr>
      <w:r>
        <w:rPr>
          <w:rStyle w:val="FontStyle12"/>
        </w:rPr>
        <w:t>Ustawa z dnia 27 kwietnia 2001 r. - Prawo ochrony środowiska (Dz. U. Nr 62, poz. 627 z późn. zm).</w:t>
      </w:r>
    </w:p>
    <w:p w14:paraId="113BFEF1" w14:textId="77777777" w:rsidR="00473123" w:rsidRDefault="00473123" w:rsidP="00473123">
      <w:pPr>
        <w:pStyle w:val="Style7"/>
        <w:widowControl/>
        <w:numPr>
          <w:ilvl w:val="0"/>
          <w:numId w:val="30"/>
        </w:numPr>
        <w:tabs>
          <w:tab w:val="left" w:pos="653"/>
        </w:tabs>
        <w:spacing w:before="72" w:line="221" w:lineRule="exact"/>
        <w:ind w:left="653"/>
        <w:jc w:val="both"/>
        <w:rPr>
          <w:rStyle w:val="FontStyle12"/>
        </w:rPr>
      </w:pPr>
      <w:r>
        <w:rPr>
          <w:rStyle w:val="FontStyle12"/>
        </w:rPr>
        <w:t>Ustawa z dnia 21 marca 1985 r - o drogach publicznych (jednolity tekst Dz. U. z 2004 r. Nr 204, poz. 2086).</w:t>
      </w:r>
    </w:p>
    <w:p w14:paraId="45B02257" w14:textId="77777777" w:rsidR="00473123" w:rsidRDefault="00473123" w:rsidP="00473123">
      <w:pPr>
        <w:pStyle w:val="Style6"/>
        <w:widowControl/>
        <w:spacing w:before="158"/>
        <w:rPr>
          <w:rStyle w:val="FontStyle11"/>
        </w:rPr>
      </w:pPr>
      <w:r>
        <w:rPr>
          <w:rStyle w:val="FontStyle14"/>
        </w:rPr>
        <w:t xml:space="preserve">10.2.    </w:t>
      </w:r>
      <w:r>
        <w:rPr>
          <w:rStyle w:val="FontStyle11"/>
        </w:rPr>
        <w:t>Rozporządzenia</w:t>
      </w:r>
    </w:p>
    <w:p w14:paraId="112245B1" w14:textId="77777777" w:rsidR="00473123" w:rsidRDefault="00473123" w:rsidP="00473123">
      <w:pPr>
        <w:pStyle w:val="Style7"/>
        <w:widowControl/>
        <w:numPr>
          <w:ilvl w:val="0"/>
          <w:numId w:val="30"/>
        </w:numPr>
        <w:tabs>
          <w:tab w:val="left" w:pos="653"/>
        </w:tabs>
        <w:spacing w:before="91" w:line="211" w:lineRule="exact"/>
        <w:ind w:left="653"/>
        <w:jc w:val="both"/>
        <w:rPr>
          <w:rStyle w:val="FontStyle12"/>
        </w:rPr>
      </w:pPr>
      <w:r>
        <w:rPr>
          <w:rStyle w:val="FontStyle12"/>
        </w:rPr>
        <w:t>Rozporządzenie Ministra Infrastruktury z dnia 2 grudnia 2002 r. - w sprawie systemów oceny zgodności wyrobów budowlanych oraz sposobu ich oznaczania znakowaniem CE (Dz. U. Nr 209, poz. 1779).</w:t>
      </w:r>
    </w:p>
    <w:p w14:paraId="6AD841DC" w14:textId="77777777" w:rsidR="00473123" w:rsidRDefault="00473123" w:rsidP="00473123">
      <w:pPr>
        <w:pStyle w:val="Style7"/>
        <w:widowControl/>
        <w:numPr>
          <w:ilvl w:val="0"/>
          <w:numId w:val="30"/>
        </w:numPr>
        <w:tabs>
          <w:tab w:val="left" w:pos="653"/>
        </w:tabs>
        <w:spacing w:before="91" w:line="211" w:lineRule="exact"/>
        <w:ind w:left="653"/>
        <w:jc w:val="both"/>
        <w:rPr>
          <w:rStyle w:val="FontStyle12"/>
        </w:rPr>
      </w:pPr>
      <w:r>
        <w:rPr>
          <w:rStyle w:val="FontStyle12"/>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0563755C" w14:textId="77777777" w:rsidR="00473123" w:rsidRDefault="00473123" w:rsidP="00473123">
      <w:pPr>
        <w:pStyle w:val="Style7"/>
        <w:widowControl/>
        <w:numPr>
          <w:ilvl w:val="0"/>
          <w:numId w:val="30"/>
        </w:numPr>
        <w:tabs>
          <w:tab w:val="left" w:pos="653"/>
        </w:tabs>
        <w:spacing w:before="91" w:line="216" w:lineRule="exact"/>
        <w:ind w:left="653"/>
        <w:jc w:val="both"/>
        <w:rPr>
          <w:rStyle w:val="FontStyle12"/>
        </w:rPr>
      </w:pPr>
      <w:r>
        <w:rPr>
          <w:rStyle w:val="FontStyle12"/>
        </w:rPr>
        <w:t>Rozporządzenie Ministra Pracy i Polityki Społecznej z dnia 26 września 1997 r. - w sprawie ogólnych przepisów bezpieczeństwa i higieny pracy (Dz. U. Nr 169, poz. 1650).</w:t>
      </w:r>
    </w:p>
    <w:p w14:paraId="5399F534" w14:textId="77777777" w:rsidR="00473123" w:rsidRDefault="00473123" w:rsidP="00473123">
      <w:pPr>
        <w:pStyle w:val="Style7"/>
        <w:widowControl/>
        <w:numPr>
          <w:ilvl w:val="0"/>
          <w:numId w:val="30"/>
        </w:numPr>
        <w:tabs>
          <w:tab w:val="left" w:pos="653"/>
        </w:tabs>
        <w:spacing w:before="86" w:line="216" w:lineRule="exact"/>
        <w:ind w:left="653"/>
        <w:jc w:val="both"/>
        <w:rPr>
          <w:rStyle w:val="FontStyle12"/>
        </w:rPr>
      </w:pPr>
      <w:r>
        <w:rPr>
          <w:rStyle w:val="FontStyle12"/>
        </w:rPr>
        <w:t>Rozporządzenie Ministra Infrastruktury z dnia 6 lutego 2003 r. - w sprawie bezpieczeństwa i higieny pracy podczas wykonywania robót budowlanych (Dz. U Nr 47, poz. 401).</w:t>
      </w:r>
    </w:p>
    <w:p w14:paraId="5460C13A" w14:textId="77777777" w:rsidR="00473123" w:rsidRDefault="00473123" w:rsidP="00473123">
      <w:pPr>
        <w:pStyle w:val="Style7"/>
        <w:widowControl/>
        <w:numPr>
          <w:ilvl w:val="0"/>
          <w:numId w:val="30"/>
        </w:numPr>
        <w:tabs>
          <w:tab w:val="left" w:pos="653"/>
        </w:tabs>
        <w:spacing w:before="86" w:line="211" w:lineRule="exact"/>
        <w:ind w:left="653"/>
        <w:jc w:val="both"/>
        <w:rPr>
          <w:rStyle w:val="FontStyle12"/>
        </w:rPr>
      </w:pPr>
      <w:r>
        <w:rPr>
          <w:rStyle w:val="FontStyle12"/>
        </w:rPr>
        <w:t xml:space="preserve">Rozporządzenie Ministra Infrastruktury z dnia 23 czerwca 2003 r. - w sprawie informacji dotyczącej bezpieczeństwa i ochrony zdrowia oraz planu bezpieczeństwa i ochrony zdrowia </w:t>
      </w:r>
      <w:r>
        <w:rPr>
          <w:rStyle w:val="FontStyle11"/>
        </w:rPr>
        <w:t xml:space="preserve">(Dz. </w:t>
      </w:r>
      <w:r>
        <w:rPr>
          <w:rStyle w:val="FontStyle12"/>
        </w:rPr>
        <w:t>U. Nr 120, poz. 1126).</w:t>
      </w:r>
    </w:p>
    <w:p w14:paraId="1EE1B925" w14:textId="77777777" w:rsidR="00473123" w:rsidRDefault="00473123" w:rsidP="00473123">
      <w:pPr>
        <w:pStyle w:val="Style7"/>
        <w:widowControl/>
        <w:numPr>
          <w:ilvl w:val="0"/>
          <w:numId w:val="30"/>
        </w:numPr>
        <w:tabs>
          <w:tab w:val="left" w:pos="653"/>
        </w:tabs>
        <w:spacing w:before="96" w:line="216" w:lineRule="exact"/>
        <w:ind w:left="653"/>
        <w:jc w:val="both"/>
        <w:rPr>
          <w:rStyle w:val="FontStyle12"/>
        </w:rPr>
      </w:pPr>
      <w:r>
        <w:rPr>
          <w:rStyle w:val="FontStyle12"/>
        </w:rPr>
        <w:t>Rozporządzenie Ministra Infrastruktury z dnia 2 września 2004 r. - w sprawie szczegółowego zakresu i formy dokumentacji projektowej, specyfikacji technicznych wykonania i odbioru robót budowlanych oraz programu funkcjonalno-użytkowego (Dz. U. Nr 202, poz. 2072).</w:t>
      </w:r>
    </w:p>
    <w:p w14:paraId="54888992" w14:textId="77777777" w:rsidR="00473123" w:rsidRDefault="00473123" w:rsidP="00473123">
      <w:pPr>
        <w:pStyle w:val="Style7"/>
        <w:widowControl/>
        <w:numPr>
          <w:ilvl w:val="0"/>
          <w:numId w:val="30"/>
        </w:numPr>
        <w:tabs>
          <w:tab w:val="left" w:pos="653"/>
        </w:tabs>
        <w:spacing w:before="91" w:line="206" w:lineRule="exact"/>
        <w:ind w:left="653" w:hanging="350"/>
        <w:jc w:val="both"/>
        <w:rPr>
          <w:rStyle w:val="FontStyle12"/>
        </w:rPr>
      </w:pPr>
      <w:r>
        <w:rPr>
          <w:rStyle w:val="FontStyle12"/>
        </w:rPr>
        <w:t>Rozporządzenie Ministra Infrastruktury z dnia 11 sierpnia 2004 r. - w sprawie sposobów deklarowania wyrobów budowlanych oraz sposobu znakowania ich znakiem budowlanym (Dz. U. Nr 198, poz 2041)</w:t>
      </w:r>
    </w:p>
    <w:p w14:paraId="15128AAC" w14:textId="77777777" w:rsidR="00473123" w:rsidRDefault="00473123" w:rsidP="00473123">
      <w:pPr>
        <w:pStyle w:val="Style8"/>
        <w:widowControl/>
        <w:numPr>
          <w:ilvl w:val="0"/>
          <w:numId w:val="30"/>
        </w:numPr>
        <w:spacing w:before="43" w:line="216" w:lineRule="exact"/>
        <w:ind w:left="667" w:hanging="350"/>
        <w:rPr>
          <w:rStyle w:val="FontStyle12"/>
        </w:rPr>
      </w:pPr>
      <w:r>
        <w:rPr>
          <w:rStyle w:val="FontStyle12"/>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035E99CB" w14:textId="77777777" w:rsidR="00473123" w:rsidRDefault="00473123" w:rsidP="00473123">
      <w:pPr>
        <w:pStyle w:val="Style6"/>
        <w:widowControl/>
        <w:spacing w:before="163"/>
        <w:rPr>
          <w:rStyle w:val="FontStyle11"/>
        </w:rPr>
      </w:pPr>
      <w:r>
        <w:rPr>
          <w:rStyle w:val="FontStyle14"/>
          <w:spacing w:val="20"/>
        </w:rPr>
        <w:t>10.3</w:t>
      </w:r>
      <w:r>
        <w:rPr>
          <w:rStyle w:val="FontStyle14"/>
        </w:rPr>
        <w:t xml:space="preserve">     </w:t>
      </w:r>
      <w:r>
        <w:rPr>
          <w:rStyle w:val="FontStyle11"/>
        </w:rPr>
        <w:t>Inne dokumenty i instrukcje</w:t>
      </w:r>
    </w:p>
    <w:p w14:paraId="5F3EA1CA" w14:textId="77777777" w:rsidR="00473123" w:rsidRDefault="00473123" w:rsidP="00B323CD">
      <w:pPr>
        <w:pStyle w:val="Style3"/>
        <w:widowControl/>
        <w:spacing w:line="240" w:lineRule="auto"/>
        <w:ind w:left="658" w:firstLine="0"/>
        <w:rPr>
          <w:rStyle w:val="FontStyle12"/>
        </w:rPr>
      </w:pPr>
      <w:r>
        <w:rPr>
          <w:rStyle w:val="FontStyle15"/>
        </w:rPr>
        <w:t xml:space="preserve">Warunki techniczne wykonania i odbioru robót budowlano-montażowych, </w:t>
      </w:r>
      <w:r>
        <w:rPr>
          <w:rStyle w:val="FontStyle12"/>
        </w:rPr>
        <w:t>(tom I, II, III, IV, V) Arkady, Warszawa 1989-1990</w:t>
      </w:r>
    </w:p>
    <w:p w14:paraId="00D1A032" w14:textId="77777777" w:rsidR="00473123" w:rsidRDefault="00473123" w:rsidP="00B323CD">
      <w:pPr>
        <w:pStyle w:val="Style3"/>
        <w:widowControl/>
        <w:spacing w:line="240" w:lineRule="auto"/>
        <w:ind w:left="662" w:firstLine="0"/>
        <w:rPr>
          <w:rStyle w:val="FontStyle12"/>
        </w:rPr>
      </w:pPr>
      <w:r>
        <w:rPr>
          <w:rStyle w:val="FontStyle15"/>
        </w:rPr>
        <w:t xml:space="preserve">Warunki techniczne wykonania i odbioru robót budowlanych, </w:t>
      </w:r>
      <w:r>
        <w:rPr>
          <w:rStyle w:val="FontStyle12"/>
        </w:rPr>
        <w:t>Instytut Techniki Budowlanej, Warszawa 2003.</w:t>
      </w:r>
    </w:p>
    <w:p w14:paraId="04FB6187" w14:textId="77777777" w:rsidR="00473123" w:rsidRDefault="00473123" w:rsidP="00B323CD">
      <w:pPr>
        <w:pStyle w:val="Style1"/>
        <w:widowControl/>
        <w:spacing w:line="240" w:lineRule="auto"/>
        <w:ind w:left="667"/>
        <w:rPr>
          <w:rStyle w:val="FontStyle12"/>
        </w:rPr>
      </w:pPr>
      <w:r>
        <w:rPr>
          <w:rStyle w:val="FontStyle15"/>
        </w:rPr>
        <w:t xml:space="preserve">Warunki techniczne wykonania i odbioru sieci / instalacji, </w:t>
      </w:r>
      <w:r>
        <w:rPr>
          <w:rStyle w:val="FontStyle12"/>
        </w:rPr>
        <w:t>Centralny Ośrodek Badawczo-Rozwojowy Techniki Instalacyjnej INSTAL, Warszawa, 2001.</w:t>
      </w:r>
    </w:p>
    <w:p w14:paraId="3AD936D6" w14:textId="77777777" w:rsidR="0017378D" w:rsidRDefault="0017378D">
      <w:pPr>
        <w:pStyle w:val="Style7"/>
        <w:widowControl/>
        <w:spacing w:line="240" w:lineRule="exact"/>
        <w:jc w:val="center"/>
        <w:rPr>
          <w:sz w:val="20"/>
          <w:szCs w:val="20"/>
        </w:rPr>
      </w:pPr>
    </w:p>
    <w:p w14:paraId="3A1976F5" w14:textId="77777777" w:rsidR="0017378D" w:rsidRDefault="0017378D" w:rsidP="00B323CD">
      <w:pPr>
        <w:pStyle w:val="Style7"/>
        <w:widowControl/>
        <w:spacing w:line="240" w:lineRule="exact"/>
        <w:rPr>
          <w:sz w:val="20"/>
          <w:szCs w:val="20"/>
        </w:rPr>
      </w:pPr>
    </w:p>
    <w:sectPr w:rsidR="0017378D" w:rsidSect="00B323CD">
      <w:footerReference w:type="even" r:id="rId17"/>
      <w:footerReference w:type="default" r:id="rId18"/>
      <w:type w:val="continuous"/>
      <w:pgSz w:w="11905" w:h="16837"/>
      <w:pgMar w:top="1248" w:right="1349" w:bottom="0" w:left="1397"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16B6" w14:textId="77777777" w:rsidR="00FF1132" w:rsidRDefault="00FF1132">
      <w:r>
        <w:separator/>
      </w:r>
    </w:p>
  </w:endnote>
  <w:endnote w:type="continuationSeparator" w:id="0">
    <w:p w14:paraId="1AAC6ED9" w14:textId="77777777" w:rsidR="00FF1132" w:rsidRDefault="00F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097B" w14:textId="77777777" w:rsidR="00B74AEF" w:rsidRDefault="00A10793">
    <w:pPr>
      <w:pStyle w:val="Style9"/>
      <w:widowControl/>
      <w:ind w:left="-101" w:right="-259"/>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B74AEF">
      <w:rPr>
        <w:rStyle w:val="FontStyle37"/>
      </w:rPr>
      <w:t>2</w:t>
    </w:r>
    <w:r>
      <w:rPr>
        <w:rStyle w:val="FontStyle3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FE12" w14:textId="77777777" w:rsidR="00B74AEF" w:rsidRDefault="00A10793">
    <w:pPr>
      <w:pStyle w:val="Style9"/>
      <w:widowControl/>
      <w:ind w:left="-101" w:right="-259"/>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B74AEF">
      <w:rPr>
        <w:rStyle w:val="FontStyle37"/>
      </w:rPr>
      <w:t>2</w:t>
    </w:r>
    <w:r>
      <w:rPr>
        <w:rStyle w:val="FontStyle3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CBCE1" w14:textId="1BF75403" w:rsidR="00B74AEF" w:rsidRPr="00E944B8" w:rsidRDefault="00B74AEF">
    <w:pPr>
      <w:pStyle w:val="Style6"/>
      <w:widowControl/>
      <w:ind w:left="3072"/>
      <w:jc w:val="both"/>
      <w:rPr>
        <w:rStyle w:val="FontStyle34"/>
        <w:b/>
        <w:sz w:val="20"/>
        <w:szCs w:val="20"/>
      </w:rPr>
    </w:pPr>
    <w:r w:rsidRPr="00E944B8">
      <w:rPr>
        <w:rStyle w:val="FontStyle34"/>
        <w:b/>
        <w:sz w:val="20"/>
        <w:szCs w:val="20"/>
      </w:rPr>
      <w:t xml:space="preserve">Gdańsk </w:t>
    </w:r>
    <w:r w:rsidR="00881BE9">
      <w:rPr>
        <w:rStyle w:val="FontStyle34"/>
        <w:b/>
        <w:sz w:val="20"/>
        <w:szCs w:val="20"/>
      </w:rPr>
      <w:t>luty</w:t>
    </w:r>
    <w:r w:rsidR="00246BC7">
      <w:rPr>
        <w:rStyle w:val="FontStyle34"/>
        <w:b/>
        <w:sz w:val="20"/>
        <w:szCs w:val="20"/>
      </w:rPr>
      <w:t xml:space="preserve"> </w:t>
    </w:r>
    <w:r w:rsidRPr="00E944B8">
      <w:rPr>
        <w:rStyle w:val="FontStyle34"/>
        <w:b/>
        <w:sz w:val="20"/>
        <w:szCs w:val="20"/>
      </w:rPr>
      <w:t xml:space="preserve"> 20</w:t>
    </w:r>
    <w:r w:rsidR="00881DA1">
      <w:rPr>
        <w:rStyle w:val="FontStyle34"/>
        <w:b/>
        <w:sz w:val="20"/>
        <w:szCs w:val="20"/>
      </w:rPr>
      <w:t>2</w:t>
    </w:r>
    <w:r w:rsidR="00881BE9">
      <w:rPr>
        <w:rStyle w:val="FontStyle34"/>
        <w:b/>
        <w:sz w:val="20"/>
        <w:szCs w:val="20"/>
      </w:rPr>
      <w:t>4</w:t>
    </w:r>
    <w:r w:rsidRPr="00E944B8">
      <w:rPr>
        <w:rStyle w:val="FontStyle34"/>
        <w:b/>
        <w:sz w:val="20"/>
        <w:szCs w:val="20"/>
      </w:rPr>
      <w:t>r.</w:t>
    </w:r>
  </w:p>
  <w:p w14:paraId="5046BD22" w14:textId="77777777" w:rsidR="00B74AEF" w:rsidRDefault="00A10793" w:rsidP="00B323CD">
    <w:pPr>
      <w:pStyle w:val="Style7"/>
      <w:framePr w:h="164" w:hRule="exact" w:hSpace="38" w:wrap="auto" w:vAnchor="text" w:hAnchor="page" w:x="10433" w:y="288"/>
      <w:widowControl/>
      <w:jc w:val="right"/>
      <w:rPr>
        <w:rStyle w:val="FontStyle44"/>
      </w:rPr>
    </w:pPr>
    <w:r>
      <w:rPr>
        <w:rStyle w:val="FontStyle44"/>
      </w:rPr>
      <w:fldChar w:fldCharType="begin"/>
    </w:r>
    <w:r w:rsidR="00B74AEF">
      <w:rPr>
        <w:rStyle w:val="FontStyle44"/>
      </w:rPr>
      <w:instrText>PAGE</w:instrText>
    </w:r>
    <w:r>
      <w:rPr>
        <w:rStyle w:val="FontStyle44"/>
      </w:rPr>
      <w:fldChar w:fldCharType="separate"/>
    </w:r>
    <w:r w:rsidR="0030466A">
      <w:rPr>
        <w:rStyle w:val="FontStyle44"/>
        <w:noProof/>
      </w:rPr>
      <w:t>1</w:t>
    </w:r>
    <w:r>
      <w:rPr>
        <w:rStyle w:val="FontStyle44"/>
      </w:rPr>
      <w:fldChar w:fldCharType="end"/>
    </w:r>
  </w:p>
  <w:p w14:paraId="44D2A070" w14:textId="77777777" w:rsidR="00B74AEF" w:rsidRDefault="00B74AE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387B1" w14:textId="77777777" w:rsidR="00B74AEF" w:rsidRDefault="00B74AEF">
    <w:pPr>
      <w:pStyle w:val="Style9"/>
      <w:widowControl/>
      <w:ind w:left="-1032" w:right="-475"/>
      <w:jc w:val="right"/>
      <w:rPr>
        <w:rStyle w:val="FontStyle37"/>
      </w:rPr>
    </w:pPr>
  </w:p>
  <w:p w14:paraId="53C979C0" w14:textId="77777777" w:rsidR="00B74AEF" w:rsidRDefault="00A10793">
    <w:pPr>
      <w:pStyle w:val="Style9"/>
      <w:widowControl/>
      <w:ind w:left="-1032" w:right="-475"/>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30466A">
      <w:rPr>
        <w:rStyle w:val="FontStyle37"/>
        <w:noProof/>
      </w:rPr>
      <w:t>2</w:t>
    </w:r>
    <w:r>
      <w:rPr>
        <w:rStyle w:val="FontStyle3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1E8D1" w14:textId="77777777" w:rsidR="00B74AEF" w:rsidRDefault="00A10793">
    <w:pPr>
      <w:pStyle w:val="Style9"/>
      <w:widowControl/>
      <w:ind w:left="-1032" w:right="-475"/>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B74AEF">
      <w:rPr>
        <w:rStyle w:val="FontStyle37"/>
      </w:rPr>
      <w:t>2</w:t>
    </w:r>
    <w:r>
      <w:rPr>
        <w:rStyle w:val="FontStyle37"/>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501D" w14:textId="77777777" w:rsidR="00B74AEF" w:rsidRDefault="00A10793">
    <w:pPr>
      <w:pStyle w:val="Style9"/>
      <w:widowControl/>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30466A">
      <w:rPr>
        <w:rStyle w:val="FontStyle37"/>
        <w:noProof/>
      </w:rPr>
      <w:t>4</w:t>
    </w:r>
    <w:r>
      <w:rPr>
        <w:rStyle w:val="FontStyle3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486ED" w14:textId="77777777" w:rsidR="00B74AEF" w:rsidRDefault="00A10793">
    <w:pPr>
      <w:pStyle w:val="Style9"/>
      <w:widowControl/>
      <w:jc w:val="right"/>
      <w:rPr>
        <w:rStyle w:val="FontStyle37"/>
      </w:rPr>
    </w:pPr>
    <w:r>
      <w:rPr>
        <w:rStyle w:val="FontStyle37"/>
      </w:rPr>
      <w:fldChar w:fldCharType="begin"/>
    </w:r>
    <w:r w:rsidR="00B74AEF">
      <w:rPr>
        <w:rStyle w:val="FontStyle37"/>
      </w:rPr>
      <w:instrText>PAGE</w:instrText>
    </w:r>
    <w:r>
      <w:rPr>
        <w:rStyle w:val="FontStyle37"/>
      </w:rPr>
      <w:fldChar w:fldCharType="separate"/>
    </w:r>
    <w:r w:rsidR="0030466A">
      <w:rPr>
        <w:rStyle w:val="FontStyle37"/>
        <w:noProof/>
      </w:rPr>
      <w:t>3</w:t>
    </w:r>
    <w:r>
      <w:rPr>
        <w:rStyle w:val="FontStyle37"/>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1BAA" w14:textId="77777777" w:rsidR="00B74AEF" w:rsidRDefault="00881DA1">
    <w:pPr>
      <w:pStyle w:val="Stopka"/>
      <w:jc w:val="right"/>
    </w:pPr>
    <w:r>
      <w:fldChar w:fldCharType="begin"/>
    </w:r>
    <w:r>
      <w:instrText xml:space="preserve"> PAGE   \* MERGEFORMAT </w:instrText>
    </w:r>
    <w:r>
      <w:fldChar w:fldCharType="separate"/>
    </w:r>
    <w:r w:rsidR="0030466A">
      <w:rPr>
        <w:noProof/>
      </w:rPr>
      <w:t>14</w:t>
    </w:r>
    <w:r>
      <w:rPr>
        <w:noProof/>
      </w:rPr>
      <w:fldChar w:fldCharType="end"/>
    </w:r>
  </w:p>
  <w:p w14:paraId="3653132A" w14:textId="77777777" w:rsidR="00B74AEF" w:rsidRDefault="00B74AEF">
    <w:pPr>
      <w:widowControl/>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7686" w14:textId="77777777" w:rsidR="00B74AEF" w:rsidRDefault="00881DA1">
    <w:pPr>
      <w:pStyle w:val="Stopka"/>
      <w:jc w:val="right"/>
    </w:pPr>
    <w:r>
      <w:fldChar w:fldCharType="begin"/>
    </w:r>
    <w:r>
      <w:instrText xml:space="preserve"> PAGE   \* MERGEFORMAT </w:instrText>
    </w:r>
    <w:r>
      <w:fldChar w:fldCharType="separate"/>
    </w:r>
    <w:r w:rsidR="0030466A">
      <w:rPr>
        <w:noProof/>
      </w:rPr>
      <w:t>13</w:t>
    </w:r>
    <w:r>
      <w:rPr>
        <w:noProof/>
      </w:rPr>
      <w:fldChar w:fldCharType="end"/>
    </w:r>
  </w:p>
  <w:p w14:paraId="6186E6D1" w14:textId="77777777" w:rsidR="00B74AEF" w:rsidRDefault="00B74AEF">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6CF7" w14:textId="77777777" w:rsidR="00FF1132" w:rsidRDefault="00FF1132">
      <w:r>
        <w:separator/>
      </w:r>
    </w:p>
  </w:footnote>
  <w:footnote w:type="continuationSeparator" w:id="0">
    <w:p w14:paraId="14A5B547" w14:textId="77777777" w:rsidR="00FF1132" w:rsidRDefault="00FF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DB15" w14:textId="77777777" w:rsidR="00881BE9" w:rsidRDefault="00881B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D88AF" w14:textId="77777777" w:rsidR="00881BE9" w:rsidRDefault="00881B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8AFCD" w14:textId="77777777" w:rsidR="00881BE9" w:rsidRDefault="00881B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E83E02"/>
    <w:lvl w:ilvl="0">
      <w:numFmt w:val="bullet"/>
      <w:lvlText w:val="*"/>
      <w:lvlJc w:val="left"/>
    </w:lvl>
  </w:abstractNum>
  <w:abstractNum w:abstractNumId="1" w15:restartNumberingAfterBreak="0">
    <w:nsid w:val="027E4314"/>
    <w:multiLevelType w:val="singleLevel"/>
    <w:tmpl w:val="3E5A677E"/>
    <w:lvl w:ilvl="0">
      <w:start w:val="1"/>
      <w:numFmt w:val="lowerLetter"/>
      <w:lvlText w:val="(%1)"/>
      <w:legacy w:legacy="1" w:legacySpace="0" w:legacyIndent="542"/>
      <w:lvlJc w:val="left"/>
      <w:rPr>
        <w:rFonts w:ascii="Arial" w:hAnsi="Arial" w:cs="Arial" w:hint="default"/>
      </w:rPr>
    </w:lvl>
  </w:abstractNum>
  <w:abstractNum w:abstractNumId="2" w15:restartNumberingAfterBreak="0">
    <w:nsid w:val="04002098"/>
    <w:multiLevelType w:val="singleLevel"/>
    <w:tmpl w:val="60C02FBE"/>
    <w:lvl w:ilvl="0">
      <w:start w:val="4"/>
      <w:numFmt w:val="decimal"/>
      <w:lvlText w:val="%1."/>
      <w:legacy w:legacy="1" w:legacySpace="0" w:legacyIndent="216"/>
      <w:lvlJc w:val="left"/>
      <w:rPr>
        <w:rFonts w:ascii="Arial" w:hAnsi="Arial" w:cs="Arial" w:hint="default"/>
      </w:rPr>
    </w:lvl>
  </w:abstractNum>
  <w:abstractNum w:abstractNumId="3" w15:restartNumberingAfterBreak="0">
    <w:nsid w:val="06587E85"/>
    <w:multiLevelType w:val="singleLevel"/>
    <w:tmpl w:val="0BBEEE1E"/>
    <w:lvl w:ilvl="0">
      <w:start w:val="11"/>
      <w:numFmt w:val="decimal"/>
      <w:lvlText w:val="1.4.%1."/>
      <w:legacy w:legacy="1" w:legacySpace="0" w:legacyIndent="658"/>
      <w:lvlJc w:val="left"/>
      <w:rPr>
        <w:rFonts w:ascii="Arial" w:hAnsi="Arial" w:cs="Arial" w:hint="default"/>
      </w:rPr>
    </w:lvl>
  </w:abstractNum>
  <w:abstractNum w:abstractNumId="4" w15:restartNumberingAfterBreak="0">
    <w:nsid w:val="1A4758DD"/>
    <w:multiLevelType w:val="singleLevel"/>
    <w:tmpl w:val="DBDE51D2"/>
    <w:lvl w:ilvl="0">
      <w:start w:val="34"/>
      <w:numFmt w:val="decimal"/>
      <w:lvlText w:val="1.4.%1."/>
      <w:legacy w:legacy="1" w:legacySpace="0" w:legacyIndent="667"/>
      <w:lvlJc w:val="left"/>
      <w:rPr>
        <w:rFonts w:ascii="Arial" w:hAnsi="Arial" w:cs="Arial" w:hint="default"/>
      </w:rPr>
    </w:lvl>
  </w:abstractNum>
  <w:abstractNum w:abstractNumId="5" w15:restartNumberingAfterBreak="0">
    <w:nsid w:val="21F565F5"/>
    <w:multiLevelType w:val="singleLevel"/>
    <w:tmpl w:val="8324652A"/>
    <w:lvl w:ilvl="0">
      <w:start w:val="1"/>
      <w:numFmt w:val="lowerLetter"/>
      <w:lvlText w:val="%1)"/>
      <w:legacy w:legacy="1" w:legacySpace="0" w:legacyIndent="226"/>
      <w:lvlJc w:val="left"/>
      <w:rPr>
        <w:rFonts w:ascii="Arial" w:hAnsi="Arial" w:cs="Arial" w:hint="default"/>
      </w:rPr>
    </w:lvl>
  </w:abstractNum>
  <w:abstractNum w:abstractNumId="6" w15:restartNumberingAfterBreak="0">
    <w:nsid w:val="25B7192C"/>
    <w:multiLevelType w:val="singleLevel"/>
    <w:tmpl w:val="B65A40C8"/>
    <w:lvl w:ilvl="0">
      <w:start w:val="38"/>
      <w:numFmt w:val="decimal"/>
      <w:lvlText w:val="1.4.%1."/>
      <w:legacy w:legacy="1" w:legacySpace="0" w:legacyIndent="677"/>
      <w:lvlJc w:val="left"/>
      <w:rPr>
        <w:rFonts w:ascii="Arial" w:hAnsi="Arial" w:cs="Arial" w:hint="default"/>
      </w:rPr>
    </w:lvl>
  </w:abstractNum>
  <w:abstractNum w:abstractNumId="7" w15:restartNumberingAfterBreak="0">
    <w:nsid w:val="2FC13B44"/>
    <w:multiLevelType w:val="singleLevel"/>
    <w:tmpl w:val="DD023B14"/>
    <w:lvl w:ilvl="0">
      <w:start w:val="1"/>
      <w:numFmt w:val="lowerLetter"/>
      <w:lvlText w:val="%1)"/>
      <w:legacy w:legacy="1" w:legacySpace="0" w:legacyIndent="178"/>
      <w:lvlJc w:val="left"/>
      <w:rPr>
        <w:rFonts w:ascii="Arial" w:hAnsi="Arial" w:cs="Arial" w:hint="default"/>
      </w:rPr>
    </w:lvl>
  </w:abstractNum>
  <w:abstractNum w:abstractNumId="8" w15:restartNumberingAfterBreak="0">
    <w:nsid w:val="3AEC221A"/>
    <w:multiLevelType w:val="singleLevel"/>
    <w:tmpl w:val="CF5463AE"/>
    <w:lvl w:ilvl="0">
      <w:start w:val="1"/>
      <w:numFmt w:val="decimal"/>
      <w:lvlText w:val="%1."/>
      <w:legacy w:legacy="1" w:legacySpace="0" w:legacyIndent="269"/>
      <w:lvlJc w:val="left"/>
      <w:rPr>
        <w:rFonts w:ascii="Arial" w:hAnsi="Arial" w:cs="Arial" w:hint="default"/>
      </w:rPr>
    </w:lvl>
  </w:abstractNum>
  <w:abstractNum w:abstractNumId="9" w15:restartNumberingAfterBreak="0">
    <w:nsid w:val="3E0220C6"/>
    <w:multiLevelType w:val="singleLevel"/>
    <w:tmpl w:val="E4FE952E"/>
    <w:lvl w:ilvl="0">
      <w:start w:val="26"/>
      <w:numFmt w:val="decimal"/>
      <w:lvlText w:val="1.4.%1."/>
      <w:legacy w:legacy="1" w:legacySpace="0" w:legacyIndent="662"/>
      <w:lvlJc w:val="left"/>
      <w:rPr>
        <w:rFonts w:ascii="Arial" w:hAnsi="Arial" w:cs="Arial" w:hint="default"/>
      </w:rPr>
    </w:lvl>
  </w:abstractNum>
  <w:abstractNum w:abstractNumId="10" w15:restartNumberingAfterBreak="0">
    <w:nsid w:val="44C911C3"/>
    <w:multiLevelType w:val="singleLevel"/>
    <w:tmpl w:val="4C4C53D0"/>
    <w:lvl w:ilvl="0">
      <w:start w:val="1"/>
      <w:numFmt w:val="decimal"/>
      <w:lvlText w:val="%1)"/>
      <w:legacy w:legacy="1" w:legacySpace="0" w:legacyIndent="461"/>
      <w:lvlJc w:val="left"/>
      <w:rPr>
        <w:rFonts w:ascii="Arial" w:hAnsi="Arial" w:cs="Arial" w:hint="default"/>
      </w:rPr>
    </w:lvl>
  </w:abstractNum>
  <w:abstractNum w:abstractNumId="11" w15:restartNumberingAfterBreak="0">
    <w:nsid w:val="48B751BF"/>
    <w:multiLevelType w:val="singleLevel"/>
    <w:tmpl w:val="9336EAFE"/>
    <w:lvl w:ilvl="0">
      <w:start w:val="28"/>
      <w:numFmt w:val="decimal"/>
      <w:lvlText w:val="1.4.%1"/>
      <w:legacy w:legacy="1" w:legacySpace="0" w:legacyIndent="662"/>
      <w:lvlJc w:val="left"/>
      <w:rPr>
        <w:rFonts w:ascii="Arial" w:hAnsi="Arial" w:cs="Arial" w:hint="default"/>
      </w:rPr>
    </w:lvl>
  </w:abstractNum>
  <w:abstractNum w:abstractNumId="12" w15:restartNumberingAfterBreak="0">
    <w:nsid w:val="49B31EAE"/>
    <w:multiLevelType w:val="singleLevel"/>
    <w:tmpl w:val="3FA4D592"/>
    <w:lvl w:ilvl="0">
      <w:start w:val="1"/>
      <w:numFmt w:val="lowerLetter"/>
      <w:lvlText w:val="%1)"/>
      <w:legacy w:legacy="1" w:legacySpace="0" w:legacyIndent="379"/>
      <w:lvlJc w:val="left"/>
      <w:rPr>
        <w:rFonts w:ascii="Arial" w:hAnsi="Arial" w:cs="Arial" w:hint="default"/>
      </w:rPr>
    </w:lvl>
  </w:abstractNum>
  <w:abstractNum w:abstractNumId="13" w15:restartNumberingAfterBreak="0">
    <w:nsid w:val="4A3B700B"/>
    <w:multiLevelType w:val="singleLevel"/>
    <w:tmpl w:val="7756A4C8"/>
    <w:lvl w:ilvl="0">
      <w:start w:val="2"/>
      <w:numFmt w:val="decimal"/>
      <w:lvlText w:val="1.%1."/>
      <w:legacy w:legacy="1" w:legacySpace="0" w:legacyIndent="365"/>
      <w:lvlJc w:val="left"/>
      <w:rPr>
        <w:rFonts w:ascii="Arial" w:hAnsi="Arial" w:cs="Arial" w:hint="default"/>
      </w:rPr>
    </w:lvl>
  </w:abstractNum>
  <w:abstractNum w:abstractNumId="14" w15:restartNumberingAfterBreak="0">
    <w:nsid w:val="4A3D4776"/>
    <w:multiLevelType w:val="singleLevel"/>
    <w:tmpl w:val="78CA57CE"/>
    <w:lvl w:ilvl="0">
      <w:start w:val="3"/>
      <w:numFmt w:val="decimal"/>
      <w:lvlText w:val="%1."/>
      <w:legacy w:legacy="1" w:legacySpace="0" w:legacyIndent="398"/>
      <w:lvlJc w:val="left"/>
      <w:rPr>
        <w:rFonts w:ascii="Arial" w:hAnsi="Arial" w:cs="Arial" w:hint="default"/>
      </w:rPr>
    </w:lvl>
  </w:abstractNum>
  <w:abstractNum w:abstractNumId="15" w15:restartNumberingAfterBreak="0">
    <w:nsid w:val="52D5735F"/>
    <w:multiLevelType w:val="singleLevel"/>
    <w:tmpl w:val="A0C6391E"/>
    <w:lvl w:ilvl="0">
      <w:start w:val="4"/>
      <w:numFmt w:val="decimal"/>
      <w:lvlText w:val="1.4.%1."/>
      <w:legacy w:legacy="1" w:legacySpace="0" w:legacyIndent="662"/>
      <w:lvlJc w:val="left"/>
      <w:rPr>
        <w:rFonts w:ascii="Arial" w:hAnsi="Arial" w:cs="Arial" w:hint="default"/>
      </w:rPr>
    </w:lvl>
  </w:abstractNum>
  <w:abstractNum w:abstractNumId="16" w15:restartNumberingAfterBreak="0">
    <w:nsid w:val="53617D2F"/>
    <w:multiLevelType w:val="singleLevel"/>
    <w:tmpl w:val="97C4C5EC"/>
    <w:lvl w:ilvl="0">
      <w:start w:val="1"/>
      <w:numFmt w:val="lowerLetter"/>
      <w:lvlText w:val="%1)"/>
      <w:legacy w:legacy="1" w:legacySpace="0" w:legacyIndent="216"/>
      <w:lvlJc w:val="left"/>
      <w:rPr>
        <w:rFonts w:ascii="Arial" w:hAnsi="Arial" w:cs="Arial" w:hint="default"/>
      </w:rPr>
    </w:lvl>
  </w:abstractNum>
  <w:abstractNum w:abstractNumId="17" w15:restartNumberingAfterBreak="0">
    <w:nsid w:val="53D31000"/>
    <w:multiLevelType w:val="singleLevel"/>
    <w:tmpl w:val="EBA49DD2"/>
    <w:lvl w:ilvl="0">
      <w:start w:val="1"/>
      <w:numFmt w:val="lowerLetter"/>
      <w:lvlText w:val="%1)"/>
      <w:legacy w:legacy="1" w:legacySpace="0" w:legacyIndent="351"/>
      <w:lvlJc w:val="left"/>
      <w:rPr>
        <w:rFonts w:ascii="Arial" w:hAnsi="Arial" w:cs="Arial" w:hint="default"/>
      </w:rPr>
    </w:lvl>
  </w:abstractNum>
  <w:abstractNum w:abstractNumId="18" w15:restartNumberingAfterBreak="0">
    <w:nsid w:val="662D251D"/>
    <w:multiLevelType w:val="singleLevel"/>
    <w:tmpl w:val="FF74CC5C"/>
    <w:lvl w:ilvl="0">
      <w:start w:val="17"/>
      <w:numFmt w:val="decimal"/>
      <w:lvlText w:val="1.4.%1."/>
      <w:legacy w:legacy="1" w:legacySpace="0" w:legacyIndent="658"/>
      <w:lvlJc w:val="left"/>
      <w:rPr>
        <w:rFonts w:ascii="Arial" w:hAnsi="Arial" w:cs="Arial" w:hint="default"/>
      </w:rPr>
    </w:lvl>
  </w:abstractNum>
  <w:abstractNum w:abstractNumId="19" w15:restartNumberingAfterBreak="0">
    <w:nsid w:val="68A662FC"/>
    <w:multiLevelType w:val="singleLevel"/>
    <w:tmpl w:val="3E5A677E"/>
    <w:lvl w:ilvl="0">
      <w:start w:val="1"/>
      <w:numFmt w:val="lowerLetter"/>
      <w:lvlText w:val="(%1)"/>
      <w:legacy w:legacy="1" w:legacySpace="0" w:legacyIndent="542"/>
      <w:lvlJc w:val="left"/>
      <w:rPr>
        <w:rFonts w:ascii="Arial" w:hAnsi="Arial" w:cs="Arial" w:hint="default"/>
      </w:rPr>
    </w:lvl>
  </w:abstractNum>
  <w:abstractNum w:abstractNumId="20" w15:restartNumberingAfterBreak="0">
    <w:nsid w:val="6B903FBC"/>
    <w:multiLevelType w:val="singleLevel"/>
    <w:tmpl w:val="7B7824AC"/>
    <w:lvl w:ilvl="0">
      <w:start w:val="30"/>
      <w:numFmt w:val="decimal"/>
      <w:lvlText w:val="1.4.%1."/>
      <w:legacy w:legacy="1" w:legacySpace="0" w:legacyIndent="667"/>
      <w:lvlJc w:val="left"/>
      <w:rPr>
        <w:rFonts w:ascii="Arial" w:hAnsi="Arial" w:cs="Arial" w:hint="default"/>
      </w:rPr>
    </w:lvl>
  </w:abstractNum>
  <w:abstractNum w:abstractNumId="21" w15:restartNumberingAfterBreak="0">
    <w:nsid w:val="717A1261"/>
    <w:multiLevelType w:val="singleLevel"/>
    <w:tmpl w:val="9BE656AE"/>
    <w:lvl w:ilvl="0">
      <w:start w:val="1"/>
      <w:numFmt w:val="lowerLetter"/>
      <w:lvlText w:val="%1)"/>
      <w:legacy w:legacy="1" w:legacySpace="0" w:legacyIndent="341"/>
      <w:lvlJc w:val="left"/>
      <w:rPr>
        <w:rFonts w:ascii="Arial" w:hAnsi="Arial" w:cs="Arial" w:hint="default"/>
      </w:rPr>
    </w:lvl>
  </w:abstractNum>
  <w:abstractNum w:abstractNumId="22" w15:restartNumberingAfterBreak="0">
    <w:nsid w:val="765B48DB"/>
    <w:multiLevelType w:val="singleLevel"/>
    <w:tmpl w:val="98FEE3D0"/>
    <w:lvl w:ilvl="0">
      <w:start w:val="1"/>
      <w:numFmt w:val="lowerLetter"/>
      <w:lvlText w:val="(%1)"/>
      <w:legacy w:legacy="1" w:legacySpace="0" w:legacyIndent="538"/>
      <w:lvlJc w:val="left"/>
      <w:rPr>
        <w:rFonts w:ascii="Arial" w:hAnsi="Arial" w:cs="Arial" w:hint="default"/>
      </w:rPr>
    </w:lvl>
  </w:abstractNum>
  <w:abstractNum w:abstractNumId="23" w15:restartNumberingAfterBreak="0">
    <w:nsid w:val="78827014"/>
    <w:multiLevelType w:val="singleLevel"/>
    <w:tmpl w:val="EBA49DD2"/>
    <w:lvl w:ilvl="0">
      <w:start w:val="1"/>
      <w:numFmt w:val="lowerLetter"/>
      <w:lvlText w:val="%1)"/>
      <w:legacy w:legacy="1" w:legacySpace="0" w:legacyIndent="350"/>
      <w:lvlJc w:val="left"/>
      <w:rPr>
        <w:rFonts w:ascii="Arial" w:hAnsi="Arial" w:cs="Arial" w:hint="default"/>
      </w:rPr>
    </w:lvl>
  </w:abstractNum>
  <w:abstractNum w:abstractNumId="24" w15:restartNumberingAfterBreak="0">
    <w:nsid w:val="79C00356"/>
    <w:multiLevelType w:val="singleLevel"/>
    <w:tmpl w:val="64989E80"/>
    <w:lvl w:ilvl="0">
      <w:start w:val="6"/>
      <w:numFmt w:val="decimal"/>
      <w:lvlText w:val="1.4.%1."/>
      <w:legacy w:legacy="1" w:legacySpace="0" w:legacyIndent="662"/>
      <w:lvlJc w:val="left"/>
      <w:rPr>
        <w:rFonts w:ascii="Arial" w:hAnsi="Arial" w:cs="Arial" w:hint="default"/>
      </w:rPr>
    </w:lvl>
  </w:abstractNum>
  <w:num w:numId="1" w16cid:durableId="621226621">
    <w:abstractNumId w:val="13"/>
  </w:num>
  <w:num w:numId="2" w16cid:durableId="959190685">
    <w:abstractNumId w:val="2"/>
  </w:num>
  <w:num w:numId="3" w16cid:durableId="581988353">
    <w:abstractNumId w:val="21"/>
  </w:num>
  <w:num w:numId="4" w16cid:durableId="30542944">
    <w:abstractNumId w:val="15"/>
  </w:num>
  <w:num w:numId="5" w16cid:durableId="2089762634">
    <w:abstractNumId w:val="17"/>
  </w:num>
  <w:num w:numId="6" w16cid:durableId="1857453160">
    <w:abstractNumId w:val="17"/>
    <w:lvlOverride w:ilvl="0">
      <w:lvl w:ilvl="0">
        <w:start w:val="1"/>
        <w:numFmt w:val="lowerLetter"/>
        <w:lvlText w:val="%1)"/>
        <w:legacy w:legacy="1" w:legacySpace="0" w:legacyIndent="350"/>
        <w:lvlJc w:val="left"/>
        <w:rPr>
          <w:rFonts w:ascii="Arial" w:hAnsi="Arial" w:cs="Arial" w:hint="default"/>
        </w:rPr>
      </w:lvl>
    </w:lvlOverride>
  </w:num>
  <w:num w:numId="7" w16cid:durableId="1032879364">
    <w:abstractNumId w:val="24"/>
  </w:num>
  <w:num w:numId="8" w16cid:durableId="813105978">
    <w:abstractNumId w:val="3"/>
  </w:num>
  <w:num w:numId="9" w16cid:durableId="880442477">
    <w:abstractNumId w:val="12"/>
  </w:num>
  <w:num w:numId="10" w16cid:durableId="820317045">
    <w:abstractNumId w:val="18"/>
  </w:num>
  <w:num w:numId="11" w16cid:durableId="1577545455">
    <w:abstractNumId w:val="9"/>
  </w:num>
  <w:num w:numId="12" w16cid:durableId="262881025">
    <w:abstractNumId w:val="11"/>
  </w:num>
  <w:num w:numId="13" w16cid:durableId="1923174391">
    <w:abstractNumId w:val="20"/>
  </w:num>
  <w:num w:numId="14" w16cid:durableId="727916551">
    <w:abstractNumId w:val="4"/>
  </w:num>
  <w:num w:numId="15" w16cid:durableId="1423330305">
    <w:abstractNumId w:val="6"/>
  </w:num>
  <w:num w:numId="16" w16cid:durableId="1066342641">
    <w:abstractNumId w:val="0"/>
    <w:lvlOverride w:ilvl="0">
      <w:lvl w:ilvl="0">
        <w:start w:val="65535"/>
        <w:numFmt w:val="bullet"/>
        <w:lvlText w:val="-"/>
        <w:legacy w:legacy="1" w:legacySpace="0" w:legacyIndent="163"/>
        <w:lvlJc w:val="left"/>
        <w:rPr>
          <w:rFonts w:ascii="Arial" w:hAnsi="Arial" w:cs="Arial" w:hint="default"/>
        </w:rPr>
      </w:lvl>
    </w:lvlOverride>
  </w:num>
  <w:num w:numId="17" w16cid:durableId="1785347635">
    <w:abstractNumId w:val="5"/>
  </w:num>
  <w:num w:numId="18" w16cid:durableId="867986616">
    <w:abstractNumId w:val="10"/>
  </w:num>
  <w:num w:numId="19" w16cid:durableId="526792259">
    <w:abstractNumId w:val="16"/>
  </w:num>
  <w:num w:numId="20" w16cid:durableId="1899899086">
    <w:abstractNumId w:val="0"/>
    <w:lvlOverride w:ilvl="0">
      <w:lvl w:ilvl="0">
        <w:start w:val="65535"/>
        <w:numFmt w:val="bullet"/>
        <w:lvlText w:val="-"/>
        <w:legacy w:legacy="1" w:legacySpace="0" w:legacyIndent="168"/>
        <w:lvlJc w:val="left"/>
        <w:rPr>
          <w:rFonts w:ascii="Arial" w:hAnsi="Arial" w:cs="Arial" w:hint="default"/>
        </w:rPr>
      </w:lvl>
    </w:lvlOverride>
  </w:num>
  <w:num w:numId="21" w16cid:durableId="1451975462">
    <w:abstractNumId w:val="8"/>
  </w:num>
  <w:num w:numId="22" w16cid:durableId="1294167765">
    <w:abstractNumId w:val="0"/>
    <w:lvlOverride w:ilvl="0">
      <w:lvl w:ilvl="0">
        <w:start w:val="65535"/>
        <w:numFmt w:val="bullet"/>
        <w:lvlText w:val="•"/>
        <w:legacy w:legacy="1" w:legacySpace="0" w:legacyIndent="259"/>
        <w:lvlJc w:val="left"/>
        <w:rPr>
          <w:rFonts w:ascii="Arial" w:hAnsi="Arial" w:cs="Arial" w:hint="default"/>
        </w:rPr>
      </w:lvl>
    </w:lvlOverride>
  </w:num>
  <w:num w:numId="23" w16cid:durableId="1526945292">
    <w:abstractNumId w:val="7"/>
  </w:num>
  <w:num w:numId="24" w16cid:durableId="58946150">
    <w:abstractNumId w:val="23"/>
  </w:num>
  <w:num w:numId="25" w16cid:durableId="940574172">
    <w:abstractNumId w:val="14"/>
  </w:num>
  <w:num w:numId="26" w16cid:durableId="1672490062">
    <w:abstractNumId w:val="0"/>
    <w:lvlOverride w:ilvl="0">
      <w:lvl w:ilvl="0">
        <w:start w:val="65535"/>
        <w:numFmt w:val="bullet"/>
        <w:lvlText w:val="•"/>
        <w:legacy w:legacy="1" w:legacySpace="0" w:legacyIndent="264"/>
        <w:lvlJc w:val="left"/>
        <w:rPr>
          <w:rFonts w:ascii="Arial" w:hAnsi="Arial" w:cs="Arial" w:hint="default"/>
        </w:rPr>
      </w:lvl>
    </w:lvlOverride>
  </w:num>
  <w:num w:numId="27" w16cid:durableId="1299719999">
    <w:abstractNumId w:val="22"/>
  </w:num>
  <w:num w:numId="28" w16cid:durableId="1394113462">
    <w:abstractNumId w:val="1"/>
  </w:num>
  <w:num w:numId="29" w16cid:durableId="1469202766">
    <w:abstractNumId w:val="19"/>
  </w:num>
  <w:num w:numId="30" w16cid:durableId="467553780">
    <w:abstractNumId w:val="0"/>
    <w:lvlOverride w:ilvl="0">
      <w:lvl w:ilvl="0">
        <w:start w:val="65535"/>
        <w:numFmt w:val="bullet"/>
        <w:lvlText w:val="-"/>
        <w:legacy w:legacy="1" w:legacySpace="0" w:legacyIndent="350"/>
        <w:lvlJc w:val="left"/>
        <w:rPr>
          <w:rFonts w:ascii="Arial" w:hAnsi="Arial" w:cs="Arial" w:hint="default"/>
        </w:rPr>
      </w:lvl>
    </w:lvlOverride>
  </w:num>
  <w:num w:numId="31" w16cid:durableId="1030378404">
    <w:abstractNumId w:val="0"/>
    <w:lvlOverride w:ilvl="0">
      <w:lvl w:ilvl="0">
        <w:start w:val="65535"/>
        <w:numFmt w:val="bullet"/>
        <w:lvlText w:val="-"/>
        <w:legacy w:legacy="1" w:legacySpace="0" w:legacyIndent="351"/>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42"/>
    <w:rsid w:val="00047A40"/>
    <w:rsid w:val="000B2450"/>
    <w:rsid w:val="00137A19"/>
    <w:rsid w:val="0017378D"/>
    <w:rsid w:val="001A2CB5"/>
    <w:rsid w:val="0020739E"/>
    <w:rsid w:val="00246BC7"/>
    <w:rsid w:val="00281EB7"/>
    <w:rsid w:val="002C0EF7"/>
    <w:rsid w:val="002C37F7"/>
    <w:rsid w:val="0030466A"/>
    <w:rsid w:val="00346360"/>
    <w:rsid w:val="003623C3"/>
    <w:rsid w:val="003D5647"/>
    <w:rsid w:val="004518C8"/>
    <w:rsid w:val="00473123"/>
    <w:rsid w:val="00495FA4"/>
    <w:rsid w:val="004D2630"/>
    <w:rsid w:val="00557B51"/>
    <w:rsid w:val="00567DC5"/>
    <w:rsid w:val="006137BE"/>
    <w:rsid w:val="00670606"/>
    <w:rsid w:val="006A7BAF"/>
    <w:rsid w:val="006C6483"/>
    <w:rsid w:val="0072691B"/>
    <w:rsid w:val="00736271"/>
    <w:rsid w:val="00755741"/>
    <w:rsid w:val="007727BE"/>
    <w:rsid w:val="00772CA6"/>
    <w:rsid w:val="007A5ADB"/>
    <w:rsid w:val="007B1E19"/>
    <w:rsid w:val="007C59AA"/>
    <w:rsid w:val="008628AA"/>
    <w:rsid w:val="00881BE9"/>
    <w:rsid w:val="00881DA1"/>
    <w:rsid w:val="008A2EA1"/>
    <w:rsid w:val="00940D8F"/>
    <w:rsid w:val="00945DFC"/>
    <w:rsid w:val="009A666F"/>
    <w:rsid w:val="00A10793"/>
    <w:rsid w:val="00A21D83"/>
    <w:rsid w:val="00A429CB"/>
    <w:rsid w:val="00A447DE"/>
    <w:rsid w:val="00A47F7A"/>
    <w:rsid w:val="00A50242"/>
    <w:rsid w:val="00A93F6B"/>
    <w:rsid w:val="00A943C1"/>
    <w:rsid w:val="00AA5428"/>
    <w:rsid w:val="00B06407"/>
    <w:rsid w:val="00B24FAD"/>
    <w:rsid w:val="00B323CD"/>
    <w:rsid w:val="00B74AEF"/>
    <w:rsid w:val="00B83BA1"/>
    <w:rsid w:val="00B946ED"/>
    <w:rsid w:val="00BF5B61"/>
    <w:rsid w:val="00C327D7"/>
    <w:rsid w:val="00C4794D"/>
    <w:rsid w:val="00C700B6"/>
    <w:rsid w:val="00D42675"/>
    <w:rsid w:val="00D46F5F"/>
    <w:rsid w:val="00D50087"/>
    <w:rsid w:val="00DC39B5"/>
    <w:rsid w:val="00E07D91"/>
    <w:rsid w:val="00E420CA"/>
    <w:rsid w:val="00E84124"/>
    <w:rsid w:val="00E944B8"/>
    <w:rsid w:val="00F16FBF"/>
    <w:rsid w:val="00F233D3"/>
    <w:rsid w:val="00F3751E"/>
    <w:rsid w:val="00FB198A"/>
    <w:rsid w:val="00FF11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EAB533"/>
  <w15:docId w15:val="{A7E15FE5-08D1-4AF9-BD94-7FD45D97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78D"/>
    <w:pPr>
      <w:widowControl w:val="0"/>
      <w:autoSpaceDE w:val="0"/>
      <w:autoSpaceDN w:val="0"/>
      <w:adjustRightInd w:val="0"/>
    </w:pPr>
    <w:rPr>
      <w:rFonts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17378D"/>
    <w:pPr>
      <w:spacing w:line="269" w:lineRule="exact"/>
      <w:jc w:val="both"/>
    </w:pPr>
  </w:style>
  <w:style w:type="paragraph" w:customStyle="1" w:styleId="Style2">
    <w:name w:val="Style2"/>
    <w:basedOn w:val="Normalny"/>
    <w:uiPriority w:val="99"/>
    <w:rsid w:val="0017378D"/>
    <w:pPr>
      <w:spacing w:line="348" w:lineRule="exact"/>
      <w:ind w:firstLine="1008"/>
    </w:pPr>
  </w:style>
  <w:style w:type="paragraph" w:customStyle="1" w:styleId="Style3">
    <w:name w:val="Style3"/>
    <w:basedOn w:val="Normalny"/>
    <w:uiPriority w:val="99"/>
    <w:rsid w:val="0017378D"/>
    <w:pPr>
      <w:spacing w:line="466" w:lineRule="exact"/>
      <w:ind w:firstLine="216"/>
    </w:pPr>
  </w:style>
  <w:style w:type="paragraph" w:customStyle="1" w:styleId="Style4">
    <w:name w:val="Style4"/>
    <w:basedOn w:val="Normalny"/>
    <w:uiPriority w:val="99"/>
    <w:rsid w:val="0017378D"/>
  </w:style>
  <w:style w:type="paragraph" w:customStyle="1" w:styleId="Style5">
    <w:name w:val="Style5"/>
    <w:basedOn w:val="Normalny"/>
    <w:uiPriority w:val="99"/>
    <w:rsid w:val="0017378D"/>
  </w:style>
  <w:style w:type="paragraph" w:customStyle="1" w:styleId="Style6">
    <w:name w:val="Style6"/>
    <w:basedOn w:val="Normalny"/>
    <w:uiPriority w:val="99"/>
    <w:rsid w:val="0017378D"/>
  </w:style>
  <w:style w:type="paragraph" w:customStyle="1" w:styleId="Style7">
    <w:name w:val="Style7"/>
    <w:basedOn w:val="Normalny"/>
    <w:uiPriority w:val="99"/>
    <w:rsid w:val="0017378D"/>
  </w:style>
  <w:style w:type="paragraph" w:customStyle="1" w:styleId="Style8">
    <w:name w:val="Style8"/>
    <w:basedOn w:val="Normalny"/>
    <w:uiPriority w:val="99"/>
    <w:rsid w:val="0017378D"/>
    <w:pPr>
      <w:spacing w:line="211" w:lineRule="exact"/>
      <w:ind w:hanging="226"/>
      <w:jc w:val="both"/>
    </w:pPr>
  </w:style>
  <w:style w:type="paragraph" w:customStyle="1" w:styleId="Style9">
    <w:name w:val="Style9"/>
    <w:basedOn w:val="Normalny"/>
    <w:uiPriority w:val="99"/>
    <w:rsid w:val="0017378D"/>
  </w:style>
  <w:style w:type="paragraph" w:customStyle="1" w:styleId="Style10">
    <w:name w:val="Style10"/>
    <w:basedOn w:val="Normalny"/>
    <w:uiPriority w:val="99"/>
    <w:rsid w:val="0017378D"/>
  </w:style>
  <w:style w:type="paragraph" w:customStyle="1" w:styleId="Style11">
    <w:name w:val="Style11"/>
    <w:basedOn w:val="Normalny"/>
    <w:uiPriority w:val="99"/>
    <w:rsid w:val="0017378D"/>
    <w:pPr>
      <w:jc w:val="both"/>
    </w:pPr>
  </w:style>
  <w:style w:type="paragraph" w:customStyle="1" w:styleId="Style12">
    <w:name w:val="Style12"/>
    <w:basedOn w:val="Normalny"/>
    <w:uiPriority w:val="99"/>
    <w:rsid w:val="0017378D"/>
    <w:pPr>
      <w:spacing w:line="305" w:lineRule="exact"/>
      <w:jc w:val="both"/>
    </w:pPr>
  </w:style>
  <w:style w:type="paragraph" w:customStyle="1" w:styleId="Style13">
    <w:name w:val="Style13"/>
    <w:basedOn w:val="Normalny"/>
    <w:uiPriority w:val="99"/>
    <w:rsid w:val="0017378D"/>
    <w:pPr>
      <w:spacing w:line="216" w:lineRule="exact"/>
      <w:jc w:val="both"/>
    </w:pPr>
  </w:style>
  <w:style w:type="paragraph" w:customStyle="1" w:styleId="Style14">
    <w:name w:val="Style14"/>
    <w:basedOn w:val="Normalny"/>
    <w:uiPriority w:val="99"/>
    <w:rsid w:val="0017378D"/>
  </w:style>
  <w:style w:type="paragraph" w:customStyle="1" w:styleId="Style15">
    <w:name w:val="Style15"/>
    <w:basedOn w:val="Normalny"/>
    <w:uiPriority w:val="99"/>
    <w:rsid w:val="0017378D"/>
    <w:pPr>
      <w:spacing w:line="682" w:lineRule="exact"/>
    </w:pPr>
  </w:style>
  <w:style w:type="paragraph" w:customStyle="1" w:styleId="Style16">
    <w:name w:val="Style16"/>
    <w:basedOn w:val="Normalny"/>
    <w:uiPriority w:val="99"/>
    <w:rsid w:val="0017378D"/>
  </w:style>
  <w:style w:type="paragraph" w:customStyle="1" w:styleId="Style17">
    <w:name w:val="Style17"/>
    <w:basedOn w:val="Normalny"/>
    <w:uiPriority w:val="99"/>
    <w:rsid w:val="0017378D"/>
    <w:pPr>
      <w:jc w:val="both"/>
    </w:pPr>
  </w:style>
  <w:style w:type="paragraph" w:customStyle="1" w:styleId="Style18">
    <w:name w:val="Style18"/>
    <w:basedOn w:val="Normalny"/>
    <w:uiPriority w:val="99"/>
    <w:rsid w:val="0017378D"/>
    <w:pPr>
      <w:spacing w:line="216" w:lineRule="exact"/>
      <w:ind w:firstLine="283"/>
      <w:jc w:val="both"/>
    </w:pPr>
  </w:style>
  <w:style w:type="paragraph" w:customStyle="1" w:styleId="Style19">
    <w:name w:val="Style19"/>
    <w:basedOn w:val="Normalny"/>
    <w:uiPriority w:val="99"/>
    <w:rsid w:val="0017378D"/>
  </w:style>
  <w:style w:type="paragraph" w:customStyle="1" w:styleId="Style20">
    <w:name w:val="Style20"/>
    <w:basedOn w:val="Normalny"/>
    <w:uiPriority w:val="99"/>
    <w:rsid w:val="0017378D"/>
  </w:style>
  <w:style w:type="paragraph" w:customStyle="1" w:styleId="Style21">
    <w:name w:val="Style21"/>
    <w:basedOn w:val="Normalny"/>
    <w:uiPriority w:val="99"/>
    <w:rsid w:val="0017378D"/>
    <w:pPr>
      <w:spacing w:line="221" w:lineRule="exact"/>
      <w:ind w:hanging="259"/>
    </w:pPr>
  </w:style>
  <w:style w:type="paragraph" w:customStyle="1" w:styleId="Style22">
    <w:name w:val="Style22"/>
    <w:basedOn w:val="Normalny"/>
    <w:uiPriority w:val="99"/>
    <w:rsid w:val="0017378D"/>
    <w:pPr>
      <w:spacing w:line="230" w:lineRule="exact"/>
      <w:ind w:firstLine="115"/>
      <w:jc w:val="both"/>
    </w:pPr>
  </w:style>
  <w:style w:type="paragraph" w:customStyle="1" w:styleId="Style23">
    <w:name w:val="Style23"/>
    <w:basedOn w:val="Normalny"/>
    <w:uiPriority w:val="99"/>
    <w:rsid w:val="0017378D"/>
  </w:style>
  <w:style w:type="paragraph" w:customStyle="1" w:styleId="Style24">
    <w:name w:val="Style24"/>
    <w:basedOn w:val="Normalny"/>
    <w:uiPriority w:val="99"/>
    <w:rsid w:val="0017378D"/>
    <w:pPr>
      <w:spacing w:line="211" w:lineRule="exact"/>
      <w:ind w:hanging="384"/>
    </w:pPr>
  </w:style>
  <w:style w:type="paragraph" w:customStyle="1" w:styleId="Style25">
    <w:name w:val="Style25"/>
    <w:basedOn w:val="Normalny"/>
    <w:uiPriority w:val="99"/>
    <w:rsid w:val="0017378D"/>
    <w:pPr>
      <w:spacing w:line="211" w:lineRule="exact"/>
      <w:ind w:hanging="350"/>
    </w:pPr>
  </w:style>
  <w:style w:type="paragraph" w:customStyle="1" w:styleId="Style26">
    <w:name w:val="Style26"/>
    <w:basedOn w:val="Normalny"/>
    <w:uiPriority w:val="99"/>
    <w:rsid w:val="0017378D"/>
  </w:style>
  <w:style w:type="paragraph" w:customStyle="1" w:styleId="Style27">
    <w:name w:val="Style27"/>
    <w:basedOn w:val="Normalny"/>
    <w:uiPriority w:val="99"/>
    <w:rsid w:val="0017378D"/>
    <w:pPr>
      <w:spacing w:line="216" w:lineRule="exact"/>
      <w:ind w:hanging="653"/>
      <w:jc w:val="both"/>
    </w:pPr>
  </w:style>
  <w:style w:type="paragraph" w:customStyle="1" w:styleId="Style28">
    <w:name w:val="Style28"/>
    <w:basedOn w:val="Normalny"/>
    <w:uiPriority w:val="99"/>
    <w:rsid w:val="0017378D"/>
    <w:pPr>
      <w:spacing w:line="215" w:lineRule="exact"/>
      <w:ind w:hanging="662"/>
      <w:jc w:val="both"/>
    </w:pPr>
  </w:style>
  <w:style w:type="character" w:customStyle="1" w:styleId="FontStyle30">
    <w:name w:val="Font Style30"/>
    <w:basedOn w:val="Domylnaczcionkaakapitu"/>
    <w:uiPriority w:val="99"/>
    <w:rsid w:val="0017378D"/>
    <w:rPr>
      <w:rFonts w:ascii="Arial" w:hAnsi="Arial" w:cs="Arial"/>
      <w:sz w:val="22"/>
      <w:szCs w:val="22"/>
    </w:rPr>
  </w:style>
  <w:style w:type="character" w:customStyle="1" w:styleId="FontStyle31">
    <w:name w:val="Font Style31"/>
    <w:basedOn w:val="Domylnaczcionkaakapitu"/>
    <w:uiPriority w:val="99"/>
    <w:rsid w:val="0017378D"/>
    <w:rPr>
      <w:rFonts w:ascii="Arial" w:hAnsi="Arial" w:cs="Arial"/>
      <w:b/>
      <w:bCs/>
      <w:sz w:val="22"/>
      <w:szCs w:val="22"/>
    </w:rPr>
  </w:style>
  <w:style w:type="character" w:customStyle="1" w:styleId="FontStyle32">
    <w:name w:val="Font Style32"/>
    <w:basedOn w:val="Domylnaczcionkaakapitu"/>
    <w:uiPriority w:val="99"/>
    <w:rsid w:val="0017378D"/>
    <w:rPr>
      <w:rFonts w:ascii="Arial" w:hAnsi="Arial" w:cs="Arial"/>
      <w:sz w:val="20"/>
      <w:szCs w:val="20"/>
    </w:rPr>
  </w:style>
  <w:style w:type="character" w:customStyle="1" w:styleId="FontStyle33">
    <w:name w:val="Font Style33"/>
    <w:basedOn w:val="Domylnaczcionkaakapitu"/>
    <w:uiPriority w:val="99"/>
    <w:rsid w:val="0017378D"/>
    <w:rPr>
      <w:rFonts w:ascii="Arial" w:hAnsi="Arial" w:cs="Arial"/>
      <w:b/>
      <w:bCs/>
      <w:sz w:val="32"/>
      <w:szCs w:val="32"/>
    </w:rPr>
  </w:style>
  <w:style w:type="character" w:customStyle="1" w:styleId="FontStyle34">
    <w:name w:val="Font Style34"/>
    <w:basedOn w:val="Domylnaczcionkaakapitu"/>
    <w:uiPriority w:val="99"/>
    <w:rsid w:val="0017378D"/>
    <w:rPr>
      <w:rFonts w:ascii="Arial" w:hAnsi="Arial" w:cs="Arial"/>
      <w:sz w:val="16"/>
      <w:szCs w:val="16"/>
    </w:rPr>
  </w:style>
  <w:style w:type="character" w:customStyle="1" w:styleId="FontStyle35">
    <w:name w:val="Font Style35"/>
    <w:basedOn w:val="Domylnaczcionkaakapitu"/>
    <w:uiPriority w:val="99"/>
    <w:rsid w:val="0017378D"/>
    <w:rPr>
      <w:rFonts w:ascii="Arial" w:hAnsi="Arial" w:cs="Arial"/>
      <w:sz w:val="18"/>
      <w:szCs w:val="18"/>
    </w:rPr>
  </w:style>
  <w:style w:type="character" w:customStyle="1" w:styleId="FontStyle36">
    <w:name w:val="Font Style36"/>
    <w:basedOn w:val="Domylnaczcionkaakapitu"/>
    <w:uiPriority w:val="99"/>
    <w:rsid w:val="0017378D"/>
    <w:rPr>
      <w:rFonts w:ascii="Arial" w:hAnsi="Arial" w:cs="Arial"/>
      <w:b/>
      <w:bCs/>
      <w:sz w:val="18"/>
      <w:szCs w:val="18"/>
    </w:rPr>
  </w:style>
  <w:style w:type="character" w:customStyle="1" w:styleId="FontStyle37">
    <w:name w:val="Font Style37"/>
    <w:basedOn w:val="Domylnaczcionkaakapitu"/>
    <w:uiPriority w:val="99"/>
    <w:rsid w:val="0017378D"/>
    <w:rPr>
      <w:rFonts w:ascii="Arial" w:hAnsi="Arial" w:cs="Arial"/>
      <w:sz w:val="16"/>
      <w:szCs w:val="16"/>
    </w:rPr>
  </w:style>
  <w:style w:type="character" w:customStyle="1" w:styleId="FontStyle38">
    <w:name w:val="Font Style38"/>
    <w:basedOn w:val="Domylnaczcionkaakapitu"/>
    <w:uiPriority w:val="99"/>
    <w:rsid w:val="0017378D"/>
    <w:rPr>
      <w:rFonts w:ascii="Arial" w:hAnsi="Arial" w:cs="Arial"/>
      <w:i/>
      <w:iCs/>
      <w:sz w:val="18"/>
      <w:szCs w:val="18"/>
    </w:rPr>
  </w:style>
  <w:style w:type="character" w:customStyle="1" w:styleId="FontStyle39">
    <w:name w:val="Font Style39"/>
    <w:basedOn w:val="Domylnaczcionkaakapitu"/>
    <w:uiPriority w:val="99"/>
    <w:rsid w:val="0017378D"/>
    <w:rPr>
      <w:rFonts w:ascii="Arial" w:hAnsi="Arial" w:cs="Arial"/>
      <w:spacing w:val="10"/>
      <w:sz w:val="14"/>
      <w:szCs w:val="14"/>
    </w:rPr>
  </w:style>
  <w:style w:type="character" w:customStyle="1" w:styleId="FontStyle40">
    <w:name w:val="Font Style40"/>
    <w:basedOn w:val="Domylnaczcionkaakapitu"/>
    <w:uiPriority w:val="99"/>
    <w:rsid w:val="0017378D"/>
    <w:rPr>
      <w:rFonts w:ascii="Franklin Gothic Book" w:hAnsi="Franklin Gothic Book" w:cs="Franklin Gothic Book"/>
      <w:sz w:val="16"/>
      <w:szCs w:val="16"/>
    </w:rPr>
  </w:style>
  <w:style w:type="character" w:customStyle="1" w:styleId="FontStyle41">
    <w:name w:val="Font Style41"/>
    <w:basedOn w:val="Domylnaczcionkaakapitu"/>
    <w:uiPriority w:val="99"/>
    <w:rsid w:val="0017378D"/>
    <w:rPr>
      <w:rFonts w:ascii="Arial" w:hAnsi="Arial" w:cs="Arial"/>
      <w:b/>
      <w:bCs/>
      <w:sz w:val="16"/>
      <w:szCs w:val="16"/>
    </w:rPr>
  </w:style>
  <w:style w:type="character" w:customStyle="1" w:styleId="FontStyle42">
    <w:name w:val="Font Style42"/>
    <w:basedOn w:val="Domylnaczcionkaakapitu"/>
    <w:uiPriority w:val="99"/>
    <w:rsid w:val="0017378D"/>
    <w:rPr>
      <w:rFonts w:ascii="Franklin Gothic Heavy" w:hAnsi="Franklin Gothic Heavy" w:cs="Franklin Gothic Heavy"/>
      <w:spacing w:val="10"/>
      <w:sz w:val="14"/>
      <w:szCs w:val="14"/>
    </w:rPr>
  </w:style>
  <w:style w:type="character" w:customStyle="1" w:styleId="FontStyle43">
    <w:name w:val="Font Style43"/>
    <w:basedOn w:val="Domylnaczcionkaakapitu"/>
    <w:uiPriority w:val="99"/>
    <w:rsid w:val="0017378D"/>
    <w:rPr>
      <w:rFonts w:ascii="Franklin Gothic Heavy" w:hAnsi="Franklin Gothic Heavy" w:cs="Franklin Gothic Heavy"/>
      <w:spacing w:val="20"/>
      <w:sz w:val="16"/>
      <w:szCs w:val="16"/>
    </w:rPr>
  </w:style>
  <w:style w:type="character" w:customStyle="1" w:styleId="FontStyle44">
    <w:name w:val="Font Style44"/>
    <w:basedOn w:val="Domylnaczcionkaakapitu"/>
    <w:uiPriority w:val="99"/>
    <w:rsid w:val="0017378D"/>
    <w:rPr>
      <w:rFonts w:ascii="Arial" w:hAnsi="Arial" w:cs="Arial"/>
      <w:sz w:val="14"/>
      <w:szCs w:val="14"/>
    </w:rPr>
  </w:style>
  <w:style w:type="character" w:customStyle="1" w:styleId="FontStyle11">
    <w:name w:val="Font Style11"/>
    <w:basedOn w:val="Domylnaczcionkaakapitu"/>
    <w:uiPriority w:val="99"/>
    <w:rsid w:val="00473123"/>
    <w:rPr>
      <w:rFonts w:ascii="Arial" w:hAnsi="Arial" w:cs="Arial"/>
      <w:b/>
      <w:bCs/>
      <w:sz w:val="18"/>
      <w:szCs w:val="18"/>
    </w:rPr>
  </w:style>
  <w:style w:type="character" w:customStyle="1" w:styleId="FontStyle12">
    <w:name w:val="Font Style12"/>
    <w:basedOn w:val="Domylnaczcionkaakapitu"/>
    <w:uiPriority w:val="99"/>
    <w:rsid w:val="00473123"/>
    <w:rPr>
      <w:rFonts w:ascii="Arial" w:hAnsi="Arial" w:cs="Arial"/>
      <w:sz w:val="18"/>
      <w:szCs w:val="18"/>
    </w:rPr>
  </w:style>
  <w:style w:type="character" w:customStyle="1" w:styleId="FontStyle14">
    <w:name w:val="Font Style14"/>
    <w:basedOn w:val="Domylnaczcionkaakapitu"/>
    <w:uiPriority w:val="99"/>
    <w:rsid w:val="00473123"/>
    <w:rPr>
      <w:rFonts w:ascii="Arial" w:hAnsi="Arial" w:cs="Arial"/>
      <w:sz w:val="16"/>
      <w:szCs w:val="16"/>
    </w:rPr>
  </w:style>
  <w:style w:type="character" w:customStyle="1" w:styleId="FontStyle15">
    <w:name w:val="Font Style15"/>
    <w:basedOn w:val="Domylnaczcionkaakapitu"/>
    <w:uiPriority w:val="99"/>
    <w:rsid w:val="00473123"/>
    <w:rPr>
      <w:rFonts w:ascii="Arial" w:hAnsi="Arial" w:cs="Arial"/>
      <w:i/>
      <w:iCs/>
      <w:sz w:val="18"/>
      <w:szCs w:val="18"/>
    </w:rPr>
  </w:style>
  <w:style w:type="paragraph" w:styleId="Nagwek">
    <w:name w:val="header"/>
    <w:basedOn w:val="Normalny"/>
    <w:link w:val="NagwekZnak"/>
    <w:uiPriority w:val="99"/>
    <w:unhideWhenUsed/>
    <w:rsid w:val="0072691B"/>
    <w:pPr>
      <w:tabs>
        <w:tab w:val="center" w:pos="4536"/>
        <w:tab w:val="right" w:pos="9072"/>
      </w:tabs>
    </w:pPr>
  </w:style>
  <w:style w:type="character" w:customStyle="1" w:styleId="NagwekZnak">
    <w:name w:val="Nagłówek Znak"/>
    <w:basedOn w:val="Domylnaczcionkaakapitu"/>
    <w:link w:val="Nagwek"/>
    <w:uiPriority w:val="99"/>
    <w:rsid w:val="0072691B"/>
    <w:rPr>
      <w:rFonts w:hAnsi="Arial" w:cs="Arial"/>
      <w:sz w:val="24"/>
      <w:szCs w:val="24"/>
    </w:rPr>
  </w:style>
  <w:style w:type="paragraph" w:styleId="Stopka">
    <w:name w:val="footer"/>
    <w:basedOn w:val="Normalny"/>
    <w:link w:val="StopkaZnak"/>
    <w:uiPriority w:val="99"/>
    <w:unhideWhenUsed/>
    <w:rsid w:val="00E07D91"/>
    <w:pPr>
      <w:widowControl/>
      <w:tabs>
        <w:tab w:val="center" w:pos="4320"/>
        <w:tab w:val="right" w:pos="8640"/>
      </w:tabs>
      <w:autoSpaceDE/>
      <w:autoSpaceDN/>
      <w:adjustRightInd/>
      <w:spacing w:after="200" w:line="276" w:lineRule="auto"/>
    </w:pPr>
    <w:rPr>
      <w:rFonts w:ascii="Calibri" w:hAnsi="Calibri" w:cs="Times New Roman"/>
      <w:sz w:val="22"/>
      <w:szCs w:val="22"/>
      <w:lang w:eastAsia="en-US"/>
    </w:rPr>
  </w:style>
  <w:style w:type="character" w:customStyle="1" w:styleId="StopkaZnak">
    <w:name w:val="Stopka Znak"/>
    <w:basedOn w:val="Domylnaczcionkaakapitu"/>
    <w:link w:val="Stopka"/>
    <w:uiPriority w:val="99"/>
    <w:rsid w:val="00E07D91"/>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6156</Words>
  <Characters>40850</Characters>
  <Application>Microsoft Office Word</Application>
  <DocSecurity>0</DocSecurity>
  <Lines>340</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k.kolakowski</dc:creator>
  <cp:keywords/>
  <dc:description/>
  <cp:lastModifiedBy>Krzysztof Kołakowski</cp:lastModifiedBy>
  <cp:revision>3</cp:revision>
  <cp:lastPrinted>2010-03-01T11:40:00Z</cp:lastPrinted>
  <dcterms:created xsi:type="dcterms:W3CDTF">2023-06-28T08:04:00Z</dcterms:created>
  <dcterms:modified xsi:type="dcterms:W3CDTF">2024-03-01T08:26:00Z</dcterms:modified>
</cp:coreProperties>
</file>