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A799EC8" w14:textId="77777777" w:rsidR="00660801" w:rsidRPr="001214D6" w:rsidRDefault="00993F04" w:rsidP="002C71D5">
      <w:pPr>
        <w:tabs>
          <w:tab w:val="left" w:pos="2684"/>
          <w:tab w:val="center" w:pos="4536"/>
        </w:tabs>
        <w:spacing w:line="240" w:lineRule="auto"/>
        <w:jc w:val="left"/>
        <w:rPr>
          <w:sz w:val="52"/>
          <w:szCs w:val="52"/>
        </w:rPr>
      </w:pPr>
      <w:r w:rsidRPr="001214D6">
        <w:rPr>
          <w:sz w:val="52"/>
          <w:szCs w:val="52"/>
        </w:rPr>
        <w:tab/>
      </w:r>
      <w:r w:rsidRPr="001214D6">
        <w:rPr>
          <w:sz w:val="52"/>
          <w:szCs w:val="52"/>
        </w:rPr>
        <w:tab/>
      </w:r>
      <w:r w:rsidR="00660801" w:rsidRPr="001214D6">
        <w:rPr>
          <w:sz w:val="52"/>
          <w:szCs w:val="52"/>
        </w:rPr>
        <w:t>PROGRAM</w:t>
      </w:r>
    </w:p>
    <w:p w14:paraId="06CD502D" w14:textId="77777777" w:rsidR="009E677A" w:rsidRPr="001214D6" w:rsidRDefault="00660801" w:rsidP="002C71D5">
      <w:pPr>
        <w:spacing w:line="240" w:lineRule="auto"/>
        <w:jc w:val="center"/>
        <w:rPr>
          <w:sz w:val="52"/>
          <w:szCs w:val="52"/>
        </w:rPr>
      </w:pPr>
      <w:r w:rsidRPr="001214D6">
        <w:rPr>
          <w:sz w:val="52"/>
          <w:szCs w:val="52"/>
        </w:rPr>
        <w:t>FUNKCJONALNO – UŻYTKOWY</w:t>
      </w:r>
    </w:p>
    <w:p w14:paraId="0D8988F2" w14:textId="37B8671A" w:rsidR="00660801" w:rsidRPr="001214D6" w:rsidRDefault="002C71D5" w:rsidP="00C34412">
      <w:pPr>
        <w:jc w:val="center"/>
      </w:pPr>
      <w:r w:rsidRPr="001214D6">
        <w:rPr>
          <w:i/>
          <w:noProof/>
          <w:sz w:val="20"/>
          <w:szCs w:val="20"/>
          <w:lang w:eastAsia="pl-PL"/>
        </w:rPr>
        <w:t xml:space="preserve"> </w:t>
      </w:r>
    </w:p>
    <w:tbl>
      <w:tblPr>
        <w:tblW w:w="977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96"/>
        <w:gridCol w:w="8080"/>
      </w:tblGrid>
      <w:tr w:rsidR="001214D6" w:rsidRPr="001214D6" w14:paraId="25845FFC" w14:textId="77777777" w:rsidTr="009E0FE7">
        <w:trPr>
          <w:jc w:val="center"/>
        </w:trPr>
        <w:tc>
          <w:tcPr>
            <w:tcW w:w="1696" w:type="dxa"/>
          </w:tcPr>
          <w:p w14:paraId="70576109" w14:textId="77777777" w:rsidR="00660801" w:rsidRPr="001214D6" w:rsidRDefault="00F11A4D" w:rsidP="00C310A1">
            <w:pPr>
              <w:pStyle w:val="Bezodstpw"/>
            </w:pPr>
            <w:r w:rsidRPr="001214D6">
              <w:t>Nazwa zamówienia</w:t>
            </w:r>
          </w:p>
        </w:tc>
        <w:tc>
          <w:tcPr>
            <w:tcW w:w="8080" w:type="dxa"/>
          </w:tcPr>
          <w:p w14:paraId="63328E27" w14:textId="1F3290E8" w:rsidR="002E2A4F" w:rsidRPr="001214D6" w:rsidRDefault="001214D6" w:rsidP="002B2798">
            <w:pPr>
              <w:pStyle w:val="Bezodstpw"/>
            </w:pPr>
            <w:r w:rsidRPr="001214D6">
              <w:rPr>
                <w:rFonts w:ascii="Calibri" w:eastAsia="Calibri" w:hAnsi="Calibri" w:cs="Calibri"/>
                <w:b/>
              </w:rPr>
              <w:t>Wyposażenie budynku Międzyszkolnego Ośrodka Sportowego w Pruszkowie przy ul. Gomulińskiego 4 w instalacje fotowoltaiczne</w:t>
            </w:r>
          </w:p>
        </w:tc>
      </w:tr>
      <w:tr w:rsidR="001214D6" w:rsidRPr="001214D6" w14:paraId="74991C68" w14:textId="77777777" w:rsidTr="009E0FE7">
        <w:trPr>
          <w:jc w:val="center"/>
        </w:trPr>
        <w:tc>
          <w:tcPr>
            <w:tcW w:w="1696" w:type="dxa"/>
          </w:tcPr>
          <w:p w14:paraId="62631D03" w14:textId="77777777" w:rsidR="00E456E7" w:rsidRPr="001214D6" w:rsidRDefault="00E456E7" w:rsidP="00C310A1">
            <w:pPr>
              <w:pStyle w:val="Bezodstpw"/>
            </w:pPr>
            <w:r w:rsidRPr="001214D6">
              <w:t>Adres</w:t>
            </w:r>
            <w:r w:rsidR="00CC0845" w:rsidRPr="001214D6">
              <w:t xml:space="preserve"> obiektu budowlanego</w:t>
            </w:r>
          </w:p>
        </w:tc>
        <w:tc>
          <w:tcPr>
            <w:tcW w:w="8080" w:type="dxa"/>
          </w:tcPr>
          <w:p w14:paraId="37DE8CC2" w14:textId="77777777" w:rsidR="001214D6" w:rsidRPr="001214D6" w:rsidRDefault="001214D6" w:rsidP="001214D6">
            <w:pPr>
              <w:pStyle w:val="Bezodstpw"/>
            </w:pPr>
            <w:r w:rsidRPr="001214D6">
              <w:t xml:space="preserve">Juliana </w:t>
            </w:r>
            <w:proofErr w:type="spellStart"/>
            <w:r w:rsidRPr="001214D6">
              <w:t>Gomulińskiego</w:t>
            </w:r>
            <w:proofErr w:type="spellEnd"/>
            <w:r w:rsidRPr="001214D6">
              <w:t xml:space="preserve"> 4</w:t>
            </w:r>
          </w:p>
          <w:p w14:paraId="6FCAD341" w14:textId="77777777" w:rsidR="001214D6" w:rsidRPr="001214D6" w:rsidRDefault="001214D6" w:rsidP="001214D6">
            <w:pPr>
              <w:pStyle w:val="Bezodstpw"/>
            </w:pPr>
            <w:r w:rsidRPr="001214D6">
              <w:t>05-800 Pruszków</w:t>
            </w:r>
          </w:p>
          <w:p w14:paraId="53174A37" w14:textId="77777777" w:rsidR="001214D6" w:rsidRPr="001214D6" w:rsidRDefault="001214D6" w:rsidP="001214D6">
            <w:pPr>
              <w:pStyle w:val="Bezodstpw"/>
            </w:pPr>
          </w:p>
          <w:p w14:paraId="3F870582" w14:textId="77777777" w:rsidR="001214D6" w:rsidRPr="001214D6" w:rsidRDefault="001214D6" w:rsidP="001214D6">
            <w:pPr>
              <w:pStyle w:val="Bezodstpw"/>
            </w:pPr>
            <w:r w:rsidRPr="001214D6">
              <w:t>dz. nr geod. 20/2 obr. 18 gm. Pruszków</w:t>
            </w:r>
          </w:p>
          <w:p w14:paraId="7B0E7485" w14:textId="39EB2AC9" w:rsidR="00D803CD" w:rsidRPr="001214D6" w:rsidRDefault="001214D6" w:rsidP="001214D6">
            <w:pPr>
              <w:pStyle w:val="Bezodstpw"/>
            </w:pPr>
            <w:r w:rsidRPr="001214D6">
              <w:t>gmina Pruszków, powiat pruszkowski, woj. mazowieckie</w:t>
            </w:r>
          </w:p>
        </w:tc>
      </w:tr>
      <w:tr w:rsidR="001214D6" w:rsidRPr="001214D6" w14:paraId="373AFA4E" w14:textId="77777777" w:rsidTr="009E0FE7">
        <w:trPr>
          <w:jc w:val="center"/>
        </w:trPr>
        <w:tc>
          <w:tcPr>
            <w:tcW w:w="1696" w:type="dxa"/>
          </w:tcPr>
          <w:p w14:paraId="30E3B8FE" w14:textId="77777777" w:rsidR="00CC0845" w:rsidRPr="001214D6" w:rsidRDefault="00CC0845" w:rsidP="00CC0845">
            <w:pPr>
              <w:pStyle w:val="Bezodstpw"/>
            </w:pPr>
            <w:r w:rsidRPr="001214D6">
              <w:t>Nazwy i kody wg Wspólnego Słownika Zamówień CPV</w:t>
            </w:r>
          </w:p>
        </w:tc>
        <w:tc>
          <w:tcPr>
            <w:tcW w:w="8080" w:type="dxa"/>
          </w:tcPr>
          <w:p w14:paraId="3ABB26E2" w14:textId="77777777" w:rsidR="001214D6" w:rsidRPr="001214D6" w:rsidRDefault="001214D6" w:rsidP="001214D6">
            <w:pPr>
              <w:pStyle w:val="Bezodstpw"/>
            </w:pPr>
            <w:r w:rsidRPr="001214D6">
              <w:t>71200000-0 Usługi architektoniczne i podobne</w:t>
            </w:r>
          </w:p>
          <w:p w14:paraId="38CF7F7F" w14:textId="77777777" w:rsidR="001214D6" w:rsidRPr="001214D6" w:rsidRDefault="001214D6" w:rsidP="001214D6">
            <w:pPr>
              <w:pStyle w:val="Bezodstpw"/>
            </w:pPr>
            <w:r w:rsidRPr="001214D6">
              <w:t xml:space="preserve">71300000-1 Usługi inżynieryjne </w:t>
            </w:r>
          </w:p>
          <w:p w14:paraId="0B5B0B59" w14:textId="77777777" w:rsidR="001214D6" w:rsidRPr="001214D6" w:rsidRDefault="001214D6" w:rsidP="001214D6">
            <w:pPr>
              <w:pStyle w:val="Bezodstpw"/>
            </w:pPr>
            <w:r w:rsidRPr="001214D6">
              <w:t>71314100-3 Usługi elektryczne</w:t>
            </w:r>
          </w:p>
          <w:p w14:paraId="3ECF1180" w14:textId="77777777" w:rsidR="001214D6" w:rsidRPr="001214D6" w:rsidRDefault="001214D6" w:rsidP="001214D6">
            <w:pPr>
              <w:pStyle w:val="Bezodstpw"/>
            </w:pPr>
            <w:r w:rsidRPr="001214D6">
              <w:t>71323100-9 Usługi projektowania systemów zasilania energią elektryczną</w:t>
            </w:r>
          </w:p>
          <w:p w14:paraId="28DF2FDF" w14:textId="77777777" w:rsidR="001214D6" w:rsidRPr="001214D6" w:rsidRDefault="001214D6" w:rsidP="001214D6">
            <w:pPr>
              <w:pStyle w:val="Bezodstpw"/>
            </w:pPr>
            <w:r w:rsidRPr="001214D6">
              <w:t>71326000-9 Dodatkowe usługi budowlane</w:t>
            </w:r>
          </w:p>
          <w:p w14:paraId="153C45B9" w14:textId="77777777" w:rsidR="001214D6" w:rsidRPr="001214D6" w:rsidRDefault="001214D6" w:rsidP="001214D6">
            <w:pPr>
              <w:pStyle w:val="Bezodstpw"/>
            </w:pPr>
            <w:r w:rsidRPr="001214D6">
              <w:t>71334000-8 Mechaniczne i elektryczne usługi inżynieryjne</w:t>
            </w:r>
          </w:p>
          <w:p w14:paraId="444B772A" w14:textId="77777777" w:rsidR="001214D6" w:rsidRPr="001214D6" w:rsidRDefault="001214D6" w:rsidP="001214D6">
            <w:pPr>
              <w:pStyle w:val="Bezodstpw"/>
            </w:pPr>
            <w:r w:rsidRPr="001214D6">
              <w:t>45310000-3 Roboty instalacyjne elektryczne</w:t>
            </w:r>
          </w:p>
          <w:p w14:paraId="1E275F80" w14:textId="77777777" w:rsidR="001214D6" w:rsidRPr="001214D6" w:rsidRDefault="001214D6" w:rsidP="001214D6">
            <w:pPr>
              <w:pStyle w:val="Bezodstpw"/>
            </w:pPr>
            <w:r w:rsidRPr="001214D6">
              <w:t>45311000-0 Roboty w zakresie okablowania oraz instalacji elektrycznych</w:t>
            </w:r>
          </w:p>
          <w:p w14:paraId="678771C9" w14:textId="77777777" w:rsidR="001214D6" w:rsidRPr="001214D6" w:rsidRDefault="001214D6" w:rsidP="001214D6">
            <w:pPr>
              <w:pStyle w:val="Bezodstpw"/>
            </w:pPr>
            <w:r w:rsidRPr="001214D6">
              <w:t>45315300-1 Instalacje zasilania elektrycznego</w:t>
            </w:r>
          </w:p>
          <w:p w14:paraId="52252660" w14:textId="77777777" w:rsidR="001214D6" w:rsidRPr="001214D6" w:rsidRDefault="001214D6" w:rsidP="001214D6">
            <w:pPr>
              <w:pStyle w:val="Bezodstpw"/>
            </w:pPr>
            <w:r w:rsidRPr="001214D6">
              <w:t>45315600-4 Instalacje niskiego napięcia</w:t>
            </w:r>
          </w:p>
          <w:p w14:paraId="763E2277" w14:textId="77777777" w:rsidR="001214D6" w:rsidRPr="001214D6" w:rsidRDefault="001214D6" w:rsidP="001214D6">
            <w:pPr>
              <w:pStyle w:val="Bezodstpw"/>
            </w:pPr>
            <w:r w:rsidRPr="001214D6">
              <w:t>45400000-1 Roboty wykończeniowe w zakresie obiektów budowlanych</w:t>
            </w:r>
          </w:p>
          <w:p w14:paraId="48BD1728" w14:textId="77777777" w:rsidR="001214D6" w:rsidRPr="001214D6" w:rsidRDefault="001214D6" w:rsidP="001214D6">
            <w:pPr>
              <w:pStyle w:val="Bezodstpw"/>
            </w:pPr>
            <w:r w:rsidRPr="001214D6">
              <w:t>45453000-7 Roboty remontowe i renowacyjne</w:t>
            </w:r>
          </w:p>
          <w:p w14:paraId="192E30FA" w14:textId="77777777" w:rsidR="001214D6" w:rsidRPr="001214D6" w:rsidRDefault="001214D6" w:rsidP="001214D6">
            <w:pPr>
              <w:pStyle w:val="Bezodstpw"/>
            </w:pPr>
            <w:r w:rsidRPr="001214D6">
              <w:t>45261215-4 Pokrywanie dachów panelami ogniw słonecznych</w:t>
            </w:r>
          </w:p>
          <w:p w14:paraId="03F709AE" w14:textId="1C199953" w:rsidR="00701E48" w:rsidRPr="001214D6" w:rsidRDefault="001214D6" w:rsidP="001214D6">
            <w:pPr>
              <w:pStyle w:val="Bezodstpw"/>
            </w:pPr>
            <w:r w:rsidRPr="001214D6">
              <w:t>09300000-2 Energia elektryczna, cieplna, słoneczna i jądrowa</w:t>
            </w:r>
          </w:p>
        </w:tc>
      </w:tr>
      <w:tr w:rsidR="001214D6" w:rsidRPr="001214D6" w14:paraId="4ED4E59E" w14:textId="77777777" w:rsidTr="009E0FE7">
        <w:trPr>
          <w:jc w:val="center"/>
        </w:trPr>
        <w:tc>
          <w:tcPr>
            <w:tcW w:w="1696" w:type="dxa"/>
          </w:tcPr>
          <w:p w14:paraId="6CA14E9C" w14:textId="77777777" w:rsidR="003F2BD4" w:rsidRPr="001214D6" w:rsidRDefault="003F2BD4" w:rsidP="00C310A1">
            <w:pPr>
              <w:pStyle w:val="Bezodstpw"/>
            </w:pPr>
            <w:r w:rsidRPr="001214D6">
              <w:t>Zamawiający</w:t>
            </w:r>
          </w:p>
        </w:tc>
        <w:tc>
          <w:tcPr>
            <w:tcW w:w="8080" w:type="dxa"/>
          </w:tcPr>
          <w:p w14:paraId="3124D767" w14:textId="77777777" w:rsidR="001214D6" w:rsidRPr="001214D6" w:rsidRDefault="001214D6" w:rsidP="001214D6">
            <w:pPr>
              <w:pStyle w:val="Bezodstpw"/>
            </w:pPr>
            <w:r w:rsidRPr="001214D6">
              <w:t>Powiat Pruszkowski</w:t>
            </w:r>
          </w:p>
          <w:p w14:paraId="6D68556B" w14:textId="77777777" w:rsidR="001214D6" w:rsidRPr="001214D6" w:rsidRDefault="001214D6" w:rsidP="001214D6">
            <w:pPr>
              <w:pStyle w:val="Bezodstpw"/>
            </w:pPr>
            <w:r w:rsidRPr="001214D6">
              <w:t xml:space="preserve">ul. Drzymały 30 </w:t>
            </w:r>
          </w:p>
          <w:p w14:paraId="457C5BA7" w14:textId="56A1E341" w:rsidR="00B33477" w:rsidRPr="001214D6" w:rsidRDefault="001214D6" w:rsidP="001214D6">
            <w:pPr>
              <w:pStyle w:val="Bezodstpw"/>
            </w:pPr>
            <w:r w:rsidRPr="001214D6">
              <w:t>05-800 Pruszków</w:t>
            </w:r>
          </w:p>
        </w:tc>
      </w:tr>
      <w:tr w:rsidR="001214D6" w:rsidRPr="001214D6" w14:paraId="1EDA1920" w14:textId="77777777" w:rsidTr="009E0FE7">
        <w:trPr>
          <w:jc w:val="center"/>
        </w:trPr>
        <w:tc>
          <w:tcPr>
            <w:tcW w:w="1696" w:type="dxa"/>
          </w:tcPr>
          <w:p w14:paraId="5879B0F8" w14:textId="358B0C5D" w:rsidR="009E2371" w:rsidRPr="001214D6" w:rsidRDefault="009E2371" w:rsidP="009E2371">
            <w:pPr>
              <w:pStyle w:val="Bezodstpw"/>
            </w:pPr>
            <w:r w:rsidRPr="001214D6">
              <w:t>Zawartość opracowania</w:t>
            </w:r>
          </w:p>
        </w:tc>
        <w:tc>
          <w:tcPr>
            <w:tcW w:w="8080" w:type="dxa"/>
          </w:tcPr>
          <w:p w14:paraId="4F86FA60" w14:textId="77777777" w:rsidR="009E2371" w:rsidRPr="001214D6" w:rsidRDefault="009E2371" w:rsidP="00C945F3">
            <w:pPr>
              <w:pStyle w:val="Bezodstpw"/>
              <w:numPr>
                <w:ilvl w:val="0"/>
                <w:numId w:val="3"/>
              </w:numPr>
              <w:ind w:left="265"/>
            </w:pPr>
            <w:r w:rsidRPr="001214D6">
              <w:t>Część opisowa</w:t>
            </w:r>
          </w:p>
          <w:p w14:paraId="08401E61" w14:textId="77777777" w:rsidR="009E2371" w:rsidRPr="001214D6" w:rsidRDefault="009E2371" w:rsidP="00C945F3">
            <w:pPr>
              <w:pStyle w:val="Bezodstpw"/>
              <w:numPr>
                <w:ilvl w:val="0"/>
                <w:numId w:val="3"/>
              </w:numPr>
              <w:ind w:left="265"/>
            </w:pPr>
            <w:r w:rsidRPr="001214D6">
              <w:t xml:space="preserve">Część informacyjna </w:t>
            </w:r>
          </w:p>
        </w:tc>
      </w:tr>
      <w:tr w:rsidR="001214D6" w:rsidRPr="001214D6" w14:paraId="1E5697DF" w14:textId="77777777" w:rsidTr="009E0FE7">
        <w:trPr>
          <w:jc w:val="center"/>
        </w:trPr>
        <w:tc>
          <w:tcPr>
            <w:tcW w:w="1696" w:type="dxa"/>
          </w:tcPr>
          <w:p w14:paraId="3002A8B5" w14:textId="77777777" w:rsidR="00CC0845" w:rsidRPr="001214D6" w:rsidRDefault="00CC0845" w:rsidP="00CC0845">
            <w:pPr>
              <w:pStyle w:val="Bezodstpw"/>
            </w:pPr>
            <w:r w:rsidRPr="001214D6">
              <w:t>Opracował</w:t>
            </w:r>
          </w:p>
        </w:tc>
        <w:tc>
          <w:tcPr>
            <w:tcW w:w="8080" w:type="dxa"/>
          </w:tcPr>
          <w:p w14:paraId="663BC738" w14:textId="6B4D1953" w:rsidR="001F4BE5" w:rsidRPr="001214D6" w:rsidRDefault="00CC0845" w:rsidP="00CC0845">
            <w:pPr>
              <w:pStyle w:val="Bezodstpw"/>
            </w:pPr>
            <w:r w:rsidRPr="001214D6">
              <w:t xml:space="preserve">mgr inż. Marek Jacukowicz </w:t>
            </w:r>
          </w:p>
        </w:tc>
      </w:tr>
    </w:tbl>
    <w:p w14:paraId="28830B6E" w14:textId="77777777" w:rsidR="00403E51" w:rsidRPr="001214D6" w:rsidRDefault="00403E51" w:rsidP="00AB3A5A">
      <w:pPr>
        <w:jc w:val="center"/>
        <w:rPr>
          <w:i/>
          <w:sz w:val="20"/>
          <w:szCs w:val="20"/>
        </w:rPr>
      </w:pPr>
    </w:p>
    <w:p w14:paraId="333D9BBC" w14:textId="77777777" w:rsidR="009E0FE7" w:rsidRPr="001214D6" w:rsidRDefault="009E0FE7" w:rsidP="00AB3A5A">
      <w:pPr>
        <w:jc w:val="center"/>
        <w:rPr>
          <w:i/>
          <w:sz w:val="20"/>
          <w:szCs w:val="20"/>
        </w:rPr>
      </w:pPr>
    </w:p>
    <w:p w14:paraId="25C218A6" w14:textId="77777777" w:rsidR="00701E48" w:rsidRPr="001214D6" w:rsidRDefault="00701E48" w:rsidP="00AB3A5A">
      <w:pPr>
        <w:jc w:val="center"/>
        <w:rPr>
          <w:i/>
          <w:color w:val="D99594" w:themeColor="accent2" w:themeTint="99"/>
          <w:sz w:val="20"/>
          <w:szCs w:val="20"/>
        </w:rPr>
      </w:pPr>
    </w:p>
    <w:p w14:paraId="29D073AB" w14:textId="77777777" w:rsidR="00701E48" w:rsidRDefault="00701E48" w:rsidP="00AB3A5A">
      <w:pPr>
        <w:jc w:val="center"/>
        <w:rPr>
          <w:i/>
          <w:color w:val="D99594" w:themeColor="accent2" w:themeTint="99"/>
          <w:sz w:val="20"/>
          <w:szCs w:val="20"/>
        </w:rPr>
      </w:pPr>
    </w:p>
    <w:p w14:paraId="2F51060C" w14:textId="77777777" w:rsidR="001214D6" w:rsidRDefault="001214D6" w:rsidP="00AB3A5A">
      <w:pPr>
        <w:jc w:val="center"/>
        <w:rPr>
          <w:i/>
          <w:color w:val="D99594" w:themeColor="accent2" w:themeTint="99"/>
          <w:sz w:val="20"/>
          <w:szCs w:val="20"/>
        </w:rPr>
      </w:pPr>
    </w:p>
    <w:p w14:paraId="5261C5F6" w14:textId="77777777" w:rsidR="001214D6" w:rsidRPr="00975C06" w:rsidRDefault="001214D6" w:rsidP="00AB3A5A">
      <w:pPr>
        <w:jc w:val="center"/>
        <w:rPr>
          <w:i/>
          <w:sz w:val="20"/>
          <w:szCs w:val="20"/>
        </w:rPr>
      </w:pPr>
    </w:p>
    <w:p w14:paraId="3CF23426" w14:textId="77777777" w:rsidR="00701E48" w:rsidRPr="00975C06" w:rsidRDefault="00701E48" w:rsidP="00AB3A5A">
      <w:pPr>
        <w:jc w:val="center"/>
        <w:rPr>
          <w:i/>
          <w:sz w:val="20"/>
          <w:szCs w:val="20"/>
        </w:rPr>
      </w:pPr>
    </w:p>
    <w:p w14:paraId="465A5028" w14:textId="28B7D41C" w:rsidR="00BA6530" w:rsidRPr="00975C06" w:rsidRDefault="000F4B80" w:rsidP="00AB3A5A">
      <w:pPr>
        <w:jc w:val="center"/>
        <w:rPr>
          <w:i/>
          <w:sz w:val="20"/>
          <w:szCs w:val="20"/>
        </w:rPr>
      </w:pPr>
      <w:r w:rsidRPr="00975C06">
        <w:rPr>
          <w:i/>
          <w:sz w:val="20"/>
          <w:szCs w:val="20"/>
        </w:rPr>
        <w:t>–</w:t>
      </w:r>
      <w:r w:rsidR="00701E48" w:rsidRPr="00975C06">
        <w:rPr>
          <w:i/>
          <w:sz w:val="20"/>
          <w:szCs w:val="20"/>
        </w:rPr>
        <w:t xml:space="preserve"> </w:t>
      </w:r>
      <w:r w:rsidR="001214D6" w:rsidRPr="00975C06">
        <w:rPr>
          <w:i/>
          <w:sz w:val="20"/>
          <w:szCs w:val="20"/>
        </w:rPr>
        <w:t>grudzień</w:t>
      </w:r>
      <w:r w:rsidR="00660801" w:rsidRPr="00975C06">
        <w:rPr>
          <w:i/>
          <w:sz w:val="20"/>
          <w:szCs w:val="20"/>
        </w:rPr>
        <w:t xml:space="preserve"> 20</w:t>
      </w:r>
      <w:r w:rsidR="00403E51" w:rsidRPr="00975C06">
        <w:rPr>
          <w:i/>
          <w:sz w:val="20"/>
          <w:szCs w:val="20"/>
        </w:rPr>
        <w:t>2</w:t>
      </w:r>
      <w:r w:rsidR="00A41F23" w:rsidRPr="00975C06">
        <w:rPr>
          <w:i/>
          <w:sz w:val="20"/>
          <w:szCs w:val="20"/>
        </w:rPr>
        <w:t>3</w:t>
      </w:r>
      <w:r w:rsidR="00660801" w:rsidRPr="00975C06">
        <w:rPr>
          <w:i/>
          <w:sz w:val="20"/>
          <w:szCs w:val="20"/>
        </w:rPr>
        <w:t>r. –</w:t>
      </w:r>
    </w:p>
    <w:p w14:paraId="7681A742" w14:textId="1EB2844F" w:rsidR="001036CB" w:rsidRPr="005B0D46" w:rsidRDefault="00BA6530">
      <w:pPr>
        <w:jc w:val="left"/>
        <w:rPr>
          <w:sz w:val="20"/>
          <w:szCs w:val="20"/>
        </w:rPr>
      </w:pPr>
      <w:r w:rsidRPr="00975C06">
        <w:rPr>
          <w:sz w:val="20"/>
          <w:szCs w:val="20"/>
        </w:rPr>
        <w:br w:type="page"/>
      </w:r>
      <w:r w:rsidR="001036CB" w:rsidRPr="001214D6">
        <w:rPr>
          <w:color w:val="D99594" w:themeColor="accent2" w:themeTint="99"/>
          <w:sz w:val="20"/>
          <w:szCs w:val="20"/>
        </w:rPr>
        <w:lastRenderedPageBreak/>
        <w:br w:type="page"/>
      </w:r>
    </w:p>
    <w:sdt>
      <w:sdtPr>
        <w:rPr>
          <w:rFonts w:asciiTheme="minorHAnsi" w:eastAsiaTheme="minorHAnsi" w:hAnsiTheme="minorHAnsi" w:cstheme="minorBidi"/>
          <w:b w:val="0"/>
          <w:bCs w:val="0"/>
          <w:sz w:val="24"/>
          <w:szCs w:val="24"/>
          <w:lang w:eastAsia="en-US"/>
        </w:rPr>
        <w:id w:val="-1348099839"/>
        <w:docPartObj>
          <w:docPartGallery w:val="Table of Contents"/>
          <w:docPartUnique/>
        </w:docPartObj>
      </w:sdtPr>
      <w:sdtEndPr/>
      <w:sdtContent>
        <w:p w14:paraId="5441D59C" w14:textId="77777777" w:rsidR="00660801" w:rsidRPr="005B0D46" w:rsidRDefault="00660801" w:rsidP="00593CE6">
          <w:pPr>
            <w:pStyle w:val="Nagwekspisutreci"/>
            <w:numPr>
              <w:ilvl w:val="0"/>
              <w:numId w:val="0"/>
            </w:numPr>
          </w:pPr>
          <w:r w:rsidRPr="005B0D46">
            <w:t>Spis treści</w:t>
          </w:r>
          <w:r w:rsidR="00EC4182" w:rsidRPr="005B0D46">
            <w:t>:</w:t>
          </w:r>
        </w:p>
        <w:p w14:paraId="505E876A" w14:textId="77777777" w:rsidR="009D6868" w:rsidRDefault="00B72E0D">
          <w:pPr>
            <w:pStyle w:val="Spistreci1"/>
            <w:tabs>
              <w:tab w:val="left" w:pos="480"/>
            </w:tabs>
            <w:rPr>
              <w:rFonts w:eastAsiaTheme="minorEastAsia"/>
              <w:b w:val="0"/>
              <w:sz w:val="22"/>
              <w:szCs w:val="22"/>
              <w:lang w:eastAsia="pl-PL"/>
            </w:rPr>
          </w:pPr>
          <w:r w:rsidRPr="005B0D46">
            <w:fldChar w:fldCharType="begin"/>
          </w:r>
          <w:r w:rsidR="00FE4136" w:rsidRPr="005B0D46">
            <w:instrText xml:space="preserve"> TOC \o "1-7" \h \z \u </w:instrText>
          </w:r>
          <w:r w:rsidRPr="005B0D46">
            <w:fldChar w:fldCharType="separate"/>
          </w:r>
          <w:bookmarkStart w:id="0" w:name="_GoBack"/>
          <w:bookmarkEnd w:id="0"/>
          <w:r w:rsidR="009D6868" w:rsidRPr="00CB742B">
            <w:rPr>
              <w:rStyle w:val="Hipercze"/>
            </w:rPr>
            <w:fldChar w:fldCharType="begin"/>
          </w:r>
          <w:r w:rsidR="009D6868" w:rsidRPr="00CB742B">
            <w:rPr>
              <w:rStyle w:val="Hipercze"/>
            </w:rPr>
            <w:instrText xml:space="preserve"> </w:instrText>
          </w:r>
          <w:r w:rsidR="009D6868">
            <w:instrText>HYPERLINK \l "_Toc153953387"</w:instrText>
          </w:r>
          <w:r w:rsidR="009D6868" w:rsidRPr="00CB742B">
            <w:rPr>
              <w:rStyle w:val="Hipercze"/>
            </w:rPr>
            <w:instrText xml:space="preserve"> </w:instrText>
          </w:r>
          <w:r w:rsidR="009D6868" w:rsidRPr="00CB742B">
            <w:rPr>
              <w:rStyle w:val="Hipercze"/>
            </w:rPr>
          </w:r>
          <w:r w:rsidR="009D6868" w:rsidRPr="00CB742B">
            <w:rPr>
              <w:rStyle w:val="Hipercze"/>
            </w:rPr>
            <w:fldChar w:fldCharType="separate"/>
          </w:r>
          <w:r w:rsidR="009D6868" w:rsidRPr="00CB742B">
            <w:rPr>
              <w:rStyle w:val="Hipercze"/>
            </w:rPr>
            <w:t>1.</w:t>
          </w:r>
          <w:r w:rsidR="009D6868">
            <w:rPr>
              <w:rFonts w:eastAsiaTheme="minorEastAsia"/>
              <w:b w:val="0"/>
              <w:sz w:val="22"/>
              <w:szCs w:val="22"/>
              <w:lang w:eastAsia="pl-PL"/>
            </w:rPr>
            <w:tab/>
          </w:r>
          <w:r w:rsidR="009D6868" w:rsidRPr="00CB742B">
            <w:rPr>
              <w:rStyle w:val="Hipercze"/>
            </w:rPr>
            <w:t>CZĘŚĆ OPISOWA</w:t>
          </w:r>
          <w:r w:rsidR="009D6868">
            <w:rPr>
              <w:webHidden/>
            </w:rPr>
            <w:tab/>
          </w:r>
          <w:r w:rsidR="009D6868">
            <w:rPr>
              <w:webHidden/>
            </w:rPr>
            <w:fldChar w:fldCharType="begin"/>
          </w:r>
          <w:r w:rsidR="009D6868">
            <w:rPr>
              <w:webHidden/>
            </w:rPr>
            <w:instrText xml:space="preserve"> PAGEREF _Toc153953387 \h </w:instrText>
          </w:r>
          <w:r w:rsidR="009D6868">
            <w:rPr>
              <w:webHidden/>
            </w:rPr>
          </w:r>
          <w:r w:rsidR="009D6868">
            <w:rPr>
              <w:webHidden/>
            </w:rPr>
            <w:fldChar w:fldCharType="separate"/>
          </w:r>
          <w:r w:rsidR="009D6868">
            <w:rPr>
              <w:webHidden/>
            </w:rPr>
            <w:t>5</w:t>
          </w:r>
          <w:r w:rsidR="009D6868">
            <w:rPr>
              <w:webHidden/>
            </w:rPr>
            <w:fldChar w:fldCharType="end"/>
          </w:r>
          <w:r w:rsidR="009D6868" w:rsidRPr="00CB742B">
            <w:rPr>
              <w:rStyle w:val="Hipercze"/>
            </w:rPr>
            <w:fldChar w:fldCharType="end"/>
          </w:r>
        </w:p>
        <w:p w14:paraId="557DCD57" w14:textId="77777777" w:rsidR="009D6868" w:rsidRDefault="009D6868">
          <w:pPr>
            <w:pStyle w:val="Spistreci2"/>
            <w:tabs>
              <w:tab w:val="left" w:pos="960"/>
            </w:tabs>
            <w:rPr>
              <w:rFonts w:eastAsiaTheme="minorEastAsia"/>
              <w:b w:val="0"/>
              <w:sz w:val="22"/>
              <w:szCs w:val="22"/>
              <w:lang w:eastAsia="pl-PL"/>
            </w:rPr>
          </w:pPr>
          <w:hyperlink w:anchor="_Toc153953388" w:history="1">
            <w:r w:rsidRPr="00CB742B">
              <w:rPr>
                <w:rStyle w:val="Hipercze"/>
              </w:rPr>
              <w:t>1.1.</w:t>
            </w:r>
            <w:r>
              <w:rPr>
                <w:rFonts w:eastAsiaTheme="minorEastAsia"/>
                <w:b w:val="0"/>
                <w:sz w:val="22"/>
                <w:szCs w:val="22"/>
                <w:lang w:eastAsia="pl-PL"/>
              </w:rPr>
              <w:tab/>
            </w:r>
            <w:r w:rsidRPr="00CB742B">
              <w:rPr>
                <w:rStyle w:val="Hipercze"/>
              </w:rPr>
              <w:t>Opis ogólny przedmiotu zamówienia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_Toc153953388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5</w:t>
            </w:r>
            <w:r>
              <w:rPr>
                <w:webHidden/>
              </w:rPr>
              <w:fldChar w:fldCharType="end"/>
            </w:r>
          </w:hyperlink>
        </w:p>
        <w:p w14:paraId="563B68A8" w14:textId="77777777" w:rsidR="009D6868" w:rsidRDefault="009D6868">
          <w:pPr>
            <w:pStyle w:val="Spistreci3"/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53953389" w:history="1">
            <w:r w:rsidRPr="00CB742B">
              <w:rPr>
                <w:rStyle w:val="Hipercze"/>
                <w:noProof/>
              </w:rPr>
              <w:t>1.1.1.</w:t>
            </w:r>
            <w:r>
              <w:rPr>
                <w:rFonts w:eastAsiaTheme="minorEastAsia"/>
                <w:noProof/>
                <w:sz w:val="22"/>
                <w:szCs w:val="22"/>
                <w:lang w:eastAsia="pl-PL"/>
              </w:rPr>
              <w:tab/>
            </w:r>
            <w:r w:rsidRPr="00CB742B">
              <w:rPr>
                <w:rStyle w:val="Hipercze"/>
                <w:noProof/>
              </w:rPr>
              <w:t>Charakterystyczne parametry określające wielkość obiektu lub zakres robót budowlanych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_Toc153953389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02ADE02" w14:textId="77777777" w:rsidR="009D6868" w:rsidRDefault="009D6868">
          <w:pPr>
            <w:pStyle w:val="Spistreci3"/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53953390" w:history="1">
            <w:r w:rsidRPr="00CB742B">
              <w:rPr>
                <w:rStyle w:val="Hipercze"/>
                <w:noProof/>
              </w:rPr>
              <w:t>1.1.2.</w:t>
            </w:r>
            <w:r>
              <w:rPr>
                <w:rFonts w:eastAsiaTheme="minorEastAsia"/>
                <w:noProof/>
                <w:sz w:val="22"/>
                <w:szCs w:val="22"/>
                <w:lang w:eastAsia="pl-PL"/>
              </w:rPr>
              <w:tab/>
            </w:r>
            <w:r w:rsidRPr="00CB742B">
              <w:rPr>
                <w:rStyle w:val="Hipercze"/>
                <w:noProof/>
              </w:rPr>
              <w:t>Aktualne uwarunkowania wykonania przedmiotu zamówienia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_Toc153953390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793B88F" w14:textId="77777777" w:rsidR="009D6868" w:rsidRDefault="009D6868">
          <w:pPr>
            <w:pStyle w:val="Spistreci3"/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53953391" w:history="1">
            <w:r w:rsidRPr="00CB742B">
              <w:rPr>
                <w:rStyle w:val="Hipercze"/>
                <w:noProof/>
              </w:rPr>
              <w:t>1.1.3.</w:t>
            </w:r>
            <w:r>
              <w:rPr>
                <w:rFonts w:eastAsiaTheme="minorEastAsia"/>
                <w:noProof/>
                <w:sz w:val="22"/>
                <w:szCs w:val="22"/>
                <w:lang w:eastAsia="pl-PL"/>
              </w:rPr>
              <w:tab/>
            </w:r>
            <w:r w:rsidRPr="00CB742B">
              <w:rPr>
                <w:rStyle w:val="Hipercze"/>
                <w:noProof/>
              </w:rPr>
              <w:t>Ogólne właściwości funkcjonalno – użytkowe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_Toc153953391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91C2AE2" w14:textId="77777777" w:rsidR="009D6868" w:rsidRDefault="009D6868">
          <w:pPr>
            <w:pStyle w:val="Spistreci3"/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53953392" w:history="1">
            <w:r w:rsidRPr="00CB742B">
              <w:rPr>
                <w:rStyle w:val="Hipercze"/>
                <w:noProof/>
              </w:rPr>
              <w:t>1.1.4.</w:t>
            </w:r>
            <w:r>
              <w:rPr>
                <w:rFonts w:eastAsiaTheme="minorEastAsia"/>
                <w:noProof/>
                <w:sz w:val="22"/>
                <w:szCs w:val="22"/>
                <w:lang w:eastAsia="pl-PL"/>
              </w:rPr>
              <w:tab/>
            </w:r>
            <w:r w:rsidRPr="00CB742B">
              <w:rPr>
                <w:rStyle w:val="Hipercze"/>
                <w:noProof/>
              </w:rPr>
              <w:t>Szczegółowe właściwości funkcjonalno-użytkowe wyrażone we wskaźnikach powierzchniowo-kubaturowych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_Toc153953392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8A5C6EB" w14:textId="77777777" w:rsidR="009D6868" w:rsidRDefault="009D6868">
          <w:pPr>
            <w:pStyle w:val="Spistreci2"/>
            <w:tabs>
              <w:tab w:val="left" w:pos="960"/>
            </w:tabs>
            <w:rPr>
              <w:rFonts w:eastAsiaTheme="minorEastAsia"/>
              <w:b w:val="0"/>
              <w:sz w:val="22"/>
              <w:szCs w:val="22"/>
              <w:lang w:eastAsia="pl-PL"/>
            </w:rPr>
          </w:pPr>
          <w:hyperlink w:anchor="_Toc153953393" w:history="1">
            <w:r w:rsidRPr="00CB742B">
              <w:rPr>
                <w:rStyle w:val="Hipercze"/>
              </w:rPr>
              <w:t>1.2.</w:t>
            </w:r>
            <w:r>
              <w:rPr>
                <w:rFonts w:eastAsiaTheme="minorEastAsia"/>
                <w:b w:val="0"/>
                <w:sz w:val="22"/>
                <w:szCs w:val="22"/>
                <w:lang w:eastAsia="pl-PL"/>
              </w:rPr>
              <w:tab/>
            </w:r>
            <w:r w:rsidRPr="00CB742B">
              <w:rPr>
                <w:rStyle w:val="Hipercze"/>
              </w:rPr>
              <w:t>Wymagania Zamawiającego w stosunku do przedmiotu zamówienia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_Toc153953393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14</w:t>
            </w:r>
            <w:r>
              <w:rPr>
                <w:webHidden/>
              </w:rPr>
              <w:fldChar w:fldCharType="end"/>
            </w:r>
          </w:hyperlink>
        </w:p>
        <w:p w14:paraId="2ACCDC4C" w14:textId="77777777" w:rsidR="009D6868" w:rsidRDefault="009D6868">
          <w:pPr>
            <w:pStyle w:val="Spistreci3"/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53953394" w:history="1">
            <w:r w:rsidRPr="00CB742B">
              <w:rPr>
                <w:rStyle w:val="Hipercze"/>
                <w:noProof/>
              </w:rPr>
              <w:t>1.2.1.</w:t>
            </w:r>
            <w:r>
              <w:rPr>
                <w:rFonts w:eastAsiaTheme="minorEastAsia"/>
                <w:noProof/>
                <w:sz w:val="22"/>
                <w:szCs w:val="22"/>
                <w:lang w:eastAsia="pl-PL"/>
              </w:rPr>
              <w:tab/>
            </w:r>
            <w:r w:rsidRPr="00CB742B">
              <w:rPr>
                <w:rStyle w:val="Hipercze"/>
                <w:noProof/>
              </w:rPr>
              <w:t>Wymagania szczegółowe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_Toc153953394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02C088F" w14:textId="77777777" w:rsidR="009D6868" w:rsidRDefault="009D6868">
          <w:pPr>
            <w:pStyle w:val="Spistreci4"/>
            <w:tabs>
              <w:tab w:val="left" w:pos="1760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53953395" w:history="1">
            <w:r w:rsidRPr="00CB742B">
              <w:rPr>
                <w:rStyle w:val="Hipercze"/>
                <w:noProof/>
              </w:rPr>
              <w:t>1.2.1.1.</w:t>
            </w:r>
            <w:r>
              <w:rPr>
                <w:rFonts w:eastAsiaTheme="minorEastAsia"/>
                <w:noProof/>
                <w:sz w:val="22"/>
                <w:szCs w:val="22"/>
                <w:lang w:eastAsia="pl-PL"/>
              </w:rPr>
              <w:tab/>
            </w:r>
            <w:r w:rsidRPr="00CB742B">
              <w:rPr>
                <w:rStyle w:val="Hipercze"/>
                <w:noProof/>
              </w:rPr>
              <w:t>Przygotowanie terenu budowy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_Toc153953395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4510B3A" w14:textId="77777777" w:rsidR="009D6868" w:rsidRDefault="009D6868">
          <w:pPr>
            <w:pStyle w:val="Spistreci4"/>
            <w:tabs>
              <w:tab w:val="left" w:pos="1760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53953396" w:history="1">
            <w:r w:rsidRPr="00CB742B">
              <w:rPr>
                <w:rStyle w:val="Hipercze"/>
                <w:noProof/>
              </w:rPr>
              <w:t>1.2.1.2.</w:t>
            </w:r>
            <w:r>
              <w:rPr>
                <w:rFonts w:eastAsiaTheme="minorEastAsia"/>
                <w:noProof/>
                <w:sz w:val="22"/>
                <w:szCs w:val="22"/>
                <w:lang w:eastAsia="pl-PL"/>
              </w:rPr>
              <w:tab/>
            </w:r>
            <w:r w:rsidRPr="00CB742B">
              <w:rPr>
                <w:rStyle w:val="Hipercze"/>
                <w:noProof/>
              </w:rPr>
              <w:t>Architektura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_Toc153953396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428692B" w14:textId="77777777" w:rsidR="009D6868" w:rsidRDefault="009D6868">
          <w:pPr>
            <w:pStyle w:val="Spistreci4"/>
            <w:tabs>
              <w:tab w:val="left" w:pos="1760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53953397" w:history="1">
            <w:r w:rsidRPr="00CB742B">
              <w:rPr>
                <w:rStyle w:val="Hipercze"/>
                <w:noProof/>
              </w:rPr>
              <w:t>1.2.1.3.</w:t>
            </w:r>
            <w:r>
              <w:rPr>
                <w:rFonts w:eastAsiaTheme="minorEastAsia"/>
                <w:noProof/>
                <w:sz w:val="22"/>
                <w:szCs w:val="22"/>
                <w:lang w:eastAsia="pl-PL"/>
              </w:rPr>
              <w:tab/>
            </w:r>
            <w:r w:rsidRPr="00CB742B">
              <w:rPr>
                <w:rStyle w:val="Hipercze"/>
                <w:noProof/>
              </w:rPr>
              <w:t>Konstrukcja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_Toc153953397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D5759D6" w14:textId="77777777" w:rsidR="009D6868" w:rsidRDefault="009D6868">
          <w:pPr>
            <w:pStyle w:val="Spistreci4"/>
            <w:tabs>
              <w:tab w:val="left" w:pos="1760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53953398" w:history="1">
            <w:r w:rsidRPr="00CB742B">
              <w:rPr>
                <w:rStyle w:val="Hipercze"/>
                <w:noProof/>
              </w:rPr>
              <w:t>1.2.1.4.</w:t>
            </w:r>
            <w:r>
              <w:rPr>
                <w:rFonts w:eastAsiaTheme="minorEastAsia"/>
                <w:noProof/>
                <w:sz w:val="22"/>
                <w:szCs w:val="22"/>
                <w:lang w:eastAsia="pl-PL"/>
              </w:rPr>
              <w:tab/>
            </w:r>
            <w:r w:rsidRPr="00CB742B">
              <w:rPr>
                <w:rStyle w:val="Hipercze"/>
                <w:noProof/>
              </w:rPr>
              <w:t>Instalacje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_Toc153953398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B1E1798" w14:textId="77777777" w:rsidR="009D6868" w:rsidRDefault="009D6868">
          <w:pPr>
            <w:pStyle w:val="Spistreci4"/>
            <w:tabs>
              <w:tab w:val="left" w:pos="1760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53953399" w:history="1">
            <w:r w:rsidRPr="00CB742B">
              <w:rPr>
                <w:rStyle w:val="Hipercze"/>
                <w:noProof/>
              </w:rPr>
              <w:t>1.2.1.5.</w:t>
            </w:r>
            <w:r>
              <w:rPr>
                <w:rFonts w:eastAsiaTheme="minorEastAsia"/>
                <w:noProof/>
                <w:sz w:val="22"/>
                <w:szCs w:val="22"/>
                <w:lang w:eastAsia="pl-PL"/>
              </w:rPr>
              <w:tab/>
            </w:r>
            <w:r w:rsidRPr="00CB742B">
              <w:rPr>
                <w:rStyle w:val="Hipercze"/>
                <w:noProof/>
              </w:rPr>
              <w:t>Wykończenie i wyposażenie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_Toc153953399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C7C0C8A" w14:textId="77777777" w:rsidR="009D6868" w:rsidRDefault="009D6868">
          <w:pPr>
            <w:pStyle w:val="Spistreci4"/>
            <w:tabs>
              <w:tab w:val="left" w:pos="1760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53953400" w:history="1">
            <w:r w:rsidRPr="00CB742B">
              <w:rPr>
                <w:rStyle w:val="Hipercze"/>
                <w:noProof/>
              </w:rPr>
              <w:t>1.2.1.6.</w:t>
            </w:r>
            <w:r>
              <w:rPr>
                <w:rFonts w:eastAsiaTheme="minorEastAsia"/>
                <w:noProof/>
                <w:sz w:val="22"/>
                <w:szCs w:val="22"/>
                <w:lang w:eastAsia="pl-PL"/>
              </w:rPr>
              <w:tab/>
            </w:r>
            <w:r w:rsidRPr="00CB742B">
              <w:rPr>
                <w:rStyle w:val="Hipercze"/>
                <w:noProof/>
              </w:rPr>
              <w:t>Zagospodarowanie terenu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_Toc153953400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DFA00BF" w14:textId="77777777" w:rsidR="009D6868" w:rsidRDefault="009D6868">
          <w:pPr>
            <w:pStyle w:val="Spistreci3"/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53953401" w:history="1">
            <w:r w:rsidRPr="00CB742B">
              <w:rPr>
                <w:rStyle w:val="Hipercze"/>
                <w:noProof/>
              </w:rPr>
              <w:t>1.2.2.</w:t>
            </w:r>
            <w:r>
              <w:rPr>
                <w:rFonts w:eastAsiaTheme="minorEastAsia"/>
                <w:noProof/>
                <w:sz w:val="22"/>
                <w:szCs w:val="22"/>
                <w:lang w:eastAsia="pl-PL"/>
              </w:rPr>
              <w:tab/>
            </w:r>
            <w:r w:rsidRPr="00CB742B">
              <w:rPr>
                <w:rStyle w:val="Hipercze"/>
                <w:noProof/>
              </w:rPr>
              <w:t>Cechy obiektu dotyczące rozwiązań budowlano-konstrukcyjnych i wskaźników ekonomicznych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_Toc153953401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AFB678B" w14:textId="77777777" w:rsidR="009D6868" w:rsidRDefault="009D6868">
          <w:pPr>
            <w:pStyle w:val="Spistreci3"/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53953402" w:history="1">
            <w:r w:rsidRPr="00CB742B">
              <w:rPr>
                <w:rStyle w:val="Hipercze"/>
                <w:noProof/>
              </w:rPr>
              <w:t>1.2.3.</w:t>
            </w:r>
            <w:r>
              <w:rPr>
                <w:rFonts w:eastAsiaTheme="minorEastAsia"/>
                <w:noProof/>
                <w:sz w:val="22"/>
                <w:szCs w:val="22"/>
                <w:lang w:eastAsia="pl-PL"/>
              </w:rPr>
              <w:tab/>
            </w:r>
            <w:r w:rsidRPr="00CB742B">
              <w:rPr>
                <w:rStyle w:val="Hipercze"/>
                <w:noProof/>
              </w:rPr>
              <w:t>Warunki wykonania i odbioru robót budowlanych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_Toc153953402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9C01643" w14:textId="77777777" w:rsidR="009D6868" w:rsidRDefault="009D6868">
          <w:pPr>
            <w:pStyle w:val="Spistreci4"/>
            <w:tabs>
              <w:tab w:val="left" w:pos="1760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53953403" w:history="1">
            <w:r w:rsidRPr="00CB742B">
              <w:rPr>
                <w:rStyle w:val="Hipercze"/>
                <w:noProof/>
              </w:rPr>
              <w:t>1.2.3.1.</w:t>
            </w:r>
            <w:r>
              <w:rPr>
                <w:rFonts w:eastAsiaTheme="minorEastAsia"/>
                <w:noProof/>
                <w:sz w:val="22"/>
                <w:szCs w:val="22"/>
                <w:lang w:eastAsia="pl-PL"/>
              </w:rPr>
              <w:tab/>
            </w:r>
            <w:r w:rsidRPr="00CB742B">
              <w:rPr>
                <w:rStyle w:val="Hipercze"/>
                <w:noProof/>
              </w:rPr>
              <w:t>Wymagania dotyczące właściwości wyrobów budowlanych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_Toc153953403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922EF38" w14:textId="77777777" w:rsidR="009D6868" w:rsidRDefault="009D6868">
          <w:pPr>
            <w:pStyle w:val="Spistreci4"/>
            <w:tabs>
              <w:tab w:val="left" w:pos="1760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53953404" w:history="1">
            <w:r w:rsidRPr="00CB742B">
              <w:rPr>
                <w:rStyle w:val="Hipercze"/>
                <w:noProof/>
              </w:rPr>
              <w:t>1.2.3.2.</w:t>
            </w:r>
            <w:r>
              <w:rPr>
                <w:rFonts w:eastAsiaTheme="minorEastAsia"/>
                <w:noProof/>
                <w:sz w:val="22"/>
                <w:szCs w:val="22"/>
                <w:lang w:eastAsia="pl-PL"/>
              </w:rPr>
              <w:tab/>
            </w:r>
            <w:r w:rsidRPr="00CB742B">
              <w:rPr>
                <w:rStyle w:val="Hipercze"/>
                <w:noProof/>
              </w:rPr>
              <w:t>Wymagania dotyczące sprzętu i maszyn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_Toc153953404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C3FF9E2" w14:textId="77777777" w:rsidR="009D6868" w:rsidRDefault="009D6868">
          <w:pPr>
            <w:pStyle w:val="Spistreci4"/>
            <w:tabs>
              <w:tab w:val="left" w:pos="1760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53953405" w:history="1">
            <w:r w:rsidRPr="00CB742B">
              <w:rPr>
                <w:rStyle w:val="Hipercze"/>
                <w:noProof/>
              </w:rPr>
              <w:t>1.2.3.3.</w:t>
            </w:r>
            <w:r>
              <w:rPr>
                <w:rFonts w:eastAsiaTheme="minorEastAsia"/>
                <w:noProof/>
                <w:sz w:val="22"/>
                <w:szCs w:val="22"/>
                <w:lang w:eastAsia="pl-PL"/>
              </w:rPr>
              <w:tab/>
            </w:r>
            <w:r w:rsidRPr="00CB742B">
              <w:rPr>
                <w:rStyle w:val="Hipercze"/>
                <w:noProof/>
              </w:rPr>
              <w:t>Wymagania dotyczące środków transportu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_Toc153953405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D6211F8" w14:textId="77777777" w:rsidR="009D6868" w:rsidRDefault="009D6868">
          <w:pPr>
            <w:pStyle w:val="Spistreci4"/>
            <w:tabs>
              <w:tab w:val="left" w:pos="1760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53953406" w:history="1">
            <w:r w:rsidRPr="00CB742B">
              <w:rPr>
                <w:rStyle w:val="Hipercze"/>
                <w:noProof/>
              </w:rPr>
              <w:t>1.2.3.4.</w:t>
            </w:r>
            <w:r>
              <w:rPr>
                <w:rFonts w:eastAsiaTheme="minorEastAsia"/>
                <w:noProof/>
                <w:sz w:val="22"/>
                <w:szCs w:val="22"/>
                <w:lang w:eastAsia="pl-PL"/>
              </w:rPr>
              <w:tab/>
            </w:r>
            <w:r w:rsidRPr="00CB742B">
              <w:rPr>
                <w:rStyle w:val="Hipercze"/>
                <w:noProof/>
              </w:rPr>
              <w:t>Wymagania dotyczące wykonania robót budowlanych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_Toc153953406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65819C9" w14:textId="77777777" w:rsidR="009D6868" w:rsidRDefault="009D6868">
          <w:pPr>
            <w:pStyle w:val="Spistreci4"/>
            <w:tabs>
              <w:tab w:val="left" w:pos="1760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53953407" w:history="1">
            <w:r w:rsidRPr="00CB742B">
              <w:rPr>
                <w:rStyle w:val="Hipercze"/>
                <w:noProof/>
              </w:rPr>
              <w:t>1.2.3.5.</w:t>
            </w:r>
            <w:r>
              <w:rPr>
                <w:rFonts w:eastAsiaTheme="minorEastAsia"/>
                <w:noProof/>
                <w:sz w:val="22"/>
                <w:szCs w:val="22"/>
                <w:lang w:eastAsia="pl-PL"/>
              </w:rPr>
              <w:tab/>
            </w:r>
            <w:r w:rsidRPr="00CB742B">
              <w:rPr>
                <w:rStyle w:val="Hipercze"/>
                <w:noProof/>
              </w:rPr>
              <w:t>Działania związane z kontrolą, badaniami oraz odbiorem wyrobów i robót budowlanych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_Toc153953407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CE1DA74" w14:textId="77777777" w:rsidR="009D6868" w:rsidRDefault="009D6868">
          <w:pPr>
            <w:pStyle w:val="Spistreci4"/>
            <w:tabs>
              <w:tab w:val="left" w:pos="1760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53953408" w:history="1">
            <w:r w:rsidRPr="00CB742B">
              <w:rPr>
                <w:rStyle w:val="Hipercze"/>
                <w:noProof/>
              </w:rPr>
              <w:t>1.2.3.6.</w:t>
            </w:r>
            <w:r>
              <w:rPr>
                <w:rFonts w:eastAsiaTheme="minorEastAsia"/>
                <w:noProof/>
                <w:sz w:val="22"/>
                <w:szCs w:val="22"/>
                <w:lang w:eastAsia="pl-PL"/>
              </w:rPr>
              <w:tab/>
            </w:r>
            <w:r w:rsidRPr="00CB742B">
              <w:rPr>
                <w:rStyle w:val="Hipercze"/>
                <w:noProof/>
              </w:rPr>
              <w:t>Wymagania dotyczące przedmiaru i obmiaru robót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_Toc153953408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F869B4F" w14:textId="77777777" w:rsidR="009D6868" w:rsidRDefault="009D6868">
          <w:pPr>
            <w:pStyle w:val="Spistreci4"/>
            <w:tabs>
              <w:tab w:val="left" w:pos="1760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53953409" w:history="1">
            <w:r w:rsidRPr="00CB742B">
              <w:rPr>
                <w:rStyle w:val="Hipercze"/>
                <w:noProof/>
              </w:rPr>
              <w:t>1.2.3.7.</w:t>
            </w:r>
            <w:r>
              <w:rPr>
                <w:rFonts w:eastAsiaTheme="minorEastAsia"/>
                <w:noProof/>
                <w:sz w:val="22"/>
                <w:szCs w:val="22"/>
                <w:lang w:eastAsia="pl-PL"/>
              </w:rPr>
              <w:tab/>
            </w:r>
            <w:r w:rsidRPr="00CB742B">
              <w:rPr>
                <w:rStyle w:val="Hipercze"/>
                <w:noProof/>
              </w:rPr>
              <w:t>Sposób odbioru robót budowlanych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_Toc153953409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A01199C" w14:textId="77777777" w:rsidR="009D6868" w:rsidRDefault="009D6868">
          <w:pPr>
            <w:pStyle w:val="Spistreci4"/>
            <w:tabs>
              <w:tab w:val="left" w:pos="1760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53953410" w:history="1">
            <w:r w:rsidRPr="00CB742B">
              <w:rPr>
                <w:rStyle w:val="Hipercze"/>
                <w:noProof/>
              </w:rPr>
              <w:t>1.2.3.8.</w:t>
            </w:r>
            <w:r>
              <w:rPr>
                <w:rFonts w:eastAsiaTheme="minorEastAsia"/>
                <w:noProof/>
                <w:sz w:val="22"/>
                <w:szCs w:val="22"/>
                <w:lang w:eastAsia="pl-PL"/>
              </w:rPr>
              <w:tab/>
            </w:r>
            <w:r w:rsidRPr="00CB742B">
              <w:rPr>
                <w:rStyle w:val="Hipercze"/>
                <w:noProof/>
              </w:rPr>
              <w:t>Sposób rozliczenia robót tymczasowych i towarzyszących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_Toc153953410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74075E0" w14:textId="77777777" w:rsidR="009D6868" w:rsidRDefault="009D6868">
          <w:pPr>
            <w:pStyle w:val="Spistreci1"/>
            <w:tabs>
              <w:tab w:val="left" w:pos="480"/>
            </w:tabs>
            <w:rPr>
              <w:rFonts w:eastAsiaTheme="minorEastAsia"/>
              <w:b w:val="0"/>
              <w:sz w:val="22"/>
              <w:szCs w:val="22"/>
              <w:lang w:eastAsia="pl-PL"/>
            </w:rPr>
          </w:pPr>
          <w:hyperlink w:anchor="_Toc153953411" w:history="1">
            <w:r w:rsidRPr="00CB742B">
              <w:rPr>
                <w:rStyle w:val="Hipercze"/>
              </w:rPr>
              <w:t>2.</w:t>
            </w:r>
            <w:r>
              <w:rPr>
                <w:rFonts w:eastAsiaTheme="minorEastAsia"/>
                <w:b w:val="0"/>
                <w:sz w:val="22"/>
                <w:szCs w:val="22"/>
                <w:lang w:eastAsia="pl-PL"/>
              </w:rPr>
              <w:tab/>
            </w:r>
            <w:r w:rsidRPr="00CB742B">
              <w:rPr>
                <w:rStyle w:val="Hipercze"/>
              </w:rPr>
              <w:t>CZĘŚĆ INFORMACYJNA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_Toc153953411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32</w:t>
            </w:r>
            <w:r>
              <w:rPr>
                <w:webHidden/>
              </w:rPr>
              <w:fldChar w:fldCharType="end"/>
            </w:r>
          </w:hyperlink>
        </w:p>
        <w:p w14:paraId="0EF6E40D" w14:textId="77777777" w:rsidR="009D6868" w:rsidRDefault="009D6868">
          <w:pPr>
            <w:pStyle w:val="Spistreci2"/>
            <w:tabs>
              <w:tab w:val="left" w:pos="960"/>
            </w:tabs>
            <w:rPr>
              <w:rFonts w:eastAsiaTheme="minorEastAsia"/>
              <w:b w:val="0"/>
              <w:sz w:val="22"/>
              <w:szCs w:val="22"/>
              <w:lang w:eastAsia="pl-PL"/>
            </w:rPr>
          </w:pPr>
          <w:hyperlink w:anchor="_Toc153953412" w:history="1">
            <w:r w:rsidRPr="00CB742B">
              <w:rPr>
                <w:rStyle w:val="Hipercze"/>
              </w:rPr>
              <w:t>2.1.</w:t>
            </w:r>
            <w:r>
              <w:rPr>
                <w:rFonts w:eastAsiaTheme="minorEastAsia"/>
                <w:b w:val="0"/>
                <w:sz w:val="22"/>
                <w:szCs w:val="22"/>
                <w:lang w:eastAsia="pl-PL"/>
              </w:rPr>
              <w:tab/>
            </w:r>
            <w:r w:rsidRPr="00CB742B">
              <w:rPr>
                <w:rStyle w:val="Hipercze"/>
              </w:rPr>
              <w:t>Dokumenty potwierdzające zgodność zamierzenia budowlanego z wymaganiami wynikającymi z odrębnych przepisów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_Toc153953412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32</w:t>
            </w:r>
            <w:r>
              <w:rPr>
                <w:webHidden/>
              </w:rPr>
              <w:fldChar w:fldCharType="end"/>
            </w:r>
          </w:hyperlink>
        </w:p>
        <w:p w14:paraId="309779C0" w14:textId="77777777" w:rsidR="009D6868" w:rsidRDefault="009D6868">
          <w:pPr>
            <w:pStyle w:val="Spistreci2"/>
            <w:tabs>
              <w:tab w:val="left" w:pos="960"/>
            </w:tabs>
            <w:rPr>
              <w:rFonts w:eastAsiaTheme="minorEastAsia"/>
              <w:b w:val="0"/>
              <w:sz w:val="22"/>
              <w:szCs w:val="22"/>
              <w:lang w:eastAsia="pl-PL"/>
            </w:rPr>
          </w:pPr>
          <w:hyperlink w:anchor="_Toc153953413" w:history="1">
            <w:r w:rsidRPr="00CB742B">
              <w:rPr>
                <w:rStyle w:val="Hipercze"/>
              </w:rPr>
              <w:t>2.2.</w:t>
            </w:r>
            <w:r>
              <w:rPr>
                <w:rFonts w:eastAsiaTheme="minorEastAsia"/>
                <w:b w:val="0"/>
                <w:sz w:val="22"/>
                <w:szCs w:val="22"/>
                <w:lang w:eastAsia="pl-PL"/>
              </w:rPr>
              <w:tab/>
            </w:r>
            <w:r w:rsidRPr="00CB742B">
              <w:rPr>
                <w:rStyle w:val="Hipercze"/>
              </w:rPr>
              <w:t>Oświadczenie Zamawiającego stwierdzające prawo do dysponowania nieruchomością na cele budowlane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_Toc153953413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32</w:t>
            </w:r>
            <w:r>
              <w:rPr>
                <w:webHidden/>
              </w:rPr>
              <w:fldChar w:fldCharType="end"/>
            </w:r>
          </w:hyperlink>
        </w:p>
        <w:p w14:paraId="3E2688FA" w14:textId="77777777" w:rsidR="009D6868" w:rsidRDefault="009D6868">
          <w:pPr>
            <w:pStyle w:val="Spistreci2"/>
            <w:tabs>
              <w:tab w:val="left" w:pos="960"/>
            </w:tabs>
            <w:rPr>
              <w:rFonts w:eastAsiaTheme="minorEastAsia"/>
              <w:b w:val="0"/>
              <w:sz w:val="22"/>
              <w:szCs w:val="22"/>
              <w:lang w:eastAsia="pl-PL"/>
            </w:rPr>
          </w:pPr>
          <w:hyperlink w:anchor="_Toc153953414" w:history="1">
            <w:r w:rsidRPr="00CB742B">
              <w:rPr>
                <w:rStyle w:val="Hipercze"/>
              </w:rPr>
              <w:t>2.3.</w:t>
            </w:r>
            <w:r>
              <w:rPr>
                <w:rFonts w:eastAsiaTheme="minorEastAsia"/>
                <w:b w:val="0"/>
                <w:sz w:val="22"/>
                <w:szCs w:val="22"/>
                <w:lang w:eastAsia="pl-PL"/>
              </w:rPr>
              <w:tab/>
            </w:r>
            <w:r w:rsidRPr="00CB742B">
              <w:rPr>
                <w:rStyle w:val="Hipercze"/>
              </w:rPr>
              <w:t>Przepisy prawne związane z projektowaniem i wykonaniem zamierzenia budowlanego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_Toc153953414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32</w:t>
            </w:r>
            <w:r>
              <w:rPr>
                <w:webHidden/>
              </w:rPr>
              <w:fldChar w:fldCharType="end"/>
            </w:r>
          </w:hyperlink>
        </w:p>
        <w:p w14:paraId="6761AA92" w14:textId="77777777" w:rsidR="009D6868" w:rsidRDefault="009D6868">
          <w:pPr>
            <w:pStyle w:val="Spistreci2"/>
            <w:tabs>
              <w:tab w:val="left" w:pos="960"/>
            </w:tabs>
            <w:rPr>
              <w:rFonts w:eastAsiaTheme="minorEastAsia"/>
              <w:b w:val="0"/>
              <w:sz w:val="22"/>
              <w:szCs w:val="22"/>
              <w:lang w:eastAsia="pl-PL"/>
            </w:rPr>
          </w:pPr>
          <w:hyperlink w:anchor="_Toc153953415" w:history="1">
            <w:r w:rsidRPr="00CB742B">
              <w:rPr>
                <w:rStyle w:val="Hipercze"/>
              </w:rPr>
              <w:t>2.4.</w:t>
            </w:r>
            <w:r>
              <w:rPr>
                <w:rFonts w:eastAsiaTheme="minorEastAsia"/>
                <w:b w:val="0"/>
                <w:sz w:val="22"/>
                <w:szCs w:val="22"/>
                <w:lang w:eastAsia="pl-PL"/>
              </w:rPr>
              <w:tab/>
            </w:r>
            <w:r w:rsidRPr="00CB742B">
              <w:rPr>
                <w:rStyle w:val="Hipercze"/>
              </w:rPr>
              <w:t>Inne posiadane informacje i dokumenty niezbędne do zaprojektowania robót budowlanych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_Toc153953415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33</w:t>
            </w:r>
            <w:r>
              <w:rPr>
                <w:webHidden/>
              </w:rPr>
              <w:fldChar w:fldCharType="end"/>
            </w:r>
          </w:hyperlink>
        </w:p>
        <w:p w14:paraId="28D99562" w14:textId="77777777" w:rsidR="009D6868" w:rsidRDefault="009D6868">
          <w:pPr>
            <w:pStyle w:val="Spistreci2"/>
            <w:tabs>
              <w:tab w:val="left" w:pos="960"/>
            </w:tabs>
            <w:rPr>
              <w:rFonts w:eastAsiaTheme="minorEastAsia"/>
              <w:b w:val="0"/>
              <w:sz w:val="22"/>
              <w:szCs w:val="22"/>
              <w:lang w:eastAsia="pl-PL"/>
            </w:rPr>
          </w:pPr>
          <w:hyperlink w:anchor="_Toc153953416" w:history="1">
            <w:r w:rsidRPr="00CB742B">
              <w:rPr>
                <w:rStyle w:val="Hipercze"/>
              </w:rPr>
              <w:t>2.5.</w:t>
            </w:r>
            <w:r>
              <w:rPr>
                <w:rFonts w:eastAsiaTheme="minorEastAsia"/>
                <w:b w:val="0"/>
                <w:sz w:val="22"/>
                <w:szCs w:val="22"/>
                <w:lang w:eastAsia="pl-PL"/>
              </w:rPr>
              <w:tab/>
            </w:r>
            <w:r w:rsidRPr="00CB742B">
              <w:rPr>
                <w:rStyle w:val="Hipercze"/>
              </w:rPr>
              <w:t>Spis załączników – wszystkie załączniki w wersji elektronicznej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_Toc153953416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33</w:t>
            </w:r>
            <w:r>
              <w:rPr>
                <w:webHidden/>
              </w:rPr>
              <w:fldChar w:fldCharType="end"/>
            </w:r>
          </w:hyperlink>
        </w:p>
        <w:p w14:paraId="3B44229B" w14:textId="77777777" w:rsidR="00C3767F" w:rsidRPr="005B0D46" w:rsidRDefault="00B72E0D" w:rsidP="005B0060">
          <w:r w:rsidRPr="005B0D46">
            <w:rPr>
              <w:noProof/>
            </w:rPr>
            <w:fldChar w:fldCharType="end"/>
          </w:r>
        </w:p>
      </w:sdtContent>
    </w:sdt>
    <w:p w14:paraId="3FF062AF" w14:textId="77777777" w:rsidR="000F6CE4" w:rsidRPr="001214D6" w:rsidRDefault="000F6CE4">
      <w:pPr>
        <w:jc w:val="left"/>
        <w:rPr>
          <w:rFonts w:ascii="Calibri" w:eastAsiaTheme="majorEastAsia" w:hAnsi="Calibri" w:cstheme="majorBidi"/>
          <w:b/>
          <w:bCs/>
          <w:color w:val="D99594" w:themeColor="accent2" w:themeTint="99"/>
          <w:sz w:val="32"/>
          <w:szCs w:val="28"/>
        </w:rPr>
      </w:pPr>
      <w:r w:rsidRPr="001214D6">
        <w:rPr>
          <w:color w:val="D99594" w:themeColor="accent2" w:themeTint="99"/>
        </w:rPr>
        <w:br w:type="page"/>
      </w:r>
    </w:p>
    <w:p w14:paraId="0406AD44" w14:textId="77777777" w:rsidR="00AD57A6" w:rsidRPr="00936CAA" w:rsidRDefault="00AD57A6" w:rsidP="00826175">
      <w:pPr>
        <w:pStyle w:val="Nagwek1"/>
      </w:pPr>
      <w:bookmarkStart w:id="1" w:name="_Toc153953387"/>
      <w:r w:rsidRPr="00936CAA">
        <w:lastRenderedPageBreak/>
        <w:t>CZĘŚĆ OPISOWA</w:t>
      </w:r>
      <w:bookmarkEnd w:id="1"/>
    </w:p>
    <w:p w14:paraId="0F31CD71" w14:textId="77777777" w:rsidR="00AD57A6" w:rsidRPr="00936CAA" w:rsidRDefault="00AD57A6" w:rsidP="00964F4F">
      <w:pPr>
        <w:pStyle w:val="Nagwek2"/>
      </w:pPr>
      <w:bookmarkStart w:id="2" w:name="_Toc153953388"/>
      <w:r w:rsidRPr="00936CAA">
        <w:t>Opis ogólny przedmiotu zamówienia</w:t>
      </w:r>
      <w:bookmarkEnd w:id="2"/>
    </w:p>
    <w:p w14:paraId="3187D64F" w14:textId="77777777" w:rsidR="00975C06" w:rsidRDefault="00975C06" w:rsidP="00975C06">
      <w:r w:rsidRPr="00FE170B">
        <w:t>Przedmiotem zamówienia jest</w:t>
      </w:r>
      <w:r>
        <w:t xml:space="preserve"> </w:t>
      </w:r>
      <w:r w:rsidRPr="00FE170B">
        <w:t>zaprojektowani</w:t>
      </w:r>
      <w:r>
        <w:t xml:space="preserve">e i wykonanie </w:t>
      </w:r>
      <w:r w:rsidRPr="00FE170B">
        <w:t xml:space="preserve">robót budowlanych </w:t>
      </w:r>
      <w:r>
        <w:t xml:space="preserve">w trybie „zaprojektuj-wybuduj” przy budynku Międzyszkolnego Ośrodka Sportowego w Pruszkowie przy ul. </w:t>
      </w:r>
      <w:proofErr w:type="spellStart"/>
      <w:r>
        <w:t>Gomulińskiego</w:t>
      </w:r>
      <w:proofErr w:type="spellEnd"/>
      <w:r>
        <w:t xml:space="preserve"> 4 w instalacje fotowoltaiczne wraz z robotami towarzyszącymi.</w:t>
      </w:r>
    </w:p>
    <w:p w14:paraId="04A32353" w14:textId="626709B6" w:rsidR="006673DB" w:rsidRPr="00975C06" w:rsidRDefault="009917E4" w:rsidP="002E0D43">
      <w:r w:rsidRPr="00975C06">
        <w:t>Przedmiot zamówienia obejmuje</w:t>
      </w:r>
      <w:r w:rsidR="006673DB" w:rsidRPr="00975C06">
        <w:t xml:space="preserve"> sporządzenie </w:t>
      </w:r>
      <w:r w:rsidR="001A5ED1" w:rsidRPr="00975C06">
        <w:t xml:space="preserve">wielobranżowego </w:t>
      </w:r>
      <w:r w:rsidR="006673DB" w:rsidRPr="00975C06">
        <w:t xml:space="preserve">projektu budowlanego i projektów wykonawczych, specyfikacji technicznych wykonania robót budowlanych, uzyskanie niezbędnych decyzji, opinii i pozwoleń, </w:t>
      </w:r>
      <w:r w:rsidR="00E01009" w:rsidRPr="00975C06">
        <w:t xml:space="preserve">a także dokonanie zgłoszeń </w:t>
      </w:r>
      <w:r w:rsidR="006673DB" w:rsidRPr="00975C06">
        <w:t>oraz wykonanie robót budowlanych</w:t>
      </w:r>
      <w:r w:rsidR="00044B98" w:rsidRPr="00975C06">
        <w:t>, a także</w:t>
      </w:r>
      <w:r w:rsidR="00405150" w:rsidRPr="00975C06">
        <w:t xml:space="preserve"> wykonanie</w:t>
      </w:r>
      <w:r w:rsidR="00AC0937" w:rsidRPr="00975C06">
        <w:t xml:space="preserve"> robót budowlanych </w:t>
      </w:r>
      <w:r w:rsidR="006673DB" w:rsidRPr="00975C06">
        <w:t>na podstawie tychże projektów</w:t>
      </w:r>
      <w:r w:rsidR="00044B98" w:rsidRPr="00975C06">
        <w:t>.</w:t>
      </w:r>
      <w:r w:rsidR="006673DB" w:rsidRPr="00975C06">
        <w:t xml:space="preserve"> </w:t>
      </w:r>
    </w:p>
    <w:p w14:paraId="5E8BD97F" w14:textId="396146C1" w:rsidR="003A79A8" w:rsidRPr="00975C06" w:rsidRDefault="003A79A8" w:rsidP="003A79A8">
      <w:r w:rsidRPr="00975C06">
        <w:t>Zamawiający wymaga wykonania dokumentacji projektowej i robót budowlanych zgodnie z wytycznymi zawartymi w niniejszym opracowaniu</w:t>
      </w:r>
      <w:r w:rsidR="00177D8B" w:rsidRPr="00975C06">
        <w:t>, procedurami wymaganymi dla Zamówień Publicznych, Prawem Budowlanym</w:t>
      </w:r>
      <w:r w:rsidRPr="00975C06">
        <w:t xml:space="preserve"> </w:t>
      </w:r>
      <w:r w:rsidR="00177D8B" w:rsidRPr="00975C06">
        <w:t>oraz przepisami związanymi.</w:t>
      </w:r>
    </w:p>
    <w:p w14:paraId="3623D254" w14:textId="77777777" w:rsidR="003B7451" w:rsidRPr="00975C06" w:rsidRDefault="003A79A8" w:rsidP="003A79A8">
      <w:r w:rsidRPr="00975C06">
        <w:t>Wykonawca ponosi pełną odpowiedzialność za osiągnięcie zakładanych celów przedsięwzięcia i osiągnięcie parametrów gwarantowanych zgodnie z wymaganiami PFU oraz przepisami Prawa budowlanego</w:t>
      </w:r>
      <w:r w:rsidR="00D57449" w:rsidRPr="00975C06">
        <w:t xml:space="preserve"> i przepisami związanymi.</w:t>
      </w:r>
    </w:p>
    <w:p w14:paraId="1FCC2037" w14:textId="77777777" w:rsidR="00975C06" w:rsidRPr="00975C06" w:rsidRDefault="00975C06" w:rsidP="00975C06">
      <w:r w:rsidRPr="00975C06">
        <w:t>Niniejsze opracowanie zostało poprzedzone analizą dokumentów udostępnionych przez Zamawiającego, wizją lokalną i pomiarami własnymi w miejscu inwestycji, wywiadem przeprowadzonym z użytkownikami obiektu.</w:t>
      </w:r>
    </w:p>
    <w:p w14:paraId="268A34C6" w14:textId="74FCAE9A" w:rsidR="009E53B9" w:rsidRPr="00975C06" w:rsidRDefault="00975C06" w:rsidP="00975C06">
      <w:r w:rsidRPr="00975C06">
        <w:t>Dokumentacja przyjęta do analizy:</w:t>
      </w:r>
    </w:p>
    <w:p w14:paraId="21C9E739" w14:textId="37C8F255" w:rsidR="00975C06" w:rsidRPr="00975C06" w:rsidRDefault="00975C06" w:rsidP="00975C06">
      <w:pPr>
        <w:pStyle w:val="Akapitzlist"/>
        <w:numPr>
          <w:ilvl w:val="0"/>
          <w:numId w:val="33"/>
        </w:numPr>
        <w:spacing w:after="160" w:line="259" w:lineRule="auto"/>
        <w:jc w:val="left"/>
      </w:pPr>
      <w:r w:rsidRPr="00975C06">
        <w:t>Projekt architektoniczno-budowlany z maja 2007r</w:t>
      </w:r>
    </w:p>
    <w:p w14:paraId="378DBA71" w14:textId="59B8274F" w:rsidR="00975C06" w:rsidRPr="00975C06" w:rsidRDefault="00975C06" w:rsidP="00975C06">
      <w:pPr>
        <w:pStyle w:val="Akapitzlist"/>
        <w:numPr>
          <w:ilvl w:val="0"/>
          <w:numId w:val="33"/>
        </w:numPr>
        <w:spacing w:after="160" w:line="259" w:lineRule="auto"/>
        <w:jc w:val="left"/>
      </w:pPr>
      <w:r w:rsidRPr="00975C06">
        <w:t>Zużycia energii dla obiektu wskazane przez Zamawiającego</w:t>
      </w:r>
    </w:p>
    <w:p w14:paraId="0473A345" w14:textId="533657BE" w:rsidR="00975C06" w:rsidRPr="00975C06" w:rsidRDefault="00975C06" w:rsidP="00975C06">
      <w:pPr>
        <w:pStyle w:val="Akapitzlist"/>
        <w:numPr>
          <w:ilvl w:val="0"/>
          <w:numId w:val="33"/>
        </w:numPr>
        <w:spacing w:after="160" w:line="259" w:lineRule="auto"/>
        <w:jc w:val="left"/>
      </w:pPr>
      <w:r w:rsidRPr="00975C06">
        <w:t xml:space="preserve">Opinia techniczna dotycząca stanu technicznego konstrukcji budynku MOS – Hali Sportowej przy ul. Juliana </w:t>
      </w:r>
      <w:proofErr w:type="spellStart"/>
      <w:r w:rsidRPr="00975C06">
        <w:t>Gomulińskiego</w:t>
      </w:r>
      <w:proofErr w:type="spellEnd"/>
      <w:r w:rsidRPr="00975C06">
        <w:t xml:space="preserve"> 4 w Pruszkowie</w:t>
      </w:r>
    </w:p>
    <w:p w14:paraId="6D048300" w14:textId="77777777" w:rsidR="00845B0E" w:rsidRPr="001214D6" w:rsidRDefault="00845B0E" w:rsidP="00405150">
      <w:pPr>
        <w:contextualSpacing/>
        <w:rPr>
          <w:color w:val="D99594" w:themeColor="accent2" w:themeTint="99"/>
        </w:rPr>
      </w:pPr>
    </w:p>
    <w:p w14:paraId="0AC9D0C1" w14:textId="77777777" w:rsidR="00C02A0E" w:rsidRPr="001214D6" w:rsidRDefault="00C02A0E" w:rsidP="00405150">
      <w:pPr>
        <w:contextualSpacing/>
        <w:rPr>
          <w:color w:val="D99594" w:themeColor="accent2" w:themeTint="99"/>
        </w:rPr>
      </w:pPr>
    </w:p>
    <w:p w14:paraId="58988F78" w14:textId="77777777" w:rsidR="009E6045" w:rsidRPr="00975C06" w:rsidRDefault="009E6045" w:rsidP="00964F4F">
      <w:pPr>
        <w:pStyle w:val="Nagwek3"/>
      </w:pPr>
      <w:bookmarkStart w:id="3" w:name="_Toc153953389"/>
      <w:r w:rsidRPr="00975C06">
        <w:t>Charakterystyczne parametry określające wielkość obiektu lub zakres robót budowlanych</w:t>
      </w:r>
      <w:bookmarkEnd w:id="3"/>
    </w:p>
    <w:p w14:paraId="302F9DA7" w14:textId="77777777" w:rsidR="002B2798" w:rsidRPr="00975C06" w:rsidRDefault="00C02A0E" w:rsidP="00EC7BD5">
      <w:r w:rsidRPr="00975C06">
        <w:t>Na potrzeby niniejszego opracowania i szacowania kosztów, opracowano koncepcj</w:t>
      </w:r>
      <w:r w:rsidR="002B2798" w:rsidRPr="00975C06">
        <w:t>e</w:t>
      </w:r>
      <w:r w:rsidRPr="00975C06">
        <w:t xml:space="preserve"> instalacji fotowoltaiczn</w:t>
      </w:r>
      <w:r w:rsidR="002B2798" w:rsidRPr="00975C06">
        <w:t>ych</w:t>
      </w:r>
      <w:r w:rsidRPr="00975C06">
        <w:t xml:space="preserve"> dla przedmiotowych budynków</w:t>
      </w:r>
      <w:r w:rsidR="002B2798" w:rsidRPr="00975C06">
        <w:t>:</w:t>
      </w:r>
    </w:p>
    <w:p w14:paraId="21CA8F37" w14:textId="3A2D26EA" w:rsidR="002B2798" w:rsidRPr="00975C06" w:rsidRDefault="00255986" w:rsidP="002B2798">
      <w:pPr>
        <w:numPr>
          <w:ilvl w:val="0"/>
          <w:numId w:val="30"/>
        </w:numPr>
        <w:rPr>
          <w:b/>
        </w:rPr>
      </w:pPr>
      <w:r w:rsidRPr="00975C06">
        <w:t xml:space="preserve"> </w:t>
      </w:r>
      <w:r w:rsidR="00975C06" w:rsidRPr="00975C06">
        <w:rPr>
          <w:b/>
        </w:rPr>
        <w:t xml:space="preserve">Międzyszkolny ośrodek sportu – ul. </w:t>
      </w:r>
      <w:proofErr w:type="spellStart"/>
      <w:r w:rsidR="00975C06" w:rsidRPr="00975C06">
        <w:rPr>
          <w:b/>
        </w:rPr>
        <w:t>Gomulińskiego</w:t>
      </w:r>
      <w:proofErr w:type="spellEnd"/>
      <w:r w:rsidR="00975C06" w:rsidRPr="00975C06">
        <w:rPr>
          <w:b/>
        </w:rPr>
        <w:t xml:space="preserve"> 4, Pruszków</w:t>
      </w:r>
    </w:p>
    <w:p w14:paraId="713EED10" w14:textId="77777777" w:rsidR="00975C06" w:rsidRPr="00975C06" w:rsidRDefault="00975C06" w:rsidP="00975C06">
      <w:r w:rsidRPr="00975C06">
        <w:t xml:space="preserve">Instalacja fotowoltaiczna o mocy szczytowej min. 49,2 </w:t>
      </w:r>
      <w:proofErr w:type="spellStart"/>
      <w:r w:rsidRPr="00975C06">
        <w:t>kWp</w:t>
      </w:r>
      <w:proofErr w:type="spellEnd"/>
      <w:r w:rsidRPr="00975C06">
        <w:t xml:space="preserve">, nie większej niż 50 </w:t>
      </w:r>
      <w:proofErr w:type="spellStart"/>
      <w:r w:rsidRPr="00975C06">
        <w:t>kWp</w:t>
      </w:r>
      <w:proofErr w:type="spellEnd"/>
      <w:r w:rsidRPr="00975C06">
        <w:t xml:space="preserve">. Szacunkowy prognozowany uzysk roczny wynosi 44 482 kWh. Moduły fotowoltaiczne montowane na istniejącym dachu płaskim (nachylenie 5% w kierunku południowym) o </w:t>
      </w:r>
      <w:r w:rsidRPr="00975C06">
        <w:lastRenderedPageBreak/>
        <w:t xml:space="preserve">konstrukcji z blachy trapezowej T150, z termoizolacją z wełny mineralnej, pokrytej papą termozgrzewalną. </w:t>
      </w:r>
    </w:p>
    <w:p w14:paraId="0B4EB71C" w14:textId="7DB998A1" w:rsidR="00EC7BD5" w:rsidRPr="00975C06" w:rsidRDefault="00255986" w:rsidP="002B2798">
      <w:r w:rsidRPr="00975C06">
        <w:t xml:space="preserve">Wykonawca zobowiązany jest </w:t>
      </w:r>
      <w:r w:rsidR="00EC7BD5" w:rsidRPr="00975C06">
        <w:t>wycenić</w:t>
      </w:r>
      <w:r w:rsidRPr="00975C06">
        <w:t xml:space="preserve"> prace</w:t>
      </w:r>
      <w:r w:rsidR="00EC7BD5" w:rsidRPr="00975C06">
        <w:t xml:space="preserve"> na podstawie własnych pomiarów i wizji w terenie.</w:t>
      </w:r>
    </w:p>
    <w:p w14:paraId="2FBB5C3D" w14:textId="117D80D8" w:rsidR="006062D0" w:rsidRPr="00975C06" w:rsidRDefault="006062D0" w:rsidP="00EC7BD5">
      <w:r w:rsidRPr="00975C06">
        <w:t>Wykonawca powinien uwzględnić wszystkie koszty związane z realizacją prac niezbędnych do wykonania w tym prace zabezpieczające i porządkowe.</w:t>
      </w:r>
    </w:p>
    <w:p w14:paraId="10BD1BB5" w14:textId="49842AFA" w:rsidR="00F0749C" w:rsidRPr="00975C06" w:rsidRDefault="00F0749C" w:rsidP="00F0749C">
      <w:r w:rsidRPr="00975C06">
        <w:t xml:space="preserve">Zamawiający dopuszcza modyfikację założeń koncepcyjnych, które okażą się konieczne i na które wyrazi </w:t>
      </w:r>
      <w:r w:rsidR="00AE193E" w:rsidRPr="00975C06">
        <w:t>zgodę</w:t>
      </w:r>
      <w:r w:rsidRPr="00975C06">
        <w:t>.</w:t>
      </w:r>
    </w:p>
    <w:p w14:paraId="67C227A5" w14:textId="77777777" w:rsidR="00196F0F" w:rsidRPr="00975C06" w:rsidRDefault="00196F0F" w:rsidP="00F0749C"/>
    <w:p w14:paraId="3AD5645C" w14:textId="77777777" w:rsidR="009E53B9" w:rsidRPr="00975C06" w:rsidRDefault="009E53B9" w:rsidP="009E53B9">
      <w:pPr>
        <w:rPr>
          <w:u w:val="single"/>
        </w:rPr>
      </w:pPr>
      <w:r w:rsidRPr="00975C06">
        <w:rPr>
          <w:u w:val="single"/>
        </w:rPr>
        <w:t>Zakres zamówienia obejmuje:</w:t>
      </w:r>
    </w:p>
    <w:p w14:paraId="2777F158" w14:textId="77777777" w:rsidR="009E53B9" w:rsidRPr="00975C06" w:rsidRDefault="009E53B9" w:rsidP="00F63394">
      <w:pPr>
        <w:pStyle w:val="Akapitzlist"/>
        <w:numPr>
          <w:ilvl w:val="0"/>
          <w:numId w:val="27"/>
        </w:numPr>
        <w:ind w:left="567"/>
      </w:pPr>
      <w:r w:rsidRPr="00975C06">
        <w:t>szczegółowe sprawdzenie warunków wykonania zamówienia w terenie (uzyskanie danych wyjściowych do projektowania), uzyskanie map do celów projektowych</w:t>
      </w:r>
    </w:p>
    <w:p w14:paraId="3F72813B" w14:textId="77777777" w:rsidR="009E53B9" w:rsidRPr="00975C06" w:rsidRDefault="009E53B9" w:rsidP="00F63394">
      <w:pPr>
        <w:pStyle w:val="Akapitzlist"/>
        <w:numPr>
          <w:ilvl w:val="0"/>
          <w:numId w:val="27"/>
        </w:numPr>
        <w:ind w:left="567"/>
      </w:pPr>
      <w:r w:rsidRPr="00975C06">
        <w:t>opracowanie wielobranżowej dokumentacji projektowej, w tym projektów wykonawczych</w:t>
      </w:r>
    </w:p>
    <w:p w14:paraId="405DA7E4" w14:textId="77777777" w:rsidR="009E53B9" w:rsidRPr="00975C06" w:rsidRDefault="009E53B9" w:rsidP="00F63394">
      <w:pPr>
        <w:pStyle w:val="Akapitzlist"/>
        <w:numPr>
          <w:ilvl w:val="0"/>
          <w:numId w:val="27"/>
        </w:numPr>
        <w:ind w:left="567"/>
      </w:pPr>
      <w:r w:rsidRPr="00975C06">
        <w:t>sporządzenie specyfikacji technicznych wykonania i odbioru robót według wymagań zawartych w Rozporządzeniu Ministra Rozwoju i Technologii z dnia 20 grudnia 2021r. w sprawie szczegółowego zakresu i formy dokumentacji projektowej, specyfikacji technicznych wykonania i odbioru robót budowlanych oraz programu funkcjonalno-użytkowego (Dz. U. 2021 poz. 2454)</w:t>
      </w:r>
    </w:p>
    <w:p w14:paraId="3BFC6C6C" w14:textId="77777777" w:rsidR="009E53B9" w:rsidRPr="00975C06" w:rsidRDefault="009E53B9" w:rsidP="00F63394">
      <w:pPr>
        <w:pStyle w:val="Akapitzlist"/>
        <w:numPr>
          <w:ilvl w:val="0"/>
          <w:numId w:val="27"/>
        </w:numPr>
        <w:ind w:left="567"/>
      </w:pPr>
      <w:r w:rsidRPr="00975C06">
        <w:t>przeniesienie praw autorskich do opracowanej dokumentacji projektowej</w:t>
      </w:r>
    </w:p>
    <w:p w14:paraId="38E7A9F0" w14:textId="2B0BB86D" w:rsidR="00B76360" w:rsidRPr="00975C06" w:rsidRDefault="009E53B9" w:rsidP="00F63394">
      <w:pPr>
        <w:pStyle w:val="Akapitzlist"/>
        <w:numPr>
          <w:ilvl w:val="0"/>
          <w:numId w:val="27"/>
        </w:numPr>
        <w:ind w:left="567"/>
      </w:pPr>
      <w:r w:rsidRPr="00975C06">
        <w:t>uzyskanie wymaganych opinii, uzgodnień i sprawdzeń rozwiązań projektowych w zakresie wynikającym z przepisów</w:t>
      </w:r>
      <w:r w:rsidR="00B76360" w:rsidRPr="00975C06">
        <w:t xml:space="preserve">, w tym uzgodnienie </w:t>
      </w:r>
      <w:r w:rsidR="00013A28">
        <w:t xml:space="preserve">kompletnego projektu budowlanego </w:t>
      </w:r>
      <w:r w:rsidR="00B76360" w:rsidRPr="00975C06">
        <w:t>pod kątem ochrony przeciwpożarowej z rzeczoznawcą do spraw zabezpieczeń przeciwpożarowych</w:t>
      </w:r>
    </w:p>
    <w:p w14:paraId="4EBEC5FA" w14:textId="77777777" w:rsidR="009E53B9" w:rsidRPr="00975C06" w:rsidRDefault="009E53B9" w:rsidP="00F63394">
      <w:pPr>
        <w:pStyle w:val="Akapitzlist"/>
        <w:numPr>
          <w:ilvl w:val="0"/>
          <w:numId w:val="27"/>
        </w:numPr>
        <w:ind w:left="567"/>
      </w:pPr>
      <w:r w:rsidRPr="00975C06">
        <w:t>pełnienie nadzoru autorskiego</w:t>
      </w:r>
    </w:p>
    <w:p w14:paraId="07BDE389" w14:textId="77777777" w:rsidR="009E53B9" w:rsidRPr="00975C06" w:rsidRDefault="009E53B9" w:rsidP="00F63394">
      <w:pPr>
        <w:pStyle w:val="Akapitzlist"/>
        <w:numPr>
          <w:ilvl w:val="0"/>
          <w:numId w:val="27"/>
        </w:numPr>
        <w:ind w:left="567"/>
      </w:pPr>
      <w:r w:rsidRPr="00975C06">
        <w:t>sporządzenie przedmiaru robót oraz kosztorysu inwestorskiego</w:t>
      </w:r>
    </w:p>
    <w:p w14:paraId="087BD6D6" w14:textId="24794E9E" w:rsidR="009E53B9" w:rsidRPr="00975C06" w:rsidRDefault="009E53B9" w:rsidP="00F63394">
      <w:pPr>
        <w:pStyle w:val="Akapitzlist"/>
        <w:numPr>
          <w:ilvl w:val="0"/>
          <w:numId w:val="27"/>
        </w:numPr>
        <w:ind w:left="567"/>
      </w:pPr>
      <w:r w:rsidRPr="00975C06">
        <w:t>ile okaże się to konieczne - uzyskanie niezbędnych odstępstw od obowiązujących przepisów</w:t>
      </w:r>
    </w:p>
    <w:p w14:paraId="11ED80F9" w14:textId="79522304" w:rsidR="009E53B9" w:rsidRPr="00975C06" w:rsidRDefault="009E53B9" w:rsidP="00F63394">
      <w:pPr>
        <w:pStyle w:val="Akapitzlist"/>
        <w:numPr>
          <w:ilvl w:val="0"/>
          <w:numId w:val="27"/>
        </w:numPr>
        <w:ind w:left="567"/>
      </w:pPr>
      <w:r w:rsidRPr="00975C06">
        <w:t xml:space="preserve">uzyskanie pozwolenia na budowę </w:t>
      </w:r>
      <w:r w:rsidR="00B76360" w:rsidRPr="00975C06">
        <w:t>lub zgłoszenie robót budowlanych organowi administracji architektoniczno-budowlanej</w:t>
      </w:r>
    </w:p>
    <w:p w14:paraId="5F7990E5" w14:textId="77777777" w:rsidR="009E53B9" w:rsidRPr="00975C06" w:rsidRDefault="009E53B9" w:rsidP="00F63394">
      <w:pPr>
        <w:pStyle w:val="Akapitzlist"/>
        <w:numPr>
          <w:ilvl w:val="0"/>
          <w:numId w:val="27"/>
        </w:numPr>
        <w:ind w:left="567"/>
      </w:pPr>
      <w:r w:rsidRPr="00975C06">
        <w:t>wykonanie prac budowlanych na podstawie opracowanych projektów</w:t>
      </w:r>
    </w:p>
    <w:p w14:paraId="55B8831F" w14:textId="3C8E1CBD" w:rsidR="009E53B9" w:rsidRPr="00975C06" w:rsidRDefault="009E53B9" w:rsidP="00F63394">
      <w:pPr>
        <w:pStyle w:val="Akapitzlist"/>
        <w:numPr>
          <w:ilvl w:val="0"/>
          <w:numId w:val="27"/>
        </w:numPr>
        <w:ind w:left="567"/>
      </w:pPr>
      <w:r w:rsidRPr="00975C06">
        <w:t xml:space="preserve">przeprowadzenie wymaganych prób i badań, uzyskanie odbiorów robót i przygotowanie dokumentów związanych z oddaniem do użytkowania </w:t>
      </w:r>
      <w:r w:rsidR="00801262" w:rsidRPr="00975C06">
        <w:t>obiektu</w:t>
      </w:r>
    </w:p>
    <w:p w14:paraId="228B259D" w14:textId="77777777" w:rsidR="009E53B9" w:rsidRPr="00975C06" w:rsidRDefault="009E53B9" w:rsidP="00F63394">
      <w:pPr>
        <w:pStyle w:val="Akapitzlist"/>
        <w:numPr>
          <w:ilvl w:val="0"/>
          <w:numId w:val="27"/>
        </w:numPr>
        <w:ind w:left="567"/>
      </w:pPr>
      <w:r w:rsidRPr="00975C06">
        <w:t>obsługa geodezyjna</w:t>
      </w:r>
    </w:p>
    <w:p w14:paraId="4F2EBA59" w14:textId="77777777" w:rsidR="009E53B9" w:rsidRPr="00975C06" w:rsidRDefault="009E53B9" w:rsidP="00F63394">
      <w:pPr>
        <w:pStyle w:val="Akapitzlist"/>
        <w:numPr>
          <w:ilvl w:val="0"/>
          <w:numId w:val="27"/>
        </w:numPr>
        <w:ind w:left="567"/>
      </w:pPr>
      <w:r w:rsidRPr="00975C06">
        <w:t>sporządzenie dokumentacji powykonawczej</w:t>
      </w:r>
    </w:p>
    <w:p w14:paraId="4EAFB8A8" w14:textId="422DDF38" w:rsidR="009E53B9" w:rsidRPr="00D02086" w:rsidRDefault="009E53B9" w:rsidP="00F63394">
      <w:pPr>
        <w:pStyle w:val="Akapitzlist"/>
        <w:numPr>
          <w:ilvl w:val="0"/>
          <w:numId w:val="27"/>
        </w:numPr>
        <w:ind w:left="567"/>
      </w:pPr>
      <w:r w:rsidRPr="00975C06">
        <w:t>zawiadomienie właściwego organu nadzoru budowlanego o zakończeniu budowy (art. 5</w:t>
      </w:r>
      <w:r w:rsidRPr="00D02086">
        <w:t>4 Prawo budowlane)</w:t>
      </w:r>
      <w:r w:rsidR="00B76360" w:rsidRPr="00D02086">
        <w:t>, jeżeli będzie to konieczne</w:t>
      </w:r>
    </w:p>
    <w:p w14:paraId="464BD415" w14:textId="514D5386" w:rsidR="009E53B9" w:rsidRPr="00D02086" w:rsidRDefault="009E53B9" w:rsidP="00F63394">
      <w:pPr>
        <w:pStyle w:val="Akapitzlist"/>
        <w:numPr>
          <w:ilvl w:val="0"/>
          <w:numId w:val="27"/>
        </w:numPr>
        <w:ind w:left="567"/>
      </w:pPr>
      <w:r w:rsidRPr="00D02086">
        <w:lastRenderedPageBreak/>
        <w:t>uzyskanie pozwolenia na użytkowanie w imieniu Zamawiającego</w:t>
      </w:r>
      <w:r w:rsidR="00B76360" w:rsidRPr="00D02086">
        <w:t>, jeżeli będzie to konieczne</w:t>
      </w:r>
    </w:p>
    <w:p w14:paraId="325441E5" w14:textId="71A8A780" w:rsidR="00B76360" w:rsidRPr="00D02086" w:rsidRDefault="00B76360" w:rsidP="00F63394">
      <w:pPr>
        <w:pStyle w:val="Akapitzlist"/>
        <w:numPr>
          <w:ilvl w:val="0"/>
          <w:numId w:val="27"/>
        </w:numPr>
        <w:ind w:left="567"/>
      </w:pPr>
      <w:r w:rsidRPr="00D02086">
        <w:t>zgłoszenie zakończenia budowy urządzeń fotowoltaicznych o mocy ponad 6,5 kW na obiektach budowlanych do organów Państwowej Straży Pożarnej</w:t>
      </w:r>
    </w:p>
    <w:p w14:paraId="2F4669BB" w14:textId="269375D3" w:rsidR="00B76360" w:rsidRPr="00D02086" w:rsidRDefault="00B76360" w:rsidP="00F63394">
      <w:pPr>
        <w:pStyle w:val="Akapitzlist"/>
        <w:numPr>
          <w:ilvl w:val="0"/>
          <w:numId w:val="27"/>
        </w:numPr>
        <w:ind w:left="567"/>
      </w:pPr>
      <w:r w:rsidRPr="00D02086">
        <w:t>zgłoszenie faktu montażu instalacji do Operatora Systemu Dystrybucyjnego (OSD) oraz uzyskanie wszelkich odbiorów, uzgodnień i pozwoleń, jeśli będą wymagane do uruchomienia i eksploatacji instalacji</w:t>
      </w:r>
    </w:p>
    <w:p w14:paraId="368505C6" w14:textId="77777777" w:rsidR="00B76360" w:rsidRPr="00D02086" w:rsidRDefault="000916D5" w:rsidP="00F63394">
      <w:pPr>
        <w:pStyle w:val="Akapitzlist"/>
        <w:numPr>
          <w:ilvl w:val="0"/>
          <w:numId w:val="27"/>
        </w:numPr>
        <w:ind w:left="567"/>
      </w:pPr>
      <w:r w:rsidRPr="00D02086">
        <w:t>rozruch urządzeń, opracowanie instrukcji eksploatacji oraz przes</w:t>
      </w:r>
      <w:r w:rsidR="00B76360" w:rsidRPr="00D02086">
        <w:t>zkolenie personelu Zamawiającego</w:t>
      </w:r>
    </w:p>
    <w:p w14:paraId="57682A03" w14:textId="283B46F6" w:rsidR="00B76360" w:rsidRPr="00D02086" w:rsidRDefault="00B76360" w:rsidP="00F63394">
      <w:pPr>
        <w:pStyle w:val="Akapitzlist"/>
        <w:numPr>
          <w:ilvl w:val="0"/>
          <w:numId w:val="27"/>
        </w:numPr>
        <w:ind w:left="567"/>
      </w:pPr>
      <w:r w:rsidRPr="00D02086">
        <w:t>serwisowanie instalacji i wchodzących w jej skład urządzeń</w:t>
      </w:r>
    </w:p>
    <w:p w14:paraId="71E8C30E" w14:textId="77777777" w:rsidR="00F63394" w:rsidRPr="00D02086" w:rsidRDefault="00F63394" w:rsidP="00F0749C"/>
    <w:p w14:paraId="1D0CE80D" w14:textId="77777777" w:rsidR="009E6045" w:rsidRPr="00D02086" w:rsidRDefault="009E6045" w:rsidP="008223EA">
      <w:pPr>
        <w:pStyle w:val="Nagwek3"/>
      </w:pPr>
      <w:bookmarkStart w:id="4" w:name="_Toc153953390"/>
      <w:r w:rsidRPr="00D02086">
        <w:t>Aktualne uwarunkowania wykonania przedmiotu zamówienia</w:t>
      </w:r>
      <w:bookmarkEnd w:id="4"/>
    </w:p>
    <w:p w14:paraId="526A943F" w14:textId="77777777" w:rsidR="00C421F4" w:rsidRPr="00D02086" w:rsidRDefault="00C421F4" w:rsidP="00C421F4">
      <w:r w:rsidRPr="00D02086">
        <w:t xml:space="preserve">Międzyszkolny Ośrodek Sportowy w Pruszkowie (MOS) zlokalizowany jest w obiektach sportowych przy ul. </w:t>
      </w:r>
      <w:proofErr w:type="spellStart"/>
      <w:r w:rsidRPr="00D02086">
        <w:t>Gomulińskiego</w:t>
      </w:r>
      <w:proofErr w:type="spellEnd"/>
      <w:r w:rsidRPr="00D02086">
        <w:t xml:space="preserve"> 4 w Pruszkowie, które powstały w latach 80-tych XX wieku. Organem prowadzącym tę placówkę oświatowo-wychowawczą jest Powiat Pruszkowski. Obiekt mieści pełnowymiarowe boisko do piłki ręcznej, siatkówki, koszykówki, tenisa ziemnego. W poprzek umiejscowione są dwa pełnowymiarowe boiska do siatkówki, oraz dwa treningowe boiska do koszykówki. Z boku hali umieszczone są składane trybuny na 204 osoby. Generalny remont hali sportowej miał miejsce w 2010r. Obiekty sportowe MOS cieszą się niemalejącą popularnością, wykorzystywane są codziennie w godz. od 7:00 do 22:00, przede wszystkim do celów treningowych ZS Ogólnokształcących i Sportowych w Pruszkowie (piłka nożna, lekcje koszykówki i siatkówki), treningów lokalnych klubów sportowych (koszykówka, piłka nożna, siatkówka) oraz przez mieszkańców powiatu pruszkowskiego. Okazjonalnie organizowane są turnieje oraz mecze. W obiektach MOS organizowane są zawody i inne wydarzenia sportowe o charakterze lokalnym oraz ponadlokalnym. Dodatkowo w roku 2022,na terenie MOS rozpoczęła się budowa pływalni, która będzie spełniała aktualne przepisy FINA, co wpłynie na zwiększenie atrakcyjności usług sportowych i rekreacyjnych w powiecie pruszkowskim.</w:t>
      </w:r>
    </w:p>
    <w:p w14:paraId="0A2594FD" w14:textId="77777777" w:rsidR="00C421F4" w:rsidRPr="00D02086" w:rsidRDefault="00C421F4" w:rsidP="00C421F4"/>
    <w:p w14:paraId="6CBAE7DE" w14:textId="77777777" w:rsidR="00C421F4" w:rsidRPr="00D02086" w:rsidRDefault="00C421F4" w:rsidP="00C421F4">
      <w:pPr>
        <w:rPr>
          <w:u w:val="single"/>
        </w:rPr>
      </w:pPr>
      <w:r w:rsidRPr="00D02086">
        <w:rPr>
          <w:u w:val="single"/>
        </w:rPr>
        <w:t>Ochrona konserwatorska</w:t>
      </w:r>
    </w:p>
    <w:p w14:paraId="595E1A58" w14:textId="77777777" w:rsidR="00C421F4" w:rsidRPr="00D02086" w:rsidRDefault="00C421F4" w:rsidP="00C421F4">
      <w:r w:rsidRPr="00D02086">
        <w:t>Budynek nie jest objęty ochroną konserwatorską. Nie znajduje się również w strefie prawnej ochrony konserwatorskiej.</w:t>
      </w:r>
    </w:p>
    <w:p w14:paraId="4BAFE57E" w14:textId="77777777" w:rsidR="00C421F4" w:rsidRPr="00D02086" w:rsidRDefault="00C421F4" w:rsidP="00F1738D"/>
    <w:p w14:paraId="7BE18CC5" w14:textId="77777777" w:rsidR="00D02086" w:rsidRPr="00D02086" w:rsidRDefault="00D02086" w:rsidP="00D02086">
      <w:pPr>
        <w:rPr>
          <w:u w:val="single"/>
        </w:rPr>
      </w:pPr>
      <w:r w:rsidRPr="00D02086">
        <w:rPr>
          <w:u w:val="single"/>
        </w:rPr>
        <w:t>Instalacje części zaplecza sportowego:</w:t>
      </w:r>
    </w:p>
    <w:p w14:paraId="16E25CAD" w14:textId="77777777" w:rsidR="00D02086" w:rsidRPr="00D02086" w:rsidRDefault="00D02086" w:rsidP="00D02086">
      <w:pPr>
        <w:pStyle w:val="Akapitzlist"/>
        <w:numPr>
          <w:ilvl w:val="0"/>
          <w:numId w:val="35"/>
        </w:numPr>
      </w:pPr>
      <w:r w:rsidRPr="00D02086">
        <w:t>wodno-kanalizacyjna</w:t>
      </w:r>
    </w:p>
    <w:p w14:paraId="050A1D1C" w14:textId="77777777" w:rsidR="00D02086" w:rsidRPr="00D02086" w:rsidRDefault="00D02086" w:rsidP="00D02086">
      <w:pPr>
        <w:pStyle w:val="Akapitzlist"/>
        <w:numPr>
          <w:ilvl w:val="0"/>
          <w:numId w:val="35"/>
        </w:numPr>
      </w:pPr>
      <w:r w:rsidRPr="00D02086">
        <w:t>odprowadzenia wód opadowych</w:t>
      </w:r>
    </w:p>
    <w:p w14:paraId="700B80DA" w14:textId="77777777" w:rsidR="00D02086" w:rsidRPr="00D02086" w:rsidRDefault="00D02086" w:rsidP="00D02086">
      <w:pPr>
        <w:pStyle w:val="Akapitzlist"/>
        <w:numPr>
          <w:ilvl w:val="0"/>
          <w:numId w:val="35"/>
        </w:numPr>
      </w:pPr>
      <w:r w:rsidRPr="00D02086">
        <w:lastRenderedPageBreak/>
        <w:t>centralnego ogrzewania</w:t>
      </w:r>
    </w:p>
    <w:p w14:paraId="045B288E" w14:textId="77777777" w:rsidR="00D02086" w:rsidRPr="00D02086" w:rsidRDefault="00D02086" w:rsidP="00D02086">
      <w:pPr>
        <w:pStyle w:val="Akapitzlist"/>
        <w:numPr>
          <w:ilvl w:val="0"/>
          <w:numId w:val="35"/>
        </w:numPr>
      </w:pPr>
      <w:r w:rsidRPr="00D02086">
        <w:t xml:space="preserve">wentylacji mechanicznej </w:t>
      </w:r>
      <w:proofErr w:type="spellStart"/>
      <w:r w:rsidRPr="00D02086">
        <w:t>nawiewno</w:t>
      </w:r>
      <w:proofErr w:type="spellEnd"/>
      <w:r w:rsidRPr="00D02086">
        <w:t>-wywiewnej</w:t>
      </w:r>
    </w:p>
    <w:p w14:paraId="382F7EB7" w14:textId="77777777" w:rsidR="00D02086" w:rsidRPr="00D02086" w:rsidRDefault="00D02086" w:rsidP="00D02086">
      <w:pPr>
        <w:pStyle w:val="Akapitzlist"/>
        <w:numPr>
          <w:ilvl w:val="0"/>
          <w:numId w:val="35"/>
        </w:numPr>
      </w:pPr>
      <w:r w:rsidRPr="00D02086">
        <w:t>elektryczna wewnętrzna i zewnętrzna</w:t>
      </w:r>
    </w:p>
    <w:p w14:paraId="111D15FD" w14:textId="77777777" w:rsidR="00D02086" w:rsidRPr="00D02086" w:rsidRDefault="00D02086" w:rsidP="00D02086">
      <w:pPr>
        <w:pStyle w:val="Akapitzlist"/>
        <w:numPr>
          <w:ilvl w:val="0"/>
          <w:numId w:val="35"/>
        </w:numPr>
      </w:pPr>
      <w:r w:rsidRPr="00D02086">
        <w:t>odgromowa</w:t>
      </w:r>
    </w:p>
    <w:p w14:paraId="23E146C8" w14:textId="77777777" w:rsidR="00D02086" w:rsidRPr="00D02086" w:rsidRDefault="00D02086" w:rsidP="00D02086">
      <w:pPr>
        <w:rPr>
          <w:u w:val="single"/>
        </w:rPr>
      </w:pPr>
    </w:p>
    <w:p w14:paraId="14651F28" w14:textId="77777777" w:rsidR="00D02086" w:rsidRPr="00D02086" w:rsidRDefault="00D02086" w:rsidP="00D02086">
      <w:pPr>
        <w:rPr>
          <w:u w:val="single"/>
        </w:rPr>
      </w:pPr>
      <w:r w:rsidRPr="00D02086">
        <w:rPr>
          <w:u w:val="single"/>
        </w:rPr>
        <w:t>Opis architektoniczno-budowlany:</w:t>
      </w:r>
    </w:p>
    <w:p w14:paraId="0668F35D" w14:textId="77777777" w:rsidR="00D02086" w:rsidRPr="00D02086" w:rsidRDefault="00D02086" w:rsidP="00D02086">
      <w:r w:rsidRPr="00D02086">
        <w:t>Układ konstrukcyjny:</w:t>
      </w:r>
    </w:p>
    <w:p w14:paraId="034CE23F" w14:textId="77777777" w:rsidR="00D02086" w:rsidRPr="00D02086" w:rsidRDefault="00D02086" w:rsidP="00D02086">
      <w:pPr>
        <w:pStyle w:val="Akapitzlist"/>
        <w:numPr>
          <w:ilvl w:val="0"/>
          <w:numId w:val="36"/>
        </w:numPr>
      </w:pPr>
      <w:r w:rsidRPr="00D02086">
        <w:t>układ ścian mieszany (podłużno-poprzeczny)</w:t>
      </w:r>
    </w:p>
    <w:p w14:paraId="37904BDA" w14:textId="77777777" w:rsidR="00D02086" w:rsidRPr="00D02086" w:rsidRDefault="00D02086" w:rsidP="00D02086">
      <w:pPr>
        <w:pStyle w:val="Akapitzlist"/>
        <w:numPr>
          <w:ilvl w:val="0"/>
          <w:numId w:val="36"/>
        </w:numPr>
      </w:pPr>
      <w:r w:rsidRPr="00D02086">
        <w:t>konstrukcja dachu z blachy trapezowej T150</w:t>
      </w:r>
    </w:p>
    <w:p w14:paraId="35BAB02E" w14:textId="77777777" w:rsidR="00D02086" w:rsidRPr="00D02086" w:rsidRDefault="00D02086" w:rsidP="00D02086">
      <w:pPr>
        <w:pStyle w:val="Akapitzlist"/>
        <w:numPr>
          <w:ilvl w:val="0"/>
          <w:numId w:val="36"/>
        </w:numPr>
      </w:pPr>
      <w:r w:rsidRPr="00D02086">
        <w:t>ławy fundamentowe - żelbetowe wylewane z betonu B20</w:t>
      </w:r>
    </w:p>
    <w:p w14:paraId="5605B837" w14:textId="77777777" w:rsidR="00D02086" w:rsidRPr="00D02086" w:rsidRDefault="00D02086" w:rsidP="00D02086">
      <w:pPr>
        <w:pStyle w:val="Akapitzlist"/>
        <w:numPr>
          <w:ilvl w:val="0"/>
          <w:numId w:val="36"/>
        </w:numPr>
      </w:pPr>
      <w:r w:rsidRPr="00D02086">
        <w:t>ściany fundamentowe - z bloczków betonowych gr. 25cm na zaprawie cementowej</w:t>
      </w:r>
    </w:p>
    <w:p w14:paraId="3478F836" w14:textId="77777777" w:rsidR="00D02086" w:rsidRPr="00D02086" w:rsidRDefault="00D02086" w:rsidP="00D02086">
      <w:pPr>
        <w:pStyle w:val="Akapitzlist"/>
        <w:numPr>
          <w:ilvl w:val="0"/>
          <w:numId w:val="36"/>
        </w:numPr>
      </w:pPr>
      <w:r w:rsidRPr="00D02086">
        <w:t>ściany konstrukcyjne nadziemia - beton komórkowy gr. 24cm odmiany 600 na zaprawie cementowo - wapiennej klasy M5</w:t>
      </w:r>
    </w:p>
    <w:p w14:paraId="1FD70E7B" w14:textId="77777777" w:rsidR="00D02086" w:rsidRPr="00D02086" w:rsidRDefault="00D02086" w:rsidP="00D02086">
      <w:pPr>
        <w:pStyle w:val="Akapitzlist"/>
        <w:numPr>
          <w:ilvl w:val="0"/>
          <w:numId w:val="36"/>
        </w:numPr>
      </w:pPr>
      <w:r w:rsidRPr="00D02086">
        <w:t xml:space="preserve">stropy - </w:t>
      </w:r>
      <w:proofErr w:type="spellStart"/>
      <w:r w:rsidRPr="00D02086">
        <w:t>Teriva</w:t>
      </w:r>
      <w:proofErr w:type="spellEnd"/>
      <w:r w:rsidRPr="00D02086">
        <w:t xml:space="preserve"> III gr. 34 cm z elementami wylewanymi na mokro</w:t>
      </w:r>
    </w:p>
    <w:p w14:paraId="18533683" w14:textId="77777777" w:rsidR="00D02086" w:rsidRPr="00D02086" w:rsidRDefault="00D02086" w:rsidP="00D02086">
      <w:pPr>
        <w:pStyle w:val="Akapitzlist"/>
        <w:numPr>
          <w:ilvl w:val="0"/>
          <w:numId w:val="36"/>
        </w:numPr>
      </w:pPr>
      <w:r w:rsidRPr="00D02086">
        <w:t>rdzenie żelbetowe wylewane, zbrojone prętami 4x012 ze stali A III 34 GS, strzemiona 06 co 25cm ze stali A0, beton B20</w:t>
      </w:r>
    </w:p>
    <w:p w14:paraId="4B5F1169" w14:textId="77777777" w:rsidR="00D02086" w:rsidRPr="00D02086" w:rsidRDefault="00D02086" w:rsidP="00D02086">
      <w:pPr>
        <w:pStyle w:val="Akapitzlist"/>
        <w:numPr>
          <w:ilvl w:val="0"/>
          <w:numId w:val="36"/>
        </w:numPr>
      </w:pPr>
      <w:r w:rsidRPr="00D02086">
        <w:t>podciągi - żelbetowe wylewane</w:t>
      </w:r>
    </w:p>
    <w:p w14:paraId="192BD079" w14:textId="77777777" w:rsidR="00D02086" w:rsidRPr="00D02086" w:rsidRDefault="00D02086" w:rsidP="00D02086">
      <w:pPr>
        <w:pStyle w:val="Akapitzlist"/>
        <w:numPr>
          <w:ilvl w:val="0"/>
          <w:numId w:val="36"/>
        </w:numPr>
      </w:pPr>
      <w:r w:rsidRPr="00D02086">
        <w:t>nadproża okienne i drzwiowe - prefabrykowane typu „L19” lub wylewane</w:t>
      </w:r>
    </w:p>
    <w:p w14:paraId="40E977F1" w14:textId="77777777" w:rsidR="00D02086" w:rsidRPr="00D02086" w:rsidRDefault="00D02086" w:rsidP="00D02086">
      <w:pPr>
        <w:pStyle w:val="Akapitzlist"/>
        <w:numPr>
          <w:ilvl w:val="0"/>
          <w:numId w:val="36"/>
        </w:numPr>
      </w:pPr>
      <w:r w:rsidRPr="00D02086">
        <w:t>wieńce - żelbetowe wylewane zbrojone prętami 4x012 ze stali A III 34 GS, strzemiona 06 co 25cm ze stali A0, beton B20.</w:t>
      </w:r>
    </w:p>
    <w:p w14:paraId="57AB250D" w14:textId="77777777" w:rsidR="00D02086" w:rsidRPr="00D02086" w:rsidRDefault="00D02086" w:rsidP="00D02086">
      <w:pPr>
        <w:pStyle w:val="Akapitzlist"/>
        <w:numPr>
          <w:ilvl w:val="0"/>
          <w:numId w:val="36"/>
        </w:numPr>
      </w:pPr>
      <w:r w:rsidRPr="00D02086">
        <w:t>ściany działowe - beton komórkowy gr. 6 i 12cm odmiany 600 na zaprawie cementowo – wapiennej</w:t>
      </w:r>
    </w:p>
    <w:p w14:paraId="5BB94F05" w14:textId="77777777" w:rsidR="00D02086" w:rsidRPr="00D02086" w:rsidRDefault="00D02086" w:rsidP="00D02086">
      <w:pPr>
        <w:pStyle w:val="Akapitzlist"/>
        <w:numPr>
          <w:ilvl w:val="0"/>
          <w:numId w:val="36"/>
        </w:numPr>
      </w:pPr>
      <w:r w:rsidRPr="00D02086">
        <w:t>dach nad zapleczem - pogrążony</w:t>
      </w:r>
    </w:p>
    <w:p w14:paraId="6F1950D9" w14:textId="77777777" w:rsidR="00D02086" w:rsidRPr="00D02086" w:rsidRDefault="00D02086" w:rsidP="00D02086"/>
    <w:p w14:paraId="393F9376" w14:textId="77777777" w:rsidR="00D02086" w:rsidRPr="00D02086" w:rsidRDefault="00D02086" w:rsidP="00D02086">
      <w:r w:rsidRPr="00D02086">
        <w:t>Izolacje:</w:t>
      </w:r>
    </w:p>
    <w:p w14:paraId="5708EECE" w14:textId="77777777" w:rsidR="00D02086" w:rsidRPr="00D02086" w:rsidRDefault="00D02086" w:rsidP="00D02086">
      <w:r w:rsidRPr="00D02086">
        <w:t>Przeciwwilgociowa:</w:t>
      </w:r>
    </w:p>
    <w:p w14:paraId="0CBE45FB" w14:textId="77777777" w:rsidR="00D02086" w:rsidRPr="00D02086" w:rsidRDefault="00D02086" w:rsidP="00D02086">
      <w:pPr>
        <w:pStyle w:val="Akapitzlist"/>
        <w:numPr>
          <w:ilvl w:val="0"/>
          <w:numId w:val="37"/>
        </w:numPr>
      </w:pPr>
      <w:r w:rsidRPr="00D02086">
        <w:t>ław i ścian fundamentowych do wys. 30cm nad otaczającym terenem - dwukrotna izolacja bitumiczna bez wypełniaczy</w:t>
      </w:r>
    </w:p>
    <w:p w14:paraId="7A8F6C4C" w14:textId="77777777" w:rsidR="00D02086" w:rsidRPr="00D02086" w:rsidRDefault="00D02086" w:rsidP="00D02086">
      <w:pPr>
        <w:pStyle w:val="Akapitzlist"/>
        <w:numPr>
          <w:ilvl w:val="0"/>
          <w:numId w:val="37"/>
        </w:numPr>
      </w:pPr>
      <w:r w:rsidRPr="00D02086">
        <w:t>posadzki na gruncie - folia izolacyjna PE</w:t>
      </w:r>
    </w:p>
    <w:p w14:paraId="6B3A8FB3" w14:textId="77777777" w:rsidR="00D02086" w:rsidRPr="00D02086" w:rsidRDefault="00D02086" w:rsidP="00D02086">
      <w:pPr>
        <w:pStyle w:val="Akapitzlist"/>
        <w:numPr>
          <w:ilvl w:val="0"/>
          <w:numId w:val="37"/>
        </w:numPr>
      </w:pPr>
      <w:r w:rsidRPr="00D02086">
        <w:t>posadzki w tzw. pomieszczeniach mokrych - folia w płynie z wywinięciem 30cm na ścianę</w:t>
      </w:r>
    </w:p>
    <w:p w14:paraId="40A7BC0A" w14:textId="77777777" w:rsidR="00D02086" w:rsidRPr="00D02086" w:rsidRDefault="00D02086" w:rsidP="00D02086">
      <w:pPr>
        <w:pStyle w:val="Akapitzlist"/>
        <w:numPr>
          <w:ilvl w:val="0"/>
          <w:numId w:val="37"/>
        </w:numPr>
      </w:pPr>
      <w:proofErr w:type="spellStart"/>
      <w:r w:rsidRPr="00D02086">
        <w:t>paroizolacja</w:t>
      </w:r>
      <w:proofErr w:type="spellEnd"/>
      <w:r w:rsidRPr="00D02086">
        <w:t xml:space="preserve"> dachu - folia paroizolacyjna o przepuszczalności pary wodnej 0,06 g/fm2 24h)</w:t>
      </w:r>
    </w:p>
    <w:p w14:paraId="7DE5A8C4" w14:textId="77777777" w:rsidR="00D02086" w:rsidRPr="00D02086" w:rsidRDefault="00D02086" w:rsidP="00D02086">
      <w:pPr>
        <w:pStyle w:val="Akapitzlist"/>
        <w:numPr>
          <w:ilvl w:val="0"/>
          <w:numId w:val="37"/>
        </w:numPr>
      </w:pPr>
      <w:proofErr w:type="spellStart"/>
      <w:r w:rsidRPr="00D02086">
        <w:t>wiatroizolacja</w:t>
      </w:r>
      <w:proofErr w:type="spellEnd"/>
      <w:r w:rsidRPr="00D02086">
        <w:t xml:space="preserve"> ścian zewnętrznych z ociepleniem z wełny mineralnej - folia paroizolacyjna o przepuszczalności pary wodnej 0,06g/fm2 24h) lub wełna skalna pokryta welonem szklanym </w:t>
      </w:r>
    </w:p>
    <w:p w14:paraId="6E885EF0" w14:textId="77777777" w:rsidR="00D02086" w:rsidRPr="00D02086" w:rsidRDefault="00D02086" w:rsidP="00D02086">
      <w:pPr>
        <w:pStyle w:val="Akapitzlist"/>
        <w:numPr>
          <w:ilvl w:val="0"/>
          <w:numId w:val="37"/>
        </w:numPr>
      </w:pPr>
      <w:r w:rsidRPr="00D02086">
        <w:lastRenderedPageBreak/>
        <w:t xml:space="preserve">odcinająca izolacja przeciwwodna z papy na styku izolacji termicznej </w:t>
      </w:r>
    </w:p>
    <w:p w14:paraId="00AF0139" w14:textId="77777777" w:rsidR="00D02086" w:rsidRPr="00D02086" w:rsidRDefault="00D02086" w:rsidP="00D02086">
      <w:pPr>
        <w:pStyle w:val="Akapitzlist"/>
        <w:numPr>
          <w:ilvl w:val="0"/>
          <w:numId w:val="37"/>
        </w:numPr>
      </w:pPr>
      <w:r w:rsidRPr="00D02086">
        <w:t xml:space="preserve">ścian z wełny mineralnej i </w:t>
      </w:r>
      <w:proofErr w:type="spellStart"/>
      <w:r w:rsidRPr="00D02086">
        <w:t>styroduru</w:t>
      </w:r>
      <w:proofErr w:type="spellEnd"/>
    </w:p>
    <w:p w14:paraId="54CE87B3" w14:textId="77777777" w:rsidR="00D02086" w:rsidRPr="00D02086" w:rsidRDefault="00D02086" w:rsidP="00D02086">
      <w:r w:rsidRPr="00D02086">
        <w:t>Termiczna:</w:t>
      </w:r>
    </w:p>
    <w:p w14:paraId="1238CD60" w14:textId="77777777" w:rsidR="00D02086" w:rsidRPr="00D02086" w:rsidRDefault="00D02086" w:rsidP="00D02086">
      <w:pPr>
        <w:pStyle w:val="Akapitzlist"/>
        <w:numPr>
          <w:ilvl w:val="0"/>
          <w:numId w:val="38"/>
        </w:numPr>
      </w:pPr>
      <w:r w:rsidRPr="00D02086">
        <w:t xml:space="preserve">ścian fundamentowych - </w:t>
      </w:r>
      <w:proofErr w:type="spellStart"/>
      <w:r w:rsidRPr="00D02086">
        <w:t>styrodur</w:t>
      </w:r>
      <w:proofErr w:type="spellEnd"/>
      <w:r w:rsidRPr="00D02086">
        <w:t xml:space="preserve"> gr. 10cm do wys. 30cm ponad teren</w:t>
      </w:r>
    </w:p>
    <w:p w14:paraId="282B97AB" w14:textId="77777777" w:rsidR="00D02086" w:rsidRPr="00D02086" w:rsidRDefault="00D02086" w:rsidP="00D02086">
      <w:pPr>
        <w:pStyle w:val="Akapitzlist"/>
        <w:numPr>
          <w:ilvl w:val="0"/>
          <w:numId w:val="38"/>
        </w:numPr>
      </w:pPr>
      <w:r w:rsidRPr="00D02086">
        <w:t>posadzki na gruncie - styropian FS-20 gr. 6cm</w:t>
      </w:r>
    </w:p>
    <w:p w14:paraId="2B665303" w14:textId="77777777" w:rsidR="00D02086" w:rsidRPr="00D02086" w:rsidRDefault="00D02086" w:rsidP="00D02086">
      <w:pPr>
        <w:pStyle w:val="Akapitzlist"/>
        <w:numPr>
          <w:ilvl w:val="0"/>
          <w:numId w:val="38"/>
        </w:numPr>
      </w:pPr>
      <w:r w:rsidRPr="00D02086">
        <w:t>dachu - wełna mineralna gr. 15cm jako warstwa spodnia i deska dachowa (płyta wełny mineralnej otrzymanej z włókien skalnych) gr. 2cm jako warstwa wierzchnia pod pokrycie papowe</w:t>
      </w:r>
    </w:p>
    <w:p w14:paraId="0F8B7668" w14:textId="77777777" w:rsidR="00D02086" w:rsidRPr="00D02086" w:rsidRDefault="00D02086" w:rsidP="00D02086">
      <w:pPr>
        <w:pStyle w:val="Akapitzlist"/>
        <w:numPr>
          <w:ilvl w:val="0"/>
          <w:numId w:val="38"/>
        </w:numPr>
      </w:pPr>
      <w:r w:rsidRPr="00D02086">
        <w:t xml:space="preserve">ścian zewnętrznych - wełna mineralna gr. 10 cm + </w:t>
      </w:r>
      <w:proofErr w:type="spellStart"/>
      <w:r w:rsidRPr="00D02086">
        <w:t>wiatroizolacja</w:t>
      </w:r>
      <w:proofErr w:type="spellEnd"/>
      <w:r w:rsidRPr="00D02086">
        <w:t xml:space="preserve"> (lub wełna skalna pokryta welonem szklanym) na fragmentach ścian wykończonych elewacyjnymi bloczkami z betonu </w:t>
      </w:r>
      <w:proofErr w:type="spellStart"/>
      <w:r w:rsidRPr="00D02086">
        <w:t>wibroprasowanego</w:t>
      </w:r>
      <w:proofErr w:type="spellEnd"/>
      <w:r w:rsidRPr="00D02086">
        <w:t xml:space="preserve"> i kasetonami elewacyjnymi.</w:t>
      </w:r>
    </w:p>
    <w:p w14:paraId="744A1EDD" w14:textId="77777777" w:rsidR="00D02086" w:rsidRPr="00D02086" w:rsidRDefault="00D02086" w:rsidP="00D02086">
      <w:pPr>
        <w:pStyle w:val="Akapitzlist"/>
        <w:numPr>
          <w:ilvl w:val="0"/>
          <w:numId w:val="38"/>
        </w:numPr>
      </w:pPr>
      <w:r w:rsidRPr="00D02086">
        <w:t>ścian zewnętrznych wykończonych metodą lekką-mokrą - fasadowa wełna mineralna gr. 10 cm</w:t>
      </w:r>
    </w:p>
    <w:p w14:paraId="5A8EEF22" w14:textId="77777777" w:rsidR="00D02086" w:rsidRPr="00D02086" w:rsidRDefault="00D02086" w:rsidP="00D02086"/>
    <w:p w14:paraId="3878C617" w14:textId="77777777" w:rsidR="00D02086" w:rsidRPr="00D02086" w:rsidRDefault="00D02086" w:rsidP="00D02086">
      <w:r w:rsidRPr="00D02086">
        <w:t>Akustyczna:</w:t>
      </w:r>
    </w:p>
    <w:p w14:paraId="0C5438ED" w14:textId="77777777" w:rsidR="00D02086" w:rsidRPr="00D02086" w:rsidRDefault="00D02086" w:rsidP="00D02086">
      <w:pPr>
        <w:pStyle w:val="Akapitzlist"/>
        <w:numPr>
          <w:ilvl w:val="0"/>
          <w:numId w:val="39"/>
        </w:numPr>
      </w:pPr>
      <w:r w:rsidRPr="00D02086">
        <w:t xml:space="preserve">stropów </w:t>
      </w:r>
      <w:proofErr w:type="spellStart"/>
      <w:r w:rsidRPr="00D02086">
        <w:t>międzypiętrowych</w:t>
      </w:r>
      <w:proofErr w:type="spellEnd"/>
      <w:r w:rsidRPr="00D02086">
        <w:t xml:space="preserve"> - styropian akustyczny gr. 4cm</w:t>
      </w:r>
    </w:p>
    <w:p w14:paraId="1618840A" w14:textId="77777777" w:rsidR="00D02086" w:rsidRPr="00D02086" w:rsidRDefault="00D02086" w:rsidP="00D02086"/>
    <w:p w14:paraId="458E1FFE" w14:textId="77777777" w:rsidR="00D02086" w:rsidRPr="00D02086" w:rsidRDefault="00D02086" w:rsidP="00D02086">
      <w:r w:rsidRPr="00D02086">
        <w:t>Dach:</w:t>
      </w:r>
    </w:p>
    <w:p w14:paraId="786E1B20" w14:textId="77777777" w:rsidR="00D02086" w:rsidRPr="00D02086" w:rsidRDefault="00D02086" w:rsidP="00D02086">
      <w:pPr>
        <w:pStyle w:val="Akapitzlist"/>
        <w:numPr>
          <w:ilvl w:val="0"/>
          <w:numId w:val="39"/>
        </w:numPr>
      </w:pPr>
      <w:r w:rsidRPr="00D02086">
        <w:t xml:space="preserve">w części </w:t>
      </w:r>
      <w:proofErr w:type="spellStart"/>
      <w:r w:rsidRPr="00D02086">
        <w:t>zapleczowej</w:t>
      </w:r>
      <w:proofErr w:type="spellEnd"/>
      <w:r w:rsidRPr="00D02086">
        <w:t xml:space="preserve"> dach został zaprojektowany jako pogrążony z odprowadzeniem wód do wpustów dachowych</w:t>
      </w:r>
    </w:p>
    <w:p w14:paraId="3313A23F" w14:textId="77777777" w:rsidR="00D02086" w:rsidRPr="00D02086" w:rsidRDefault="00D02086" w:rsidP="00D02086">
      <w:pPr>
        <w:pStyle w:val="Akapitzlist"/>
        <w:numPr>
          <w:ilvl w:val="0"/>
          <w:numId w:val="39"/>
        </w:numPr>
      </w:pPr>
      <w:r w:rsidRPr="00D02086">
        <w:t>pokrycie dachu - dwuwarstwowa papa termozgrzewalna z posypką mineralną</w:t>
      </w:r>
    </w:p>
    <w:p w14:paraId="13441C0A" w14:textId="77777777" w:rsidR="00D02086" w:rsidRPr="00827649" w:rsidRDefault="00D02086" w:rsidP="00D02086">
      <w:pPr>
        <w:pStyle w:val="Akapitzlist"/>
        <w:numPr>
          <w:ilvl w:val="0"/>
          <w:numId w:val="39"/>
        </w:numPr>
      </w:pPr>
      <w:r w:rsidRPr="00D02086">
        <w:t xml:space="preserve">izolacja termiczna - wełna mineralna gr. 15cm jako warstwa spodnia i deska dachowa (płyta wełny mineralnej otrzymanej z włókien skalnych) gr. 2cm jako warstwa </w:t>
      </w:r>
      <w:r w:rsidRPr="00827649">
        <w:t>wierzchnia pod pokrycie papowe</w:t>
      </w:r>
    </w:p>
    <w:p w14:paraId="36F4543F" w14:textId="399A3772" w:rsidR="00D02086" w:rsidRPr="00827649" w:rsidRDefault="00D02086" w:rsidP="00D02086">
      <w:pPr>
        <w:pStyle w:val="Akapitzlist"/>
        <w:numPr>
          <w:ilvl w:val="0"/>
          <w:numId w:val="39"/>
        </w:numPr>
      </w:pPr>
      <w:r w:rsidRPr="00827649">
        <w:t xml:space="preserve">obróbki blacharskie - z blachy stalowej </w:t>
      </w:r>
      <w:r w:rsidR="00944B69">
        <w:t>ocynkowanej</w:t>
      </w:r>
    </w:p>
    <w:p w14:paraId="5650B998" w14:textId="77777777" w:rsidR="00D02086" w:rsidRPr="00D02086" w:rsidRDefault="00D02086" w:rsidP="00D02086">
      <w:pPr>
        <w:pStyle w:val="Akapitzlist"/>
        <w:numPr>
          <w:ilvl w:val="0"/>
          <w:numId w:val="39"/>
        </w:numPr>
      </w:pPr>
      <w:r w:rsidRPr="00D02086">
        <w:t>odprowadzenie wody opadowej z dachu poprzez tzw. system wewnętrzny grawitacyjny za pomocą wpustów dachowych i wewnętrzną instalacją deszczową prowadzoną pod warstwą konstrukcyjną (tj. blachą trapezową); odprowadzenie wody do systemu kanalizacji deszczowej</w:t>
      </w:r>
    </w:p>
    <w:p w14:paraId="71ECEBB6" w14:textId="77777777" w:rsidR="00D02086" w:rsidRPr="00D02086" w:rsidRDefault="00D02086" w:rsidP="00D02086">
      <w:pPr>
        <w:pStyle w:val="Akapitzlist"/>
        <w:numPr>
          <w:ilvl w:val="0"/>
          <w:numId w:val="39"/>
        </w:numPr>
      </w:pPr>
      <w:r w:rsidRPr="00D02086">
        <w:t>wpusty dachowe zabezpieczone koszyczkiem</w:t>
      </w:r>
    </w:p>
    <w:p w14:paraId="291B89BF" w14:textId="77777777" w:rsidR="00D02086" w:rsidRPr="00D02086" w:rsidRDefault="00D02086" w:rsidP="00D02086"/>
    <w:p w14:paraId="20803C21" w14:textId="77777777" w:rsidR="00D02086" w:rsidRPr="00D02086" w:rsidRDefault="00D02086" w:rsidP="00D02086">
      <w:r w:rsidRPr="00D02086">
        <w:t>Wykończenie zewnętrzne:</w:t>
      </w:r>
    </w:p>
    <w:p w14:paraId="728F8C5C" w14:textId="77777777" w:rsidR="00D02086" w:rsidRPr="00D02086" w:rsidRDefault="00D02086" w:rsidP="00D02086">
      <w:pPr>
        <w:pStyle w:val="Akapitzlist"/>
        <w:numPr>
          <w:ilvl w:val="0"/>
          <w:numId w:val="40"/>
        </w:numPr>
      </w:pPr>
      <w:r w:rsidRPr="00D02086">
        <w:t xml:space="preserve">ściany nadziemia - w przeważającej większości ściany parteru oraz klatki schodowej i magazynu na styku części istniejącej i projektowanej obłożone elewacyjnymi bloczkami </w:t>
      </w:r>
      <w:r w:rsidRPr="00D02086">
        <w:lastRenderedPageBreak/>
        <w:t xml:space="preserve">z betonu </w:t>
      </w:r>
      <w:proofErr w:type="spellStart"/>
      <w:r w:rsidRPr="00D02086">
        <w:t>wibroprasowanego</w:t>
      </w:r>
      <w:proofErr w:type="spellEnd"/>
      <w:r w:rsidRPr="00D02086">
        <w:t xml:space="preserve"> gr. 9 cm (np. typu TEKNOAMERBLOK). </w:t>
      </w:r>
      <w:proofErr w:type="spellStart"/>
      <w:r w:rsidRPr="00D02086">
        <w:t>Nadproźa</w:t>
      </w:r>
      <w:proofErr w:type="spellEnd"/>
      <w:r w:rsidRPr="00D02086">
        <w:t xml:space="preserve"> w warstwie licowej systemowe - np. w systemie </w:t>
      </w:r>
      <w:proofErr w:type="spellStart"/>
      <w:r w:rsidRPr="00D02086">
        <w:t>murfor</w:t>
      </w:r>
      <w:proofErr w:type="spellEnd"/>
      <w:r w:rsidRPr="00D02086">
        <w:t xml:space="preserve"> firmy </w:t>
      </w:r>
      <w:proofErr w:type="spellStart"/>
      <w:r w:rsidRPr="00D02086">
        <w:t>Habe</w:t>
      </w:r>
      <w:proofErr w:type="spellEnd"/>
    </w:p>
    <w:p w14:paraId="0808A57A" w14:textId="77777777" w:rsidR="00D02086" w:rsidRPr="00D02086" w:rsidRDefault="00D02086" w:rsidP="00D02086">
      <w:pPr>
        <w:pStyle w:val="Akapitzlist"/>
        <w:numPr>
          <w:ilvl w:val="0"/>
          <w:numId w:val="40"/>
        </w:numPr>
      </w:pPr>
      <w:r w:rsidRPr="00D02086">
        <w:t>ściany piętra - cienkowarstwowa wyprawa elewacyjna mineralna malowana farbami silikonowymi</w:t>
      </w:r>
    </w:p>
    <w:p w14:paraId="4EC0FD21" w14:textId="77777777" w:rsidR="00D02086" w:rsidRPr="00D02086" w:rsidRDefault="00D02086" w:rsidP="00D02086">
      <w:pPr>
        <w:pStyle w:val="Akapitzlist"/>
        <w:numPr>
          <w:ilvl w:val="0"/>
          <w:numId w:val="40"/>
        </w:numPr>
      </w:pPr>
      <w:r w:rsidRPr="00D02086">
        <w:t xml:space="preserve">pas górny elewacji oraz elementy podokienne istniejącej sali, a także ściany pomiędzy elementami </w:t>
      </w:r>
      <w:proofErr w:type="spellStart"/>
      <w:r w:rsidRPr="00D02086">
        <w:t>Teknoamerbloku</w:t>
      </w:r>
      <w:proofErr w:type="spellEnd"/>
      <w:r w:rsidRPr="00D02086">
        <w:t xml:space="preserve"> - stanowią kasetony elewacyjne z blachy stalowej powlekanej gr. 35mm mocowane na profilach omega wys. 32 i 100 mm przytwierdzanych bezpośrednio do ściany</w:t>
      </w:r>
    </w:p>
    <w:p w14:paraId="5CBBC396" w14:textId="77777777" w:rsidR="00D02086" w:rsidRPr="00D02086" w:rsidRDefault="00D02086" w:rsidP="00D02086"/>
    <w:p w14:paraId="2A4B4136" w14:textId="77777777" w:rsidR="00D02086" w:rsidRPr="00D02086" w:rsidRDefault="00D02086" w:rsidP="00D02086">
      <w:r w:rsidRPr="00D02086">
        <w:t>Stolarka okienna - zewnętrzna:</w:t>
      </w:r>
    </w:p>
    <w:p w14:paraId="241187CA" w14:textId="77777777" w:rsidR="00D02086" w:rsidRPr="00D02086" w:rsidRDefault="00D02086" w:rsidP="00D02086">
      <w:pPr>
        <w:pStyle w:val="Akapitzlist"/>
        <w:numPr>
          <w:ilvl w:val="0"/>
          <w:numId w:val="41"/>
        </w:numPr>
      </w:pPr>
      <w:r w:rsidRPr="00D02086">
        <w:t xml:space="preserve">okna zewnętrzne (o współczynniku U=1,3 W/m2K) - jednoramowe dwuszybowe zespolone z </w:t>
      </w:r>
      <w:proofErr w:type="spellStart"/>
      <w:r w:rsidRPr="00D02086">
        <w:t>okuciami</w:t>
      </w:r>
      <w:proofErr w:type="spellEnd"/>
      <w:r w:rsidRPr="00D02086">
        <w:t xml:space="preserve"> obwiedniowymi na profilach z </w:t>
      </w:r>
      <w:proofErr w:type="spellStart"/>
      <w:r w:rsidRPr="00D02086">
        <w:t>pcv</w:t>
      </w:r>
      <w:proofErr w:type="spellEnd"/>
      <w:r w:rsidRPr="00D02086">
        <w:t xml:space="preserve"> oraz aluminiowych</w:t>
      </w:r>
    </w:p>
    <w:p w14:paraId="4F931BAF" w14:textId="77777777" w:rsidR="00D02086" w:rsidRPr="00D02086" w:rsidRDefault="00D02086" w:rsidP="00D02086">
      <w:pPr>
        <w:pStyle w:val="Akapitzlist"/>
        <w:numPr>
          <w:ilvl w:val="0"/>
          <w:numId w:val="41"/>
        </w:numPr>
      </w:pPr>
      <w:r w:rsidRPr="00D02086">
        <w:t>witryny szklane na klatce schodowej - na profilach aluminiowych wypełnione szkłem bezpiecznym niskoemisyjnym</w:t>
      </w:r>
    </w:p>
    <w:p w14:paraId="5999F778" w14:textId="77777777" w:rsidR="00D02086" w:rsidRPr="00D02086" w:rsidRDefault="00D02086" w:rsidP="00D02086"/>
    <w:p w14:paraId="02B789D8" w14:textId="77777777" w:rsidR="00D02086" w:rsidRPr="00D02086" w:rsidRDefault="00D02086" w:rsidP="00D02086">
      <w:r w:rsidRPr="00D02086">
        <w:t>Stolarka drzwiowa:</w:t>
      </w:r>
    </w:p>
    <w:p w14:paraId="562FCF60" w14:textId="77777777" w:rsidR="00D02086" w:rsidRPr="00D02086" w:rsidRDefault="00D02086" w:rsidP="00D02086">
      <w:pPr>
        <w:pStyle w:val="Akapitzlist"/>
        <w:numPr>
          <w:ilvl w:val="0"/>
          <w:numId w:val="42"/>
        </w:numPr>
      </w:pPr>
      <w:r w:rsidRPr="00D02086">
        <w:t>drzwi zewnętrzne - przeszklone, na profilach aluminiowych, szklone szkłem bezpiecznym, wyposażone w samozamykacze</w:t>
      </w:r>
    </w:p>
    <w:p w14:paraId="033380A7" w14:textId="77777777" w:rsidR="00D02086" w:rsidRPr="00D02086" w:rsidRDefault="00D02086" w:rsidP="00D02086">
      <w:pPr>
        <w:pStyle w:val="Akapitzlist"/>
        <w:numPr>
          <w:ilvl w:val="0"/>
          <w:numId w:val="42"/>
        </w:numPr>
      </w:pPr>
      <w:r w:rsidRPr="00D02086">
        <w:t xml:space="preserve">drzwi wewnętrzne - drewniane płytowe, ościeżnice stalowe oraz na profilach z </w:t>
      </w:r>
      <w:proofErr w:type="spellStart"/>
      <w:r w:rsidRPr="00D02086">
        <w:t>pcv</w:t>
      </w:r>
      <w:proofErr w:type="spellEnd"/>
    </w:p>
    <w:p w14:paraId="69DB4AED" w14:textId="77777777" w:rsidR="00D02086" w:rsidRPr="00D02086" w:rsidRDefault="00D02086" w:rsidP="00D02086"/>
    <w:p w14:paraId="1CD65226" w14:textId="77777777" w:rsidR="00D02086" w:rsidRPr="00D02086" w:rsidRDefault="00D02086" w:rsidP="00D02086">
      <w:r w:rsidRPr="00D02086">
        <w:t>Wykończenie wewnętrzne</w:t>
      </w:r>
    </w:p>
    <w:p w14:paraId="651A436F" w14:textId="77777777" w:rsidR="00D02086" w:rsidRPr="00D02086" w:rsidRDefault="00D02086" w:rsidP="00D02086">
      <w:pPr>
        <w:pStyle w:val="Akapitzlist"/>
        <w:numPr>
          <w:ilvl w:val="0"/>
          <w:numId w:val="43"/>
        </w:numPr>
      </w:pPr>
      <w:r w:rsidRPr="00D02086">
        <w:t>podłoża pod posadzki - wylewka betonowa 4 i 5cm</w:t>
      </w:r>
    </w:p>
    <w:p w14:paraId="3B99EC0A" w14:textId="77777777" w:rsidR="00D02086" w:rsidRPr="00D02086" w:rsidRDefault="00D02086" w:rsidP="00D02086">
      <w:pPr>
        <w:pStyle w:val="Akapitzlist"/>
        <w:numPr>
          <w:ilvl w:val="0"/>
          <w:numId w:val="43"/>
        </w:numPr>
      </w:pPr>
      <w:r w:rsidRPr="00D02086">
        <w:t>ściany i podłogi - gres, wykładzina dywanowa</w:t>
      </w:r>
    </w:p>
    <w:p w14:paraId="1B0118FF" w14:textId="77777777" w:rsidR="00D02086" w:rsidRPr="00D02086" w:rsidRDefault="00D02086" w:rsidP="00D02086">
      <w:pPr>
        <w:pStyle w:val="Akapitzlist"/>
        <w:numPr>
          <w:ilvl w:val="0"/>
          <w:numId w:val="43"/>
        </w:numPr>
      </w:pPr>
      <w:r w:rsidRPr="00D02086">
        <w:t>sufity podwieszane - kasetonowe o wymiarach płyt 60x60cm, na piętrze spełniające klasę odporności ogniowej R15</w:t>
      </w:r>
    </w:p>
    <w:p w14:paraId="1428AE8E" w14:textId="77777777" w:rsidR="00D02086" w:rsidRPr="00D02086" w:rsidRDefault="00D02086" w:rsidP="00D02086">
      <w:pPr>
        <w:pStyle w:val="Akapitzlist"/>
        <w:numPr>
          <w:ilvl w:val="0"/>
          <w:numId w:val="43"/>
        </w:numPr>
      </w:pPr>
      <w:r w:rsidRPr="00D02086">
        <w:t>ściany kabin ustępowych w sanitariatach ogólnodostępnych z laminatu gr. 10mm i wysokości 2,00m</w:t>
      </w:r>
    </w:p>
    <w:p w14:paraId="77BD2EBC" w14:textId="77777777" w:rsidR="00D02086" w:rsidRPr="00D02086" w:rsidRDefault="00D02086" w:rsidP="00D02086">
      <w:pPr>
        <w:pStyle w:val="Akapitzlist"/>
        <w:numPr>
          <w:ilvl w:val="0"/>
          <w:numId w:val="43"/>
        </w:numPr>
      </w:pPr>
      <w:r w:rsidRPr="00D02086">
        <w:t>parapety wewnętrzne - konglomerat gr. 3cm</w:t>
      </w:r>
    </w:p>
    <w:p w14:paraId="2FB6E87F" w14:textId="77777777" w:rsidR="00D02086" w:rsidRPr="00D02086" w:rsidRDefault="00D02086" w:rsidP="00D02086">
      <w:pPr>
        <w:pStyle w:val="Akapitzlist"/>
        <w:numPr>
          <w:ilvl w:val="0"/>
          <w:numId w:val="43"/>
        </w:numPr>
      </w:pPr>
      <w:r w:rsidRPr="00D02086">
        <w:t>balustrady i pochwyty klatki schodowej - stalowe malowane proszkowo</w:t>
      </w:r>
    </w:p>
    <w:p w14:paraId="17020FE7" w14:textId="77777777" w:rsidR="00D02086" w:rsidRPr="00D02086" w:rsidRDefault="00D02086" w:rsidP="00D02086">
      <w:pPr>
        <w:pStyle w:val="Akapitzlist"/>
        <w:numPr>
          <w:ilvl w:val="0"/>
          <w:numId w:val="43"/>
        </w:numPr>
      </w:pPr>
      <w:r w:rsidRPr="00D02086">
        <w:t>wycieraczka zewnętrzna - z siatki cięto - ciągnionej (kraty pomostowe) ze stali nierdzewnej w obramowaniu z kątowników</w:t>
      </w:r>
    </w:p>
    <w:p w14:paraId="4528DA7F" w14:textId="77777777" w:rsidR="00D02086" w:rsidRPr="00D02086" w:rsidRDefault="00D02086" w:rsidP="00D02086">
      <w:pPr>
        <w:rPr>
          <w:u w:val="single"/>
        </w:rPr>
      </w:pPr>
    </w:p>
    <w:p w14:paraId="4B532236" w14:textId="77777777" w:rsidR="00D02086" w:rsidRPr="00D02086" w:rsidRDefault="00D02086" w:rsidP="00D02086">
      <w:pPr>
        <w:rPr>
          <w:u w:val="single"/>
        </w:rPr>
      </w:pPr>
      <w:r w:rsidRPr="00D02086">
        <w:rPr>
          <w:u w:val="single"/>
        </w:rPr>
        <w:t>Stan techniczny obiektu:</w:t>
      </w:r>
    </w:p>
    <w:p w14:paraId="4F5456EB" w14:textId="77777777" w:rsidR="00D02086" w:rsidRPr="00D02086" w:rsidRDefault="00D02086" w:rsidP="00D02086">
      <w:r w:rsidRPr="00D02086">
        <w:lastRenderedPageBreak/>
        <w:t>Ogólny stan techniczny obiektu należy uznać za średni. Nagłe pogorszenie stanu technicznego miało miejsce w pierwszym kwartale 2022r. W trakcie realizacji inwestycji polegającej na budowie pływalnie w bezpośredniej bliskości omawianego budynku (po stronie zachodniej) pojawiły się zarysowania na ścianach. Obecny stan techniczny obiektu nie zagraża bezpieczeństwu osób z niego korzystających, umożliwia dalsze bezpieczne użytkowanie obiektu.</w:t>
      </w:r>
    </w:p>
    <w:p w14:paraId="71976563" w14:textId="77777777" w:rsidR="00D02086" w:rsidRPr="00D02086" w:rsidRDefault="00D02086" w:rsidP="00D02086">
      <w:r w:rsidRPr="00D02086">
        <w:t xml:space="preserve">Szczegóły opis opisywanego problemu w załączniku do niniejszego opracowania – „Opinia techniczna dotycząca stanu technicznego konstrukcji budynku MOS – Hali Sportowej przy ul. Juliana </w:t>
      </w:r>
      <w:proofErr w:type="spellStart"/>
      <w:r w:rsidRPr="00D02086">
        <w:t>Gomulińskiego</w:t>
      </w:r>
      <w:proofErr w:type="spellEnd"/>
      <w:r w:rsidRPr="00D02086">
        <w:t xml:space="preserve"> 4 w Pruszkowie”.</w:t>
      </w:r>
    </w:p>
    <w:p w14:paraId="5DC60FB3" w14:textId="77777777" w:rsidR="00C421F4" w:rsidRDefault="00C421F4" w:rsidP="00F1738D">
      <w:pPr>
        <w:rPr>
          <w:color w:val="D99594" w:themeColor="accent2" w:themeTint="99"/>
        </w:rPr>
      </w:pPr>
    </w:p>
    <w:p w14:paraId="6297B710" w14:textId="77777777" w:rsidR="00F1738D" w:rsidRPr="00D02086" w:rsidRDefault="00F1738D" w:rsidP="00F1738D">
      <w:r w:rsidRPr="00D02086">
        <w:t>Planuje się budowę instalacji fotowoltaicznej na połaci dachowej budynku.</w:t>
      </w:r>
    </w:p>
    <w:p w14:paraId="7156D9BE" w14:textId="78B6BBC2" w:rsidR="00F1738D" w:rsidRPr="008A5315" w:rsidRDefault="00D02086" w:rsidP="00F1738D">
      <w:r w:rsidRPr="008A5315">
        <w:t xml:space="preserve">Moduły fotowoltaiczne montowane na istniejącym dachu płaskim (nachylenie 5% w kierunku południowym) o konstrukcji z blachy trapezowej T150, z termoizolacją z wełny mineralnej, pokrytej papą termozgrzewalną. </w:t>
      </w:r>
      <w:r w:rsidR="000D6B15" w:rsidRPr="008A5315">
        <w:t>Dokumentację dotyczącą dachu, na którym planowany jest montaż paneli przedstawiono w</w:t>
      </w:r>
      <w:r w:rsidR="008A5315" w:rsidRPr="008A5315">
        <w:t xml:space="preserve"> załącznikach</w:t>
      </w:r>
      <w:r w:rsidR="008A5315">
        <w:t xml:space="preserve"> do niniejszego PFU</w:t>
      </w:r>
      <w:r w:rsidR="008A5315" w:rsidRPr="008A5315">
        <w:t>:</w:t>
      </w:r>
    </w:p>
    <w:p w14:paraId="484D4065" w14:textId="69254A1A" w:rsidR="008A5315" w:rsidRDefault="008A5315" w:rsidP="008A5315">
      <w:pPr>
        <w:pStyle w:val="Akapitzlist"/>
        <w:numPr>
          <w:ilvl w:val="0"/>
          <w:numId w:val="50"/>
        </w:numPr>
      </w:pPr>
      <w:r w:rsidRPr="008A5315">
        <w:t>Zał. 3 Rzut dachu (PB z 2007r)</w:t>
      </w:r>
    </w:p>
    <w:p w14:paraId="5698B07E" w14:textId="3DD80330" w:rsidR="008A5315" w:rsidRDefault="008A5315" w:rsidP="008A5315">
      <w:pPr>
        <w:pStyle w:val="Akapitzlist"/>
        <w:numPr>
          <w:ilvl w:val="0"/>
          <w:numId w:val="50"/>
        </w:numPr>
      </w:pPr>
      <w:r w:rsidRPr="008A5315">
        <w:t>Zał. 4 Przekrój A1-A1 (PB z 2007r)</w:t>
      </w:r>
    </w:p>
    <w:p w14:paraId="22FF2234" w14:textId="69290EC8" w:rsidR="008A5315" w:rsidRDefault="008A5315" w:rsidP="008A5315">
      <w:pPr>
        <w:pStyle w:val="Akapitzlist"/>
        <w:numPr>
          <w:ilvl w:val="0"/>
          <w:numId w:val="50"/>
        </w:numPr>
      </w:pPr>
      <w:r w:rsidRPr="008A5315">
        <w:t>Zał. 5 Przekrój A2-A2 (PB z 2007r)</w:t>
      </w:r>
    </w:p>
    <w:p w14:paraId="6729044B" w14:textId="2BE2394F" w:rsidR="008A5315" w:rsidRPr="008A5315" w:rsidRDefault="008A5315" w:rsidP="008A5315">
      <w:pPr>
        <w:pStyle w:val="Akapitzlist"/>
        <w:numPr>
          <w:ilvl w:val="0"/>
          <w:numId w:val="50"/>
        </w:numPr>
      </w:pPr>
      <w:r w:rsidRPr="008A5315">
        <w:t>Zał. 6 Konstrukcja dachu (PB z 2007r)</w:t>
      </w:r>
    </w:p>
    <w:p w14:paraId="2BEC54AC" w14:textId="0CE7A762" w:rsidR="00F1738D" w:rsidRPr="001214D6" w:rsidRDefault="008A5315" w:rsidP="00F1738D">
      <w:pPr>
        <w:pStyle w:val="Bezodstpw"/>
        <w:jc w:val="center"/>
        <w:rPr>
          <w:color w:val="D99594" w:themeColor="accent2" w:themeTint="99"/>
        </w:rPr>
      </w:pPr>
      <w:r>
        <w:rPr>
          <w:noProof/>
          <w:lang w:eastAsia="pl-PL"/>
        </w:rPr>
        <w:drawing>
          <wp:inline distT="0" distB="0" distL="0" distR="0" wp14:anchorId="2E0D0397" wp14:editId="0631115F">
            <wp:extent cx="5760720" cy="356298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62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790DB2" w14:textId="1B8E4DC8" w:rsidR="00F1738D" w:rsidRPr="008A5315" w:rsidRDefault="00F1738D" w:rsidP="00F1738D">
      <w:pPr>
        <w:pStyle w:val="Bezodstpw"/>
        <w:jc w:val="center"/>
        <w:rPr>
          <w:i/>
          <w:sz w:val="20"/>
          <w:szCs w:val="20"/>
        </w:rPr>
      </w:pPr>
      <w:r w:rsidRPr="008A5315">
        <w:rPr>
          <w:i/>
          <w:sz w:val="20"/>
          <w:szCs w:val="20"/>
        </w:rPr>
        <w:t xml:space="preserve">Lokalizacja </w:t>
      </w:r>
      <w:r w:rsidR="00180E86">
        <w:rPr>
          <w:i/>
          <w:sz w:val="20"/>
          <w:szCs w:val="20"/>
        </w:rPr>
        <w:t>licznika poboru</w:t>
      </w:r>
      <w:r w:rsidR="005E3996">
        <w:rPr>
          <w:i/>
          <w:sz w:val="20"/>
          <w:szCs w:val="20"/>
        </w:rPr>
        <w:t>, rozdzielnicy głównej</w:t>
      </w:r>
      <w:r w:rsidRPr="008A5315">
        <w:rPr>
          <w:i/>
          <w:sz w:val="20"/>
          <w:szCs w:val="20"/>
        </w:rPr>
        <w:t xml:space="preserve"> oraz planowana lokalizacja </w:t>
      </w:r>
      <w:r w:rsidR="005E3996">
        <w:rPr>
          <w:i/>
          <w:sz w:val="20"/>
          <w:szCs w:val="20"/>
        </w:rPr>
        <w:t xml:space="preserve">instalacji i </w:t>
      </w:r>
      <w:r w:rsidRPr="008A5315">
        <w:rPr>
          <w:i/>
          <w:sz w:val="20"/>
          <w:szCs w:val="20"/>
        </w:rPr>
        <w:t>falowników</w:t>
      </w:r>
    </w:p>
    <w:p w14:paraId="530F3CE1" w14:textId="77777777" w:rsidR="00F1738D" w:rsidRPr="001214D6" w:rsidRDefault="00F1738D" w:rsidP="00F1738D">
      <w:pPr>
        <w:pStyle w:val="Bezodstpw"/>
        <w:jc w:val="center"/>
        <w:rPr>
          <w:i/>
          <w:color w:val="D99594" w:themeColor="accent2" w:themeTint="99"/>
          <w:sz w:val="20"/>
          <w:szCs w:val="20"/>
        </w:rPr>
      </w:pPr>
    </w:p>
    <w:p w14:paraId="0A9F6E11" w14:textId="77777777" w:rsidR="00F1738D" w:rsidRPr="001214D6" w:rsidRDefault="00F1738D" w:rsidP="00F1738D">
      <w:pPr>
        <w:pStyle w:val="Bezodstpw"/>
        <w:jc w:val="center"/>
        <w:rPr>
          <w:i/>
          <w:color w:val="D99594" w:themeColor="accent2" w:themeTint="99"/>
          <w:sz w:val="20"/>
          <w:szCs w:val="20"/>
        </w:rPr>
      </w:pPr>
    </w:p>
    <w:tbl>
      <w:tblPr>
        <w:tblW w:w="9918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71"/>
        <w:gridCol w:w="1348"/>
        <w:gridCol w:w="884"/>
        <w:gridCol w:w="1207"/>
        <w:gridCol w:w="939"/>
        <w:gridCol w:w="1098"/>
        <w:gridCol w:w="666"/>
        <w:gridCol w:w="888"/>
        <w:gridCol w:w="1517"/>
      </w:tblGrid>
      <w:tr w:rsidR="008A5315" w:rsidRPr="008A5315" w14:paraId="58DBC02A" w14:textId="77777777" w:rsidTr="008B3088">
        <w:trPr>
          <w:trHeight w:val="783"/>
          <w:jc w:val="center"/>
        </w:trPr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C0C0C0" w:fill="C0C0C0"/>
            <w:vAlign w:val="center"/>
            <w:hideMark/>
          </w:tcPr>
          <w:p w14:paraId="214E2BFD" w14:textId="77777777" w:rsidR="00F1738D" w:rsidRPr="008A5315" w:rsidRDefault="00F1738D" w:rsidP="008B30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</w:pPr>
            <w:r w:rsidRPr="008A5315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lastRenderedPageBreak/>
              <w:t>Nazwa punktu poboru energii elektrycznej</w:t>
            </w:r>
          </w:p>
        </w:tc>
        <w:tc>
          <w:tcPr>
            <w:tcW w:w="11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C0C0C0" w:fill="C0C0C0"/>
            <w:vAlign w:val="center"/>
            <w:hideMark/>
          </w:tcPr>
          <w:p w14:paraId="4EFA4A06" w14:textId="77777777" w:rsidR="00F1738D" w:rsidRPr="008A5315" w:rsidRDefault="00F1738D" w:rsidP="008B30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</w:pPr>
            <w:r w:rsidRPr="008A5315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>Ulica</w:t>
            </w:r>
          </w:p>
        </w:tc>
        <w:tc>
          <w:tcPr>
            <w:tcW w:w="89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C0C0C0" w:fill="C0C0C0"/>
            <w:vAlign w:val="center"/>
            <w:hideMark/>
          </w:tcPr>
          <w:p w14:paraId="72F69C19" w14:textId="77777777" w:rsidR="00F1738D" w:rsidRPr="008A5315" w:rsidRDefault="00F1738D" w:rsidP="008B30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</w:pPr>
            <w:r w:rsidRPr="008A5315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>Nr budynku</w:t>
            </w:r>
          </w:p>
        </w:tc>
        <w:tc>
          <w:tcPr>
            <w:tcW w:w="120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C0C0C0" w:fill="C0C0C0"/>
            <w:vAlign w:val="center"/>
            <w:hideMark/>
          </w:tcPr>
          <w:p w14:paraId="79CF55B4" w14:textId="77777777" w:rsidR="00F1738D" w:rsidRPr="008A5315" w:rsidRDefault="00F1738D" w:rsidP="008B30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</w:pPr>
            <w:r w:rsidRPr="008A5315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>Miejscowość</w:t>
            </w:r>
          </w:p>
        </w:tc>
        <w:tc>
          <w:tcPr>
            <w:tcW w:w="93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C0C0C0" w:fill="C0C0C0"/>
            <w:vAlign w:val="center"/>
            <w:hideMark/>
          </w:tcPr>
          <w:p w14:paraId="2217C684" w14:textId="77777777" w:rsidR="00F1738D" w:rsidRPr="008A5315" w:rsidRDefault="00F1738D" w:rsidP="008B30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</w:pPr>
            <w:r w:rsidRPr="008A5315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>Kod pocztowy</w:t>
            </w:r>
          </w:p>
        </w:tc>
        <w:tc>
          <w:tcPr>
            <w:tcW w:w="90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C0C0C0" w:fill="C0C0C0"/>
            <w:vAlign w:val="center"/>
            <w:hideMark/>
          </w:tcPr>
          <w:p w14:paraId="05276DA1" w14:textId="77777777" w:rsidR="00F1738D" w:rsidRPr="008A5315" w:rsidRDefault="00F1738D" w:rsidP="008B30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</w:pPr>
            <w:r w:rsidRPr="008A5315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>OSD</w:t>
            </w:r>
          </w:p>
        </w:tc>
        <w:tc>
          <w:tcPr>
            <w:tcW w:w="66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C0C0C0" w:fill="C0C0C0"/>
            <w:vAlign w:val="center"/>
          </w:tcPr>
          <w:p w14:paraId="54A56B64" w14:textId="77777777" w:rsidR="00F1738D" w:rsidRPr="008A5315" w:rsidRDefault="00F1738D" w:rsidP="008B30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</w:pPr>
            <w:r w:rsidRPr="008A5315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>Taryfa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C0C0C0" w:fill="C0C0C0"/>
            <w:vAlign w:val="center"/>
            <w:hideMark/>
          </w:tcPr>
          <w:p w14:paraId="6915B41E" w14:textId="77777777" w:rsidR="00F1738D" w:rsidRPr="008A5315" w:rsidRDefault="00F1738D" w:rsidP="008B30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</w:pPr>
            <w:r w:rsidRPr="008A5315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>Moc umowna</w:t>
            </w:r>
          </w:p>
        </w:tc>
        <w:tc>
          <w:tcPr>
            <w:tcW w:w="185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C0C0C0" w:fill="C0C0C0"/>
            <w:vAlign w:val="center"/>
            <w:hideMark/>
          </w:tcPr>
          <w:p w14:paraId="00ABC61C" w14:textId="172225FE" w:rsidR="00F1738D" w:rsidRPr="008A5315" w:rsidRDefault="008B3088" w:rsidP="00C567A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</w:pPr>
            <w:r w:rsidRPr="008A5315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>Roczne</w:t>
            </w:r>
            <w:r w:rsidR="00F1738D" w:rsidRPr="008A5315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 xml:space="preserve"> zużycie energii elektrycznej [</w:t>
            </w:r>
            <w:r w:rsidR="008A5315" w:rsidRPr="008A5315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>k</w:t>
            </w:r>
            <w:r w:rsidR="00F1738D" w:rsidRPr="008A5315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 xml:space="preserve">Wh] </w:t>
            </w:r>
          </w:p>
        </w:tc>
      </w:tr>
      <w:tr w:rsidR="008A5315" w:rsidRPr="008A5315" w14:paraId="10B70A0D" w14:textId="77777777" w:rsidTr="008B3088">
        <w:trPr>
          <w:trHeight w:val="675"/>
          <w:jc w:val="center"/>
        </w:trPr>
        <w:tc>
          <w:tcPr>
            <w:tcW w:w="141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67FA9B" w14:textId="300B8768" w:rsidR="000D6B15" w:rsidRPr="008A5315" w:rsidRDefault="00C567AB" w:rsidP="000D6B1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pl-PL"/>
              </w:rPr>
            </w:pPr>
            <w:r w:rsidRPr="008A5315">
              <w:rPr>
                <w:rFonts w:ascii="Calibri" w:eastAsia="Times New Roman" w:hAnsi="Calibri" w:cs="Calibri"/>
                <w:sz w:val="20"/>
                <w:szCs w:val="20"/>
                <w:lang w:eastAsia="pl-PL"/>
              </w:rPr>
              <w:t>Międzyszkolny Ośrodek Sportowy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05C81B" w14:textId="06221D45" w:rsidR="000D6B15" w:rsidRPr="008A5315" w:rsidRDefault="00C567AB" w:rsidP="000D6B1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pl-PL"/>
              </w:rPr>
            </w:pPr>
            <w:r w:rsidRPr="008A5315">
              <w:rPr>
                <w:rFonts w:ascii="Calibri" w:eastAsia="Times New Roman" w:hAnsi="Calibri" w:cs="Calibri"/>
                <w:sz w:val="20"/>
                <w:szCs w:val="20"/>
                <w:lang w:eastAsia="pl-PL"/>
              </w:rPr>
              <w:t xml:space="preserve">Juliana </w:t>
            </w:r>
            <w:proofErr w:type="spellStart"/>
            <w:r w:rsidRPr="008A5315">
              <w:rPr>
                <w:rFonts w:ascii="Calibri" w:eastAsia="Times New Roman" w:hAnsi="Calibri" w:cs="Calibri"/>
                <w:sz w:val="20"/>
                <w:szCs w:val="20"/>
                <w:lang w:eastAsia="pl-PL"/>
              </w:rPr>
              <w:t>Gomulińskiego</w:t>
            </w:r>
            <w:proofErr w:type="spellEnd"/>
            <w:r w:rsidRPr="008A5315">
              <w:rPr>
                <w:rFonts w:ascii="Calibri" w:eastAsia="Times New Roman" w:hAnsi="Calibri" w:cs="Calibri"/>
                <w:sz w:val="20"/>
                <w:szCs w:val="20"/>
                <w:lang w:eastAsia="pl-PL"/>
              </w:rPr>
              <w:t xml:space="preserve"> 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DA6557" w14:textId="4676F830" w:rsidR="000D6B15" w:rsidRPr="008A5315" w:rsidRDefault="000D6B15" w:rsidP="000D6B1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pl-PL"/>
              </w:rPr>
            </w:pPr>
            <w:r w:rsidRPr="008A5315">
              <w:rPr>
                <w:rFonts w:ascii="Calibri" w:eastAsia="Times New Roman" w:hAnsi="Calibri" w:cs="Calibri"/>
                <w:sz w:val="20"/>
                <w:szCs w:val="20"/>
                <w:lang w:eastAsia="pl-PL"/>
              </w:rPr>
              <w:t>4</w:t>
            </w:r>
          </w:p>
        </w:tc>
        <w:tc>
          <w:tcPr>
            <w:tcW w:w="120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6E7C0F" w14:textId="379219F2" w:rsidR="000D6B15" w:rsidRPr="008A5315" w:rsidRDefault="00C567AB" w:rsidP="000D6B1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pl-PL"/>
              </w:rPr>
            </w:pPr>
            <w:r w:rsidRPr="008A5315">
              <w:rPr>
                <w:rFonts w:ascii="Calibri" w:eastAsia="Times New Roman" w:hAnsi="Calibri" w:cs="Calibri"/>
                <w:sz w:val="20"/>
                <w:szCs w:val="20"/>
                <w:lang w:eastAsia="pl-PL"/>
              </w:rPr>
              <w:t>Pruszków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9A052F" w14:textId="010B8EB9" w:rsidR="000D6B15" w:rsidRPr="008A5315" w:rsidRDefault="00C567AB" w:rsidP="000D6B1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pl-PL"/>
              </w:rPr>
            </w:pPr>
            <w:r w:rsidRPr="008A5315">
              <w:rPr>
                <w:rFonts w:ascii="Calibri" w:eastAsia="Times New Roman" w:hAnsi="Calibri" w:cs="Calibri"/>
                <w:sz w:val="20"/>
                <w:szCs w:val="20"/>
                <w:lang w:eastAsia="pl-PL"/>
              </w:rPr>
              <w:t>05-800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C5A0F8" w14:textId="087DA2C8" w:rsidR="000D6B15" w:rsidRPr="008A5315" w:rsidRDefault="008A5315" w:rsidP="000D6B1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pl-PL"/>
              </w:rPr>
            </w:pPr>
            <w:r w:rsidRPr="008A5315">
              <w:rPr>
                <w:rFonts w:ascii="Calibri" w:eastAsia="Times New Roman" w:hAnsi="Calibri" w:cs="Calibri"/>
                <w:sz w:val="20"/>
                <w:szCs w:val="20"/>
                <w:lang w:eastAsia="pl-PL"/>
              </w:rPr>
              <w:t>PGE Dystrybucja</w:t>
            </w:r>
            <w:r w:rsidR="000D6B15" w:rsidRPr="008A5315">
              <w:rPr>
                <w:rFonts w:ascii="Calibri" w:eastAsia="Times New Roman" w:hAnsi="Calibri" w:cs="Calibri"/>
                <w:sz w:val="20"/>
                <w:szCs w:val="20"/>
                <w:lang w:eastAsia="pl-PL"/>
              </w:rPr>
              <w:t xml:space="preserve"> S.A.</w:t>
            </w:r>
          </w:p>
        </w:tc>
        <w:tc>
          <w:tcPr>
            <w:tcW w:w="66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6BD37D4" w14:textId="33CFF9B1" w:rsidR="000D6B15" w:rsidRPr="008A5315" w:rsidRDefault="00936CAA" w:rsidP="00C567A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pl-PL"/>
              </w:rPr>
            </w:pPr>
            <w:r w:rsidRPr="008A5315">
              <w:rPr>
                <w:rFonts w:ascii="Calibri" w:eastAsia="Times New Roman" w:hAnsi="Calibri" w:cs="Calibri"/>
                <w:sz w:val="20"/>
                <w:szCs w:val="20"/>
                <w:lang w:eastAsia="pl-PL"/>
              </w:rPr>
              <w:t>C</w:t>
            </w:r>
            <w:r w:rsidR="00C567AB" w:rsidRPr="008A5315">
              <w:rPr>
                <w:rFonts w:ascii="Calibri" w:eastAsia="Times New Roman" w:hAnsi="Calibri" w:cs="Calibri"/>
                <w:sz w:val="20"/>
                <w:szCs w:val="20"/>
                <w:lang w:eastAsia="pl-PL"/>
              </w:rPr>
              <w:t>21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138733" w14:textId="771A9518" w:rsidR="000D6B15" w:rsidRPr="008A5315" w:rsidRDefault="00C567AB" w:rsidP="000D6B1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pl-PL"/>
              </w:rPr>
            </w:pPr>
            <w:r w:rsidRPr="008A5315">
              <w:rPr>
                <w:rFonts w:ascii="Calibri" w:eastAsia="Times New Roman" w:hAnsi="Calibri" w:cs="Calibri"/>
                <w:sz w:val="20"/>
                <w:szCs w:val="20"/>
                <w:lang w:eastAsia="pl-PL"/>
              </w:rPr>
              <w:t>90,0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36786F" w14:textId="40B6C23C" w:rsidR="000D6B15" w:rsidRPr="008A5315" w:rsidRDefault="00C567AB" w:rsidP="000D6B1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pl-PL"/>
              </w:rPr>
            </w:pPr>
            <w:r w:rsidRPr="008A5315">
              <w:rPr>
                <w:rFonts w:ascii="Calibri" w:eastAsia="Times New Roman" w:hAnsi="Calibri" w:cs="Calibri"/>
                <w:sz w:val="20"/>
                <w:szCs w:val="20"/>
                <w:lang w:eastAsia="pl-PL"/>
              </w:rPr>
              <w:t>67 315</w:t>
            </w:r>
          </w:p>
        </w:tc>
      </w:tr>
    </w:tbl>
    <w:p w14:paraId="59095263" w14:textId="77777777" w:rsidR="00F1738D" w:rsidRPr="001214D6" w:rsidRDefault="00F1738D" w:rsidP="00F1738D">
      <w:pPr>
        <w:rPr>
          <w:color w:val="D99594" w:themeColor="accent2" w:themeTint="99"/>
        </w:rPr>
      </w:pPr>
    </w:p>
    <w:p w14:paraId="3E7718D9" w14:textId="77777777" w:rsidR="00741FB0" w:rsidRPr="001214D6" w:rsidRDefault="00741FB0" w:rsidP="004C4E25">
      <w:pPr>
        <w:rPr>
          <w:color w:val="D99594" w:themeColor="accent2" w:themeTint="99"/>
        </w:rPr>
      </w:pPr>
    </w:p>
    <w:p w14:paraId="1BDDDCD0" w14:textId="7A64AFF4" w:rsidR="004C4E25" w:rsidRPr="00D02086" w:rsidRDefault="004C4E25" w:rsidP="004C4E25">
      <w:r w:rsidRPr="00D02086">
        <w:t xml:space="preserve">Nie przewiduje się zamknięcia </w:t>
      </w:r>
      <w:r w:rsidR="0041091C" w:rsidRPr="00D02086">
        <w:t>budynk</w:t>
      </w:r>
      <w:r w:rsidR="00D017E0" w:rsidRPr="00D02086">
        <w:t xml:space="preserve">ów </w:t>
      </w:r>
      <w:r w:rsidRPr="00D02086">
        <w:t>na czas prowadzenia robót</w:t>
      </w:r>
      <w:r w:rsidR="00F319F9" w:rsidRPr="00D02086">
        <w:t>.</w:t>
      </w:r>
      <w:r w:rsidRPr="00D02086">
        <w:t xml:space="preserve"> Zamawiający wymaga zorganizowania robót w sposób pozwalający zachować ciągłość pracy obiektu</w:t>
      </w:r>
      <w:r w:rsidR="004E041F" w:rsidRPr="00D02086">
        <w:t>.</w:t>
      </w:r>
      <w:r w:rsidRPr="00D02086">
        <w:t xml:space="preserve"> </w:t>
      </w:r>
      <w:r w:rsidR="00391DA1" w:rsidRPr="00D02086">
        <w:t>Prace należy prowadzić</w:t>
      </w:r>
      <w:r w:rsidRPr="00D02086">
        <w:t xml:space="preserve"> przy zachowaniu wszelkich wymogów technologicznych zapewniających bezpieczne funkcjonowanie</w:t>
      </w:r>
      <w:r w:rsidR="00391DA1" w:rsidRPr="00D02086">
        <w:t xml:space="preserve"> obiekt</w:t>
      </w:r>
      <w:r w:rsidR="004E041F" w:rsidRPr="00D02086">
        <w:t>u</w:t>
      </w:r>
      <w:r w:rsidR="00F319F9" w:rsidRPr="00D02086">
        <w:t xml:space="preserve">. </w:t>
      </w:r>
      <w:r w:rsidRPr="00D02086">
        <w:t>W przypadku konieczności wyłączenia mediów</w:t>
      </w:r>
      <w:r w:rsidR="00663D93" w:rsidRPr="00D02086">
        <w:t xml:space="preserve"> powinno się ono odbywać po</w:t>
      </w:r>
      <w:r w:rsidRPr="00D02086">
        <w:t xml:space="preserve"> uprzednim uzgodnieniu z osobami odpowiedzialnymi za funkcjonowanie </w:t>
      </w:r>
      <w:r w:rsidR="0041091C" w:rsidRPr="00D02086">
        <w:t>o</w:t>
      </w:r>
      <w:r w:rsidR="009D3793" w:rsidRPr="00D02086">
        <w:t>biekt</w:t>
      </w:r>
      <w:r w:rsidR="0041091C" w:rsidRPr="00D02086">
        <w:t>ów</w:t>
      </w:r>
      <w:r w:rsidRPr="00D02086">
        <w:t>.</w:t>
      </w:r>
    </w:p>
    <w:p w14:paraId="503FB314" w14:textId="77777777" w:rsidR="00FA5FAB" w:rsidRPr="00D02086" w:rsidRDefault="00FA5FAB" w:rsidP="00FA5FAB">
      <w:r w:rsidRPr="00D02086">
        <w:t xml:space="preserve">Wykonawca zobowiązany jest do przeprowadzenia we własnym zakresie wizji lokalnej, pozyskania aktualnej </w:t>
      </w:r>
      <w:r w:rsidR="00F319F9" w:rsidRPr="00D02086">
        <w:t>mapy do celów projektowych</w:t>
      </w:r>
      <w:r w:rsidRPr="00D02086">
        <w:t xml:space="preserve"> oraz innych dokumentów, pozwoleń i uzgodnień wynikających z obowiązujących przepisów niezbędnych dla wykonania robót.</w:t>
      </w:r>
    </w:p>
    <w:p w14:paraId="36C5D504" w14:textId="77777777" w:rsidR="00476724" w:rsidRPr="001214D6" w:rsidRDefault="00476724" w:rsidP="00476724">
      <w:pPr>
        <w:rPr>
          <w:color w:val="D99594" w:themeColor="accent2" w:themeTint="99"/>
        </w:rPr>
      </w:pPr>
    </w:p>
    <w:p w14:paraId="5E89D09E" w14:textId="77777777" w:rsidR="00D77950" w:rsidRPr="00D02086" w:rsidRDefault="00D77950" w:rsidP="00593CE6">
      <w:pPr>
        <w:pStyle w:val="Nagwek3"/>
      </w:pPr>
      <w:bookmarkStart w:id="5" w:name="_Toc153953391"/>
      <w:r w:rsidRPr="00D02086">
        <w:t>Ogólne właściwości funkcjonalno – użytkowe</w:t>
      </w:r>
      <w:bookmarkEnd w:id="5"/>
    </w:p>
    <w:p w14:paraId="0C9225C5" w14:textId="77777777" w:rsidR="00D02086" w:rsidRPr="00D02086" w:rsidRDefault="00D02086" w:rsidP="00D02086">
      <w:r w:rsidRPr="00D02086">
        <w:t>Podstawowym celem zamierzenia jest osiągnięcie lepszych efektów energetycznych oraz ekonomicznych. Montaż instalacji fotowoltaicznej w budynku ośrodka sportowego wpłynie na osiągnięcie lepszych efektów energetycznych oraz ekonomicznych. Prognozuje się znaczące obniżenie kosztów utrzymania energetycznego budynku, które w 2022 r. wyniosły 51 087,53zł. Zastosowane rozwiązania wpłyną na zmniejszenie kosztów eksploatacji obiektu, a co za tym idzie, realne oszczędności jednostki, co jest traktowane jako jedna z podstawowych przesłanek realizacji tego zadania inwestycyjnego i priorytetów Zarządu Powiatu Pruszkowskiego w kształtowaniu polityki zarządzania obiektami jednostek edukacyjnych, dla których jest organem prowadzącym. W rezultacie inwestycja wywoła również pozytywne skutki ekologiczne, co wpisuje się w kierunek działania Powiatu Pruszkowskiego „Zmniejszanie emisji gazów i pyłów m.in. poprzez wsparcie dla opracowania i wdrożenia we wszystkich gminach Programów Ograniczenia Niskiej Emisji, upowszechnianie czystych technologii, wsparcie poprawy efektywności energetycznej i wzrost wykorzystania OZE w budynkach publicznych, przemysłowych oraz indywidualnych” określony w Strategii rozwoju powiatu pruszkowskiego na lata 2015–2025. Przeprowadzenie modernizacji stanowi kolejne działanie zmierzające do poprawy stanu technicznego obiektu użytkowanego już od ponad 30 lat.</w:t>
      </w:r>
    </w:p>
    <w:p w14:paraId="68BDEECF" w14:textId="77777777" w:rsidR="00E87964" w:rsidRPr="00D02086" w:rsidRDefault="00E87964" w:rsidP="00E87964">
      <w:r w:rsidRPr="00D02086">
        <w:t xml:space="preserve">Wykonawca, po przeanalizowaniu źródeł oraz zużycia energii elektrycznej, a także uwzględnieniu lokalizacji obiektu i możliwości montażu, wybierze optymalne umiejscowienie, ustawienie i parametry instalacji. Instalacje powinny w pierwszej kolejności zasilać obiekt, a </w:t>
      </w:r>
      <w:r w:rsidRPr="00D02086">
        <w:lastRenderedPageBreak/>
        <w:t xml:space="preserve">także umożliwiać odprowadzenie wyprodukowanych nadwyżek energii elektrycznej do sieci. W związku z tym, należy zaprojektować i wykonać instalację w taki sposób, aby nie wpływała niekorzystnie na funkcjonowanie sieci. W razie potrzeby należy odpowiednio dostosować i zmodernizować istniejące linie kablowe i rozdzielnie, zgodnie z obowiązującymi przepisami. W miarę możliwości przebieg tras kablowych powinien być projektowany przy użyciu istniejących ciągów energetycznych i teletechnicznych. Należy zapewnić ochronę od porażeń, ochronę odgromową i przeciwprzepięciową. </w:t>
      </w:r>
    </w:p>
    <w:p w14:paraId="2AA3EE0F" w14:textId="16F60388" w:rsidR="00E4061A" w:rsidRPr="00D02086" w:rsidRDefault="00E4061A" w:rsidP="00E4061A">
      <w:r w:rsidRPr="00D02086">
        <w:t xml:space="preserve">Roboty należy </w:t>
      </w:r>
      <w:r w:rsidR="00EF7371" w:rsidRPr="00D02086">
        <w:t xml:space="preserve">projektować i </w:t>
      </w:r>
      <w:r w:rsidRPr="00D02086">
        <w:t>wykonywać zgodnie z wytycznymi zawartymi w niniejszym opracowaniu. Wykonawca może zaproponować inne rozwiązani</w:t>
      </w:r>
      <w:r w:rsidR="00EF7371" w:rsidRPr="00D02086">
        <w:t>a</w:t>
      </w:r>
      <w:r w:rsidRPr="00D02086">
        <w:t xml:space="preserve">, pod warunkiem, zachowania parametrów nie gorszych niż przedstawione w niniejszym PFU. Każda zmiana podlega uzgodnieniu z Zamawiającym. </w:t>
      </w:r>
    </w:p>
    <w:p w14:paraId="6DF073B6" w14:textId="1406F2AC" w:rsidR="00E4061A" w:rsidRPr="00D02086" w:rsidRDefault="00E4061A" w:rsidP="00E4061A">
      <w:r w:rsidRPr="00D02086">
        <w:t xml:space="preserve">Wszelkie wartości niezbędne do opracowania dokumentacji projektowej lub innych działań związanych z realizacją zamówienia należy potwierdzić </w:t>
      </w:r>
      <w:r w:rsidR="006D5BE0" w:rsidRPr="00D02086">
        <w:t xml:space="preserve">m.in. </w:t>
      </w:r>
      <w:r w:rsidRPr="00D02086">
        <w:t>poprzez uzyskanie mapy do celów projektowych</w:t>
      </w:r>
      <w:r w:rsidR="004818C7" w:rsidRPr="00D02086">
        <w:t>, wizję lokalną</w:t>
      </w:r>
      <w:r w:rsidRPr="00D02086">
        <w:t>.</w:t>
      </w:r>
    </w:p>
    <w:p w14:paraId="3C940B26" w14:textId="77777777" w:rsidR="000F3EA1" w:rsidRPr="00D02086" w:rsidRDefault="000F3EA1" w:rsidP="00D77950">
      <w:r w:rsidRPr="00D02086">
        <w:t>Wykonawca w ramach realizacji projektu powinien zweryfikować rozwiązania techniczne zaproponowane przez Zamawiającego, dokonać doboru szczegółowych rozwiązań technicznych wraz z przedłożeniem rozwiązań do akceptacji przez Zamawiaj</w:t>
      </w:r>
      <w:r w:rsidR="00B57780" w:rsidRPr="00D02086">
        <w:t>ącego. Po akceptacji technicznych</w:t>
      </w:r>
      <w:r w:rsidRPr="00D02086">
        <w:t xml:space="preserve"> rozwiązań Wykonawca winien dokonać przedłożenia rozwiązań materiałowych (do akceptacji wymagane jest przedłożenie karty materiałowej), a następnie realizacj</w:t>
      </w:r>
      <w:r w:rsidR="00E84284" w:rsidRPr="00D02086">
        <w:t>i</w:t>
      </w:r>
      <w:r w:rsidRPr="00D02086">
        <w:t xml:space="preserve"> </w:t>
      </w:r>
      <w:r w:rsidR="001B742E" w:rsidRPr="00D02086">
        <w:t xml:space="preserve">zadania </w:t>
      </w:r>
      <w:r w:rsidRPr="00D02086">
        <w:t>na podstawie zatwierdzonych dokumentów. Dopuszcza się zastosowanie</w:t>
      </w:r>
      <w:r w:rsidR="00391DA1" w:rsidRPr="00D02086">
        <w:t xml:space="preserve"> materiałów i urządzeń, o parametrach </w:t>
      </w:r>
      <w:r w:rsidRPr="00D02086">
        <w:t>nie gorszych niż te, które p</w:t>
      </w:r>
      <w:r w:rsidR="00391DA1" w:rsidRPr="00D02086">
        <w:t>recyzują zapisy niniejszego PFU, po uzyskaniu zgody Zamawiającego.</w:t>
      </w:r>
    </w:p>
    <w:p w14:paraId="2CF9746E" w14:textId="4F936414" w:rsidR="007E4D70" w:rsidRPr="00D02086" w:rsidRDefault="007E4D70" w:rsidP="00D77950">
      <w:r w:rsidRPr="00D02086">
        <w:t>Wykonawca ponosi odpowiedzialność za dokonanie stosownej procedury administracyjnej dla zakresu realizowanych prac, jeżeli będzie ona wymagana przepisami prawa. W przypadku zastosowania przez Wykonawcę rozwiązań technicznych i technologicznych, dla których niezbędne będzie uzyskanie wymaganych przepisami prawa pozwoleń i zgłoszeń, Zamawiający w przedmiotowym zakresie udzieli stosownego pełnomocnictwa na pisemny wniosek Wykonawcy.</w:t>
      </w:r>
    </w:p>
    <w:p w14:paraId="32DF5E10" w14:textId="77777777" w:rsidR="006A02BD" w:rsidRPr="00D02086" w:rsidRDefault="006A02BD" w:rsidP="00D77950"/>
    <w:p w14:paraId="40224D2B" w14:textId="77777777" w:rsidR="00B57780" w:rsidRPr="00D02086" w:rsidRDefault="00B57780" w:rsidP="00B57780">
      <w:pPr>
        <w:pStyle w:val="Nagwek3"/>
      </w:pPr>
      <w:bookmarkStart w:id="6" w:name="_Toc153953392"/>
      <w:r w:rsidRPr="00D02086">
        <w:t>Szczegółowe</w:t>
      </w:r>
      <w:r w:rsidR="00AD0C07" w:rsidRPr="00D02086">
        <w:t xml:space="preserve"> właściwości funkcjonalno-</w:t>
      </w:r>
      <w:r w:rsidRPr="00D02086">
        <w:t>użytkowe wyrażone we wskaźnikach powierzchniowo-kubaturowych</w:t>
      </w:r>
      <w:bookmarkEnd w:id="6"/>
    </w:p>
    <w:p w14:paraId="1114CDED" w14:textId="77777777" w:rsidR="00D02086" w:rsidRPr="00D02086" w:rsidRDefault="00D02086" w:rsidP="00D02086">
      <w:pPr>
        <w:rPr>
          <w:u w:val="single"/>
        </w:rPr>
      </w:pPr>
      <w:r w:rsidRPr="00D02086">
        <w:rPr>
          <w:u w:val="single"/>
        </w:rPr>
        <w:t xml:space="preserve">Dane liczbowe części zaplecza sportowego (bez uwzględnienia hali sportowej): </w:t>
      </w:r>
    </w:p>
    <w:p w14:paraId="662CC026" w14:textId="77777777" w:rsidR="00D02086" w:rsidRPr="00D02086" w:rsidRDefault="00D02086" w:rsidP="00D02086">
      <w:pPr>
        <w:pStyle w:val="Akapitzlist"/>
        <w:numPr>
          <w:ilvl w:val="0"/>
          <w:numId w:val="34"/>
        </w:numPr>
        <w:spacing w:after="160" w:line="259" w:lineRule="auto"/>
        <w:jc w:val="left"/>
      </w:pPr>
      <w:r w:rsidRPr="00D02086">
        <w:t>powierzchnia użytkowa 969,80m</w:t>
      </w:r>
      <w:r w:rsidRPr="00D02086">
        <w:rPr>
          <w:vertAlign w:val="superscript"/>
        </w:rPr>
        <w:t>2</w:t>
      </w:r>
      <w:r w:rsidRPr="00D02086">
        <w:t>, w tym:</w:t>
      </w:r>
    </w:p>
    <w:p w14:paraId="5DD45233" w14:textId="77777777" w:rsidR="00D02086" w:rsidRPr="00D02086" w:rsidRDefault="00D02086" w:rsidP="00D02086">
      <w:pPr>
        <w:pStyle w:val="Akapitzlist"/>
        <w:numPr>
          <w:ilvl w:val="1"/>
          <w:numId w:val="34"/>
        </w:numPr>
        <w:spacing w:after="160" w:line="259" w:lineRule="auto"/>
        <w:jc w:val="left"/>
      </w:pPr>
      <w:r w:rsidRPr="00D02086">
        <w:t>parter 482,40m</w:t>
      </w:r>
      <w:r w:rsidRPr="00D02086">
        <w:rPr>
          <w:vertAlign w:val="superscript"/>
        </w:rPr>
        <w:t>2</w:t>
      </w:r>
    </w:p>
    <w:p w14:paraId="35624F56" w14:textId="77777777" w:rsidR="00D02086" w:rsidRPr="00D02086" w:rsidRDefault="00D02086" w:rsidP="00D02086">
      <w:pPr>
        <w:pStyle w:val="Akapitzlist"/>
        <w:numPr>
          <w:ilvl w:val="1"/>
          <w:numId w:val="34"/>
        </w:numPr>
        <w:spacing w:after="160" w:line="259" w:lineRule="auto"/>
        <w:jc w:val="left"/>
      </w:pPr>
      <w:r w:rsidRPr="00D02086">
        <w:t>piętro 487,40m</w:t>
      </w:r>
      <w:r w:rsidRPr="00D02086">
        <w:rPr>
          <w:vertAlign w:val="superscript"/>
        </w:rPr>
        <w:t>2</w:t>
      </w:r>
    </w:p>
    <w:p w14:paraId="178A63CC" w14:textId="77777777" w:rsidR="00D02086" w:rsidRPr="00D02086" w:rsidRDefault="00D02086" w:rsidP="00D02086">
      <w:pPr>
        <w:pStyle w:val="Akapitzlist"/>
        <w:numPr>
          <w:ilvl w:val="0"/>
          <w:numId w:val="34"/>
        </w:numPr>
        <w:spacing w:after="160" w:line="259" w:lineRule="auto"/>
        <w:jc w:val="left"/>
      </w:pPr>
      <w:r w:rsidRPr="00D02086">
        <w:t>powierzchnia zabudowy: 532,00m</w:t>
      </w:r>
      <w:r w:rsidRPr="00D02086">
        <w:rPr>
          <w:vertAlign w:val="superscript"/>
        </w:rPr>
        <w:t>2</w:t>
      </w:r>
    </w:p>
    <w:p w14:paraId="33233C83" w14:textId="77777777" w:rsidR="00D02086" w:rsidRPr="00D02086" w:rsidRDefault="00D02086" w:rsidP="00D02086">
      <w:pPr>
        <w:pStyle w:val="Akapitzlist"/>
        <w:numPr>
          <w:ilvl w:val="0"/>
          <w:numId w:val="34"/>
        </w:numPr>
        <w:spacing w:after="160" w:line="259" w:lineRule="auto"/>
        <w:jc w:val="left"/>
      </w:pPr>
      <w:r w:rsidRPr="00D02086">
        <w:lastRenderedPageBreak/>
        <w:t>kubatura: 4 763,00m</w:t>
      </w:r>
      <w:r w:rsidRPr="00D02086">
        <w:rPr>
          <w:vertAlign w:val="superscript"/>
        </w:rPr>
        <w:t>2</w:t>
      </w:r>
    </w:p>
    <w:p w14:paraId="5B684EFE" w14:textId="77777777" w:rsidR="00E87964" w:rsidRPr="00D02086" w:rsidRDefault="00E87964" w:rsidP="00E87964"/>
    <w:p w14:paraId="6AB60D66" w14:textId="77777777" w:rsidR="002E6BE6" w:rsidRPr="00D02086" w:rsidRDefault="002E6BE6" w:rsidP="00593CE6">
      <w:pPr>
        <w:pStyle w:val="Nagwek2"/>
      </w:pPr>
      <w:bookmarkStart w:id="7" w:name="_Toc153953393"/>
      <w:r w:rsidRPr="00D02086">
        <w:t>Wymagania Zamawiającego w stosunku do przedmiotu zamówienia</w:t>
      </w:r>
      <w:bookmarkEnd w:id="7"/>
    </w:p>
    <w:p w14:paraId="652CECAD" w14:textId="77777777" w:rsidR="00AD0C07" w:rsidRPr="00D02086" w:rsidRDefault="00AD0C07" w:rsidP="00AD0C07">
      <w:r w:rsidRPr="00D02086">
        <w:t xml:space="preserve">Wykonawca jest odpowiedzialny za jakość wykonania dokumentacji projektowej i robót budowlanych oraz za zgodność z postanowieniami umowy, programem funkcjonalno-użytkowym, zatwierdzoną dokumentacją projektową i decyzjami administracyjnymi oraz </w:t>
      </w:r>
      <w:r w:rsidRPr="00D02086">
        <w:br/>
        <w:t>obowiązującymi przepisami.</w:t>
      </w:r>
    </w:p>
    <w:p w14:paraId="43DEF5FA" w14:textId="77777777" w:rsidR="00F04564" w:rsidRPr="00936CAA" w:rsidRDefault="00F04564" w:rsidP="00F04564">
      <w:pPr>
        <w:rPr>
          <w:b/>
          <w:u w:val="single"/>
        </w:rPr>
      </w:pPr>
      <w:r w:rsidRPr="00936CAA">
        <w:rPr>
          <w:b/>
          <w:u w:val="single"/>
        </w:rPr>
        <w:t>Zakres prac projektowych do wykonania w ramach inwestycji</w:t>
      </w:r>
    </w:p>
    <w:p w14:paraId="3336A731" w14:textId="77777777" w:rsidR="00936CAA" w:rsidRPr="00936CAA" w:rsidRDefault="00936CAA" w:rsidP="00936CAA">
      <w:r w:rsidRPr="00936CAA">
        <w:t>Dokumentacja projektowa oznacza całość dokumentacji (wraz z uzyskaniem wszelkich niezbędnych decyzji, pozwoleń i uzgodnień) niezbędnej do realizacji przedmiotu zamówienia zgodnie z obowiązującymi przepisami oraz wymaganiami Zamawiającego ujętymi w PFU.</w:t>
      </w:r>
    </w:p>
    <w:p w14:paraId="52B8C21D" w14:textId="77777777" w:rsidR="00936CAA" w:rsidRPr="00936CAA" w:rsidRDefault="00936CAA" w:rsidP="00936CAA">
      <w:r w:rsidRPr="00936CAA">
        <w:t xml:space="preserve">Wykonawca ponosi odpowiedzialność za dokonanie stosownej procedury administracyjnej dla zakresu realizowanych prac, jeżeli będzie ona wymagana przepisami prawa. </w:t>
      </w:r>
    </w:p>
    <w:p w14:paraId="14FBBF09" w14:textId="77777777" w:rsidR="00936CAA" w:rsidRPr="00936CAA" w:rsidRDefault="00936CAA" w:rsidP="00936CAA">
      <w:r w:rsidRPr="00936CAA">
        <w:t xml:space="preserve">Dokumentacja projektowa powinna być zaopatrzona w wykaz składających się na nią opracowań oraz pisemne oświadczenie, iż jest ona kompletna z punktu widzenia celu, któremu ma służyć, i że została wykonana z należytą starannością. </w:t>
      </w:r>
    </w:p>
    <w:p w14:paraId="18DC7059" w14:textId="77777777" w:rsidR="00936CAA" w:rsidRPr="00936CAA" w:rsidRDefault="00936CAA" w:rsidP="00936CAA">
      <w:r w:rsidRPr="00936CAA">
        <w:t xml:space="preserve">W zakresie dokumentacji projektowej należy ująć wszystkie roboty niezbędne do wykonawstwa robót oraz obliczenia i inne szczegółowe dane pozwalające na sprawdzenie poprawności jej wykonania. </w:t>
      </w:r>
    </w:p>
    <w:p w14:paraId="5BCEC306" w14:textId="77777777" w:rsidR="00936CAA" w:rsidRPr="00936CAA" w:rsidRDefault="00936CAA" w:rsidP="00936CAA">
      <w:r w:rsidRPr="00936CAA">
        <w:t xml:space="preserve">Roboty budowlane projektować i wykonywać zgodnie z przepisami, w tym techniczno-budowlanymi, obowiązującymi Polskimi Normami oraz zasadami wiedzy technicznej w sposób zapewniający spełnienie wymagań podstawowych dotyczących w szczególności: bezpieczeństwa konstrukcji, bezpieczeństwa pożarowego, bezpieczeństwa użytkowania. </w:t>
      </w:r>
    </w:p>
    <w:p w14:paraId="261C9BF7" w14:textId="77777777" w:rsidR="00936CAA" w:rsidRPr="00936CAA" w:rsidRDefault="00936CAA" w:rsidP="00936CAA">
      <w:r w:rsidRPr="00936CAA">
        <w:t>Dokumentacja w zakresie wykonywanych robót budowlanych winna zostać opracowana przez osoby posiadające stosowne uprawnienia budowlane w odpowiedniej specjalności w odniesieniu do zakresu projektowanej części opracowania.</w:t>
      </w:r>
    </w:p>
    <w:p w14:paraId="329823F4" w14:textId="77777777" w:rsidR="00936CAA" w:rsidRPr="00936CAA" w:rsidRDefault="00936CAA" w:rsidP="00936CAA">
      <w:r w:rsidRPr="00936CAA">
        <w:t xml:space="preserve">Przy projektowaniu należy przyjąć następujące wymagania ogólne: </w:t>
      </w:r>
    </w:p>
    <w:p w14:paraId="11A81D96" w14:textId="77777777" w:rsidR="00936CAA" w:rsidRPr="00936CAA" w:rsidRDefault="00936CAA" w:rsidP="00936CAA">
      <w:pPr>
        <w:pStyle w:val="Akapitzlist"/>
        <w:numPr>
          <w:ilvl w:val="0"/>
          <w:numId w:val="12"/>
        </w:numPr>
      </w:pPr>
      <w:r w:rsidRPr="00936CAA">
        <w:t>jako podstawę opracowania projektów i wykonania robót należy przyjąć założenia i wymagania przedstawione w Programie Funkcjonalno-Użytkowym (PFU), które pod względem technologicznym zapewnią uzyskanie wymaganych parametrów</w:t>
      </w:r>
    </w:p>
    <w:p w14:paraId="7983C414" w14:textId="77777777" w:rsidR="00936CAA" w:rsidRPr="00936CAA" w:rsidRDefault="00936CAA" w:rsidP="00936CAA">
      <w:pPr>
        <w:pStyle w:val="Akapitzlist"/>
        <w:numPr>
          <w:ilvl w:val="0"/>
          <w:numId w:val="12"/>
        </w:numPr>
      </w:pPr>
      <w:r w:rsidRPr="00936CAA">
        <w:t>proponowane do wbudowania materiały winny być trwałe, fabrycznie nowe, nieuszkodzone, niemodernizowane, kompletne i gotowe do użycia, posiadające wymagane atesty i certyfikaty bezpieczeństwa</w:t>
      </w:r>
    </w:p>
    <w:p w14:paraId="4F062322" w14:textId="77777777" w:rsidR="00936CAA" w:rsidRPr="00936CAA" w:rsidRDefault="00936CAA" w:rsidP="00936CAA">
      <w:pPr>
        <w:pStyle w:val="Akapitzlist"/>
        <w:numPr>
          <w:ilvl w:val="0"/>
          <w:numId w:val="12"/>
        </w:numPr>
      </w:pPr>
      <w:r w:rsidRPr="00936CAA">
        <w:lastRenderedPageBreak/>
        <w:t>wszystkie materiały przed wbudowaniem wymagają akceptacji Inspektora Nadzoru i Zamawiającego na podstawie karty materiałowej.</w:t>
      </w:r>
    </w:p>
    <w:p w14:paraId="397EB089" w14:textId="77777777" w:rsidR="00936CAA" w:rsidRPr="00936CAA" w:rsidRDefault="00936CAA" w:rsidP="00936CAA"/>
    <w:p w14:paraId="4C4741CC" w14:textId="77777777" w:rsidR="00936CAA" w:rsidRPr="00936CAA" w:rsidRDefault="00936CAA" w:rsidP="00936CAA">
      <w:r w:rsidRPr="00936CAA">
        <w:t>Przed rozpoczęciem prac Wykonawca pozyska i zweryfikuje dane i materiały niezbędne do realizacji przedmiotu zamówienia (tzw. dane wyjściowe do projektowania), wykona na własny koszt wszystkie badania technologiczne i analizy niezbędne dla prawidłowego wykonania Dokumentów Wykonawcy, a w szczególności Projektu Budowlanego.</w:t>
      </w:r>
    </w:p>
    <w:p w14:paraId="64B41AA1" w14:textId="77777777" w:rsidR="00936CAA" w:rsidRPr="00936CAA" w:rsidRDefault="00936CAA" w:rsidP="00936CAA">
      <w:r w:rsidRPr="00936CAA">
        <w:t xml:space="preserve">Zamawiający oczekuje, że Projektant przedstawi do akceptacji projekt opisujący prace budowlane zaplanowane do wykonania. Projekt budowlany, jego części oraz ujęte w nim rozwiązania, muszą zostać zatwierdzone przez Zamawiającego przed rozpoczęciem robót budowlanych. Przed przystąpieniem do realizacji robót budowlanych Wykonawca przedłoży Zamawiającemu projekt budowlany wraz z harmonogramem rzeczowo – finansowym robót budowlanych. Przekazanie przez Wykonawcę projektu budowlanego do ostatecznego zatwierdzenia Zamawiającemu winno nastąpić w siedzibie Zamawiającego. Zamawiający dokona sprawdzenia w zakresie rzeczowym i zatwierdzenia projektu budowlanego w terminie i formie określonych w Opisie Przedmiotu Zamówienia. </w:t>
      </w:r>
    </w:p>
    <w:p w14:paraId="6C6E856D" w14:textId="77777777" w:rsidR="00936CAA" w:rsidRPr="00936CAA" w:rsidRDefault="00936CAA" w:rsidP="00936CAA">
      <w:r w:rsidRPr="00936CAA">
        <w:t xml:space="preserve">Do obowiązków jednostki projektowej Wykonawcy będzie należało również uzupełnienie i poprawienie dokumentacji wg zaleceń Zamawiającego i w terminie przez niego ustalonym, o ile nie będą one sprzeczne z obowiązującymi przepisami i normami, sztuką budowlaną i niniejszym PFU oraz innymi dokumentami przekazanymi dla Wykonawcy w trakcie trwania umowy. </w:t>
      </w:r>
    </w:p>
    <w:p w14:paraId="670198DC" w14:textId="77777777" w:rsidR="00936CAA" w:rsidRPr="00936CAA" w:rsidRDefault="00936CAA" w:rsidP="00936CAA">
      <w:r w:rsidRPr="00936CAA">
        <w:t>Po akceptacji dokumentacji projektowej przez Zamawiającego Projektant wystąpi o uzyskanie wymaganych prawem pozwoleń. Po ich uzyskaniu Wykonawca przystąpi do realizacji robót budowlanych.</w:t>
      </w:r>
    </w:p>
    <w:p w14:paraId="43523046" w14:textId="77777777" w:rsidR="00936CAA" w:rsidRPr="00936CAA" w:rsidRDefault="00936CAA" w:rsidP="00936CAA">
      <w:r w:rsidRPr="00936CAA">
        <w:t>W zakres zobowiązań Wykonawcy w ramach realizacji przedmiotu zamówienia wchodzi również opracowanie i wykonanie wszelkich innych niezbędnych opracowań i dokumentacji koniecznych do zakończenia prac budowlanych.</w:t>
      </w:r>
    </w:p>
    <w:p w14:paraId="4312CD0A" w14:textId="77777777" w:rsidR="00936CAA" w:rsidRPr="00936CAA" w:rsidRDefault="00936CAA" w:rsidP="00936CAA">
      <w:r w:rsidRPr="00936CAA">
        <w:t>Przed zgłoszeniem zakończenia robót budowlanych wykonawca jest zobowiązany do przedłożenia dokumentacji powykonawczej. Wykonawca jest zobowiązany nanieść poprawki w dokumentacji i rysunkach zgodnie z modyfikacjami wykonanymi podczas robót. Wykonawca powinien dostarczyć Zamawiającemu dokumentację powykonawczą zgodną z obowiązującym prawem oraz z Polskimi Normami w czystej, zrozumiałej formie nie później niż 14 dni przed końcowym odbiorem. Dokumentacja powykonawcza podlega zatwierdzeniu przez Nadzór Inwestorski.</w:t>
      </w:r>
    </w:p>
    <w:p w14:paraId="5F594CFB" w14:textId="4350C9C8" w:rsidR="00F04564" w:rsidRPr="00936CAA" w:rsidRDefault="00936CAA" w:rsidP="00936CAA">
      <w:r w:rsidRPr="00936CAA">
        <w:lastRenderedPageBreak/>
        <w:t>Wykonawca zobowiązany jest opracować i przekazać Zamawiającemu najpóźniej w dniu odbioru końcowego instrukcje eksploatacji, obsługi, ppoż. i instrukcje stanowiskowe urządzeń, jeśli będą wymagane odrębnymi przepisami.</w:t>
      </w:r>
    </w:p>
    <w:p w14:paraId="078094E6" w14:textId="77777777" w:rsidR="00091A1C" w:rsidRPr="00D02086" w:rsidRDefault="00091A1C" w:rsidP="00AD0C07"/>
    <w:p w14:paraId="6ADCEC2E" w14:textId="77777777" w:rsidR="00715918" w:rsidRPr="00D02086" w:rsidRDefault="00AB30D8" w:rsidP="00715918">
      <w:pPr>
        <w:pStyle w:val="Nagwek3"/>
      </w:pPr>
      <w:bookmarkStart w:id="8" w:name="_Toc153953394"/>
      <w:r w:rsidRPr="00D02086">
        <w:t>Wymagania szczegółowe</w:t>
      </w:r>
      <w:bookmarkEnd w:id="8"/>
    </w:p>
    <w:p w14:paraId="73FBB70E" w14:textId="77777777" w:rsidR="00D02086" w:rsidRPr="00D02086" w:rsidRDefault="00D02086" w:rsidP="00D02086">
      <w:pPr>
        <w:spacing w:after="160" w:line="259" w:lineRule="auto"/>
      </w:pPr>
      <w:r w:rsidRPr="00D02086">
        <w:t>Wszelkie niżej opisane prace budowlano-montażowe związane z wykonaniem instalacji fotowoltaicznej wraz z robotami towarzyszącymi należy poprzedzić przeprowadzeniem napraw konstrukcyjnych obiektu tj. usunięcie spękań i zarysowań ścian konstrukcyjnych powstałych w trakcie budowy budynku sąsiedniego kąpieliska (zgodnie z załączoną opinią techniczną). Przeprowadzenie wskazanych napraw jest poza zakresem niniejszego opracowania, nie mniej jednak w opinii autora w pierwszej kolejności należy zadbać o właściwy stan konstrukcji obiektu, a w dalszej kolejności podejmować kolejne działania modernizacyjne.</w:t>
      </w:r>
    </w:p>
    <w:p w14:paraId="1AAA883A" w14:textId="77777777" w:rsidR="00D02086" w:rsidRPr="00D02086" w:rsidRDefault="00D02086" w:rsidP="00D02086">
      <w:pPr>
        <w:spacing w:after="160" w:line="259" w:lineRule="auto"/>
      </w:pPr>
      <w:r w:rsidRPr="00D02086">
        <w:t>W związku ze złym stanem technicznym istniejącego poszycia, występującymi przeciekami i nieszczelnościami przyjęto wykonanie kompleksowego remontu poszycia (wymiana) wraz z wymianą zawilgoconej izolacji termicznej z wełny mineralnej.</w:t>
      </w:r>
    </w:p>
    <w:p w14:paraId="1B38E187" w14:textId="77777777" w:rsidR="00D02086" w:rsidRPr="00D02086" w:rsidRDefault="00D02086" w:rsidP="00D02086">
      <w:pPr>
        <w:spacing w:after="160" w:line="259" w:lineRule="auto"/>
        <w:jc w:val="left"/>
      </w:pPr>
    </w:p>
    <w:p w14:paraId="7030C451" w14:textId="77777777" w:rsidR="00D02086" w:rsidRPr="00D02086" w:rsidRDefault="00D02086" w:rsidP="00D02086">
      <w:pPr>
        <w:spacing w:after="160" w:line="259" w:lineRule="auto"/>
        <w:jc w:val="left"/>
      </w:pPr>
      <w:r w:rsidRPr="00D02086">
        <w:t>Zakres prac do wykonania w ramach niniejszego opracowania:</w:t>
      </w:r>
    </w:p>
    <w:p w14:paraId="19E8542F" w14:textId="77777777" w:rsidR="00D02086" w:rsidRPr="00D02086" w:rsidRDefault="00D02086" w:rsidP="00D02086">
      <w:pPr>
        <w:pStyle w:val="Akapitzlist"/>
        <w:numPr>
          <w:ilvl w:val="0"/>
          <w:numId w:val="44"/>
        </w:numPr>
        <w:spacing w:after="160" w:line="259" w:lineRule="auto"/>
        <w:jc w:val="left"/>
      </w:pPr>
      <w:r w:rsidRPr="00D02086">
        <w:t>wymiana pokrycia dachu z papy termozgrzewalnej wraz z robotami towarzyszącymi (wymiana obróbek blacharskich, wymiana wpustów dachowych oraz kanalizacji deszczowej w niezbędnym zakresie)</w:t>
      </w:r>
    </w:p>
    <w:p w14:paraId="00F25330" w14:textId="77777777" w:rsidR="00D02086" w:rsidRPr="00D02086" w:rsidRDefault="00D02086" w:rsidP="00D02086">
      <w:pPr>
        <w:pStyle w:val="Akapitzlist"/>
        <w:numPr>
          <w:ilvl w:val="0"/>
          <w:numId w:val="44"/>
        </w:numPr>
        <w:spacing w:after="160" w:line="259" w:lineRule="auto"/>
        <w:jc w:val="left"/>
      </w:pPr>
      <w:r w:rsidRPr="00D02086">
        <w:t>wymiana ocieplenia dachu z dostosowaniem do aktualnie obowiązujących przepisów termoizolacyjnych (współczynnik przenikania ciepła dla przegrody maksymalnie 0,15 W/(m²·K))</w:t>
      </w:r>
    </w:p>
    <w:p w14:paraId="6B6E102F" w14:textId="77777777" w:rsidR="00D02086" w:rsidRPr="00D02086" w:rsidRDefault="00D02086" w:rsidP="00D02086">
      <w:pPr>
        <w:pStyle w:val="Akapitzlist"/>
        <w:numPr>
          <w:ilvl w:val="0"/>
          <w:numId w:val="44"/>
        </w:numPr>
        <w:spacing w:after="160" w:line="259" w:lineRule="auto"/>
        <w:jc w:val="left"/>
      </w:pPr>
      <w:r w:rsidRPr="00D02086">
        <w:t>wymiana instalacji odgromowej w obrębie połaci dachowej</w:t>
      </w:r>
    </w:p>
    <w:p w14:paraId="786FBA4E" w14:textId="77777777" w:rsidR="00D02086" w:rsidRPr="00D02086" w:rsidRDefault="00D02086" w:rsidP="00D02086">
      <w:pPr>
        <w:pStyle w:val="Akapitzlist"/>
        <w:numPr>
          <w:ilvl w:val="0"/>
          <w:numId w:val="44"/>
        </w:numPr>
        <w:spacing w:after="160" w:line="259" w:lineRule="auto"/>
        <w:jc w:val="left"/>
      </w:pPr>
      <w:r w:rsidRPr="00D02086">
        <w:t>dostarczenie i montaż instalacji fotowoltaicznej</w:t>
      </w:r>
    </w:p>
    <w:p w14:paraId="6CE90D55" w14:textId="77777777" w:rsidR="00894287" w:rsidRPr="001214D6" w:rsidRDefault="00894287" w:rsidP="008E1647">
      <w:pPr>
        <w:rPr>
          <w:color w:val="D99594" w:themeColor="accent2" w:themeTint="99"/>
        </w:rPr>
      </w:pPr>
    </w:p>
    <w:p w14:paraId="7A43FBA2" w14:textId="2CE6025F" w:rsidR="008E1647" w:rsidRPr="00D02086" w:rsidRDefault="007E4D70" w:rsidP="008E1647">
      <w:r w:rsidRPr="00D02086">
        <w:t xml:space="preserve">Wymagania należy </w:t>
      </w:r>
      <w:r w:rsidR="008E1647" w:rsidRPr="00D02086">
        <w:t>uznać za minimalne. Wykonawca może zaproponować inne rozwiązanie, pod warunkiem, zachowania parametrów nie gorszych niż przedstawione w niniejszym PFU. Każda zmiana podlega uzgodnieniu z Zamawiającym.</w:t>
      </w:r>
    </w:p>
    <w:p w14:paraId="567F02FE" w14:textId="77777777" w:rsidR="008E1647" w:rsidRPr="001214D6" w:rsidRDefault="008E1647" w:rsidP="008E1647">
      <w:pPr>
        <w:rPr>
          <w:color w:val="D99594" w:themeColor="accent2" w:themeTint="99"/>
        </w:rPr>
      </w:pPr>
    </w:p>
    <w:p w14:paraId="385D9C7E" w14:textId="77777777" w:rsidR="00AB30D8" w:rsidRPr="00D02086" w:rsidRDefault="00AB30D8" w:rsidP="00964F4F">
      <w:pPr>
        <w:pStyle w:val="Nagwek4"/>
      </w:pPr>
      <w:bookmarkStart w:id="9" w:name="_Toc153953395"/>
      <w:r w:rsidRPr="00D02086">
        <w:t>Przygotowanie terenu budowy</w:t>
      </w:r>
      <w:bookmarkEnd w:id="9"/>
    </w:p>
    <w:p w14:paraId="7F7E24F7" w14:textId="202BCE49" w:rsidR="00AB30D8" w:rsidRPr="00D02086" w:rsidRDefault="00CD198F" w:rsidP="00AB30D8">
      <w:r w:rsidRPr="00D02086">
        <w:t>Należy bezwzględnie zabezpieczyć wszystkie elementy budynku mogące ulec uszkodzeniu w trakcie wykonywanych prac. W przypadku uszkodzenia elementów budynku lub zagospodarowania terenu Wykonawca zobowiązany będzie odtworzyć je na własny koszt.</w:t>
      </w:r>
      <w:r w:rsidR="00820006" w:rsidRPr="00D02086">
        <w:t xml:space="preserve"> </w:t>
      </w:r>
      <w:r w:rsidR="00820006" w:rsidRPr="00D02086">
        <w:lastRenderedPageBreak/>
        <w:t>Należy zabezpieczyć teren rozbiórki i tymczasowego składowania odpadów powstałych w wyniku rozbiórki przed dostępem osób nieupoważnionych.</w:t>
      </w:r>
    </w:p>
    <w:p w14:paraId="3E7C8CEB" w14:textId="496D50B7" w:rsidR="00FA3F5C" w:rsidRPr="00D02086" w:rsidRDefault="00FA3F5C" w:rsidP="00FA3F5C">
      <w:r w:rsidRPr="00D02086">
        <w:t xml:space="preserve">Nie przewiduje się zamknięcia </w:t>
      </w:r>
      <w:r w:rsidR="009D201F" w:rsidRPr="00D02086">
        <w:t>budynk</w:t>
      </w:r>
      <w:r w:rsidR="00820006" w:rsidRPr="00D02086">
        <w:t>ów</w:t>
      </w:r>
      <w:r w:rsidR="009D201F" w:rsidRPr="00D02086">
        <w:t xml:space="preserve"> </w:t>
      </w:r>
      <w:r w:rsidRPr="00D02086">
        <w:t>na czas prowadzenia robót. Zamawiający wymaga zorganizowania robót w sposób pozwalający zachować ciągłość pracy obiektu. Prace należy prowadzić w porozumieniu z Inwestorem oraz przy zachowaniu wszelkich wymogów technologicznych zapewniających bezpieczne funkcjonowanie obiektu. W przypadku konieczności wyłączenia mediów powinno się ono odbywać po uprzednim uzgodnieniu z osobami odpowiedzialnymi za funkcjonowanie budynku.</w:t>
      </w:r>
    </w:p>
    <w:p w14:paraId="255D1EE7" w14:textId="77777777" w:rsidR="00EC5D36" w:rsidRPr="00D02086" w:rsidRDefault="00AB30D8" w:rsidP="00AB30D8">
      <w:r w:rsidRPr="00D02086">
        <w:t>Prace</w:t>
      </w:r>
      <w:r w:rsidR="00E828A8" w:rsidRPr="00D02086">
        <w:t xml:space="preserve"> </w:t>
      </w:r>
      <w:r w:rsidRPr="00D02086">
        <w:t>rozbiórkowe</w:t>
      </w:r>
      <w:r w:rsidR="00E828A8" w:rsidRPr="00D02086">
        <w:t xml:space="preserve"> </w:t>
      </w:r>
      <w:r w:rsidRPr="00D02086">
        <w:t>wykonywać</w:t>
      </w:r>
      <w:r w:rsidR="00E828A8" w:rsidRPr="00D02086">
        <w:t xml:space="preserve"> </w:t>
      </w:r>
      <w:r w:rsidRPr="00D02086">
        <w:t>ręcznie</w:t>
      </w:r>
      <w:r w:rsidR="00E828A8" w:rsidRPr="00D02086">
        <w:t xml:space="preserve"> </w:t>
      </w:r>
      <w:r w:rsidRPr="00D02086">
        <w:t>lub</w:t>
      </w:r>
      <w:r w:rsidR="00E828A8" w:rsidRPr="00D02086">
        <w:t xml:space="preserve"> </w:t>
      </w:r>
      <w:r w:rsidRPr="00D02086">
        <w:t>przy</w:t>
      </w:r>
      <w:r w:rsidR="00E828A8" w:rsidRPr="00D02086">
        <w:t xml:space="preserve"> </w:t>
      </w:r>
      <w:r w:rsidRPr="00D02086">
        <w:t>użyciu</w:t>
      </w:r>
      <w:r w:rsidR="00E828A8" w:rsidRPr="00D02086">
        <w:t xml:space="preserve"> </w:t>
      </w:r>
      <w:r w:rsidRPr="00D02086">
        <w:t>sprzętu</w:t>
      </w:r>
      <w:r w:rsidR="00E828A8" w:rsidRPr="00D02086">
        <w:t xml:space="preserve"> </w:t>
      </w:r>
      <w:r w:rsidRPr="00D02086">
        <w:t>mechanicznego, z zachowaniem szczególnej ostrożności,</w:t>
      </w:r>
      <w:r w:rsidR="00E828A8" w:rsidRPr="00D02086">
        <w:t xml:space="preserve"> </w:t>
      </w:r>
      <w:r w:rsidRPr="00D02086">
        <w:t>zgodnie z dokumentacją projektową.</w:t>
      </w:r>
      <w:r w:rsidR="00561965" w:rsidRPr="00D02086">
        <w:t xml:space="preserve"> </w:t>
      </w:r>
    </w:p>
    <w:p w14:paraId="7C7D425B" w14:textId="77777777" w:rsidR="006D7DBC" w:rsidRPr="00782C1F" w:rsidRDefault="00D6317A" w:rsidP="00FB1377">
      <w:r w:rsidRPr="00782C1F">
        <w:t xml:space="preserve">Prace rozbiórkowe obejmują również </w:t>
      </w:r>
      <w:r w:rsidR="006D7DBC" w:rsidRPr="00782C1F">
        <w:t xml:space="preserve">segregację wszelkich odpadów i załadunek na środki transportowe, wywóz i utylizację lub składowanie odpadów, zgodnie z Dokumentacją Projektową lub w sposób wskazany przez </w:t>
      </w:r>
      <w:r w:rsidR="00B9089E" w:rsidRPr="00782C1F">
        <w:t>Zamawiającego</w:t>
      </w:r>
      <w:r w:rsidR="006D7DBC" w:rsidRPr="00782C1F">
        <w:t>.</w:t>
      </w:r>
      <w:r w:rsidRPr="00782C1F">
        <w:t xml:space="preserve"> </w:t>
      </w:r>
    </w:p>
    <w:p w14:paraId="6C678E20" w14:textId="77777777" w:rsidR="001C5CF0" w:rsidRPr="00782C1F" w:rsidRDefault="001C5CF0" w:rsidP="001C5CF0">
      <w:r w:rsidRPr="00782C1F">
        <w:t>Wszelkie koszty związane z utylizacją odpadów budowlanych, jak utylizacją elementów pochodzących z rozbiórki pokrywa Wykonawca. Wykonawca powinien wkalkulować je w cenę.</w:t>
      </w:r>
    </w:p>
    <w:p w14:paraId="5BC44ABF" w14:textId="77777777" w:rsidR="00240BC2" w:rsidRPr="001214D6" w:rsidRDefault="00240BC2" w:rsidP="00F1784B">
      <w:pPr>
        <w:rPr>
          <w:color w:val="D99594" w:themeColor="accent2" w:themeTint="99"/>
        </w:rPr>
      </w:pPr>
    </w:p>
    <w:p w14:paraId="14747B99" w14:textId="77777777" w:rsidR="00AB30D8" w:rsidRPr="004F1DCE" w:rsidRDefault="00AB30D8" w:rsidP="00AB30D8">
      <w:pPr>
        <w:pStyle w:val="Nagwek4"/>
      </w:pPr>
      <w:bookmarkStart w:id="10" w:name="_Toc153953396"/>
      <w:r w:rsidRPr="004F1DCE">
        <w:t>Architektura</w:t>
      </w:r>
      <w:bookmarkEnd w:id="10"/>
    </w:p>
    <w:p w14:paraId="24FDEA7D" w14:textId="77777777" w:rsidR="004F1DCE" w:rsidRPr="004F1DCE" w:rsidRDefault="004F1DCE" w:rsidP="00F713B5"/>
    <w:p w14:paraId="05654BBB" w14:textId="77777777" w:rsidR="004F1DCE" w:rsidRPr="004F1DCE" w:rsidRDefault="004F1DCE" w:rsidP="004F1DCE">
      <w:pPr>
        <w:rPr>
          <w:u w:val="single"/>
        </w:rPr>
      </w:pPr>
      <w:r w:rsidRPr="004F1DCE">
        <w:rPr>
          <w:u w:val="single"/>
        </w:rPr>
        <w:t>WYMIANA POSZYCIA I OCIEPLENIA</w:t>
      </w:r>
    </w:p>
    <w:p w14:paraId="1A170872" w14:textId="77777777" w:rsidR="004F1DCE" w:rsidRPr="004F1DCE" w:rsidRDefault="004F1DCE" w:rsidP="004F1DCE">
      <w:r w:rsidRPr="004F1DCE">
        <w:t>Przed rozpoczęciem robót należy rozebrać wszelkie elementy niezbędne do prawidłowego wykonania robót: obróbki blacharskie, kominki wentylacyjne, elementy systemu odwodnienia, instalację odgromową, dwuwarstwowe poszycie z papy termozgrzewalnej, izolację termiczną z wełny mineralnej, warstwę paroizolacyjną z folii PE oraz inne niezbędne dla prawidłowego wykonania robót.</w:t>
      </w:r>
    </w:p>
    <w:p w14:paraId="00ABCA25" w14:textId="77777777" w:rsidR="004F1DCE" w:rsidRPr="004F1DCE" w:rsidRDefault="004F1DCE" w:rsidP="004F1DCE">
      <w:r w:rsidRPr="004F1DCE">
        <w:t>Zamawiający oczekuje wykonania warstwy termoizolacyjnej połaci dachowej celem spełnienia wymogów Warunków Technicznych w zakresie efektywności energetycznej na rok 2023. Zgodnie z obowiązującymi przepisami dla dachów i stropodachów należy zachować współczynnik przenikania ciepła U ≤ 0,15 W/(m2·K).</w:t>
      </w:r>
    </w:p>
    <w:p w14:paraId="5976A0EA" w14:textId="6EE3D56C" w:rsidR="004F1DCE" w:rsidRPr="004F1DCE" w:rsidRDefault="004F1DCE" w:rsidP="004F1DCE">
      <w:r w:rsidRPr="004F1DCE">
        <w:t>Biorąc pod uwagę istniejące warunki i dokonaną inwentaryzację, na potrzeby przyjętej koncepcji obliczono, iż należy wykonać warstwę termoizolacji z wełny mineralnej o współczynniku λ</w:t>
      </w:r>
      <w:r w:rsidRPr="00827649">
        <w:t>=0,035W/</w:t>
      </w:r>
      <w:proofErr w:type="spellStart"/>
      <w:r w:rsidRPr="00827649">
        <w:t>mK</w:t>
      </w:r>
      <w:proofErr w:type="spellEnd"/>
      <w:r w:rsidRPr="00827649">
        <w:t xml:space="preserve"> grubości 20cm oraz tzw. deskę dachową z wełny mineralnej o współczynniku λ=0,033W/</w:t>
      </w:r>
      <w:proofErr w:type="spellStart"/>
      <w:r w:rsidRPr="00827649">
        <w:t>mK</w:t>
      </w:r>
      <w:proofErr w:type="spellEnd"/>
      <w:r w:rsidRPr="00827649">
        <w:t xml:space="preserve"> </w:t>
      </w:r>
      <w:r w:rsidR="00827649" w:rsidRPr="00827649">
        <w:t>grubości 2</w:t>
      </w:r>
      <w:r w:rsidRPr="00827649">
        <w:t>cm.</w:t>
      </w:r>
    </w:p>
    <w:p w14:paraId="3708290C" w14:textId="77777777" w:rsidR="004F1DCE" w:rsidRPr="004F1DCE" w:rsidRDefault="004F1DCE" w:rsidP="004F1DCE">
      <w:r w:rsidRPr="004F1DCE">
        <w:t xml:space="preserve">Na odpowiednio przygotowanym podłożu z blachy trapezowej wykonać warstwę </w:t>
      </w:r>
      <w:proofErr w:type="spellStart"/>
      <w:r w:rsidRPr="004F1DCE">
        <w:t>paroizolacji</w:t>
      </w:r>
      <w:proofErr w:type="spellEnd"/>
      <w:r w:rsidRPr="004F1DCE">
        <w:t xml:space="preserve"> folii PE grubości minimum 0,5mm.</w:t>
      </w:r>
    </w:p>
    <w:p w14:paraId="4F1B6FD9" w14:textId="77777777" w:rsidR="004F1DCE" w:rsidRPr="004F1DCE" w:rsidRDefault="004F1DCE" w:rsidP="004F1DCE">
      <w:r w:rsidRPr="004F1DCE">
        <w:lastRenderedPageBreak/>
        <w:t>Następnie wykonać wielowarstwowy układ izolacji termicznej składający się z płyt z wełny mineralnej szklanej oraz skalnej. Górną warstwę o grubości 20 mm stanowi tzw. deska dachowa - płyta z wełny szklanej, a dolna warstwa to odpowiedniej grubości płyta z wełny skalnej. Główną część termoizolacji układać w dwóch warstwach, z przesunięciem łączeń w celu wyeliminowania mostków termicznych. Zastosować montaż za pomocą łączników mechanicznych zgodnie z zaleceniami producenta wełny mineralnej. Ilość łączników mechanicznych ustalić dla poszczególnych fragmentów dachu (strefy narożne, strefy brzegowe, strefy wewnętrzne) w zależności od strefy obciążenia wiatrem. Dach powinien być tak wyprofilowany, aby zapewnić prawidłowy odpływ wód opadowych.</w:t>
      </w:r>
    </w:p>
    <w:p w14:paraId="6A9EC467" w14:textId="77777777" w:rsidR="004F1DCE" w:rsidRDefault="004F1DCE" w:rsidP="004F1DCE">
      <w:r w:rsidRPr="004F1DCE">
        <w:t>Po zakończeniu prac związanych z wykonaniem izolacji termicznej przystąpić do wykonania pokrycia papą podkładową i papą termozgrzewalną wierzchniego krycia. Stosować zakład min. 10cm. Konieczny jest montaż kominków wentylacyjnych (1szt. na 40-60m2) celem prawidłowej wentylacji i ograniczenia odparzenia się papy.</w:t>
      </w:r>
    </w:p>
    <w:p w14:paraId="1D1EB48B" w14:textId="77777777" w:rsidR="007C1B2F" w:rsidRDefault="007C1B2F" w:rsidP="007C1B2F">
      <w:r w:rsidRPr="004F1DCE">
        <w:t xml:space="preserve">W trakcie prowadzenia robót należy przewidzieć wymianę istniejących wpustów dachowych </w:t>
      </w:r>
      <w:r>
        <w:t>na wpusty z funkcją podgrzewania.</w:t>
      </w:r>
      <w:r w:rsidRPr="004F1DCE">
        <w:t xml:space="preserve"> </w:t>
      </w:r>
      <w:r>
        <w:t>Zastosowane wpusty powinny być wyposażone w kratki ochronne zatrzymujące zanieczyszczenia jak liście czy drobne kamienie oraz wykazywać się wysoką odpornością na zmieniające się warunki atmosferyczne.</w:t>
      </w:r>
    </w:p>
    <w:p w14:paraId="67E184D3" w14:textId="77777777" w:rsidR="004F1DCE" w:rsidRPr="004F1DCE" w:rsidRDefault="004F1DCE" w:rsidP="004F1DCE">
      <w:r w:rsidRPr="004F1DCE">
        <w:t xml:space="preserve">Podczas obróbki </w:t>
      </w:r>
      <w:proofErr w:type="spellStart"/>
      <w:r w:rsidRPr="004F1DCE">
        <w:t>ogniomurów</w:t>
      </w:r>
      <w:proofErr w:type="spellEnd"/>
      <w:r w:rsidRPr="004F1DCE">
        <w:t>, kominów, wyłazów dachowych, itp. należy zastosować izokliny dzięki którym papa nie ulegnie załamaniu.</w:t>
      </w:r>
    </w:p>
    <w:p w14:paraId="51B17196" w14:textId="77777777" w:rsidR="004F1DCE" w:rsidRPr="004F1DCE" w:rsidRDefault="004F1DCE" w:rsidP="004F1DCE"/>
    <w:p w14:paraId="1F5F66A7" w14:textId="607B24B5" w:rsidR="004F1DCE" w:rsidRPr="004F1DCE" w:rsidRDefault="007C1B2F" w:rsidP="004F1DCE">
      <w:pPr>
        <w:jc w:val="center"/>
      </w:pPr>
      <w:r>
        <w:rPr>
          <w:noProof/>
          <w:lang w:eastAsia="pl-PL"/>
        </w:rPr>
        <w:drawing>
          <wp:inline distT="0" distB="0" distL="0" distR="0" wp14:anchorId="353BE74E" wp14:editId="3C0A6598">
            <wp:extent cx="3350361" cy="1928693"/>
            <wp:effectExtent l="0" t="0" r="254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2234" cy="1941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F1E25F" w14:textId="3FCEA933" w:rsidR="004F1DCE" w:rsidRPr="004F1DCE" w:rsidRDefault="004F1DCE" w:rsidP="004F1DCE">
      <w:pPr>
        <w:jc w:val="center"/>
        <w:rPr>
          <w:i/>
          <w:sz w:val="18"/>
          <w:szCs w:val="18"/>
        </w:rPr>
      </w:pPr>
      <w:r w:rsidRPr="004F1DCE">
        <w:rPr>
          <w:i/>
          <w:sz w:val="18"/>
          <w:szCs w:val="18"/>
        </w:rPr>
        <w:t>Przekrój przez poszycie dachu</w:t>
      </w:r>
      <w:r w:rsidR="007C1B2F">
        <w:rPr>
          <w:i/>
          <w:sz w:val="18"/>
          <w:szCs w:val="18"/>
        </w:rPr>
        <w:t xml:space="preserve"> z zaznaczeniem wpustu dachowego</w:t>
      </w:r>
    </w:p>
    <w:p w14:paraId="3F8617D9" w14:textId="77777777" w:rsidR="004F1DCE" w:rsidRPr="004F1DCE" w:rsidRDefault="004F1DCE" w:rsidP="004F1DCE">
      <w:pPr>
        <w:pStyle w:val="Akapitzlist"/>
        <w:numPr>
          <w:ilvl w:val="0"/>
          <w:numId w:val="47"/>
        </w:numPr>
      </w:pPr>
      <w:r w:rsidRPr="004F1DCE">
        <w:t xml:space="preserve">1 - warstwa </w:t>
      </w:r>
      <w:proofErr w:type="spellStart"/>
      <w:r w:rsidRPr="004F1DCE">
        <w:t>paroizolacji</w:t>
      </w:r>
      <w:proofErr w:type="spellEnd"/>
      <w:r w:rsidRPr="004F1DCE">
        <w:t xml:space="preserve"> z folii PE</w:t>
      </w:r>
    </w:p>
    <w:p w14:paraId="164DC8A9" w14:textId="77777777" w:rsidR="004F1DCE" w:rsidRPr="004F1DCE" w:rsidRDefault="004F1DCE" w:rsidP="004F1DCE">
      <w:pPr>
        <w:pStyle w:val="Akapitzlist"/>
        <w:numPr>
          <w:ilvl w:val="0"/>
          <w:numId w:val="47"/>
        </w:numPr>
      </w:pPr>
      <w:r w:rsidRPr="004F1DCE">
        <w:t>2 - termoizolacja w dwóch warstwach (płyty z wełny + deska dachowa)</w:t>
      </w:r>
    </w:p>
    <w:p w14:paraId="4117B34B" w14:textId="77777777" w:rsidR="004F1DCE" w:rsidRPr="004F1DCE" w:rsidRDefault="004F1DCE" w:rsidP="004F1DCE">
      <w:pPr>
        <w:pStyle w:val="Akapitzlist"/>
        <w:numPr>
          <w:ilvl w:val="0"/>
          <w:numId w:val="47"/>
        </w:numPr>
      </w:pPr>
      <w:r w:rsidRPr="004F1DCE">
        <w:t>3 - papa podkładowa</w:t>
      </w:r>
    </w:p>
    <w:p w14:paraId="45460B0E" w14:textId="77777777" w:rsidR="004F1DCE" w:rsidRPr="004F1DCE" w:rsidRDefault="004F1DCE" w:rsidP="004F1DCE">
      <w:pPr>
        <w:pStyle w:val="Akapitzlist"/>
        <w:numPr>
          <w:ilvl w:val="0"/>
          <w:numId w:val="47"/>
        </w:numPr>
      </w:pPr>
      <w:r w:rsidRPr="004F1DCE">
        <w:t xml:space="preserve">4 - zgrzewalna papa wierzchniego krycia </w:t>
      </w:r>
    </w:p>
    <w:p w14:paraId="2B22E484" w14:textId="77777777" w:rsidR="004F1DCE" w:rsidRPr="004F1DCE" w:rsidRDefault="004F1DCE" w:rsidP="004F1DCE">
      <w:pPr>
        <w:pStyle w:val="Akapitzlist"/>
        <w:numPr>
          <w:ilvl w:val="0"/>
          <w:numId w:val="47"/>
        </w:numPr>
      </w:pPr>
      <w:r w:rsidRPr="004F1DCE">
        <w:t>5 - blacha trapezowa powlekana T150</w:t>
      </w:r>
    </w:p>
    <w:p w14:paraId="74A559EA" w14:textId="77777777" w:rsidR="004F1DCE" w:rsidRPr="004F1DCE" w:rsidRDefault="004F1DCE" w:rsidP="004F1DCE">
      <w:r w:rsidRPr="004F1DCE">
        <w:lastRenderedPageBreak/>
        <w:t>Całość robót należy wykonać w ramach systemu jednego producenta. Należy stosować wyłącznie „systemy zamknięte”. Nie dopuszcza się mieszania elementów i komponentów pochodzących z różnych systemów. Zastosowane systemy powinny mieć klasyfikację ogniową NRO.</w:t>
      </w:r>
    </w:p>
    <w:p w14:paraId="2ED80916" w14:textId="77777777" w:rsidR="004F1DCE" w:rsidRPr="004F1DCE" w:rsidRDefault="004F1DCE" w:rsidP="004F1DCE">
      <w:r w:rsidRPr="004F1DCE">
        <w:t>Pozostałe elementy zamontowane na dachu (kominy wentylacyjne, nasady, itp.) odtworzyć przy wykorzystaniu materiałów pochodzących z rozbiórki.</w:t>
      </w:r>
    </w:p>
    <w:p w14:paraId="30E154E1" w14:textId="77777777" w:rsidR="004F1DCE" w:rsidRPr="004F1DCE" w:rsidRDefault="004F1DCE" w:rsidP="004F1DCE"/>
    <w:p w14:paraId="4F8204F1" w14:textId="77777777" w:rsidR="004F1DCE" w:rsidRPr="004F1DCE" w:rsidRDefault="004F1DCE" w:rsidP="004F1DCE">
      <w:r w:rsidRPr="004F1DCE">
        <w:t>Wymagania dla materiałów:</w:t>
      </w:r>
    </w:p>
    <w:p w14:paraId="4A047D26" w14:textId="77777777" w:rsidR="004F1DCE" w:rsidRPr="004F1DCE" w:rsidRDefault="004F1DCE" w:rsidP="004F1DCE">
      <w:pPr>
        <w:pStyle w:val="Akapitzlist"/>
        <w:numPr>
          <w:ilvl w:val="0"/>
          <w:numId w:val="46"/>
        </w:numPr>
      </w:pPr>
      <w:r w:rsidRPr="004F1DCE">
        <w:t>folia PE grubości min. 0,5mm</w:t>
      </w:r>
    </w:p>
    <w:p w14:paraId="2941EE5A" w14:textId="77777777" w:rsidR="004F1DCE" w:rsidRPr="004F1DCE" w:rsidRDefault="004F1DCE" w:rsidP="004F1DCE">
      <w:pPr>
        <w:pStyle w:val="Akapitzlist"/>
        <w:numPr>
          <w:ilvl w:val="0"/>
          <w:numId w:val="46"/>
        </w:numPr>
      </w:pPr>
      <w:r w:rsidRPr="004F1DCE">
        <w:t>płyty z wełny mineralnej, deska z wełny mineralnej:</w:t>
      </w:r>
    </w:p>
    <w:p w14:paraId="6161BA7A" w14:textId="77777777" w:rsidR="004F1DCE" w:rsidRPr="004F1DCE" w:rsidRDefault="004F1DCE" w:rsidP="004F1DCE">
      <w:pPr>
        <w:pStyle w:val="Akapitzlist"/>
        <w:numPr>
          <w:ilvl w:val="1"/>
          <w:numId w:val="46"/>
        </w:numPr>
      </w:pPr>
      <w:r w:rsidRPr="004F1DCE">
        <w:t>współczynnik przewodzenia ciepła max. λ=0,035 W/</w:t>
      </w:r>
      <w:proofErr w:type="spellStart"/>
      <w:r w:rsidRPr="004F1DCE">
        <w:t>mK</w:t>
      </w:r>
      <w:proofErr w:type="spellEnd"/>
      <w:r w:rsidRPr="004F1DCE">
        <w:t xml:space="preserve"> oraz max. λ=0,033 W/</w:t>
      </w:r>
      <w:proofErr w:type="spellStart"/>
      <w:r w:rsidRPr="004F1DCE">
        <w:t>mK</w:t>
      </w:r>
      <w:proofErr w:type="spellEnd"/>
    </w:p>
    <w:p w14:paraId="7D3BB49B" w14:textId="77777777" w:rsidR="004F1DCE" w:rsidRPr="004F1DCE" w:rsidRDefault="004F1DCE" w:rsidP="004F1DCE">
      <w:pPr>
        <w:pStyle w:val="Akapitzlist"/>
        <w:numPr>
          <w:ilvl w:val="1"/>
          <w:numId w:val="46"/>
        </w:numPr>
      </w:pPr>
      <w:r w:rsidRPr="004F1DCE">
        <w:t>krótkotrwała nasiąkliwość wodą WS (≤ 1 kg/m2)</w:t>
      </w:r>
    </w:p>
    <w:p w14:paraId="768C99CA" w14:textId="77777777" w:rsidR="004F1DCE" w:rsidRPr="004F1DCE" w:rsidRDefault="004F1DCE" w:rsidP="004F1DCE">
      <w:pPr>
        <w:pStyle w:val="Akapitzlist"/>
        <w:numPr>
          <w:ilvl w:val="1"/>
          <w:numId w:val="46"/>
        </w:numPr>
      </w:pPr>
      <w:r w:rsidRPr="004F1DCE">
        <w:t>długotrwała nasiąkliwość wodą WL(P) (≤ 3 kg/m)</w:t>
      </w:r>
    </w:p>
    <w:p w14:paraId="0AF4C16A" w14:textId="77777777" w:rsidR="004F1DCE" w:rsidRPr="004F1DCE" w:rsidRDefault="004F1DCE" w:rsidP="004F1DCE">
      <w:pPr>
        <w:pStyle w:val="Akapitzlist"/>
        <w:numPr>
          <w:ilvl w:val="1"/>
          <w:numId w:val="46"/>
        </w:numPr>
      </w:pPr>
      <w:r w:rsidRPr="004F1DCE">
        <w:t>klasa reakcji na ogień: A1</w:t>
      </w:r>
    </w:p>
    <w:p w14:paraId="6AACA9B1" w14:textId="77777777" w:rsidR="004F1DCE" w:rsidRPr="004F1DCE" w:rsidRDefault="004F1DCE" w:rsidP="004F1DCE">
      <w:pPr>
        <w:pStyle w:val="Akapitzlist"/>
        <w:numPr>
          <w:ilvl w:val="0"/>
          <w:numId w:val="46"/>
        </w:numPr>
        <w:autoSpaceDE w:val="0"/>
        <w:autoSpaceDN w:val="0"/>
        <w:adjustRightInd w:val="0"/>
        <w:spacing w:after="0" w:line="240" w:lineRule="auto"/>
        <w:rPr>
          <w:rFonts w:cs="Calibri"/>
        </w:rPr>
      </w:pPr>
      <w:r w:rsidRPr="004F1DCE">
        <w:rPr>
          <w:rFonts w:cs="Calibri"/>
        </w:rPr>
        <w:t>izokliny z wełny mineralnej np. 5x5cm;</w:t>
      </w:r>
    </w:p>
    <w:p w14:paraId="7CF6CF40" w14:textId="77777777" w:rsidR="004F1DCE" w:rsidRPr="004F1DCE" w:rsidRDefault="004F1DCE" w:rsidP="004F1DCE">
      <w:pPr>
        <w:pStyle w:val="Akapitzlist"/>
        <w:numPr>
          <w:ilvl w:val="0"/>
          <w:numId w:val="46"/>
        </w:numPr>
        <w:autoSpaceDE w:val="0"/>
        <w:autoSpaceDN w:val="0"/>
        <w:adjustRightInd w:val="0"/>
        <w:spacing w:after="0" w:line="240" w:lineRule="auto"/>
        <w:rPr>
          <w:rFonts w:cs="Calibri"/>
        </w:rPr>
      </w:pPr>
      <w:r w:rsidRPr="004F1DCE">
        <w:rPr>
          <w:rFonts w:cs="Calibri"/>
        </w:rPr>
        <w:t>papa termozgrzewalna podkładowa:</w:t>
      </w:r>
    </w:p>
    <w:p w14:paraId="2379D64B" w14:textId="77777777" w:rsidR="004F1DCE" w:rsidRPr="004F1DCE" w:rsidRDefault="004F1DCE" w:rsidP="004F1DCE">
      <w:pPr>
        <w:pStyle w:val="Akapitzlist"/>
        <w:numPr>
          <w:ilvl w:val="1"/>
          <w:numId w:val="46"/>
        </w:numPr>
        <w:autoSpaceDE w:val="0"/>
        <w:autoSpaceDN w:val="0"/>
        <w:adjustRightInd w:val="0"/>
        <w:spacing w:after="0" w:line="240" w:lineRule="auto"/>
        <w:rPr>
          <w:rFonts w:cs="Calibri"/>
        </w:rPr>
      </w:pPr>
      <w:r w:rsidRPr="004F1DCE">
        <w:rPr>
          <w:rFonts w:cs="Calibri"/>
        </w:rPr>
        <w:t>modyfikowana SBS na osnowie z włókniny poliestrowej PV250</w:t>
      </w:r>
    </w:p>
    <w:p w14:paraId="141EC175" w14:textId="77777777" w:rsidR="004F1DCE" w:rsidRPr="004F1DCE" w:rsidRDefault="004F1DCE" w:rsidP="004F1DCE">
      <w:pPr>
        <w:pStyle w:val="Akapitzlist"/>
        <w:numPr>
          <w:ilvl w:val="1"/>
          <w:numId w:val="46"/>
        </w:numPr>
        <w:autoSpaceDE w:val="0"/>
        <w:autoSpaceDN w:val="0"/>
        <w:adjustRightInd w:val="0"/>
        <w:spacing w:after="0" w:line="240" w:lineRule="auto"/>
        <w:rPr>
          <w:rFonts w:cs="Calibri"/>
        </w:rPr>
      </w:pPr>
      <w:r w:rsidRPr="004F1DCE">
        <w:rPr>
          <w:rFonts w:cs="Calibri"/>
        </w:rPr>
        <w:t>grubość (mm): 4,0 (±0,2)</w:t>
      </w:r>
    </w:p>
    <w:p w14:paraId="7AF0608B" w14:textId="77777777" w:rsidR="004F1DCE" w:rsidRPr="004F1DCE" w:rsidRDefault="004F1DCE" w:rsidP="004F1DCE">
      <w:pPr>
        <w:pStyle w:val="Akapitzlist"/>
        <w:numPr>
          <w:ilvl w:val="1"/>
          <w:numId w:val="46"/>
        </w:numPr>
        <w:autoSpaceDE w:val="0"/>
        <w:autoSpaceDN w:val="0"/>
        <w:adjustRightInd w:val="0"/>
        <w:spacing w:after="0" w:line="240" w:lineRule="auto"/>
        <w:rPr>
          <w:rFonts w:cs="Calibri"/>
        </w:rPr>
      </w:pPr>
      <w:r w:rsidRPr="004F1DCE">
        <w:rPr>
          <w:rFonts w:cs="Calibri"/>
        </w:rPr>
        <w:t>odporność na obciążenia statyczne: min. 20kg</w:t>
      </w:r>
    </w:p>
    <w:p w14:paraId="72B4B9CA" w14:textId="77777777" w:rsidR="004F1DCE" w:rsidRPr="004F1DCE" w:rsidRDefault="004F1DCE" w:rsidP="004F1DCE">
      <w:pPr>
        <w:pStyle w:val="Akapitzlist"/>
        <w:numPr>
          <w:ilvl w:val="1"/>
          <w:numId w:val="46"/>
        </w:numPr>
        <w:autoSpaceDE w:val="0"/>
        <w:autoSpaceDN w:val="0"/>
        <w:adjustRightInd w:val="0"/>
        <w:spacing w:after="0" w:line="240" w:lineRule="auto"/>
        <w:rPr>
          <w:rFonts w:cs="Calibri"/>
        </w:rPr>
      </w:pPr>
      <w:r w:rsidRPr="004F1DCE">
        <w:rPr>
          <w:rFonts w:cs="Calibri"/>
        </w:rPr>
        <w:t>reakcja na ogień: klasa E</w:t>
      </w:r>
    </w:p>
    <w:p w14:paraId="1A487FFC" w14:textId="77777777" w:rsidR="004F1DCE" w:rsidRPr="004F1DCE" w:rsidRDefault="004F1DCE" w:rsidP="004F1DCE">
      <w:pPr>
        <w:pStyle w:val="Akapitzlist"/>
        <w:numPr>
          <w:ilvl w:val="1"/>
          <w:numId w:val="46"/>
        </w:numPr>
        <w:autoSpaceDE w:val="0"/>
        <w:autoSpaceDN w:val="0"/>
        <w:adjustRightInd w:val="0"/>
        <w:spacing w:after="0" w:line="240" w:lineRule="auto"/>
        <w:rPr>
          <w:rFonts w:cs="Calibri"/>
        </w:rPr>
      </w:pPr>
      <w:r w:rsidRPr="004F1DCE">
        <w:rPr>
          <w:rFonts w:cs="Calibri"/>
        </w:rPr>
        <w:t>odporność na działanie ognia zewnętrznego: min. BROOF (t1)</w:t>
      </w:r>
    </w:p>
    <w:p w14:paraId="6A6294ED" w14:textId="77777777" w:rsidR="004F1DCE" w:rsidRPr="004F1DCE" w:rsidRDefault="004F1DCE" w:rsidP="004F1DCE">
      <w:pPr>
        <w:pStyle w:val="Akapitzlist"/>
        <w:numPr>
          <w:ilvl w:val="0"/>
          <w:numId w:val="46"/>
        </w:numPr>
        <w:autoSpaceDE w:val="0"/>
        <w:autoSpaceDN w:val="0"/>
        <w:adjustRightInd w:val="0"/>
        <w:spacing w:after="0" w:line="240" w:lineRule="auto"/>
        <w:rPr>
          <w:rFonts w:cs="Calibri"/>
        </w:rPr>
      </w:pPr>
      <w:r w:rsidRPr="004F1DCE">
        <w:rPr>
          <w:rFonts w:cs="Calibri"/>
        </w:rPr>
        <w:t>papa termozgrzewalna:</w:t>
      </w:r>
    </w:p>
    <w:p w14:paraId="62F832A5" w14:textId="77777777" w:rsidR="004F1DCE" w:rsidRPr="004F1DCE" w:rsidRDefault="004F1DCE" w:rsidP="004F1DCE">
      <w:pPr>
        <w:pStyle w:val="Akapitzlist"/>
        <w:numPr>
          <w:ilvl w:val="1"/>
          <w:numId w:val="46"/>
        </w:numPr>
        <w:autoSpaceDE w:val="0"/>
        <w:autoSpaceDN w:val="0"/>
        <w:adjustRightInd w:val="0"/>
        <w:spacing w:after="0" w:line="240" w:lineRule="auto"/>
        <w:rPr>
          <w:rFonts w:cs="Calibri"/>
        </w:rPr>
      </w:pPr>
      <w:r w:rsidRPr="004F1DCE">
        <w:rPr>
          <w:rFonts w:cs="Calibri"/>
        </w:rPr>
        <w:t>papa wierzchniego krycia modyfikowana SBS na osnowie z włókniny poliestrowej PV250</w:t>
      </w:r>
    </w:p>
    <w:p w14:paraId="66BBC905" w14:textId="77777777" w:rsidR="004F1DCE" w:rsidRPr="004F1DCE" w:rsidRDefault="004F1DCE" w:rsidP="004F1DCE">
      <w:pPr>
        <w:pStyle w:val="Akapitzlist"/>
        <w:numPr>
          <w:ilvl w:val="1"/>
          <w:numId w:val="46"/>
        </w:numPr>
        <w:autoSpaceDE w:val="0"/>
        <w:autoSpaceDN w:val="0"/>
        <w:adjustRightInd w:val="0"/>
        <w:spacing w:after="0" w:line="240" w:lineRule="auto"/>
        <w:rPr>
          <w:rFonts w:cs="Calibri"/>
        </w:rPr>
      </w:pPr>
      <w:r w:rsidRPr="004F1DCE">
        <w:rPr>
          <w:rFonts w:cs="Calibri"/>
        </w:rPr>
        <w:t>grubość (mm): 5,2 (±0,2)</w:t>
      </w:r>
    </w:p>
    <w:p w14:paraId="4D1B9FEE" w14:textId="77777777" w:rsidR="004F1DCE" w:rsidRPr="004F1DCE" w:rsidRDefault="004F1DCE" w:rsidP="004F1DCE">
      <w:pPr>
        <w:pStyle w:val="Akapitzlist"/>
        <w:numPr>
          <w:ilvl w:val="1"/>
          <w:numId w:val="46"/>
        </w:numPr>
        <w:autoSpaceDE w:val="0"/>
        <w:autoSpaceDN w:val="0"/>
        <w:adjustRightInd w:val="0"/>
        <w:spacing w:after="0" w:line="240" w:lineRule="auto"/>
        <w:rPr>
          <w:rFonts w:cs="Calibri"/>
        </w:rPr>
      </w:pPr>
      <w:r w:rsidRPr="004F1DCE">
        <w:rPr>
          <w:rFonts w:cs="Calibri"/>
        </w:rPr>
        <w:t xml:space="preserve">rodzaj asfaltu, giętkość: </w:t>
      </w:r>
      <w:proofErr w:type="spellStart"/>
      <w:r w:rsidRPr="004F1DCE">
        <w:rPr>
          <w:rFonts w:cs="Calibri"/>
        </w:rPr>
        <w:t>mod</w:t>
      </w:r>
      <w:proofErr w:type="spellEnd"/>
      <w:r w:rsidRPr="004F1DCE">
        <w:rPr>
          <w:rFonts w:cs="Calibri"/>
        </w:rPr>
        <w:t>. SBS; ≤ -25°C</w:t>
      </w:r>
    </w:p>
    <w:p w14:paraId="37D34281" w14:textId="77777777" w:rsidR="004F1DCE" w:rsidRPr="004F1DCE" w:rsidRDefault="004F1DCE" w:rsidP="004F1DCE">
      <w:pPr>
        <w:pStyle w:val="Akapitzlist"/>
        <w:numPr>
          <w:ilvl w:val="1"/>
          <w:numId w:val="46"/>
        </w:numPr>
        <w:autoSpaceDE w:val="0"/>
        <w:autoSpaceDN w:val="0"/>
        <w:adjustRightInd w:val="0"/>
        <w:spacing w:after="0" w:line="240" w:lineRule="auto"/>
        <w:rPr>
          <w:rFonts w:cs="Calibri"/>
        </w:rPr>
      </w:pPr>
      <w:r w:rsidRPr="004F1DCE">
        <w:rPr>
          <w:rFonts w:cs="Calibri"/>
        </w:rPr>
        <w:t xml:space="preserve">wodoszczelna przy ciśnieniu 200 </w:t>
      </w:r>
      <w:proofErr w:type="spellStart"/>
      <w:r w:rsidRPr="004F1DCE">
        <w:rPr>
          <w:rFonts w:cs="Calibri"/>
        </w:rPr>
        <w:t>kPa</w:t>
      </w:r>
      <w:proofErr w:type="spellEnd"/>
      <w:r w:rsidRPr="004F1DCE">
        <w:rPr>
          <w:rFonts w:cs="Calibri"/>
        </w:rPr>
        <w:t xml:space="preserve"> </w:t>
      </w:r>
    </w:p>
    <w:p w14:paraId="3EAB2EEC" w14:textId="77777777" w:rsidR="004F1DCE" w:rsidRPr="004F1DCE" w:rsidRDefault="004F1DCE" w:rsidP="004F1DCE">
      <w:pPr>
        <w:pStyle w:val="Akapitzlist"/>
        <w:numPr>
          <w:ilvl w:val="1"/>
          <w:numId w:val="46"/>
        </w:numPr>
        <w:autoSpaceDE w:val="0"/>
        <w:autoSpaceDN w:val="0"/>
        <w:adjustRightInd w:val="0"/>
        <w:spacing w:after="0" w:line="240" w:lineRule="auto"/>
        <w:rPr>
          <w:rFonts w:cs="Calibri"/>
        </w:rPr>
      </w:pPr>
      <w:r w:rsidRPr="004F1DCE">
        <w:rPr>
          <w:rFonts w:cs="Calibri"/>
        </w:rPr>
        <w:t>wytrzymałość na rozdzieranie (gwoździem) kierunek wzdłuż: min. 250±100 N</w:t>
      </w:r>
    </w:p>
    <w:p w14:paraId="4833E854" w14:textId="77777777" w:rsidR="004F1DCE" w:rsidRPr="004F1DCE" w:rsidRDefault="004F1DCE" w:rsidP="004F1DCE">
      <w:pPr>
        <w:pStyle w:val="Akapitzlist"/>
        <w:numPr>
          <w:ilvl w:val="1"/>
          <w:numId w:val="46"/>
        </w:numPr>
        <w:autoSpaceDE w:val="0"/>
        <w:autoSpaceDN w:val="0"/>
        <w:adjustRightInd w:val="0"/>
        <w:spacing w:after="0" w:line="240" w:lineRule="auto"/>
        <w:rPr>
          <w:rFonts w:cs="Calibri"/>
        </w:rPr>
      </w:pPr>
      <w:r w:rsidRPr="004F1DCE">
        <w:rPr>
          <w:rFonts w:cs="Calibri"/>
        </w:rPr>
        <w:t>wytrzymałość na rozdzieranie (gwoździem) kierunek w poprzek: min. 250±100 N</w:t>
      </w:r>
    </w:p>
    <w:p w14:paraId="0A64BB21" w14:textId="77777777" w:rsidR="004F1DCE" w:rsidRPr="004F1DCE" w:rsidRDefault="004F1DCE" w:rsidP="004F1DCE">
      <w:pPr>
        <w:pStyle w:val="Akapitzlist"/>
        <w:numPr>
          <w:ilvl w:val="1"/>
          <w:numId w:val="46"/>
        </w:numPr>
        <w:autoSpaceDE w:val="0"/>
        <w:autoSpaceDN w:val="0"/>
        <w:adjustRightInd w:val="0"/>
        <w:spacing w:after="0" w:line="240" w:lineRule="auto"/>
        <w:rPr>
          <w:rFonts w:cs="Calibri"/>
        </w:rPr>
      </w:pPr>
      <w:r w:rsidRPr="004F1DCE">
        <w:rPr>
          <w:rFonts w:cs="Calibri"/>
        </w:rPr>
        <w:t>odporność na obciążenia statyczne: min. 20kg</w:t>
      </w:r>
    </w:p>
    <w:p w14:paraId="556BA7F2" w14:textId="77777777" w:rsidR="004F1DCE" w:rsidRPr="004F1DCE" w:rsidRDefault="004F1DCE" w:rsidP="004F1DCE">
      <w:pPr>
        <w:pStyle w:val="Akapitzlist"/>
        <w:numPr>
          <w:ilvl w:val="1"/>
          <w:numId w:val="46"/>
        </w:numPr>
        <w:autoSpaceDE w:val="0"/>
        <w:autoSpaceDN w:val="0"/>
        <w:adjustRightInd w:val="0"/>
        <w:spacing w:after="0" w:line="240" w:lineRule="auto"/>
        <w:rPr>
          <w:rFonts w:cs="Calibri"/>
        </w:rPr>
      </w:pPr>
      <w:r w:rsidRPr="004F1DCE">
        <w:rPr>
          <w:rFonts w:cs="Calibri"/>
        </w:rPr>
        <w:t>reakcja na ogień: klasa E</w:t>
      </w:r>
    </w:p>
    <w:p w14:paraId="1E16C948" w14:textId="77777777" w:rsidR="004F1DCE" w:rsidRPr="004F1DCE" w:rsidRDefault="004F1DCE" w:rsidP="004F1DCE">
      <w:pPr>
        <w:pStyle w:val="Akapitzlist"/>
        <w:numPr>
          <w:ilvl w:val="1"/>
          <w:numId w:val="46"/>
        </w:numPr>
        <w:autoSpaceDE w:val="0"/>
        <w:autoSpaceDN w:val="0"/>
        <w:adjustRightInd w:val="0"/>
        <w:spacing w:after="0" w:line="240" w:lineRule="auto"/>
        <w:rPr>
          <w:rFonts w:cs="Calibri"/>
        </w:rPr>
      </w:pPr>
      <w:r w:rsidRPr="004F1DCE">
        <w:rPr>
          <w:rFonts w:cs="Calibri"/>
        </w:rPr>
        <w:t>odporność ogniowa REI: min. REI 30</w:t>
      </w:r>
    </w:p>
    <w:p w14:paraId="6B3484E1" w14:textId="77777777" w:rsidR="004F1DCE" w:rsidRPr="004F1DCE" w:rsidRDefault="004F1DCE" w:rsidP="004F1DCE">
      <w:pPr>
        <w:pStyle w:val="Akapitzlist"/>
        <w:numPr>
          <w:ilvl w:val="1"/>
          <w:numId w:val="46"/>
        </w:numPr>
        <w:autoSpaceDE w:val="0"/>
        <w:autoSpaceDN w:val="0"/>
        <w:adjustRightInd w:val="0"/>
        <w:spacing w:after="0" w:line="240" w:lineRule="auto"/>
        <w:rPr>
          <w:rFonts w:cs="Calibri"/>
        </w:rPr>
      </w:pPr>
      <w:r w:rsidRPr="004F1DCE">
        <w:rPr>
          <w:rFonts w:cs="Calibri"/>
        </w:rPr>
        <w:t>odporność na działanie ognia zewnętrznego: min. BROOF (t1)</w:t>
      </w:r>
    </w:p>
    <w:p w14:paraId="58DA8EA4" w14:textId="77777777" w:rsidR="004F1DCE" w:rsidRPr="004F1DCE" w:rsidRDefault="004F1DCE" w:rsidP="004F1DCE">
      <w:pPr>
        <w:pStyle w:val="Akapitzlist"/>
        <w:numPr>
          <w:ilvl w:val="0"/>
          <w:numId w:val="46"/>
        </w:numPr>
      </w:pPr>
      <w:r w:rsidRPr="004F1DCE">
        <w:t>kominki wentylacyjne;</w:t>
      </w:r>
    </w:p>
    <w:p w14:paraId="539F20CA" w14:textId="77777777" w:rsidR="004F1DCE" w:rsidRPr="004F1DCE" w:rsidRDefault="004F1DCE" w:rsidP="004F1DCE">
      <w:pPr>
        <w:pStyle w:val="Akapitzlist"/>
        <w:numPr>
          <w:ilvl w:val="0"/>
          <w:numId w:val="46"/>
        </w:numPr>
      </w:pPr>
      <w:r w:rsidRPr="004F1DCE">
        <w:t>łączniki mechaniczne;</w:t>
      </w:r>
    </w:p>
    <w:p w14:paraId="1AB9BEDA" w14:textId="77777777" w:rsidR="004F1DCE" w:rsidRPr="004F1DCE" w:rsidRDefault="004F1DCE" w:rsidP="004F1DCE"/>
    <w:p w14:paraId="62DB6006" w14:textId="77777777" w:rsidR="004F1DCE" w:rsidRPr="004F1DCE" w:rsidRDefault="004F1DCE" w:rsidP="004F1DCE">
      <w:pPr>
        <w:rPr>
          <w:u w:val="single"/>
        </w:rPr>
      </w:pPr>
      <w:r w:rsidRPr="004F1DCE">
        <w:rPr>
          <w:u w:val="single"/>
        </w:rPr>
        <w:t>OBRÓBKI BLACHARSKIE</w:t>
      </w:r>
    </w:p>
    <w:p w14:paraId="14FFB42D" w14:textId="63340F16" w:rsidR="004F1DCE" w:rsidRPr="004F1DCE" w:rsidRDefault="004F1DCE" w:rsidP="004F1DCE">
      <w:r w:rsidRPr="00944B69">
        <w:lastRenderedPageBreak/>
        <w:t xml:space="preserve">Wykonać nowe obróbki blacharskie z blachy stalowej </w:t>
      </w:r>
      <w:r w:rsidR="00944B69" w:rsidRPr="00944B69">
        <w:t>ocynkowanej</w:t>
      </w:r>
      <w:r w:rsidR="00013A28">
        <w:t xml:space="preserve"> </w:t>
      </w:r>
      <w:r w:rsidRPr="00944B69">
        <w:t xml:space="preserve">– obróbka </w:t>
      </w:r>
      <w:proofErr w:type="spellStart"/>
      <w:r w:rsidRPr="00944B69">
        <w:t>ogniomurów</w:t>
      </w:r>
      <w:proofErr w:type="spellEnd"/>
      <w:r w:rsidRPr="00944B69">
        <w:t xml:space="preserve">, listwy dociskowe przy ścianie budynku sali </w:t>
      </w:r>
      <w:r w:rsidRPr="004F1DCE">
        <w:t xml:space="preserve">gimnastycznej oraz obróbki pozostałych elementów na dachu zgodnie ze sztuką budowlaną. Nowe obróbki powinny wystawać poza lico ściany co najmniej 40mm poza lico ściany i muszą zabezpieczać elewację przed przeciekami wody deszczowej. Blachy należy łączyć na rąbek stojący. </w:t>
      </w:r>
    </w:p>
    <w:p w14:paraId="30AFEEB3" w14:textId="77777777" w:rsidR="004F1DCE" w:rsidRPr="004F1DCE" w:rsidRDefault="004F1DCE" w:rsidP="004F1DCE">
      <w:r w:rsidRPr="004F1DCE">
        <w:t>Mocowanie listwy dociskowej na wkręty z uszczelką gumową (niedopuszczalne jest używanie kołków szybkiego montażu). Styki listew dociskowych ze ścianą uszczelnić uszczelniaczem trwaleplastycznym.</w:t>
      </w:r>
    </w:p>
    <w:p w14:paraId="68652663" w14:textId="77777777" w:rsidR="004F1DCE" w:rsidRPr="004F1DCE" w:rsidRDefault="004F1DCE" w:rsidP="004F1DCE">
      <w:r w:rsidRPr="004F1DCE">
        <w:t>Wymagania dla materiałów:</w:t>
      </w:r>
    </w:p>
    <w:p w14:paraId="0B7E8A3F" w14:textId="6C5BD5BF" w:rsidR="004F1DCE" w:rsidRPr="00944B69" w:rsidRDefault="004F1DCE" w:rsidP="004F1DCE">
      <w:pPr>
        <w:pStyle w:val="Akapitzlist"/>
        <w:numPr>
          <w:ilvl w:val="0"/>
          <w:numId w:val="48"/>
        </w:numPr>
      </w:pPr>
      <w:r w:rsidRPr="00944B69">
        <w:t xml:space="preserve">blacha stalowa </w:t>
      </w:r>
      <w:r w:rsidR="00944B69" w:rsidRPr="00944B69">
        <w:t xml:space="preserve">ocynkowana </w:t>
      </w:r>
      <w:r w:rsidRPr="00944B69">
        <w:t>grubości minimum 0,60m</w:t>
      </w:r>
      <w:r w:rsidR="00944B69" w:rsidRPr="00944B69">
        <w:t>m</w:t>
      </w:r>
    </w:p>
    <w:p w14:paraId="108A440B" w14:textId="77777777" w:rsidR="004F1DCE" w:rsidRPr="004F1DCE" w:rsidRDefault="004F1DCE" w:rsidP="004F1DCE">
      <w:pPr>
        <w:pStyle w:val="Akapitzlist"/>
        <w:numPr>
          <w:ilvl w:val="0"/>
          <w:numId w:val="46"/>
        </w:numPr>
        <w:autoSpaceDE w:val="0"/>
        <w:autoSpaceDN w:val="0"/>
        <w:adjustRightInd w:val="0"/>
        <w:spacing w:after="0" w:line="240" w:lineRule="auto"/>
        <w:rPr>
          <w:rFonts w:cs="Calibri"/>
        </w:rPr>
      </w:pPr>
      <w:r w:rsidRPr="004F1DCE">
        <w:rPr>
          <w:rFonts w:cs="Calibri"/>
        </w:rPr>
        <w:t xml:space="preserve">uszczelniacz polimerowy </w:t>
      </w:r>
      <w:proofErr w:type="spellStart"/>
      <w:r w:rsidRPr="004F1DCE">
        <w:rPr>
          <w:rFonts w:cs="Calibri"/>
        </w:rPr>
        <w:t>trwaleplastyczny</w:t>
      </w:r>
      <w:proofErr w:type="spellEnd"/>
      <w:r w:rsidRPr="004F1DCE">
        <w:rPr>
          <w:rFonts w:cs="Calibri"/>
        </w:rPr>
        <w:t>:</w:t>
      </w:r>
    </w:p>
    <w:p w14:paraId="23611378" w14:textId="77777777" w:rsidR="004F1DCE" w:rsidRPr="004F1DCE" w:rsidRDefault="004F1DCE" w:rsidP="004F1DCE">
      <w:pPr>
        <w:pStyle w:val="Akapitzlist"/>
        <w:numPr>
          <w:ilvl w:val="1"/>
          <w:numId w:val="46"/>
        </w:numPr>
        <w:autoSpaceDE w:val="0"/>
        <w:autoSpaceDN w:val="0"/>
        <w:adjustRightInd w:val="0"/>
        <w:spacing w:after="0" w:line="240" w:lineRule="auto"/>
        <w:rPr>
          <w:rFonts w:cs="Calibri"/>
        </w:rPr>
      </w:pPr>
      <w:r w:rsidRPr="004F1DCE">
        <w:rPr>
          <w:rFonts w:cs="Calibri"/>
        </w:rPr>
        <w:t>zachowanie estetyczności minimum w przedziale -50ºC do +90ºC)</w:t>
      </w:r>
    </w:p>
    <w:p w14:paraId="5E34A248" w14:textId="77777777" w:rsidR="004F1DCE" w:rsidRPr="004F1DCE" w:rsidRDefault="004F1DCE" w:rsidP="004F1DCE">
      <w:pPr>
        <w:pStyle w:val="Akapitzlist"/>
        <w:numPr>
          <w:ilvl w:val="1"/>
          <w:numId w:val="46"/>
        </w:numPr>
        <w:autoSpaceDE w:val="0"/>
        <w:autoSpaceDN w:val="0"/>
        <w:adjustRightInd w:val="0"/>
        <w:spacing w:after="0" w:line="240" w:lineRule="auto"/>
        <w:rPr>
          <w:rFonts w:cs="Calibri"/>
        </w:rPr>
      </w:pPr>
      <w:r w:rsidRPr="004F1DCE">
        <w:rPr>
          <w:rFonts w:cs="Calibri"/>
        </w:rPr>
        <w:t>odporny na promieniowanie UV i warunki atmosferyczne</w:t>
      </w:r>
    </w:p>
    <w:p w14:paraId="3C19723C" w14:textId="77777777" w:rsidR="004F1DCE" w:rsidRDefault="004F1DCE" w:rsidP="00F713B5">
      <w:pPr>
        <w:rPr>
          <w:color w:val="D99594" w:themeColor="accent2" w:themeTint="99"/>
        </w:rPr>
      </w:pPr>
    </w:p>
    <w:p w14:paraId="048B255A" w14:textId="77777777" w:rsidR="004F1DCE" w:rsidRDefault="004F1DCE" w:rsidP="00F713B5">
      <w:pPr>
        <w:rPr>
          <w:color w:val="D99594" w:themeColor="accent2" w:themeTint="99"/>
        </w:rPr>
      </w:pPr>
    </w:p>
    <w:p w14:paraId="2A81B01B" w14:textId="77777777" w:rsidR="00894287" w:rsidRPr="004F1DCE" w:rsidRDefault="00894287" w:rsidP="00894287">
      <w:pPr>
        <w:rPr>
          <w:b/>
          <w:u w:val="single"/>
        </w:rPr>
      </w:pPr>
      <w:r w:rsidRPr="004F1DCE">
        <w:rPr>
          <w:b/>
          <w:u w:val="single"/>
        </w:rPr>
        <w:t>OCHRONA ŚRODOWISKA</w:t>
      </w:r>
    </w:p>
    <w:p w14:paraId="31EB25E8" w14:textId="77777777" w:rsidR="004F1DCE" w:rsidRDefault="004F1DCE" w:rsidP="00894287">
      <w:r w:rsidRPr="004F1DCE">
        <w:t>Na połaciach dachowych budynków planuje się montaż paneli fotowoltaicznych.</w:t>
      </w:r>
    </w:p>
    <w:p w14:paraId="4C4DC337" w14:textId="71504620" w:rsidR="00894287" w:rsidRPr="004F1DCE" w:rsidRDefault="00894287" w:rsidP="00894287">
      <w:r w:rsidRPr="004F1DCE">
        <w:t>Szacunkowy przewidywany efekt ekologiczny inwestycji:</w:t>
      </w:r>
    </w:p>
    <w:p w14:paraId="22CFB448" w14:textId="77777777" w:rsidR="004F1DCE" w:rsidRPr="004F1DCE" w:rsidRDefault="004F1DCE" w:rsidP="004F1DCE">
      <w:pPr>
        <w:pStyle w:val="Akapitzlist"/>
        <w:numPr>
          <w:ilvl w:val="0"/>
          <w:numId w:val="45"/>
        </w:numPr>
      </w:pPr>
      <w:r w:rsidRPr="004F1DCE">
        <w:t>Redukcja emisji CO:</w:t>
      </w:r>
      <w:r w:rsidRPr="004F1DCE">
        <w:tab/>
      </w:r>
      <w:r w:rsidRPr="004F1DCE">
        <w:tab/>
      </w:r>
      <w:r w:rsidRPr="004F1DCE">
        <w:tab/>
      </w:r>
      <w:r w:rsidRPr="004F1DCE">
        <w:tab/>
        <w:t>12,23 kg na rok</w:t>
      </w:r>
    </w:p>
    <w:p w14:paraId="1543E010" w14:textId="77777777" w:rsidR="004F1DCE" w:rsidRPr="004F1DCE" w:rsidRDefault="004F1DCE" w:rsidP="004F1DCE">
      <w:pPr>
        <w:pStyle w:val="Akapitzlist"/>
        <w:numPr>
          <w:ilvl w:val="0"/>
          <w:numId w:val="45"/>
        </w:numPr>
      </w:pPr>
      <w:r w:rsidRPr="004F1DCE">
        <w:t>Redukcja emisji CO2:</w:t>
      </w:r>
      <w:r w:rsidRPr="004F1DCE">
        <w:tab/>
      </w:r>
      <w:r w:rsidRPr="004F1DCE">
        <w:tab/>
      </w:r>
      <w:r w:rsidRPr="004F1DCE">
        <w:tab/>
      </w:r>
      <w:r w:rsidRPr="004F1DCE">
        <w:tab/>
        <w:t>34029 kg na rok</w:t>
      </w:r>
    </w:p>
    <w:p w14:paraId="67F7783D" w14:textId="77777777" w:rsidR="004F1DCE" w:rsidRPr="004F1DCE" w:rsidRDefault="004F1DCE" w:rsidP="004F1DCE">
      <w:pPr>
        <w:pStyle w:val="Akapitzlist"/>
        <w:numPr>
          <w:ilvl w:val="0"/>
          <w:numId w:val="45"/>
        </w:numPr>
      </w:pPr>
      <w:r w:rsidRPr="004F1DCE">
        <w:t>Redukcja emisji PM10:</w:t>
      </w:r>
      <w:r w:rsidRPr="004F1DCE">
        <w:tab/>
      </w:r>
      <w:r w:rsidRPr="004F1DCE">
        <w:tab/>
      </w:r>
      <w:r w:rsidRPr="004F1DCE">
        <w:tab/>
        <w:t>1,6 kg na rok</w:t>
      </w:r>
    </w:p>
    <w:p w14:paraId="1BCC9F5E" w14:textId="77777777" w:rsidR="004F1DCE" w:rsidRPr="004F1DCE" w:rsidRDefault="004F1DCE" w:rsidP="004F1DCE">
      <w:pPr>
        <w:pStyle w:val="Akapitzlist"/>
        <w:numPr>
          <w:ilvl w:val="0"/>
          <w:numId w:val="45"/>
        </w:numPr>
      </w:pPr>
      <w:r w:rsidRPr="004F1DCE">
        <w:t>Redukcja emisji NOX:</w:t>
      </w:r>
      <w:r w:rsidRPr="004F1DCE">
        <w:tab/>
      </w:r>
      <w:r w:rsidRPr="004F1DCE">
        <w:tab/>
      </w:r>
      <w:r w:rsidRPr="004F1DCE">
        <w:tab/>
      </w:r>
      <w:r w:rsidRPr="004F1DCE">
        <w:tab/>
        <w:t>28,07 kg na rok</w:t>
      </w:r>
    </w:p>
    <w:p w14:paraId="140A9F82" w14:textId="77777777" w:rsidR="004F1DCE" w:rsidRPr="004F1DCE" w:rsidRDefault="004F1DCE" w:rsidP="004F1DCE">
      <w:pPr>
        <w:pStyle w:val="Akapitzlist"/>
        <w:numPr>
          <w:ilvl w:val="0"/>
          <w:numId w:val="45"/>
        </w:numPr>
      </w:pPr>
      <w:r w:rsidRPr="004F1DCE">
        <w:t>Redukcja emisji SOX:</w:t>
      </w:r>
      <w:r w:rsidRPr="004F1DCE">
        <w:tab/>
      </w:r>
      <w:r w:rsidRPr="004F1DCE">
        <w:tab/>
      </w:r>
      <w:r w:rsidRPr="004F1DCE">
        <w:tab/>
      </w:r>
      <w:r w:rsidRPr="004F1DCE">
        <w:tab/>
        <w:t>30,29 kg na rok</w:t>
      </w:r>
    </w:p>
    <w:p w14:paraId="76960734" w14:textId="77777777" w:rsidR="004F1DCE" w:rsidRPr="004F1DCE" w:rsidRDefault="004F1DCE" w:rsidP="004F1DCE">
      <w:pPr>
        <w:pStyle w:val="Akapitzlist"/>
        <w:numPr>
          <w:ilvl w:val="0"/>
          <w:numId w:val="45"/>
        </w:numPr>
      </w:pPr>
      <w:r w:rsidRPr="004F1DCE">
        <w:t>Redukcja emisji gazów cieplarnianych:</w:t>
      </w:r>
      <w:r w:rsidRPr="004F1DCE">
        <w:tab/>
        <w:t>35,59 ton równoważnika CO2 na rok</w:t>
      </w:r>
    </w:p>
    <w:p w14:paraId="01165DF3" w14:textId="77777777" w:rsidR="00AB30D8" w:rsidRPr="001214D6" w:rsidRDefault="00AB30D8" w:rsidP="00C55287">
      <w:pPr>
        <w:rPr>
          <w:color w:val="D99594" w:themeColor="accent2" w:themeTint="99"/>
        </w:rPr>
      </w:pPr>
    </w:p>
    <w:p w14:paraId="521EDC90" w14:textId="425CA96B" w:rsidR="00AB30D8" w:rsidRPr="008E1FC3" w:rsidRDefault="00AB30D8" w:rsidP="00AB30D8">
      <w:pPr>
        <w:pStyle w:val="Nagwek4"/>
      </w:pPr>
      <w:bookmarkStart w:id="11" w:name="_Toc153953397"/>
      <w:r w:rsidRPr="008E1FC3">
        <w:t>Konstrukcja</w:t>
      </w:r>
      <w:bookmarkEnd w:id="11"/>
    </w:p>
    <w:p w14:paraId="1FE55146" w14:textId="78451B9F" w:rsidR="00201F50" w:rsidRPr="008E1FC3" w:rsidRDefault="006946F3" w:rsidP="006946F3">
      <w:r w:rsidRPr="008E1FC3">
        <w:t>W ramach przedmiotowego zamierzenia inwestycyjnego nie planuje się zmian głównej konstrukcji nośnej budynku objętego opracowaniem.</w:t>
      </w:r>
    </w:p>
    <w:p w14:paraId="37C403CF" w14:textId="77777777" w:rsidR="00530555" w:rsidRPr="001214D6" w:rsidRDefault="00530555" w:rsidP="00530555">
      <w:pPr>
        <w:rPr>
          <w:color w:val="D99594" w:themeColor="accent2" w:themeTint="99"/>
        </w:rPr>
      </w:pPr>
    </w:p>
    <w:p w14:paraId="007D4655" w14:textId="77777777" w:rsidR="00AB30D8" w:rsidRPr="00936CAA" w:rsidRDefault="00AB30D8" w:rsidP="00AB30D8">
      <w:pPr>
        <w:pStyle w:val="Nagwek4"/>
      </w:pPr>
      <w:bookmarkStart w:id="12" w:name="_Toc153953398"/>
      <w:r w:rsidRPr="00936CAA">
        <w:t>Instalacje</w:t>
      </w:r>
      <w:bookmarkEnd w:id="12"/>
    </w:p>
    <w:p w14:paraId="19BBC10E" w14:textId="26C2727E" w:rsidR="00CB4E72" w:rsidRPr="00936CAA" w:rsidRDefault="00306915" w:rsidP="001A6138">
      <w:pPr>
        <w:spacing w:after="160" w:line="259" w:lineRule="auto"/>
        <w:rPr>
          <w:b/>
          <w:u w:val="single"/>
        </w:rPr>
      </w:pPr>
      <w:r w:rsidRPr="00936CAA">
        <w:rPr>
          <w:b/>
          <w:u w:val="single"/>
        </w:rPr>
        <w:t>INSTALACJA FOTOWOLTAICZNA</w:t>
      </w:r>
    </w:p>
    <w:p w14:paraId="26FA2C77" w14:textId="08ABDDAF" w:rsidR="00997A8F" w:rsidRPr="00936CAA" w:rsidRDefault="003E2115" w:rsidP="00997A8F">
      <w:pPr>
        <w:spacing w:after="160" w:line="259" w:lineRule="auto"/>
      </w:pPr>
      <w:r w:rsidRPr="00936CAA">
        <w:t>Dla</w:t>
      </w:r>
      <w:r w:rsidR="00997A8F" w:rsidRPr="00936CAA">
        <w:t xml:space="preserve"> rozpatrywan</w:t>
      </w:r>
      <w:r w:rsidR="00E93DAD" w:rsidRPr="00936CAA">
        <w:t>ego</w:t>
      </w:r>
      <w:r w:rsidRPr="00936CAA">
        <w:t xml:space="preserve"> </w:t>
      </w:r>
      <w:r w:rsidR="00997A8F" w:rsidRPr="00936CAA">
        <w:t>obiek</w:t>
      </w:r>
      <w:r w:rsidRPr="00936CAA">
        <w:t>t</w:t>
      </w:r>
      <w:r w:rsidR="00E93DAD" w:rsidRPr="00936CAA">
        <w:t>u</w:t>
      </w:r>
      <w:r w:rsidR="00997A8F" w:rsidRPr="00936CAA">
        <w:t>, jako dodatkowe źródło energii odnawialnej planuje się wykonać instalacj</w:t>
      </w:r>
      <w:r w:rsidR="00E93DAD" w:rsidRPr="00936CAA">
        <w:t>ę</w:t>
      </w:r>
      <w:r w:rsidR="00997A8F" w:rsidRPr="00936CAA">
        <w:t xml:space="preserve"> fotowoltaiczn</w:t>
      </w:r>
      <w:r w:rsidR="00E93DAD" w:rsidRPr="00936CAA">
        <w:t>ą</w:t>
      </w:r>
      <w:r w:rsidR="00997A8F" w:rsidRPr="00936CAA">
        <w:t xml:space="preserve"> produkując</w:t>
      </w:r>
      <w:r w:rsidR="00E93DAD" w:rsidRPr="00936CAA">
        <w:t>ą</w:t>
      </w:r>
      <w:r w:rsidR="00997A8F" w:rsidRPr="00936CAA">
        <w:t xml:space="preserve"> energię elektryczną, zmniejszając w ten sposób ilość </w:t>
      </w:r>
      <w:r w:rsidR="00997A8F" w:rsidRPr="00936CAA">
        <w:lastRenderedPageBreak/>
        <w:t>energii elektrycznej pobieranej z sieci elektroenergetycznej. Instalacja będzie produkowała energię elektryczną na potrzeby własne</w:t>
      </w:r>
      <w:r w:rsidR="00845B0E" w:rsidRPr="00936CAA">
        <w:t xml:space="preserve"> obiektu</w:t>
      </w:r>
      <w:r w:rsidR="00CB19A1" w:rsidRPr="00936CAA">
        <w:t>, natomiast nadwyżki energii będą odprowadzane do sieci.</w:t>
      </w:r>
    </w:p>
    <w:p w14:paraId="4143E2E0" w14:textId="3CE08E29" w:rsidR="00E72762" w:rsidRPr="005B0D46" w:rsidRDefault="00CB19A1" w:rsidP="00B36D21">
      <w:pPr>
        <w:spacing w:after="160" w:line="259" w:lineRule="auto"/>
      </w:pPr>
      <w:r w:rsidRPr="005B0D46">
        <w:t xml:space="preserve">W niniejszej dokumentacji wskazano preferowaną lokalizację </w:t>
      </w:r>
      <w:r w:rsidR="00146BF9" w:rsidRPr="005B0D46">
        <w:t>o</w:t>
      </w:r>
      <w:r w:rsidR="00CB4E72" w:rsidRPr="005B0D46">
        <w:t>sprzęt</w:t>
      </w:r>
      <w:r w:rsidR="00146BF9" w:rsidRPr="005B0D46">
        <w:t>u</w:t>
      </w:r>
      <w:r w:rsidR="00CB4E72" w:rsidRPr="005B0D46">
        <w:t xml:space="preserve"> (falowniki)</w:t>
      </w:r>
      <w:r w:rsidRPr="005B0D46">
        <w:t>. Ostateczny wybór umiejscowienia osprzętu n</w:t>
      </w:r>
      <w:r w:rsidR="00146BF9" w:rsidRPr="005B0D46">
        <w:t>ależy uzgodnić z Zamawiającym</w:t>
      </w:r>
      <w:r w:rsidRPr="005B0D46">
        <w:t xml:space="preserve"> na etapie projektowania</w:t>
      </w:r>
      <w:r w:rsidR="00CB4E72" w:rsidRPr="005B0D46">
        <w:t>.</w:t>
      </w:r>
    </w:p>
    <w:p w14:paraId="4BAACF9E" w14:textId="77777777" w:rsidR="00E93DAD" w:rsidRPr="00E93DAD" w:rsidRDefault="00E93DAD" w:rsidP="00E93DAD">
      <w:pPr>
        <w:spacing w:after="160" w:line="259" w:lineRule="auto"/>
      </w:pPr>
      <w:r w:rsidRPr="00E93DAD">
        <w:t xml:space="preserve">Instalacja fotowoltaiczna o mocy szczytowej min. 49,2 </w:t>
      </w:r>
      <w:proofErr w:type="spellStart"/>
      <w:r w:rsidRPr="00E93DAD">
        <w:t>kWp</w:t>
      </w:r>
      <w:proofErr w:type="spellEnd"/>
      <w:r w:rsidRPr="00E93DAD">
        <w:t xml:space="preserve">, nie większej niż 50 </w:t>
      </w:r>
      <w:proofErr w:type="spellStart"/>
      <w:r w:rsidRPr="00E93DAD">
        <w:t>kWp</w:t>
      </w:r>
      <w:proofErr w:type="spellEnd"/>
      <w:r w:rsidRPr="00E93DAD">
        <w:t xml:space="preserve">. Szacunkowy prognozowany uzysk roczny wynosi 44 482 kWh. Moduły fotowoltaiczne montowane na istniejącym dachu płaskim (nachylenie 5% w kierunku południowym) o konstrukcji z blachy trapezowej T150, z termoizolacją z wełny mineralnej, pokrytej papą termozgrzewalną. </w:t>
      </w:r>
    </w:p>
    <w:p w14:paraId="72EBC360" w14:textId="77777777" w:rsidR="00E93DAD" w:rsidRPr="00E93DAD" w:rsidRDefault="00E93DAD" w:rsidP="00E93DAD">
      <w:pPr>
        <w:spacing w:after="160" w:line="259" w:lineRule="auto"/>
      </w:pPr>
      <w:r w:rsidRPr="00E93DAD">
        <w:t>Szczegóły koncepcji instalacji wg załącznika nr 1 - Koncepcja szczegółowa instalacji fotowoltaicznej.</w:t>
      </w:r>
    </w:p>
    <w:p w14:paraId="59B3380E" w14:textId="77777777" w:rsidR="00E93DAD" w:rsidRPr="00E93DAD" w:rsidRDefault="00E93DAD" w:rsidP="00E93DAD">
      <w:pPr>
        <w:spacing w:after="160" w:line="259" w:lineRule="auto"/>
      </w:pPr>
      <w:r w:rsidRPr="00E93DAD">
        <w:t>Wpięcie do instalacji elektrycznej przewidziano w rozdzielnicy głównej obiektu, zlokalizowanej na parterze w rejonie wejścia głównego. Przewód z połaci dachowej prowadzić w przestrzeni sufitu podwieszanego oraz na ścianach w rejonie klatki schodowej z zastosowaniem naściennej listwy elektroinstalacyjnej.</w:t>
      </w:r>
    </w:p>
    <w:p w14:paraId="4B7A466E" w14:textId="77777777" w:rsidR="00E93DAD" w:rsidRPr="00E93DAD" w:rsidRDefault="00E93DAD" w:rsidP="00E93DAD">
      <w:pPr>
        <w:spacing w:after="160" w:line="259" w:lineRule="auto"/>
      </w:pPr>
      <w:r w:rsidRPr="00E93DAD">
        <w:t xml:space="preserve">Monokrystaliczne moduły fotowoltaiczne będą miały moc szczytową min. 410 </w:t>
      </w:r>
      <w:proofErr w:type="spellStart"/>
      <w:r w:rsidRPr="00E93DAD">
        <w:t>Wp</w:t>
      </w:r>
      <w:proofErr w:type="spellEnd"/>
      <w:r w:rsidRPr="00E93DAD">
        <w:t xml:space="preserve"> oraz będą spełniały minimalne parametry jakościowe zawarte w tabeli. Beztransformatorowy falownik fotowoltaiczny będzie miał moc znamionową min. 45 kW oraz będzie spełniał minimalne parametry jakościowe zawarte w tabeli. </w:t>
      </w:r>
    </w:p>
    <w:p w14:paraId="2CECBF88" w14:textId="77777777" w:rsidR="00E93DAD" w:rsidRPr="00E93DAD" w:rsidRDefault="00E93DAD" w:rsidP="00E93DAD">
      <w:pPr>
        <w:spacing w:after="160" w:line="259" w:lineRule="auto"/>
      </w:pPr>
      <w:r w:rsidRPr="00E93DAD">
        <w:t>Instalacja PV zostanie podzielona na 6 obwodów: pod pierwszy MPPT falownika zostaną podłączone 2 obwody po 18 modułów zorientowanych na południe, pod drugi MPPT falownika zostanie podłączony obwód 19 modułów zorientowanych na wschód oraz obwód 19 modułów zorientowanych na zachód, a pod trzeci MPPT falownika zostanie podłączony obwód 23 modułów zorientowanych na wschód oraz obwód 23 modułów zorientowanych na zachód. Na etapie projektowania dopuszcza się nieznaczne modyfikacje konfiguracji wynikające z jej dostosowania do ostatecznej liczby modułów w instalacji, parametrów prądowo-napięciowych modułów i parametrów wejściowych falownika.</w:t>
      </w:r>
    </w:p>
    <w:p w14:paraId="117C8885" w14:textId="77777777" w:rsidR="00E93DAD" w:rsidRPr="00E93DAD" w:rsidRDefault="00E93DAD" w:rsidP="00E93DAD">
      <w:pPr>
        <w:spacing w:after="160" w:line="259" w:lineRule="auto"/>
      </w:pPr>
      <w:r w:rsidRPr="00E93DAD">
        <w:t xml:space="preserve">Instalacja fotowoltaiczna zostanie wyposażona w ograniczniki przepięć typu T1+T2 po stronie DC i AC, wyłącznik </w:t>
      </w:r>
      <w:proofErr w:type="spellStart"/>
      <w:r w:rsidRPr="00E93DAD">
        <w:t>nadprądowy</w:t>
      </w:r>
      <w:proofErr w:type="spellEnd"/>
      <w:r w:rsidRPr="00E93DAD">
        <w:t xml:space="preserve"> o prądzie znamionowym 100A oraz wyłącznik różnicowoprądowy o znamionowym prądzie różnicowym 100mA. Montaż falownika wraz z zabezpieczeniami projektuje się na zewnątrz, na północnej ścianie przyległej od południa sali gimnastycznej, a zatem wyłącznik przeciwpożarowy po stronie DC nie będzie zastosowany. Instalacja zostanie natomiast wyposażona w połączenia wyrównawcze wykonane przewodem </w:t>
      </w:r>
      <w:proofErr w:type="spellStart"/>
      <w:r w:rsidRPr="00E93DAD">
        <w:t>LgY</w:t>
      </w:r>
      <w:proofErr w:type="spellEnd"/>
      <w:r w:rsidRPr="00E93DAD">
        <w:t xml:space="preserve"> 16mm2. Falownik będzie posiadał wbudowany rozłącznik DC. W przypadku połączenia równoległego minimum trzech łańcuchów modułów, należy na każdym z łańcuchów zastosować podstawę bezpiecznikową z wkładką </w:t>
      </w:r>
      <w:proofErr w:type="spellStart"/>
      <w:r w:rsidRPr="00E93DAD">
        <w:t>gPV</w:t>
      </w:r>
      <w:proofErr w:type="spellEnd"/>
      <w:r w:rsidRPr="00E93DAD">
        <w:t xml:space="preserve"> o prądzie znamionowym 20A. Do połączeń po stronie DC należy wykorzystywać wysokiej jakości konektorów renomowanych producentów, dbając o to aby złączka męska i żeńska były tego samego producenta. Falownik powinien zostać podłączony do bezpłatnej platformy monitoringu poprzez dostęp do </w:t>
      </w:r>
      <w:r w:rsidRPr="00E93DAD">
        <w:lastRenderedPageBreak/>
        <w:t>Internetu zapewniony przez Inwestora. W instalacji fotowoltaicznej po stronie DC należy zastosować dedykowane miedziane przewody fotowoltaiczne odporne na promieniowanie UV o przekroju stosownym do spodziewanego natężenia prądu, dobranym tak aby spadek napięcia po stronie DC przy maksymalnej mocy nie przekraczał 2%, wynoszącym minimum 4mm2. Po stronie AC należy zastosować kable miedziane o przekroju stosownym do spodziewanego natężenia prądu, dobranym tak aby spadek napięcia po stronie AC przy maksymalnej mocy nie przekraczał 1%, wynoszącym minimum 35mm2.</w:t>
      </w:r>
    </w:p>
    <w:p w14:paraId="718E0E0F" w14:textId="77777777" w:rsidR="00E93DAD" w:rsidRPr="00E93DAD" w:rsidRDefault="00E93DAD" w:rsidP="00E93DAD">
      <w:pPr>
        <w:spacing w:after="160" w:line="259" w:lineRule="auto"/>
      </w:pPr>
      <w:r w:rsidRPr="00E93DAD">
        <w:t xml:space="preserve">Ze względu na układ warstw dachu (konstrukcja z blachy trapezowej – wełna mineralna – papa termozgrzewalna) przewiduje się zastosowanie </w:t>
      </w:r>
      <w:proofErr w:type="spellStart"/>
      <w:r w:rsidRPr="00E93DAD">
        <w:t>bezbalastowego</w:t>
      </w:r>
      <w:proofErr w:type="spellEnd"/>
      <w:r w:rsidRPr="00E93DAD">
        <w:t xml:space="preserve"> i bezinwazyjnego systemu montażowego pod moduły fotowoltaiczne nie wymagającego wiercenia przez pokrycie i termoizolację oraz nie wymagającego obciążania konstrukcji. Składa się on ze stalowych płyt zgrzewanych do pokrycia dachu za pomocą łatki z papy, do których mocowane są kolejne elementy systemu montażowego. Dla dwóch rzędów po 18 modułów projektuje się system montażowy nadający modułom pochylenie od 10 do 13 stopni w stosunku do powierzchni dachu w kierunku południowym, natomiast pozostałe moduły zostaną zamontowane w układzie wschód-zachód przy nachyleniu od 10 do 13 stopni. </w:t>
      </w:r>
    </w:p>
    <w:p w14:paraId="08CDDE9A" w14:textId="28186A17" w:rsidR="00894287" w:rsidRPr="001214D6" w:rsidRDefault="00894287" w:rsidP="00894287">
      <w:pPr>
        <w:spacing w:after="160" w:line="259" w:lineRule="auto"/>
        <w:rPr>
          <w:color w:val="D99594" w:themeColor="accent2" w:themeTint="99"/>
        </w:rPr>
      </w:pPr>
    </w:p>
    <w:p w14:paraId="055A83CB" w14:textId="77777777" w:rsidR="00306915" w:rsidRPr="00936CAA" w:rsidRDefault="00306915" w:rsidP="00306915">
      <w:pPr>
        <w:spacing w:after="160" w:line="259" w:lineRule="auto"/>
      </w:pPr>
      <w:r w:rsidRPr="00936CAA">
        <w:t>Urządzenia i elementy wchodzące w skład instalacji powinny być zamontowane zgodnie z dokumentacją projektową przygotowaną w oparciu o karty katalogowe i zalecenia producentów oraz wcześniejsze ustalenia z Zamawiającym.</w:t>
      </w:r>
    </w:p>
    <w:p w14:paraId="3305FAD0" w14:textId="0C00A341" w:rsidR="007E4D70" w:rsidRPr="00936CAA" w:rsidRDefault="00306915" w:rsidP="00306915">
      <w:pPr>
        <w:spacing w:after="160" w:line="259" w:lineRule="auto"/>
      </w:pPr>
      <w:r w:rsidRPr="00936CAA">
        <w:t>Poziom ochrony odgromowej należy dobrać zgodnie z normą PN-EN 62305 po uprzedniej analizie ryzyka.</w:t>
      </w:r>
    </w:p>
    <w:p w14:paraId="77ED0E59" w14:textId="77777777" w:rsidR="00A02FB9" w:rsidRPr="00936CAA" w:rsidRDefault="00A02FB9" w:rsidP="00A02FB9">
      <w:pPr>
        <w:spacing w:after="160" w:line="240" w:lineRule="auto"/>
        <w:jc w:val="left"/>
        <w:rPr>
          <w:rFonts w:cs="Arial"/>
        </w:rPr>
      </w:pPr>
      <w:r w:rsidRPr="00936CAA">
        <w:t>Wymagania minimalne w stosunku do głównych materiałów i urządzeń instalacji PV:</w:t>
      </w:r>
    </w:p>
    <w:tbl>
      <w:tblPr>
        <w:tblW w:w="9209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48"/>
        <w:gridCol w:w="4961"/>
      </w:tblGrid>
      <w:tr w:rsidR="001214D6" w:rsidRPr="00936CAA" w14:paraId="7C4585FE" w14:textId="77777777" w:rsidTr="002B2798">
        <w:trPr>
          <w:trHeight w:val="397"/>
          <w:jc w:val="center"/>
        </w:trPr>
        <w:tc>
          <w:tcPr>
            <w:tcW w:w="92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</w:tcPr>
          <w:p w14:paraId="5C4C7586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/>
              </w:rPr>
              <w:t>Minimalne parametry jakościowe stawiane modułom fotowoltaicznym</w:t>
            </w:r>
          </w:p>
        </w:tc>
      </w:tr>
      <w:tr w:rsidR="001214D6" w:rsidRPr="00936CAA" w14:paraId="06BB0DC6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326C32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/>
              </w:rPr>
              <w:t>Nazwa parametru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6D64A6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/>
              </w:rPr>
              <w:t>Wymagana wartość</w:t>
            </w:r>
          </w:p>
        </w:tc>
      </w:tr>
      <w:tr w:rsidR="001214D6" w:rsidRPr="00936CAA" w14:paraId="6EE2D94E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0C13C2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Typ ogniw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5EE778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Krzemowe monokrystaliczne, half-</w:t>
            </w:r>
            <w:proofErr w:type="spellStart"/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cut</w:t>
            </w:r>
            <w:proofErr w:type="spellEnd"/>
          </w:p>
        </w:tc>
      </w:tr>
      <w:tr w:rsidR="001214D6" w:rsidRPr="00936CAA" w14:paraId="3D6C78D4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B78910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Liczba ogniw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11EAE1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54 (108 połówek), 6x18</w:t>
            </w:r>
          </w:p>
        </w:tc>
      </w:tr>
      <w:tr w:rsidR="001214D6" w:rsidRPr="00936CAA" w14:paraId="5627E51A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64349C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Moc modułu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43051C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 xml:space="preserve">Nie niższa niż 410 </w:t>
            </w:r>
            <w:proofErr w:type="spellStart"/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Wp</w:t>
            </w:r>
            <w:proofErr w:type="spellEnd"/>
          </w:p>
        </w:tc>
      </w:tr>
      <w:tr w:rsidR="001214D6" w:rsidRPr="00936CAA" w14:paraId="49902473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8CFFDE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Tolerancja mocy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40D74A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Wyłącznie dodatnia</w:t>
            </w:r>
          </w:p>
        </w:tc>
      </w:tr>
      <w:tr w:rsidR="001214D6" w:rsidRPr="00936CAA" w14:paraId="65006120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D31F34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Sprawność modułu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60D60B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Nie niższa niż 21%</w:t>
            </w:r>
          </w:p>
        </w:tc>
      </w:tr>
      <w:tr w:rsidR="001214D6" w:rsidRPr="00936CAA" w14:paraId="6CD40410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9AEFA6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Wartość bezwzględna temperaturowego współczynnika mocy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E8AA25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Nie wyższa niż 0,35%/K</w:t>
            </w:r>
          </w:p>
        </w:tc>
      </w:tr>
      <w:tr w:rsidR="001214D6" w:rsidRPr="00936CAA" w14:paraId="673F00B4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ACC39D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Temperatura NOCT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D923CC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Nie wyższa niż 45 stopni Celsjusza</w:t>
            </w:r>
          </w:p>
        </w:tc>
      </w:tr>
      <w:tr w:rsidR="001214D6" w:rsidRPr="00936CAA" w14:paraId="7CC495AE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0AF10C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Rama modułu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CE5CA1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Aluminiowa, o wysokości minimum 30mm</w:t>
            </w:r>
          </w:p>
        </w:tc>
      </w:tr>
      <w:tr w:rsidR="001214D6" w:rsidRPr="00936CAA" w14:paraId="0FE02527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AF2488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Wytrzymałość na parcie / ssanie wiatru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1933AD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Minimum 5400 Pa (od przodu), 2400 Pa (od tyłu)</w:t>
            </w:r>
          </w:p>
        </w:tc>
      </w:tr>
      <w:tr w:rsidR="001214D6" w:rsidRPr="00936CAA" w14:paraId="320AC258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FE1094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Wymiary modułu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CEB536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1722mm (+/- 100mm) x 1134mm (+/- 70mm)</w:t>
            </w:r>
          </w:p>
        </w:tc>
      </w:tr>
      <w:tr w:rsidR="001214D6" w:rsidRPr="00936CAA" w14:paraId="796F8ADE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CE68C2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Parametry prądowo-napięciowe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95BC8F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proofErr w:type="spellStart"/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Isc</w:t>
            </w:r>
            <w:proofErr w:type="spellEnd"/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 xml:space="preserve"> 14A (+/- 1A), </w:t>
            </w:r>
            <w:proofErr w:type="spellStart"/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Impp</w:t>
            </w:r>
            <w:proofErr w:type="spellEnd"/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 xml:space="preserve"> 13A (+/- 1A),                                         </w:t>
            </w:r>
            <w:proofErr w:type="spellStart"/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Voc</w:t>
            </w:r>
            <w:proofErr w:type="spellEnd"/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 xml:space="preserve"> 38V (+/- 2V), </w:t>
            </w:r>
            <w:proofErr w:type="spellStart"/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Vmpp</w:t>
            </w:r>
            <w:proofErr w:type="spellEnd"/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 xml:space="preserve"> 32V (+/- 2V)</w:t>
            </w:r>
          </w:p>
        </w:tc>
      </w:tr>
      <w:tr w:rsidR="001214D6" w:rsidRPr="00936CAA" w14:paraId="1FD8864A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2F6D72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lastRenderedPageBreak/>
              <w:t>Masa modułu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867F91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21 kg (+/- 2 kg)</w:t>
            </w:r>
          </w:p>
        </w:tc>
      </w:tr>
      <w:tr w:rsidR="001214D6" w:rsidRPr="00936CAA" w14:paraId="41735812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A48998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Dopuszczalny prąd wsteczny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3F60D9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Minimum 20A</w:t>
            </w:r>
          </w:p>
        </w:tc>
      </w:tr>
      <w:tr w:rsidR="001214D6" w:rsidRPr="00936CAA" w14:paraId="3C3609B3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069252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Grubość szkła solarnego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27F6DA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3 mm (+/- 0,2mm)</w:t>
            </w:r>
          </w:p>
        </w:tc>
      </w:tr>
      <w:tr w:rsidR="001214D6" w:rsidRPr="00936CAA" w14:paraId="13787876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1EEAD4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Puszka przyłączeniowa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236F7A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IP 68, 3 diody bocznikujące</w:t>
            </w:r>
          </w:p>
        </w:tc>
      </w:tr>
      <w:tr w:rsidR="001214D6" w:rsidRPr="00936CAA" w14:paraId="15C7C155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B20044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 xml:space="preserve">Liczba </w:t>
            </w:r>
            <w:proofErr w:type="spellStart"/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busbar</w:t>
            </w:r>
            <w:proofErr w:type="spellEnd"/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C0E96D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Minimum 10</w:t>
            </w:r>
          </w:p>
        </w:tc>
      </w:tr>
      <w:tr w:rsidR="001214D6" w:rsidRPr="00936CAA" w14:paraId="7057FE14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509F57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Dopuszczalne napięcie systemu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D8EB1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Minimum 1000V</w:t>
            </w:r>
          </w:p>
        </w:tc>
      </w:tr>
      <w:tr w:rsidR="001214D6" w:rsidRPr="00936CAA" w14:paraId="2D765FDF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BB470A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Efekt LID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A13B8C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Maksimum 2%</w:t>
            </w:r>
          </w:p>
        </w:tc>
      </w:tr>
      <w:tr w:rsidR="001214D6" w:rsidRPr="00936CAA" w14:paraId="15459C3B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48CB26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Liniowy spadek sprawności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A6422D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Maksimum 0,55% rocznie</w:t>
            </w:r>
          </w:p>
        </w:tc>
      </w:tr>
      <w:tr w:rsidR="001214D6" w:rsidRPr="00936CAA" w14:paraId="124091B6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873BC8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Gwarancja na produkt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0D31EA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Minimum 15 lat</w:t>
            </w:r>
          </w:p>
        </w:tc>
      </w:tr>
      <w:tr w:rsidR="001214D6" w:rsidRPr="00936CAA" w14:paraId="6631E3A1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22B354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Gwarancja na sprawność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4690E8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Minimum 25 lat</w:t>
            </w:r>
          </w:p>
        </w:tc>
      </w:tr>
      <w:tr w:rsidR="001214D6" w:rsidRPr="00936CAA" w14:paraId="41003DD2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F67F0B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Odporność na efekt PID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747D85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IEC 62804</w:t>
            </w:r>
          </w:p>
        </w:tc>
      </w:tr>
      <w:tr w:rsidR="001214D6" w:rsidRPr="00936CAA" w14:paraId="52EE63A6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506759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Odporność na amoniak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9994CD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IEC 61716</w:t>
            </w:r>
          </w:p>
        </w:tc>
      </w:tr>
      <w:tr w:rsidR="001214D6" w:rsidRPr="00936CAA" w14:paraId="57432F41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71B5B7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Odporność na mgłę solną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55023A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IEC 61701</w:t>
            </w:r>
          </w:p>
        </w:tc>
      </w:tr>
      <w:tr w:rsidR="001214D6" w:rsidRPr="00936CAA" w14:paraId="1738118E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78B5B1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Wymagane certyfikaty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DF2269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CE, IEC 61215, IEC 61730</w:t>
            </w:r>
          </w:p>
        </w:tc>
      </w:tr>
    </w:tbl>
    <w:p w14:paraId="5D062E5B" w14:textId="77777777" w:rsidR="00A02FB9" w:rsidRPr="00936CAA" w:rsidRDefault="00A02FB9" w:rsidP="00A02FB9">
      <w:pPr>
        <w:spacing w:after="160" w:line="240" w:lineRule="auto"/>
        <w:jc w:val="left"/>
        <w:rPr>
          <w:rFonts w:cs="Arial"/>
        </w:rPr>
      </w:pPr>
    </w:p>
    <w:p w14:paraId="512D349F" w14:textId="77777777" w:rsidR="00A02FB9" w:rsidRPr="00936CAA" w:rsidRDefault="00A02FB9" w:rsidP="00A02FB9">
      <w:pPr>
        <w:spacing w:after="160" w:line="240" w:lineRule="auto"/>
        <w:jc w:val="left"/>
        <w:rPr>
          <w:rFonts w:cs="Arial"/>
        </w:rPr>
      </w:pPr>
    </w:p>
    <w:tbl>
      <w:tblPr>
        <w:tblW w:w="9209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48"/>
        <w:gridCol w:w="4961"/>
      </w:tblGrid>
      <w:tr w:rsidR="00936CAA" w:rsidRPr="00936CAA" w14:paraId="50D2D4F2" w14:textId="77777777" w:rsidTr="002B2798">
        <w:trPr>
          <w:trHeight w:val="397"/>
          <w:jc w:val="center"/>
        </w:trPr>
        <w:tc>
          <w:tcPr>
            <w:tcW w:w="92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4E489040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Minimalne parametry jakościowe stawiane falownikom fotowoltaicznym</w:t>
            </w:r>
          </w:p>
        </w:tc>
      </w:tr>
      <w:tr w:rsidR="00936CAA" w:rsidRPr="00936CAA" w14:paraId="3518FEC9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401EC2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/>
              </w:rPr>
              <w:t>Nazwa parametru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E8BFF6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/>
              </w:rPr>
              <w:t>Wymagane wartość</w:t>
            </w:r>
          </w:p>
        </w:tc>
      </w:tr>
      <w:tr w:rsidR="00936CAA" w:rsidRPr="00936CAA" w14:paraId="5AB87C6C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F32443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Typ falownika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C2DD80" w14:textId="77777777" w:rsidR="00A02FB9" w:rsidRPr="00936CAA" w:rsidRDefault="00A02FB9" w:rsidP="002B279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Beztransformatorowy</w:t>
            </w:r>
          </w:p>
        </w:tc>
      </w:tr>
      <w:tr w:rsidR="00936CAA" w:rsidRPr="00936CAA" w14:paraId="7EFCC2D1" w14:textId="77777777" w:rsidTr="00151244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8A1E10" w14:textId="77777777" w:rsidR="00936CAA" w:rsidRPr="00936CAA" w:rsidRDefault="00936CAA" w:rsidP="00936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Moc znamionowa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7B03C0E" w14:textId="1B05C36C" w:rsidR="00936CAA" w:rsidRPr="00936CAA" w:rsidRDefault="00936CAA" w:rsidP="00936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sz w:val="22"/>
                <w:szCs w:val="22"/>
              </w:rPr>
              <w:t>Od 45 kW do 50 kW</w:t>
            </w:r>
          </w:p>
        </w:tc>
      </w:tr>
      <w:tr w:rsidR="00936CAA" w:rsidRPr="00936CAA" w14:paraId="1BD84626" w14:textId="77777777" w:rsidTr="00151244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C79377" w14:textId="77777777" w:rsidR="00936CAA" w:rsidRPr="00936CAA" w:rsidRDefault="00936CAA" w:rsidP="00936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Minimalna liczba MPPT / minimalna liczba wejść DC na MPPT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C712653" w14:textId="335ED069" w:rsidR="00936CAA" w:rsidRPr="00936CAA" w:rsidRDefault="00936CAA" w:rsidP="00936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sz w:val="22"/>
                <w:szCs w:val="22"/>
              </w:rPr>
              <w:t>3/2</w:t>
            </w:r>
          </w:p>
        </w:tc>
      </w:tr>
      <w:tr w:rsidR="00936CAA" w:rsidRPr="00936CAA" w14:paraId="41AAB1A4" w14:textId="77777777" w:rsidTr="00151244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9F7173" w14:textId="77777777" w:rsidR="00936CAA" w:rsidRPr="00936CAA" w:rsidRDefault="00936CAA" w:rsidP="00936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Dopuszczalne napięcie wejściowe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8D01461" w14:textId="37AE467A" w:rsidR="00936CAA" w:rsidRPr="00936CAA" w:rsidRDefault="00936CAA" w:rsidP="00936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sz w:val="22"/>
                <w:szCs w:val="22"/>
              </w:rPr>
              <w:t>Minimum 1000 V</w:t>
            </w:r>
          </w:p>
        </w:tc>
      </w:tr>
      <w:tr w:rsidR="00936CAA" w:rsidRPr="00936CAA" w14:paraId="341CCFF6" w14:textId="77777777" w:rsidTr="00151244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57EDEA" w14:textId="7805A068" w:rsidR="00936CAA" w:rsidRPr="00936CAA" w:rsidRDefault="00936CAA" w:rsidP="00936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Napięcie startowe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A4F026D" w14:textId="311C391E" w:rsidR="00936CAA" w:rsidRPr="00936CAA" w:rsidRDefault="00936CAA" w:rsidP="00936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sz w:val="22"/>
                <w:szCs w:val="22"/>
              </w:rPr>
              <w:t>Maksimum 400V</w:t>
            </w:r>
          </w:p>
        </w:tc>
      </w:tr>
      <w:tr w:rsidR="00936CAA" w:rsidRPr="00936CAA" w14:paraId="450F6EFA" w14:textId="77777777" w:rsidTr="00151244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F6610E" w14:textId="77777777" w:rsidR="00936CAA" w:rsidRPr="00936CAA" w:rsidRDefault="00936CAA" w:rsidP="00936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Zakres napięcia pracy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EF62C53" w14:textId="6EB5A97C" w:rsidR="00936CAA" w:rsidRPr="00936CAA" w:rsidRDefault="00936CAA" w:rsidP="00936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sz w:val="22"/>
                <w:szCs w:val="22"/>
              </w:rPr>
              <w:t>Od 400V do 800V lub szerszy</w:t>
            </w:r>
          </w:p>
        </w:tc>
      </w:tr>
      <w:tr w:rsidR="00936CAA" w:rsidRPr="00936CAA" w14:paraId="1F1E3C68" w14:textId="77777777" w:rsidTr="00151244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214C5A" w14:textId="77777777" w:rsidR="00936CAA" w:rsidRPr="00936CAA" w:rsidRDefault="00936CAA" w:rsidP="00936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Dopuszczalny prąd pracy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47B093D" w14:textId="4792B54E" w:rsidR="00936CAA" w:rsidRPr="00936CAA" w:rsidRDefault="00936CAA" w:rsidP="00936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sz w:val="22"/>
                <w:szCs w:val="22"/>
              </w:rPr>
              <w:t>Minimum 28A na MPPT</w:t>
            </w:r>
          </w:p>
        </w:tc>
      </w:tr>
      <w:tr w:rsidR="00936CAA" w:rsidRPr="00936CAA" w14:paraId="2CE0F8C2" w14:textId="77777777" w:rsidTr="00151244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00340D" w14:textId="77777777" w:rsidR="00936CAA" w:rsidRPr="00936CAA" w:rsidRDefault="00936CAA" w:rsidP="00936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 xml:space="preserve">Dopuszczalny prąd zwarcia 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0D9C17F" w14:textId="26D751AA" w:rsidR="00936CAA" w:rsidRPr="00936CAA" w:rsidRDefault="00936CAA" w:rsidP="00936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sz w:val="22"/>
                <w:szCs w:val="22"/>
              </w:rPr>
              <w:t>Minimum 30A na MPPT</w:t>
            </w:r>
          </w:p>
        </w:tc>
      </w:tr>
      <w:tr w:rsidR="00936CAA" w:rsidRPr="00936CAA" w14:paraId="4C1585A7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B3F93A" w14:textId="77777777" w:rsidR="00936CAA" w:rsidRPr="00936CAA" w:rsidRDefault="00936CAA" w:rsidP="00936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Parametry znamionowe sieci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6CFC3E" w14:textId="77777777" w:rsidR="00936CAA" w:rsidRPr="00936CAA" w:rsidRDefault="00936CAA" w:rsidP="00936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L1, L2, L3 230V/400V, 50Hz</w:t>
            </w:r>
          </w:p>
        </w:tc>
      </w:tr>
      <w:tr w:rsidR="00936CAA" w:rsidRPr="00936CAA" w14:paraId="251EC1EB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B53B2C" w14:textId="77777777" w:rsidR="00936CAA" w:rsidRPr="00936CAA" w:rsidRDefault="00936CAA" w:rsidP="00936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Sprawność maksymalna/europejska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ABE936" w14:textId="77777777" w:rsidR="00936CAA" w:rsidRPr="00936CAA" w:rsidRDefault="00936CAA" w:rsidP="00936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Minimum 98,5% / 98%</w:t>
            </w:r>
          </w:p>
        </w:tc>
      </w:tr>
      <w:tr w:rsidR="00936CAA" w:rsidRPr="00936CAA" w14:paraId="5AECB361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020D3E" w14:textId="77777777" w:rsidR="00936CAA" w:rsidRPr="00936CAA" w:rsidRDefault="00936CAA" w:rsidP="00936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Współczynnik mocy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C2D831" w14:textId="77777777" w:rsidR="00936CAA" w:rsidRPr="00936CAA" w:rsidRDefault="00936CAA" w:rsidP="00936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od +/- 0,8 do 1, tryb Q(U)</w:t>
            </w:r>
          </w:p>
        </w:tc>
      </w:tr>
      <w:tr w:rsidR="00936CAA" w:rsidRPr="00936CAA" w14:paraId="1E87D00E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AA7983" w14:textId="77777777" w:rsidR="00936CAA" w:rsidRPr="00936CAA" w:rsidRDefault="00936CAA" w:rsidP="00936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THD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04784C" w14:textId="77777777" w:rsidR="00936CAA" w:rsidRPr="00936CAA" w:rsidRDefault="00936CAA" w:rsidP="00936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Maksimum 3%</w:t>
            </w:r>
          </w:p>
        </w:tc>
      </w:tr>
      <w:tr w:rsidR="00936CAA" w:rsidRPr="00936CAA" w14:paraId="71E8B03F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4577C2" w14:textId="77777777" w:rsidR="00936CAA" w:rsidRPr="00936CAA" w:rsidRDefault="00936CAA" w:rsidP="00936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Stopień ochrony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10430B" w14:textId="77777777" w:rsidR="00936CAA" w:rsidRPr="00936CAA" w:rsidRDefault="00936CAA" w:rsidP="00936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Minimum IP 65</w:t>
            </w:r>
          </w:p>
        </w:tc>
      </w:tr>
      <w:tr w:rsidR="00936CAA" w:rsidRPr="00936CAA" w14:paraId="6F702539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BE4405" w14:textId="77777777" w:rsidR="00936CAA" w:rsidRPr="00936CAA" w:rsidRDefault="00936CAA" w:rsidP="00936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Gwarancja producenta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443348" w14:textId="77777777" w:rsidR="00936CAA" w:rsidRPr="00936CAA" w:rsidRDefault="00936CAA" w:rsidP="00936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Minimum 10 lat</w:t>
            </w:r>
          </w:p>
        </w:tc>
      </w:tr>
      <w:tr w:rsidR="00936CAA" w:rsidRPr="00936CAA" w14:paraId="0B310AD8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50F444" w14:textId="77777777" w:rsidR="00936CAA" w:rsidRPr="00936CAA" w:rsidRDefault="00936CAA" w:rsidP="00936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lastRenderedPageBreak/>
              <w:t>Zabezpieczenia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B7B896" w14:textId="77777777" w:rsidR="00936CAA" w:rsidRPr="00936CAA" w:rsidRDefault="00936CAA" w:rsidP="00936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 xml:space="preserve">Przed odwrotną polaryzacją DC, </w:t>
            </w:r>
            <w:proofErr w:type="spellStart"/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antywyspowe</w:t>
            </w:r>
            <w:proofErr w:type="spellEnd"/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, monitoring rezystancji izolacji, wbudowany rozłącznik DC, ochrona przepięciowa DC i AC typu 2</w:t>
            </w:r>
          </w:p>
        </w:tc>
      </w:tr>
      <w:tr w:rsidR="00936CAA" w:rsidRPr="00936CAA" w14:paraId="3C9476C6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9A45B" w14:textId="77777777" w:rsidR="00936CAA" w:rsidRPr="00936CAA" w:rsidRDefault="00936CAA" w:rsidP="00936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Komunikacja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A3377D" w14:textId="77777777" w:rsidR="00936CAA" w:rsidRPr="00936CAA" w:rsidRDefault="00936CAA" w:rsidP="00936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 xml:space="preserve">Port komunikacji w standardzie RS-485, wsparcie protokołu </w:t>
            </w:r>
            <w:proofErr w:type="spellStart"/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Sunspec</w:t>
            </w:r>
            <w:proofErr w:type="spellEnd"/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 xml:space="preserve">, wyposażenie falownika w wewnętrzną kartę sieciową lub zewnętrzny (dedykowany przez producenta falownika) </w:t>
            </w:r>
            <w:proofErr w:type="spellStart"/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logger</w:t>
            </w:r>
            <w:proofErr w:type="spellEnd"/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 xml:space="preserve"> umożliwiające połączenie falownika z Internetem przewodowo (</w:t>
            </w:r>
            <w:proofErr w:type="spellStart"/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ethernet</w:t>
            </w:r>
            <w:proofErr w:type="spellEnd"/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) lub bezprzewodowo (</w:t>
            </w:r>
            <w:proofErr w:type="spellStart"/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WiFi</w:t>
            </w:r>
            <w:proofErr w:type="spellEnd"/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) i wysyłanie danych do bezpłatnej platformy zdalnego monitoringu dającej dostęp do aktualnych parametrów pracy instalacji oraz danych historycznych przez Internet</w:t>
            </w:r>
          </w:p>
        </w:tc>
      </w:tr>
      <w:tr w:rsidR="00936CAA" w:rsidRPr="00936CAA" w14:paraId="192B87EA" w14:textId="77777777" w:rsidTr="002B2798">
        <w:trPr>
          <w:trHeight w:val="397"/>
          <w:jc w:val="center"/>
        </w:trPr>
        <w:tc>
          <w:tcPr>
            <w:tcW w:w="4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9D64E5" w14:textId="77777777" w:rsidR="00936CAA" w:rsidRPr="00936CAA" w:rsidRDefault="00936CAA" w:rsidP="00936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b/>
                <w:sz w:val="22"/>
                <w:szCs w:val="22"/>
                <w:lang w:eastAsia="pl-PL"/>
              </w:rPr>
              <w:t>Wymagane certyfikaty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346C4B" w14:textId="77777777" w:rsidR="00936CAA" w:rsidRPr="00936CAA" w:rsidRDefault="00936CAA" w:rsidP="00936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</w:pPr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 xml:space="preserve">CE, dyrektywa 2014/35/EU (LVD), dyrektywa 2014/30/EU (EMC), PN-EN 50549, kodeks NC </w:t>
            </w:r>
            <w:proofErr w:type="spellStart"/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RfG</w:t>
            </w:r>
            <w:proofErr w:type="spellEnd"/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 xml:space="preserve">, wpis na listę certyfikowanych urządzeń zweryfikowanych przez OSD prowadzoną przez </w:t>
            </w:r>
            <w:proofErr w:type="spellStart"/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PTPiREE</w:t>
            </w:r>
            <w:proofErr w:type="spellEnd"/>
            <w:r w:rsidRPr="00936CAA">
              <w:rPr>
                <w:rFonts w:ascii="Calibri" w:eastAsia="Times New Roman" w:hAnsi="Calibri" w:cs="Calibri"/>
                <w:sz w:val="22"/>
                <w:szCs w:val="22"/>
                <w:lang w:eastAsia="pl-PL"/>
              </w:rPr>
              <w:t>, zgodność z Rozporządzeniem Komisji UE 2016/631 z dnia 14.04.2016, zgodność z Rozporządzeniem Ministra Klimatu i Środowiska z dnia 31 maja 2023 r. w sprawie wymagań technicznych, warunków przyłączania oraz współpracy mikroinstalacji z systemem elektroenergetycznym, zgodność z IRIESD</w:t>
            </w:r>
          </w:p>
        </w:tc>
      </w:tr>
    </w:tbl>
    <w:p w14:paraId="3609C97D" w14:textId="77777777" w:rsidR="00A02FB9" w:rsidRPr="00936CAA" w:rsidRDefault="00A02FB9" w:rsidP="00A02FB9">
      <w:pPr>
        <w:spacing w:after="160" w:line="240" w:lineRule="auto"/>
        <w:jc w:val="left"/>
        <w:rPr>
          <w:rFonts w:cs="Arial"/>
        </w:rPr>
      </w:pPr>
    </w:p>
    <w:p w14:paraId="3083A411" w14:textId="77777777" w:rsidR="00A02FB9" w:rsidRPr="00936CAA" w:rsidRDefault="00A02FB9" w:rsidP="00A02FB9">
      <w:pPr>
        <w:pStyle w:val="Teksttreci20"/>
        <w:shd w:val="clear" w:color="auto" w:fill="auto"/>
        <w:spacing w:line="240" w:lineRule="auto"/>
        <w:ind w:firstLine="0"/>
        <w:rPr>
          <w:rFonts w:asciiTheme="minorHAnsi" w:hAnsiTheme="minorHAnsi" w:cs="Arial"/>
        </w:rPr>
      </w:pPr>
    </w:p>
    <w:p w14:paraId="4539E9FB" w14:textId="77777777" w:rsidR="00A02FB9" w:rsidRPr="00936CAA" w:rsidRDefault="00A02FB9" w:rsidP="00A02FB9">
      <w:pPr>
        <w:pStyle w:val="Teksttreci20"/>
        <w:shd w:val="clear" w:color="auto" w:fill="auto"/>
        <w:spacing w:line="240" w:lineRule="auto"/>
        <w:ind w:firstLine="0"/>
        <w:rPr>
          <w:rFonts w:asciiTheme="minorHAnsi" w:hAnsiTheme="minorHAnsi" w:cs="Arial"/>
        </w:rPr>
      </w:pPr>
    </w:p>
    <w:tbl>
      <w:tblPr>
        <w:tblStyle w:val="Tabela-Siatka"/>
        <w:tblW w:w="9209" w:type="dxa"/>
        <w:jc w:val="center"/>
        <w:tblLook w:val="04A0" w:firstRow="1" w:lastRow="0" w:firstColumn="1" w:lastColumn="0" w:noHBand="0" w:noVBand="1"/>
      </w:tblPr>
      <w:tblGrid>
        <w:gridCol w:w="4248"/>
        <w:gridCol w:w="4961"/>
      </w:tblGrid>
      <w:tr w:rsidR="001214D6" w:rsidRPr="00936CAA" w14:paraId="6C0E4969" w14:textId="77777777" w:rsidTr="002B2798">
        <w:trPr>
          <w:jc w:val="center"/>
        </w:trPr>
        <w:tc>
          <w:tcPr>
            <w:tcW w:w="9209" w:type="dxa"/>
            <w:gridSpan w:val="2"/>
            <w:shd w:val="clear" w:color="auto" w:fill="BFBFBF" w:themeFill="background1" w:themeFillShade="BF"/>
          </w:tcPr>
          <w:p w14:paraId="59D218CD" w14:textId="77777777" w:rsidR="00A02FB9" w:rsidRPr="00936CAA" w:rsidRDefault="00A02FB9" w:rsidP="002B2798">
            <w:pPr>
              <w:spacing w:before="120" w:after="120"/>
              <w:jc w:val="center"/>
              <w:rPr>
                <w:b/>
                <w:bCs/>
                <w:sz w:val="22"/>
                <w:szCs w:val="22"/>
              </w:rPr>
            </w:pPr>
            <w:r w:rsidRPr="00936CAA">
              <w:rPr>
                <w:b/>
                <w:bCs/>
                <w:sz w:val="22"/>
                <w:szCs w:val="22"/>
              </w:rPr>
              <w:t>Parametry systemu monitoringu</w:t>
            </w:r>
          </w:p>
        </w:tc>
      </w:tr>
      <w:tr w:rsidR="001214D6" w:rsidRPr="00936CAA" w14:paraId="74E52C8B" w14:textId="77777777" w:rsidTr="002B2798">
        <w:trPr>
          <w:jc w:val="center"/>
        </w:trPr>
        <w:tc>
          <w:tcPr>
            <w:tcW w:w="4248" w:type="dxa"/>
            <w:vAlign w:val="center"/>
          </w:tcPr>
          <w:p w14:paraId="7B233248" w14:textId="77777777" w:rsidR="00A02FB9" w:rsidRPr="00936CAA" w:rsidRDefault="00A02FB9" w:rsidP="002B2798">
            <w:pPr>
              <w:jc w:val="center"/>
              <w:rPr>
                <w:b/>
                <w:sz w:val="22"/>
                <w:szCs w:val="22"/>
              </w:rPr>
            </w:pPr>
            <w:r w:rsidRPr="00936CAA">
              <w:rPr>
                <w:b/>
                <w:sz w:val="22"/>
                <w:szCs w:val="22"/>
              </w:rPr>
              <w:t>Możliwość wizualizacji danych poprzez portal internetowy</w:t>
            </w:r>
          </w:p>
        </w:tc>
        <w:tc>
          <w:tcPr>
            <w:tcW w:w="4961" w:type="dxa"/>
            <w:vAlign w:val="center"/>
          </w:tcPr>
          <w:p w14:paraId="104CFF27" w14:textId="77777777" w:rsidR="00A02FB9" w:rsidRPr="00936CAA" w:rsidRDefault="00A02FB9" w:rsidP="002B2798">
            <w:pPr>
              <w:jc w:val="center"/>
              <w:rPr>
                <w:sz w:val="22"/>
                <w:szCs w:val="22"/>
              </w:rPr>
            </w:pPr>
            <w:r w:rsidRPr="00936CAA">
              <w:rPr>
                <w:sz w:val="22"/>
                <w:szCs w:val="22"/>
              </w:rPr>
              <w:t>TAK</w:t>
            </w:r>
          </w:p>
        </w:tc>
      </w:tr>
      <w:tr w:rsidR="001214D6" w:rsidRPr="00936CAA" w14:paraId="7CC406E2" w14:textId="77777777" w:rsidTr="002B2798">
        <w:trPr>
          <w:jc w:val="center"/>
        </w:trPr>
        <w:tc>
          <w:tcPr>
            <w:tcW w:w="4248" w:type="dxa"/>
            <w:vAlign w:val="center"/>
          </w:tcPr>
          <w:p w14:paraId="16EAC53D" w14:textId="77777777" w:rsidR="00A02FB9" w:rsidRPr="00936CAA" w:rsidRDefault="00A02FB9" w:rsidP="002B2798">
            <w:pPr>
              <w:jc w:val="center"/>
              <w:rPr>
                <w:b/>
                <w:sz w:val="22"/>
                <w:szCs w:val="22"/>
              </w:rPr>
            </w:pPr>
            <w:r w:rsidRPr="00936CAA">
              <w:rPr>
                <w:b/>
                <w:sz w:val="22"/>
                <w:szCs w:val="22"/>
              </w:rPr>
              <w:t>Powiadamianie w przypadku awarii</w:t>
            </w:r>
          </w:p>
        </w:tc>
        <w:tc>
          <w:tcPr>
            <w:tcW w:w="4961" w:type="dxa"/>
            <w:vAlign w:val="center"/>
          </w:tcPr>
          <w:p w14:paraId="479D68A3" w14:textId="77777777" w:rsidR="00A02FB9" w:rsidRPr="00936CAA" w:rsidRDefault="00A02FB9" w:rsidP="002B2798">
            <w:pPr>
              <w:jc w:val="center"/>
              <w:rPr>
                <w:sz w:val="22"/>
                <w:szCs w:val="22"/>
              </w:rPr>
            </w:pPr>
            <w:r w:rsidRPr="00936CAA">
              <w:rPr>
                <w:sz w:val="22"/>
                <w:szCs w:val="22"/>
              </w:rPr>
              <w:t>TAK</w:t>
            </w:r>
          </w:p>
        </w:tc>
      </w:tr>
      <w:tr w:rsidR="001214D6" w:rsidRPr="00936CAA" w14:paraId="1AD330A5" w14:textId="77777777" w:rsidTr="002B2798">
        <w:trPr>
          <w:jc w:val="center"/>
        </w:trPr>
        <w:tc>
          <w:tcPr>
            <w:tcW w:w="4248" w:type="dxa"/>
            <w:vAlign w:val="center"/>
          </w:tcPr>
          <w:p w14:paraId="07490BDC" w14:textId="77777777" w:rsidR="00A02FB9" w:rsidRPr="00936CAA" w:rsidRDefault="00A02FB9" w:rsidP="002B2798">
            <w:pPr>
              <w:jc w:val="center"/>
              <w:rPr>
                <w:b/>
                <w:sz w:val="22"/>
                <w:szCs w:val="22"/>
              </w:rPr>
            </w:pPr>
            <w:r w:rsidRPr="00936CAA">
              <w:rPr>
                <w:b/>
                <w:sz w:val="22"/>
                <w:szCs w:val="22"/>
              </w:rPr>
              <w:t>Możliwość zdalnego zarządzania produkcją</w:t>
            </w:r>
          </w:p>
        </w:tc>
        <w:tc>
          <w:tcPr>
            <w:tcW w:w="4961" w:type="dxa"/>
            <w:vAlign w:val="center"/>
          </w:tcPr>
          <w:p w14:paraId="18589EDD" w14:textId="77777777" w:rsidR="00A02FB9" w:rsidRPr="00936CAA" w:rsidRDefault="00A02FB9" w:rsidP="002B2798">
            <w:pPr>
              <w:jc w:val="center"/>
              <w:rPr>
                <w:sz w:val="22"/>
                <w:szCs w:val="22"/>
              </w:rPr>
            </w:pPr>
            <w:r w:rsidRPr="00936CAA">
              <w:rPr>
                <w:sz w:val="22"/>
                <w:szCs w:val="22"/>
              </w:rPr>
              <w:t>TAK</w:t>
            </w:r>
          </w:p>
        </w:tc>
      </w:tr>
    </w:tbl>
    <w:p w14:paraId="51D502F8" w14:textId="77777777" w:rsidR="00F03FDF" w:rsidRPr="00936CAA" w:rsidRDefault="00F03FDF" w:rsidP="00F03FDF">
      <w:pPr>
        <w:pStyle w:val="Teksttreci20"/>
        <w:shd w:val="clear" w:color="auto" w:fill="auto"/>
        <w:spacing w:line="240" w:lineRule="auto"/>
        <w:ind w:firstLine="0"/>
        <w:rPr>
          <w:rFonts w:asciiTheme="minorHAnsi" w:hAnsiTheme="minorHAnsi" w:cs="Arial"/>
        </w:rPr>
      </w:pPr>
    </w:p>
    <w:p w14:paraId="4DE5EA0F" w14:textId="77777777" w:rsidR="00F03FDF" w:rsidRPr="001214D6" w:rsidRDefault="00F03FDF" w:rsidP="00F03FDF">
      <w:pPr>
        <w:pStyle w:val="Teksttreci20"/>
        <w:shd w:val="clear" w:color="auto" w:fill="auto"/>
        <w:spacing w:line="240" w:lineRule="auto"/>
        <w:ind w:firstLine="0"/>
        <w:rPr>
          <w:rFonts w:asciiTheme="minorHAnsi" w:hAnsiTheme="minorHAnsi" w:cs="Arial"/>
          <w:color w:val="D99594" w:themeColor="accent2" w:themeTint="99"/>
        </w:rPr>
      </w:pPr>
    </w:p>
    <w:p w14:paraId="36D734C0" w14:textId="77777777" w:rsidR="00F03FDF" w:rsidRPr="00936CAA" w:rsidRDefault="00F03FDF" w:rsidP="00F03FDF">
      <w:pPr>
        <w:pStyle w:val="Teksttreci20"/>
        <w:shd w:val="clear" w:color="auto" w:fill="auto"/>
        <w:spacing w:line="240" w:lineRule="auto"/>
        <w:ind w:firstLine="0"/>
        <w:rPr>
          <w:rFonts w:asciiTheme="minorHAnsi" w:hAnsiTheme="minorHAnsi" w:cs="Arial"/>
        </w:rPr>
      </w:pPr>
    </w:p>
    <w:p w14:paraId="352B253E" w14:textId="77777777" w:rsidR="00F65F47" w:rsidRPr="00936CAA" w:rsidRDefault="00F65F47" w:rsidP="00F65F47">
      <w:r w:rsidRPr="00936CAA">
        <w:t xml:space="preserve">Wykonawca przekaże Zamawiającemu Instrukcję Obsługi zawierającą m.in.: </w:t>
      </w:r>
    </w:p>
    <w:p w14:paraId="53408614" w14:textId="77777777" w:rsidR="00F65F47" w:rsidRPr="00936CAA" w:rsidRDefault="00F65F47" w:rsidP="00F65F47">
      <w:pPr>
        <w:pStyle w:val="Akapitzlist"/>
        <w:numPr>
          <w:ilvl w:val="0"/>
          <w:numId w:val="23"/>
        </w:numPr>
      </w:pPr>
      <w:r w:rsidRPr="00936CAA">
        <w:t>Listę dostarczonych Urządzeń z podaną nazwą producenta, numerem seryjnym i katalogowym Urządzenia,</w:t>
      </w:r>
    </w:p>
    <w:p w14:paraId="6D647CD6" w14:textId="77777777" w:rsidR="00F65F47" w:rsidRPr="00936CAA" w:rsidRDefault="00F65F47" w:rsidP="00F65F47">
      <w:pPr>
        <w:pStyle w:val="Akapitzlist"/>
        <w:numPr>
          <w:ilvl w:val="0"/>
          <w:numId w:val="23"/>
        </w:numPr>
      </w:pPr>
      <w:r w:rsidRPr="00936CAA">
        <w:t>Listę rutynowych czynności związanych z obsługą każdego z dostarczonych Urządzeń,</w:t>
      </w:r>
    </w:p>
    <w:p w14:paraId="43161A33" w14:textId="77777777" w:rsidR="00F65F47" w:rsidRPr="00936CAA" w:rsidRDefault="00F65F47" w:rsidP="00F65F47">
      <w:pPr>
        <w:pStyle w:val="Akapitzlist"/>
        <w:numPr>
          <w:ilvl w:val="0"/>
          <w:numId w:val="23"/>
        </w:numPr>
      </w:pPr>
      <w:r w:rsidRPr="00936CAA">
        <w:t>Listę dostarczonych części zamiennych,</w:t>
      </w:r>
    </w:p>
    <w:p w14:paraId="41F7E521" w14:textId="77777777" w:rsidR="00F65F47" w:rsidRPr="00936CAA" w:rsidRDefault="00F65F47" w:rsidP="00F65F47">
      <w:pPr>
        <w:pStyle w:val="Akapitzlist"/>
        <w:numPr>
          <w:ilvl w:val="0"/>
          <w:numId w:val="23"/>
        </w:numPr>
      </w:pPr>
      <w:r w:rsidRPr="00936CAA">
        <w:t>Listę narzędzi i substancji konserwujących,</w:t>
      </w:r>
    </w:p>
    <w:p w14:paraId="5E1DEB38" w14:textId="77777777" w:rsidR="00F65F47" w:rsidRPr="00936CAA" w:rsidRDefault="00F65F47" w:rsidP="00F65F47">
      <w:pPr>
        <w:pStyle w:val="Akapitzlist"/>
        <w:numPr>
          <w:ilvl w:val="0"/>
          <w:numId w:val="23"/>
        </w:numPr>
      </w:pPr>
      <w:r w:rsidRPr="00936CAA">
        <w:t>Rysunki, Schematy ideowe i diagramy urządzeń kontrolnych i układów,</w:t>
      </w:r>
    </w:p>
    <w:p w14:paraId="3CD5A114" w14:textId="77777777" w:rsidR="00F65F47" w:rsidRPr="00936CAA" w:rsidRDefault="00F65F47" w:rsidP="00F65F47">
      <w:pPr>
        <w:pStyle w:val="Akapitzlist"/>
        <w:numPr>
          <w:ilvl w:val="0"/>
          <w:numId w:val="23"/>
        </w:numPr>
      </w:pPr>
      <w:r w:rsidRPr="00936CAA">
        <w:t>Schematy połączeń elektrycznych pomiędzy urządzeniami kontrolnymi i zamontowanymi urządzeniami,</w:t>
      </w:r>
    </w:p>
    <w:p w14:paraId="6A915F05" w14:textId="77777777" w:rsidR="00F65F47" w:rsidRPr="00936CAA" w:rsidRDefault="00F65F47" w:rsidP="00F65F47">
      <w:pPr>
        <w:pStyle w:val="Akapitzlist"/>
        <w:numPr>
          <w:ilvl w:val="0"/>
          <w:numId w:val="23"/>
        </w:numPr>
      </w:pPr>
      <w:r w:rsidRPr="00936CAA">
        <w:t>Pełną i zwięzłą instrukcję całego dostarczonego wyposażenia,</w:t>
      </w:r>
    </w:p>
    <w:p w14:paraId="65F72C17" w14:textId="77777777" w:rsidR="00F65F47" w:rsidRPr="00936CAA" w:rsidRDefault="00F65F47" w:rsidP="00F65F47">
      <w:pPr>
        <w:pStyle w:val="Akapitzlist"/>
        <w:numPr>
          <w:ilvl w:val="0"/>
          <w:numId w:val="23"/>
        </w:numPr>
      </w:pPr>
      <w:r w:rsidRPr="00936CAA">
        <w:lastRenderedPageBreak/>
        <w:t xml:space="preserve">Instrukcję BHP i </w:t>
      </w:r>
      <w:proofErr w:type="spellStart"/>
      <w:r w:rsidRPr="00936CAA">
        <w:t>p.poż</w:t>
      </w:r>
      <w:proofErr w:type="spellEnd"/>
      <w:r w:rsidRPr="00936CAA">
        <w:t>.,</w:t>
      </w:r>
    </w:p>
    <w:p w14:paraId="56635010" w14:textId="77777777" w:rsidR="00F65F47" w:rsidRPr="00936CAA" w:rsidRDefault="00F65F47" w:rsidP="00F65F47">
      <w:pPr>
        <w:pStyle w:val="Akapitzlist"/>
        <w:numPr>
          <w:ilvl w:val="0"/>
          <w:numId w:val="23"/>
        </w:numPr>
      </w:pPr>
      <w:r w:rsidRPr="00936CAA">
        <w:t>Aprobaty lub deklaracje zgodności badań urządzeń.</w:t>
      </w:r>
    </w:p>
    <w:p w14:paraId="3B034A42" w14:textId="77777777" w:rsidR="00F65F47" w:rsidRPr="00936CAA" w:rsidRDefault="00F65F47" w:rsidP="00F65F47">
      <w:r w:rsidRPr="00936CAA">
        <w:t>Wykonawca zapewni przeszkolenie wybranego personelu Zamawiającego w celu przekazania niezbędnej wiedzy na temat instalacji, zasad eksploatacji i obsługi. Szkolenie powinno zostać przeprowadzone w języku polskim na miejscu instalacji, po zakończeniu robót oraz uruchomieniu instalacji. Szkolenie powinno składać się z części teoretycznej i praktycznej, a jego zakres obejmować m.in.:</w:t>
      </w:r>
    </w:p>
    <w:p w14:paraId="084494A8" w14:textId="77777777" w:rsidR="00F65F47" w:rsidRPr="00936CAA" w:rsidRDefault="00F65F47" w:rsidP="00F65F47">
      <w:pPr>
        <w:pStyle w:val="Akapitzlist"/>
        <w:numPr>
          <w:ilvl w:val="0"/>
          <w:numId w:val="24"/>
        </w:numPr>
      </w:pPr>
      <w:r w:rsidRPr="00936CAA">
        <w:t>zasady poprawnej eksploatacji i działania,</w:t>
      </w:r>
    </w:p>
    <w:p w14:paraId="4A0799DE" w14:textId="77777777" w:rsidR="00F65F47" w:rsidRPr="00936CAA" w:rsidRDefault="00F65F47" w:rsidP="00F65F47">
      <w:pPr>
        <w:pStyle w:val="Akapitzlist"/>
        <w:numPr>
          <w:ilvl w:val="0"/>
          <w:numId w:val="24"/>
        </w:numPr>
      </w:pPr>
      <w:r w:rsidRPr="00936CAA">
        <w:t>zasady eksploatacji maszyn i urządzeń,</w:t>
      </w:r>
    </w:p>
    <w:p w14:paraId="20A6B344" w14:textId="77777777" w:rsidR="00F65F47" w:rsidRPr="00936CAA" w:rsidRDefault="00F65F47" w:rsidP="00F65F47">
      <w:pPr>
        <w:pStyle w:val="Akapitzlist"/>
        <w:numPr>
          <w:ilvl w:val="0"/>
          <w:numId w:val="24"/>
        </w:numPr>
      </w:pPr>
      <w:r w:rsidRPr="00936CAA">
        <w:t>przyjęte procedury bezpieczeństwa,</w:t>
      </w:r>
    </w:p>
    <w:p w14:paraId="3637F479" w14:textId="77777777" w:rsidR="00F65F47" w:rsidRPr="00936CAA" w:rsidRDefault="00F65F47" w:rsidP="00F65F47">
      <w:pPr>
        <w:pStyle w:val="Akapitzlist"/>
        <w:numPr>
          <w:ilvl w:val="0"/>
          <w:numId w:val="24"/>
        </w:numPr>
      </w:pPr>
      <w:r w:rsidRPr="00936CAA">
        <w:t>system kontroli i pomiarów.</w:t>
      </w:r>
    </w:p>
    <w:p w14:paraId="1BAA8559" w14:textId="77777777" w:rsidR="00F65F47" w:rsidRPr="00936CAA" w:rsidRDefault="00F65F47" w:rsidP="00F65F47">
      <w:r w:rsidRPr="00936CAA">
        <w:t>Wykonawca zapewni serwisowanie Instalacji i wchodzących w jej skład urządzeń w ciągu Okresu Zgłaszania Wad, następnie w okresie rękojmi oraz serwis pogwarancyjny (po zakończeniu okresu rękojmi). Dopełnienie formalności serwisowych z dostawcami urządzeń i podwykonawcami w przedmiotowym zakresie znajduje się po stronie Wykonawcy. Poza okresem gwarancji koszty serwisowania urządzeń i Instalacji pokrywa Zamawiający.</w:t>
      </w:r>
    </w:p>
    <w:p w14:paraId="77CA746E" w14:textId="77777777" w:rsidR="00F65F47" w:rsidRDefault="00F65F47" w:rsidP="00F65F47">
      <w:r w:rsidRPr="00936CAA">
        <w:t>Wykonawca jest odpowiedzialny za zaprojektowanie i wykonanie robót odpowiadających pod każdym względem wymaganiom Zamawiającego zawartym w niniejszym PFU, zgodnych z najnowszą praktyką inżynierską i prawem polskim.</w:t>
      </w:r>
    </w:p>
    <w:p w14:paraId="79996000" w14:textId="77777777" w:rsidR="00936CAA" w:rsidRDefault="00936CAA" w:rsidP="00F65F47"/>
    <w:p w14:paraId="3ED7970F" w14:textId="0F150FA9" w:rsidR="00936CAA" w:rsidRPr="00936CAA" w:rsidRDefault="00936CAA" w:rsidP="00F65F47">
      <w:pPr>
        <w:rPr>
          <w:b/>
          <w:u w:val="single"/>
        </w:rPr>
      </w:pPr>
      <w:r w:rsidRPr="00936CAA">
        <w:rPr>
          <w:b/>
          <w:u w:val="single"/>
        </w:rPr>
        <w:t>WYMIANA INSTALACJI ODGROMOWEJ W OBRĘBIE POŁACI DACHOWEJ</w:t>
      </w:r>
    </w:p>
    <w:p w14:paraId="3F0C3AD3" w14:textId="77777777" w:rsidR="008E1FC3" w:rsidRDefault="00936CAA" w:rsidP="00936CAA">
      <w:pPr>
        <w:spacing w:after="160" w:line="259" w:lineRule="auto"/>
      </w:pPr>
      <w:r w:rsidRPr="00936CAA">
        <w:t xml:space="preserve">W obiekcie należy przewidzieć wykonanie instalacji odgromowej uziemiającej. Ochronę od wyładowań atmosferycznych zrealizować w formie zwodów poziomych zlokalizowanych na dachu. Wszystkie urządzenia montowane na dachu lub wystające elementy budynku, należy chronić dodatkowymi zwodami pionowymi. Z instalacją odgromową na dachu połączyć wszystkie elementy metalowe typu opierzenia, nasady wentylacyjne, itp. Zwody poziome połączyć z uziemieniem budynku za pomocą zwodów pionowych. </w:t>
      </w:r>
    </w:p>
    <w:p w14:paraId="430D5D50" w14:textId="2E5D4639" w:rsidR="008E1FC3" w:rsidRPr="00936CAA" w:rsidRDefault="008E1FC3" w:rsidP="00936CAA">
      <w:pPr>
        <w:spacing w:after="160" w:line="259" w:lineRule="auto"/>
      </w:pPr>
      <w:r>
        <w:t>Należy przewidzieć konieczność zaprojektowania i wykonania instalacji odgromowej (dostosowania istniejącej instalacji odgromowej) dla</w:t>
      </w:r>
      <w:r w:rsidR="00936CAA" w:rsidRPr="00936CAA">
        <w:t xml:space="preserve"> projektowanej instalacji fotowoltaicznej</w:t>
      </w:r>
      <w:r>
        <w:t xml:space="preserve">. </w:t>
      </w:r>
      <w:r w:rsidRPr="008E1FC3">
        <w:t>Poziom ochrony odgromowej należy dobrać zgodnie z normą PN-EN 62305 po uprzedniej analizie ryzyka.</w:t>
      </w:r>
    </w:p>
    <w:p w14:paraId="4A83D6E3" w14:textId="77777777" w:rsidR="00936CAA" w:rsidRDefault="00936CAA" w:rsidP="00936CAA">
      <w:pPr>
        <w:spacing w:after="160" w:line="259" w:lineRule="auto"/>
      </w:pPr>
      <w:r w:rsidRPr="00936CAA">
        <w:t>Po zamontowaniu instalacji wykonać pomiary rezystancji uziemienia. Instalacja odgromowa powinna spełniać wymagania obowiązujących przepisów.</w:t>
      </w:r>
    </w:p>
    <w:p w14:paraId="567F24B3" w14:textId="74CC810D" w:rsidR="00013A28" w:rsidRDefault="00013A28" w:rsidP="00936CAA">
      <w:pPr>
        <w:spacing w:after="160" w:line="259" w:lineRule="auto"/>
      </w:pPr>
      <w:r>
        <w:t>Obowiązkiem wykonawcy jest</w:t>
      </w:r>
      <w:r w:rsidRPr="00975C06">
        <w:t xml:space="preserve"> uzgodnienie </w:t>
      </w:r>
      <w:r>
        <w:t>kompletnego opracowania projektowego we wszystkich branżach</w:t>
      </w:r>
      <w:r w:rsidRPr="00975C06">
        <w:t xml:space="preserve"> </w:t>
      </w:r>
      <w:r>
        <w:t xml:space="preserve">pod kątem </w:t>
      </w:r>
      <w:r w:rsidRPr="00975C06">
        <w:t>ochrony przeciwpożarowej z rzeczoznawcą do spraw zabezpieczeń przeciwpożarowych</w:t>
      </w:r>
      <w:r>
        <w:t>.</w:t>
      </w:r>
    </w:p>
    <w:p w14:paraId="5F08A37D" w14:textId="77777777" w:rsidR="00AA2388" w:rsidRDefault="00AA2388" w:rsidP="00936CAA">
      <w:pPr>
        <w:spacing w:after="160" w:line="259" w:lineRule="auto"/>
      </w:pPr>
    </w:p>
    <w:p w14:paraId="4150BEF9" w14:textId="52CE5161" w:rsidR="00AA2388" w:rsidRPr="00936CAA" w:rsidRDefault="00AA2388" w:rsidP="00AA2388">
      <w:pPr>
        <w:spacing w:after="160" w:line="259" w:lineRule="auto"/>
        <w:rPr>
          <w:b/>
          <w:u w:val="single"/>
        </w:rPr>
      </w:pPr>
      <w:r>
        <w:rPr>
          <w:b/>
          <w:u w:val="single"/>
        </w:rPr>
        <w:t>MODERNIZACJA INSTALACJI ODPROWADZENIA WODY OPADOWEJ Z DACHU – MONTAŻ PODGRZEWANYCH WPUSTÓW DACHOWYCH</w:t>
      </w:r>
    </w:p>
    <w:p w14:paraId="157DA22E" w14:textId="0FBC8B81" w:rsidR="00AA2388" w:rsidRDefault="00AA2388" w:rsidP="00AA2388">
      <w:r w:rsidRPr="004F1DCE">
        <w:t xml:space="preserve">W trakcie prowadzenia robót należy przewidzieć wymianę istniejących wpustów dachowych </w:t>
      </w:r>
      <w:r>
        <w:t>na wpusty z funkcją podgrzewania.</w:t>
      </w:r>
      <w:r w:rsidRPr="004F1DCE">
        <w:t xml:space="preserve"> </w:t>
      </w:r>
      <w:r>
        <w:t>Zastosowane wpusty powinny być wyposażone w kratki ochronne zatrzymujące zanieczyszczenia jak liście czy drobne kamienie oraz wykazywać się wysoką odpornością na zmieniające się warunki atmosferyczne.</w:t>
      </w:r>
    </w:p>
    <w:p w14:paraId="52B89F1A" w14:textId="310D0179" w:rsidR="00AA2388" w:rsidRPr="004F1DCE" w:rsidRDefault="00AA2388" w:rsidP="00AA2388">
      <w:r>
        <w:t>Należy przewidzieć konieczność zaprojektowania i wykonania dodatkowego obwodu elektrycznego celem zasilenia wpustów.</w:t>
      </w:r>
      <w:r w:rsidR="00A264D9" w:rsidRPr="00A264D9">
        <w:t xml:space="preserve"> Wpięcie do instalacji elektrycznej przewidziano w rozdzielnicy głównej obiektu, zlokalizowanej na parterze w rejonie wejścia głównego. </w:t>
      </w:r>
      <w:r w:rsidR="00A264D9">
        <w:t>Okablowanie</w:t>
      </w:r>
      <w:r w:rsidR="00A264D9" w:rsidRPr="00A264D9">
        <w:t xml:space="preserve"> z połaci dachowej prowadzić w przestrzeni sufitu podwieszanego oraz na ścianach w rejonie klatki schodowej z zastosowaniem naściennej listwy elektroinstalacyjnej.</w:t>
      </w:r>
    </w:p>
    <w:p w14:paraId="59D035C7" w14:textId="77777777" w:rsidR="00146BF9" w:rsidRPr="001214D6" w:rsidRDefault="00146BF9" w:rsidP="00B36D21">
      <w:pPr>
        <w:spacing w:after="160" w:line="259" w:lineRule="auto"/>
        <w:rPr>
          <w:color w:val="D99594" w:themeColor="accent2" w:themeTint="99"/>
        </w:rPr>
      </w:pPr>
    </w:p>
    <w:p w14:paraId="5905FF32" w14:textId="46DE490E" w:rsidR="00AB30D8" w:rsidRPr="00936CAA" w:rsidRDefault="005860E9" w:rsidP="00AB30D8">
      <w:pPr>
        <w:pStyle w:val="Nagwek4"/>
      </w:pPr>
      <w:bookmarkStart w:id="13" w:name="_Toc153953399"/>
      <w:r w:rsidRPr="00936CAA">
        <w:t>W</w:t>
      </w:r>
      <w:r w:rsidR="00EF57F5" w:rsidRPr="00936CAA">
        <w:t>ykończenie i w</w:t>
      </w:r>
      <w:r w:rsidR="0004357E" w:rsidRPr="00936CAA">
        <w:t>yposażenie</w:t>
      </w:r>
      <w:bookmarkEnd w:id="13"/>
    </w:p>
    <w:p w14:paraId="44E30B2E" w14:textId="66D070FF" w:rsidR="007E4D70" w:rsidRPr="00936CAA" w:rsidRDefault="007E4D70" w:rsidP="007E4D70">
      <w:r w:rsidRPr="00936CAA">
        <w:t>Należy przewidzieć konieczność wykonania prac odtworzeniowych, związanych z przywróceniem obiektu do stanu pierwotnego, w szczególności w miejscach przepustów dla wykonywanych instalacji.</w:t>
      </w:r>
    </w:p>
    <w:p w14:paraId="508F6740" w14:textId="77777777" w:rsidR="00343F3D" w:rsidRPr="00936CAA" w:rsidRDefault="00343F3D" w:rsidP="0075592A">
      <w:pPr>
        <w:tabs>
          <w:tab w:val="right" w:pos="9072"/>
        </w:tabs>
      </w:pPr>
    </w:p>
    <w:p w14:paraId="4212D3D6" w14:textId="77777777" w:rsidR="00AB30D8" w:rsidRPr="00936CAA" w:rsidRDefault="00AB30D8" w:rsidP="00AB30D8">
      <w:pPr>
        <w:pStyle w:val="Nagwek4"/>
      </w:pPr>
      <w:bookmarkStart w:id="14" w:name="_Toc153953400"/>
      <w:r w:rsidRPr="00936CAA">
        <w:t>Zagospodarowanie terenu</w:t>
      </w:r>
      <w:bookmarkEnd w:id="14"/>
    </w:p>
    <w:p w14:paraId="435BA6D0" w14:textId="32B575C8" w:rsidR="00365CAB" w:rsidRPr="00936CAA" w:rsidRDefault="00365CAB" w:rsidP="00365CAB">
      <w:r w:rsidRPr="00936CAA">
        <w:t xml:space="preserve">Po zakończeniu prac </w:t>
      </w:r>
      <w:r w:rsidR="002B1458" w:rsidRPr="00936CAA">
        <w:t xml:space="preserve">objętych niniejszym opracowaniem </w:t>
      </w:r>
      <w:r w:rsidRPr="00936CAA">
        <w:t>Wykonawca zobowiązany jest odtworzyć wszelkie elementy zagospodarowania terenu (m.in. chodniki, drogi dojazdowe, itp.) oraz zrekultywować obszary zieleni urządzonej, które zostaną zdegradowane w trakcie prowadzenia robót (w zakresie obszaru opracowania, dróg komunikacyjnych, zaplecza budowy</w:t>
      </w:r>
      <w:r w:rsidR="00572DB1" w:rsidRPr="00936CAA">
        <w:t xml:space="preserve"> itp.</w:t>
      </w:r>
      <w:r w:rsidRPr="00936CAA">
        <w:t>).</w:t>
      </w:r>
    </w:p>
    <w:p w14:paraId="27B4A1DE" w14:textId="77777777" w:rsidR="00EF6B81" w:rsidRPr="00936CAA" w:rsidRDefault="00EF6B81" w:rsidP="00AB30D8"/>
    <w:p w14:paraId="57B29172" w14:textId="77777777" w:rsidR="000808A3" w:rsidRPr="00936CAA" w:rsidRDefault="000808A3" w:rsidP="000808A3">
      <w:pPr>
        <w:pStyle w:val="Nagwek3"/>
      </w:pPr>
      <w:bookmarkStart w:id="15" w:name="_Toc153953401"/>
      <w:r w:rsidRPr="00936CAA">
        <w:t>Cechy obiektu dotyczące rozwiązań budowlano-konstrukcyjnych i wskaźników ekonomicznych</w:t>
      </w:r>
      <w:bookmarkEnd w:id="15"/>
    </w:p>
    <w:p w14:paraId="501692A8" w14:textId="77777777" w:rsidR="00572DB1" w:rsidRPr="00936CAA" w:rsidRDefault="00572DB1" w:rsidP="00572DB1">
      <w:r w:rsidRPr="00936CAA">
        <w:t>Minimalny wymagany przez Zamawiającego okres gwarancji jest następujący:</w:t>
      </w:r>
    </w:p>
    <w:p w14:paraId="0D051345" w14:textId="21ABEA7A" w:rsidR="00572DB1" w:rsidRPr="00936CAA" w:rsidRDefault="00572DB1" w:rsidP="00572DB1">
      <w:pPr>
        <w:numPr>
          <w:ilvl w:val="1"/>
          <w:numId w:val="25"/>
        </w:numPr>
        <w:contextualSpacing/>
      </w:pPr>
      <w:r w:rsidRPr="00936CAA">
        <w:t>1</w:t>
      </w:r>
      <w:r w:rsidR="00C0752B" w:rsidRPr="00936CAA">
        <w:t>5</w:t>
      </w:r>
      <w:r w:rsidRPr="00936CAA">
        <w:t xml:space="preserve"> lat na panele fotowoltaiczne,</w:t>
      </w:r>
    </w:p>
    <w:p w14:paraId="16C1088C" w14:textId="02DB10B9" w:rsidR="00572DB1" w:rsidRPr="00936CAA" w:rsidRDefault="00C0752B" w:rsidP="00572DB1">
      <w:pPr>
        <w:numPr>
          <w:ilvl w:val="1"/>
          <w:numId w:val="25"/>
        </w:numPr>
        <w:contextualSpacing/>
      </w:pPr>
      <w:r w:rsidRPr="00936CAA">
        <w:t>10</w:t>
      </w:r>
      <w:r w:rsidR="00572DB1" w:rsidRPr="00936CAA">
        <w:t xml:space="preserve"> lat na falowniki,</w:t>
      </w:r>
    </w:p>
    <w:p w14:paraId="0671AB78" w14:textId="77777777" w:rsidR="00572DB1" w:rsidRPr="00936CAA" w:rsidRDefault="00572DB1" w:rsidP="00572DB1">
      <w:pPr>
        <w:numPr>
          <w:ilvl w:val="1"/>
          <w:numId w:val="25"/>
        </w:numPr>
        <w:contextualSpacing/>
      </w:pPr>
      <w:r w:rsidRPr="00936CAA">
        <w:t>5 lat na pozostałe elementy instalacji,</w:t>
      </w:r>
    </w:p>
    <w:p w14:paraId="51CBCE72" w14:textId="77777777" w:rsidR="00572DB1" w:rsidRPr="00936CAA" w:rsidRDefault="00572DB1" w:rsidP="00572DB1">
      <w:pPr>
        <w:numPr>
          <w:ilvl w:val="1"/>
          <w:numId w:val="25"/>
        </w:numPr>
        <w:contextualSpacing/>
      </w:pPr>
      <w:r w:rsidRPr="00936CAA">
        <w:t>5 lat na prace montażowe.</w:t>
      </w:r>
    </w:p>
    <w:p w14:paraId="6979E2F7" w14:textId="77777777" w:rsidR="00572DB1" w:rsidRPr="00936CAA" w:rsidRDefault="00572DB1" w:rsidP="00572DB1"/>
    <w:p w14:paraId="12BBB991" w14:textId="77777777" w:rsidR="00572DB1" w:rsidRPr="00936CAA" w:rsidRDefault="00572DB1" w:rsidP="00572DB1">
      <w:r w:rsidRPr="00936CAA">
        <w:lastRenderedPageBreak/>
        <w:t>Okres gwarancji liczony będzie od dnia podpisania przez Zamawiającego protokołu końcowego oznaczającego odebranie wykonanej instalacji fotowoltaicznej.</w:t>
      </w:r>
    </w:p>
    <w:p w14:paraId="46CAB476" w14:textId="77777777" w:rsidR="00572DB1" w:rsidRPr="00936CAA" w:rsidRDefault="00572DB1" w:rsidP="00572DB1">
      <w:pPr>
        <w:spacing w:after="160" w:line="259" w:lineRule="auto"/>
        <w:jc w:val="left"/>
      </w:pPr>
      <w:r w:rsidRPr="00936CAA">
        <w:t>W Umowie należy określić czas reakcji na zgłoszoną usterkę oraz czas jej usunięcia.</w:t>
      </w:r>
    </w:p>
    <w:p w14:paraId="7882AD69" w14:textId="550C8FCF" w:rsidR="00FA4318" w:rsidRPr="001214D6" w:rsidRDefault="00FA4318" w:rsidP="004001E3">
      <w:pPr>
        <w:rPr>
          <w:color w:val="D99594" w:themeColor="accent2" w:themeTint="99"/>
        </w:rPr>
      </w:pPr>
    </w:p>
    <w:p w14:paraId="48437DAB" w14:textId="01DB4CFB" w:rsidR="00C5218E" w:rsidRPr="00936CAA" w:rsidRDefault="00FA4318" w:rsidP="000808A3">
      <w:r w:rsidRPr="001214D6">
        <w:rPr>
          <w:color w:val="D99594" w:themeColor="accent2" w:themeTint="99"/>
        </w:rPr>
        <w:t xml:space="preserve"> </w:t>
      </w:r>
    </w:p>
    <w:p w14:paraId="6038F1F2" w14:textId="0B385590" w:rsidR="000808A3" w:rsidRPr="00936CAA" w:rsidRDefault="000808A3" w:rsidP="000808A3">
      <w:pPr>
        <w:pStyle w:val="Nagwek3"/>
      </w:pPr>
      <w:bookmarkStart w:id="16" w:name="_Toc153953402"/>
      <w:r w:rsidRPr="00936CAA">
        <w:t>Warunki wykonania i odbioru robót budowlanych</w:t>
      </w:r>
      <w:bookmarkEnd w:id="16"/>
    </w:p>
    <w:p w14:paraId="03A6AF2E" w14:textId="77777777" w:rsidR="000808A3" w:rsidRPr="00936CAA" w:rsidRDefault="000808A3" w:rsidP="000808A3">
      <w:r w:rsidRPr="00936CAA">
        <w:t>Wykonawca robót jest odpowiedzialny za prowadzone roboty i powinien prowadzić je zgodnie z dokumentacją projektową, PFU i poleceniami Nadzoru Inwestorskiego.</w:t>
      </w:r>
    </w:p>
    <w:p w14:paraId="2C9B1828" w14:textId="77777777" w:rsidR="003E7F90" w:rsidRPr="00936CAA" w:rsidRDefault="003E7F90" w:rsidP="003E7F90">
      <w:r w:rsidRPr="00936CAA">
        <w:t>Następstwa jakiegokolwiek błędu w robotach, spowodowanego przez Wykonawcę zostaną przez niego poprawione na własny koszt.</w:t>
      </w:r>
    </w:p>
    <w:p w14:paraId="54FA82F5" w14:textId="77777777" w:rsidR="003E7F90" w:rsidRPr="00936CAA" w:rsidRDefault="003E7F90" w:rsidP="003E7F90">
      <w:r w:rsidRPr="00936CAA">
        <w:t xml:space="preserve">Zamawiający, w terminie określonym w dokumentach umowy przekaże Wykonawcy teren budowy, wskaże punkt poboru wody i energii elektrycznej. Wykonawca jest zobowiązany do ustawienia oraz utrzymania na swój koszt zaplecza budowy w postaci kontenerów lub barakowozów. Miejsce usytuowania zaplecza budowy należy uzgodnić z Zamawiającym przed rozpoczęciem realizacji Inwestycji. </w:t>
      </w:r>
    </w:p>
    <w:p w14:paraId="297ED556" w14:textId="77777777" w:rsidR="000808A3" w:rsidRPr="00936CAA" w:rsidRDefault="003E7F90" w:rsidP="000808A3">
      <w:r w:rsidRPr="00936CAA">
        <w:t>Na Wykonawcy spoczywa odpowiedzialność za ochronę przekazanego mu mienia do chwili odbioru końcowego robót. Uszkodzone lub zniszczone elementy Wykonawca odtworzy na własny koszt. Opłaty za korzystanie z mediów będą rozliczane na podstawie</w:t>
      </w:r>
      <w:r w:rsidR="00E828A8" w:rsidRPr="00936CAA">
        <w:t xml:space="preserve"> </w:t>
      </w:r>
      <w:r w:rsidRPr="00936CAA">
        <w:t>warunków określonych w umowie zawartej z Wykonawcą.</w:t>
      </w:r>
    </w:p>
    <w:p w14:paraId="01CB000A" w14:textId="77777777" w:rsidR="00501C9B" w:rsidRPr="00936CAA" w:rsidRDefault="00501C9B" w:rsidP="00501C9B">
      <w:r w:rsidRPr="00936CAA">
        <w:t>Wykonawca będzie zobowiązany d</w:t>
      </w:r>
      <w:r w:rsidR="00BD4BDE" w:rsidRPr="00936CAA">
        <w:t>o przyjęcia odpowiedzialności na terenie budowy w</w:t>
      </w:r>
      <w:r w:rsidRPr="00936CAA">
        <w:t xml:space="preserve"> zakresie:</w:t>
      </w:r>
    </w:p>
    <w:p w14:paraId="63CD3129" w14:textId="77777777" w:rsidR="00501C9B" w:rsidRPr="00936CAA" w:rsidRDefault="00501C9B" w:rsidP="00C945F3">
      <w:pPr>
        <w:pStyle w:val="Akapitzlist"/>
        <w:numPr>
          <w:ilvl w:val="0"/>
          <w:numId w:val="4"/>
        </w:numPr>
      </w:pPr>
      <w:r w:rsidRPr="00936CAA">
        <w:t>organizacji robót budowlanych,</w:t>
      </w:r>
    </w:p>
    <w:p w14:paraId="51E3CE35" w14:textId="77777777" w:rsidR="00501C9B" w:rsidRPr="00936CAA" w:rsidRDefault="00501C9B" w:rsidP="00C945F3">
      <w:pPr>
        <w:pStyle w:val="Akapitzlist"/>
        <w:numPr>
          <w:ilvl w:val="0"/>
          <w:numId w:val="4"/>
        </w:numPr>
      </w:pPr>
      <w:r w:rsidRPr="00936CAA">
        <w:t>zabezpieczenia interesów osób trzecich,</w:t>
      </w:r>
    </w:p>
    <w:p w14:paraId="2B6AAFB5" w14:textId="77777777" w:rsidR="00501C9B" w:rsidRPr="00936CAA" w:rsidRDefault="00501C9B" w:rsidP="00C945F3">
      <w:pPr>
        <w:pStyle w:val="Akapitzlist"/>
        <w:numPr>
          <w:ilvl w:val="0"/>
          <w:numId w:val="4"/>
        </w:numPr>
      </w:pPr>
      <w:r w:rsidRPr="00936CAA">
        <w:t>ochrony środowiska,</w:t>
      </w:r>
    </w:p>
    <w:p w14:paraId="36E36E2C" w14:textId="77777777" w:rsidR="00501C9B" w:rsidRPr="00936CAA" w:rsidRDefault="00501C9B" w:rsidP="00C945F3">
      <w:pPr>
        <w:pStyle w:val="Akapitzlist"/>
        <w:numPr>
          <w:ilvl w:val="0"/>
          <w:numId w:val="4"/>
        </w:numPr>
      </w:pPr>
      <w:r w:rsidRPr="00936CAA">
        <w:t>warunków bezpieczeństwa pracy,</w:t>
      </w:r>
    </w:p>
    <w:p w14:paraId="4E066965" w14:textId="77777777" w:rsidR="00BD4BDE" w:rsidRPr="00936CAA" w:rsidRDefault="00BD4BDE" w:rsidP="00C945F3">
      <w:pPr>
        <w:pStyle w:val="Akapitzlist"/>
        <w:numPr>
          <w:ilvl w:val="0"/>
          <w:numId w:val="4"/>
        </w:numPr>
      </w:pPr>
      <w:r w:rsidRPr="00936CAA">
        <w:t>zaplecza dla potrzeb Wykonawcy,</w:t>
      </w:r>
    </w:p>
    <w:p w14:paraId="6706389B" w14:textId="77777777" w:rsidR="00501C9B" w:rsidRPr="00936CAA" w:rsidRDefault="00501C9B" w:rsidP="00C945F3">
      <w:pPr>
        <w:pStyle w:val="Akapitzlist"/>
        <w:numPr>
          <w:ilvl w:val="0"/>
          <w:numId w:val="4"/>
        </w:numPr>
      </w:pPr>
      <w:r w:rsidRPr="00936CAA">
        <w:t>warunków bezpieczeństwa ruchu,</w:t>
      </w:r>
    </w:p>
    <w:p w14:paraId="74B6883E" w14:textId="77777777" w:rsidR="00BD4BDE" w:rsidRPr="00936CAA" w:rsidRDefault="00BD4BDE" w:rsidP="00C945F3">
      <w:pPr>
        <w:pStyle w:val="Akapitzlist"/>
        <w:numPr>
          <w:ilvl w:val="0"/>
          <w:numId w:val="4"/>
        </w:numPr>
      </w:pPr>
      <w:r w:rsidRPr="00936CAA">
        <w:t>ogrodzenia,</w:t>
      </w:r>
    </w:p>
    <w:p w14:paraId="1995AEFB" w14:textId="77777777" w:rsidR="00501C9B" w:rsidRPr="00936CAA" w:rsidRDefault="00501C9B" w:rsidP="00C945F3">
      <w:pPr>
        <w:pStyle w:val="Akapitzlist"/>
        <w:numPr>
          <w:ilvl w:val="0"/>
          <w:numId w:val="4"/>
        </w:numPr>
      </w:pPr>
      <w:r w:rsidRPr="00936CAA">
        <w:t>zabezpieczenia placu budowy przed dostępem osób trzecich,</w:t>
      </w:r>
    </w:p>
    <w:p w14:paraId="1E66A1C9" w14:textId="77777777" w:rsidR="00501C9B" w:rsidRPr="00936CAA" w:rsidRDefault="00501C9B" w:rsidP="00C945F3">
      <w:pPr>
        <w:pStyle w:val="Akapitzlist"/>
        <w:numPr>
          <w:ilvl w:val="0"/>
          <w:numId w:val="4"/>
        </w:numPr>
      </w:pPr>
      <w:r w:rsidRPr="00936CAA">
        <w:t>zabezpieczenia chodników i jezdni.</w:t>
      </w:r>
    </w:p>
    <w:p w14:paraId="62596440" w14:textId="77777777" w:rsidR="00EA229F" w:rsidRPr="00936CAA" w:rsidRDefault="00EA229F" w:rsidP="00EA229F">
      <w:r w:rsidRPr="00936CAA">
        <w:t xml:space="preserve">Materiały pochodzące z rozbiórki takie jak: złom, gruz ceglany, betonowy, ceramiczny i inne </w:t>
      </w:r>
      <w:r w:rsidRPr="00936CAA">
        <w:br/>
        <w:t xml:space="preserve">powinny być wywiezione na wysypisko, natomiast papa oraz materiały zawierające azbest </w:t>
      </w:r>
      <w:r w:rsidRPr="00936CAA">
        <w:br/>
        <w:t xml:space="preserve">poddane utylizacji. </w:t>
      </w:r>
    </w:p>
    <w:p w14:paraId="1A67C8FD" w14:textId="77777777" w:rsidR="00EA229F" w:rsidRPr="00936CAA" w:rsidRDefault="00EA229F" w:rsidP="00EA229F">
      <w:r w:rsidRPr="00936CAA">
        <w:lastRenderedPageBreak/>
        <w:t>Wszelkie koszty związane z utylizacją odpadów budowlanych, jak również utylizacją elementów pochodzących z rozbiórki oraz demontażu pokrywa Wykonawca. Wykonawca powinien wkalkulować je w cenę.</w:t>
      </w:r>
    </w:p>
    <w:p w14:paraId="64637840" w14:textId="77777777" w:rsidR="00E72762" w:rsidRPr="00936CAA" w:rsidRDefault="00E72762" w:rsidP="00EA229F"/>
    <w:p w14:paraId="1346C940" w14:textId="77777777" w:rsidR="0056240D" w:rsidRPr="00936CAA" w:rsidRDefault="0056240D" w:rsidP="0056240D">
      <w:pPr>
        <w:pStyle w:val="Nagwek4"/>
      </w:pPr>
      <w:bookmarkStart w:id="17" w:name="_Toc153953403"/>
      <w:r w:rsidRPr="00936CAA">
        <w:t>Wymagania dotyczące właściwości wyrobów budowlanych</w:t>
      </w:r>
      <w:bookmarkEnd w:id="17"/>
    </w:p>
    <w:p w14:paraId="1DA35798" w14:textId="77777777" w:rsidR="00C55287" w:rsidRPr="00936CAA" w:rsidRDefault="00EA229F" w:rsidP="00EA229F">
      <w:r w:rsidRPr="00936CAA">
        <w:t>Do wykonania robót budowlanych należy stosować wyroby dopuszczone do obrotu i stosowania w budownictwie. Za dopuszczone do obrotu i stosowania w budownictwie uznaje się wyroby, dla których zgodnie z odrębnymi przepisami wydano atest zgodności.</w:t>
      </w:r>
    </w:p>
    <w:p w14:paraId="1E6436AA" w14:textId="77777777" w:rsidR="00EA229F" w:rsidRPr="00936CAA" w:rsidRDefault="00EA229F" w:rsidP="00EA229F">
      <w:r w:rsidRPr="00936CAA">
        <w:t>Niedopuszczalnym jest stosowanie materiałów szkodliwych dla środowiska. Wszelkie konsekwencje użycia materiałów szkodliwych dla otoczenia ponosi Wykonawca.</w:t>
      </w:r>
    </w:p>
    <w:p w14:paraId="0591E670" w14:textId="77777777" w:rsidR="00EA229F" w:rsidRPr="00936CAA" w:rsidRDefault="00EA229F" w:rsidP="00EA229F">
      <w:r w:rsidRPr="00936CAA">
        <w:t>Wykonawca zapewni, aby tymczasowo składowane materiały, do czasu, gdy będą one potrzebne do robót, były zabezpieczone przed zanieczyszczeniem, zachowały swoją jakość i właściwość do robót i były dostępne do kontroli przez Nadzór Inwestorski. Miejsca czasowego składowania materiałów będą zlokalizowane w obrębie terenu budowy lub poza terenem budowy w miejscach uzgodnionych z Zamawiającym. Po zakończeniu robót miejsca czasowego składowania materiałów powinny być doprowadzone do ich pierwotnego stanu.</w:t>
      </w:r>
    </w:p>
    <w:p w14:paraId="4941FF86" w14:textId="77777777" w:rsidR="00720DCF" w:rsidRPr="00936CAA" w:rsidRDefault="00720DCF" w:rsidP="00720DCF">
      <w:r w:rsidRPr="00936CAA">
        <w:t xml:space="preserve">Dopuszcza się inne rozwiązania techniczne, o takim samym lub wyższym standardzie </w:t>
      </w:r>
      <w:r w:rsidR="00976EF1" w:rsidRPr="00936CAA">
        <w:t>jak określone</w:t>
      </w:r>
      <w:r w:rsidRPr="00936CAA">
        <w:t xml:space="preserve"> w dokumentacji projektowej. Wprowadzenie zmian należy uzgodnić z Zamawiającym.</w:t>
      </w:r>
    </w:p>
    <w:p w14:paraId="5876CD60" w14:textId="78710415" w:rsidR="00720DCF" w:rsidRPr="00936CAA" w:rsidRDefault="00720DCF" w:rsidP="00EA229F">
      <w:r w:rsidRPr="00936CAA">
        <w:t xml:space="preserve">Materiały nieodpowiadające wymaganiom zostaną przez Wykonawcę wywiezione z terenu budowy na koszt Wykonawcy. Wszelkie roboty, w których znajdują się niezbadane i niezaakceptowane materiały Wykonawca wykonuje na własne ryzyko, licząc się z ich nie </w:t>
      </w:r>
      <w:r w:rsidR="00CD7B56" w:rsidRPr="00936CAA">
        <w:t>zaakceptowaniem i nie zapłaceniem za nie przez Zamawiającego</w:t>
      </w:r>
      <w:r w:rsidR="00622448" w:rsidRPr="00936CAA">
        <w:t>.</w:t>
      </w:r>
    </w:p>
    <w:p w14:paraId="4D5621D5" w14:textId="77777777" w:rsidR="00634B8D" w:rsidRPr="00936CAA" w:rsidRDefault="00634B8D" w:rsidP="00D600A5">
      <w:pPr>
        <w:ind w:left="360"/>
      </w:pPr>
    </w:p>
    <w:p w14:paraId="7C5CB76D" w14:textId="77777777" w:rsidR="0056240D" w:rsidRPr="00936CAA" w:rsidRDefault="0056240D" w:rsidP="0056240D">
      <w:pPr>
        <w:pStyle w:val="Nagwek4"/>
      </w:pPr>
      <w:bookmarkStart w:id="18" w:name="_Toc153953404"/>
      <w:r w:rsidRPr="00936CAA">
        <w:t>Wymagania dotyczące sprzętu i maszyn</w:t>
      </w:r>
      <w:bookmarkEnd w:id="18"/>
    </w:p>
    <w:p w14:paraId="0BF5C2A4" w14:textId="77777777" w:rsidR="00EA229F" w:rsidRPr="00936CAA" w:rsidRDefault="00EA229F" w:rsidP="00EA229F">
      <w:r w:rsidRPr="00936CAA">
        <w:t>Wykonawca jest zobowiązany do używania jedynie takiego sprzętu, który nie spowoduje niekorzystnego wpływu na jakość wykonywanych robót. Sprzęt używany do robót powinien być zgodny z ofertą Wykonawcy i powinien odpowiadać pod względem typów zawartych w dokumentacji projektowej. Warunkiem podstawowym dla użycia sprzętu jest jego sprawność techniczna i parametry odpowiadające wymogom wykonywanej czynności. W przypadku braku ustaleń sprzęt powinien być zaakceptowany przez Inspektora nadzoru.</w:t>
      </w:r>
    </w:p>
    <w:p w14:paraId="6E38D2BC" w14:textId="77777777" w:rsidR="002D33FA" w:rsidRPr="00936CAA" w:rsidRDefault="002D33FA" w:rsidP="00EA229F"/>
    <w:p w14:paraId="14F9693D" w14:textId="77777777" w:rsidR="0056240D" w:rsidRPr="00936CAA" w:rsidRDefault="0056240D" w:rsidP="0056240D">
      <w:pPr>
        <w:pStyle w:val="Nagwek4"/>
      </w:pPr>
      <w:bookmarkStart w:id="19" w:name="_Toc153953405"/>
      <w:r w:rsidRPr="00936CAA">
        <w:lastRenderedPageBreak/>
        <w:t>Wymagania dotyczące środków transportu</w:t>
      </w:r>
      <w:bookmarkEnd w:id="19"/>
    </w:p>
    <w:p w14:paraId="3F471536" w14:textId="77777777" w:rsidR="00EA229F" w:rsidRPr="00936CAA" w:rsidRDefault="00EA229F" w:rsidP="00EA229F">
      <w:r w:rsidRPr="00936CAA">
        <w:t xml:space="preserve">Wykonawca jest zobowiązany do stosowania jedynie takich środków transportu, które nie wpłyną niekorzystnie na jakość wykonywanych robót i właściwości przewożonych materiałów. Przy ruchu na drogach publicznych pojazdy powinny spełniać wymagania dotyczące przepisów ruchu drogowego w odniesieniu do dopuszczalnych obciążeń na osie i innych parametrów technicznych. </w:t>
      </w:r>
    </w:p>
    <w:p w14:paraId="2505A078" w14:textId="77777777" w:rsidR="00EA229F" w:rsidRPr="00936CAA" w:rsidRDefault="00EA229F" w:rsidP="00EA229F">
      <w:r w:rsidRPr="00936CAA">
        <w:t>Wykonawca będzie usuwał na bieżąco, na własny koszt, wszelkie zanieczyszczenia spowodowane jego pojazdami na drogach publicznych oraz dojazdowych do terenu budowy.</w:t>
      </w:r>
    </w:p>
    <w:p w14:paraId="63E9EBFD" w14:textId="77777777" w:rsidR="002D33FA" w:rsidRPr="00936CAA" w:rsidRDefault="002D33FA" w:rsidP="00EA229F"/>
    <w:p w14:paraId="200F454B" w14:textId="77777777" w:rsidR="0056240D" w:rsidRPr="00936CAA" w:rsidRDefault="0056240D" w:rsidP="0056240D">
      <w:pPr>
        <w:pStyle w:val="Nagwek4"/>
      </w:pPr>
      <w:bookmarkStart w:id="20" w:name="_Toc153953406"/>
      <w:r w:rsidRPr="00936CAA">
        <w:t>Wymagania dotyczące wykonania robót budowlanych</w:t>
      </w:r>
      <w:bookmarkEnd w:id="20"/>
    </w:p>
    <w:p w14:paraId="04E215CE" w14:textId="77777777" w:rsidR="004F71A0" w:rsidRPr="00936CAA" w:rsidRDefault="0056240D" w:rsidP="0056240D">
      <w:r w:rsidRPr="00936CAA">
        <w:t>Wykonawca ponosi odpowiedzialność za dokładne wytycz</w:t>
      </w:r>
      <w:r w:rsidR="007F56B2" w:rsidRPr="00936CAA">
        <w:t>eni</w:t>
      </w:r>
      <w:r w:rsidRPr="00936CAA">
        <w:t xml:space="preserve">e w planie i wyznaczenie </w:t>
      </w:r>
      <w:r w:rsidRPr="00936CAA">
        <w:br/>
        <w:t xml:space="preserve">wysokości wszystkich elementów robót zgodnie z wymiarami i rzędnymi określonymi </w:t>
      </w:r>
      <w:r w:rsidRPr="00936CAA">
        <w:br/>
        <w:t>w dokumentacji projektowej.</w:t>
      </w:r>
    </w:p>
    <w:p w14:paraId="706B4538" w14:textId="77777777" w:rsidR="00A35E89" w:rsidRPr="00936CAA" w:rsidRDefault="00A35E89" w:rsidP="0056240D">
      <w:r w:rsidRPr="00936CAA">
        <w:t xml:space="preserve">Wykonawca, na czas prowadzonych prac, zobowiązany jest zabezpieczyć elementy </w:t>
      </w:r>
      <w:r w:rsidR="008B4F67" w:rsidRPr="00936CAA">
        <w:t>terenu inwestycji</w:t>
      </w:r>
      <w:r w:rsidRPr="00936CAA">
        <w:t>, które mogłyby ulec uszkodzeniu. Przyjęte rozwiązania podlegają uzgodnieniu z Zamawiającym.</w:t>
      </w:r>
    </w:p>
    <w:p w14:paraId="252E82EF" w14:textId="77777777" w:rsidR="00B533D8" w:rsidRPr="00936CAA" w:rsidRDefault="00B533D8" w:rsidP="0056240D"/>
    <w:p w14:paraId="39EDDE17" w14:textId="77777777" w:rsidR="00EA229F" w:rsidRPr="00936CAA" w:rsidRDefault="0056240D" w:rsidP="00EA229F">
      <w:pPr>
        <w:pStyle w:val="Nagwek4"/>
      </w:pPr>
      <w:bookmarkStart w:id="21" w:name="_Toc153953407"/>
      <w:r w:rsidRPr="00936CAA">
        <w:t>Działania związane z kontrolą, badaniami oraz odbiorem wyrobów i robót budowlanych</w:t>
      </w:r>
      <w:bookmarkEnd w:id="21"/>
    </w:p>
    <w:p w14:paraId="756DFCE8" w14:textId="77777777" w:rsidR="00EA229F" w:rsidRPr="00936CAA" w:rsidRDefault="00EA229F" w:rsidP="00EA229F">
      <w:r w:rsidRPr="00936CAA">
        <w:t>Pomiary i badania materiałów Wykonawca powinien prowadzić zgodnie z warunkami szczegółowymi oraz obowiązującymi normami. Wszystkie koszty związane z organizowaniem i prowadzeniem tych badań ponosi Wykonawca.</w:t>
      </w:r>
    </w:p>
    <w:p w14:paraId="178C4758" w14:textId="77777777" w:rsidR="00BD4BDE" w:rsidRPr="00936CAA" w:rsidRDefault="00EA229F" w:rsidP="00EA229F">
      <w:r w:rsidRPr="00936CAA">
        <w:t>Upoważniony</w:t>
      </w:r>
      <w:r w:rsidR="00E828A8" w:rsidRPr="00936CAA">
        <w:t xml:space="preserve"> </w:t>
      </w:r>
      <w:r w:rsidRPr="00936CAA">
        <w:t>pracownik</w:t>
      </w:r>
      <w:r w:rsidR="00E828A8" w:rsidRPr="00936CAA">
        <w:t xml:space="preserve"> </w:t>
      </w:r>
      <w:r w:rsidRPr="00936CAA">
        <w:t>Zamawiającego</w:t>
      </w:r>
      <w:r w:rsidR="00E828A8" w:rsidRPr="00936CAA">
        <w:t xml:space="preserve"> </w:t>
      </w:r>
      <w:r w:rsidRPr="00936CAA">
        <w:t>może</w:t>
      </w:r>
      <w:r w:rsidR="00E828A8" w:rsidRPr="00936CAA">
        <w:t xml:space="preserve"> </w:t>
      </w:r>
      <w:r w:rsidRPr="00936CAA">
        <w:t>dokonywać</w:t>
      </w:r>
      <w:r w:rsidR="00E828A8" w:rsidRPr="00936CAA">
        <w:t xml:space="preserve"> </w:t>
      </w:r>
      <w:r w:rsidRPr="00936CAA">
        <w:t>kontroli,</w:t>
      </w:r>
      <w:r w:rsidR="00E828A8" w:rsidRPr="00936CAA">
        <w:t xml:space="preserve"> </w:t>
      </w:r>
      <w:r w:rsidRPr="00936CAA">
        <w:t>a</w:t>
      </w:r>
      <w:r w:rsidR="00E828A8" w:rsidRPr="00936CAA">
        <w:t xml:space="preserve"> </w:t>
      </w:r>
      <w:r w:rsidRPr="00936CAA">
        <w:t>Wykonawca</w:t>
      </w:r>
      <w:r w:rsidR="00E828A8" w:rsidRPr="00936CAA">
        <w:t xml:space="preserve"> </w:t>
      </w:r>
      <w:r w:rsidRPr="00936CAA">
        <w:t>jest zobowiązany do zapewnienia wszelkiej niezbędnej pomocy w tych czynnościach.</w:t>
      </w:r>
    </w:p>
    <w:p w14:paraId="7B99C691" w14:textId="77777777" w:rsidR="00EA229F" w:rsidRPr="00936CAA" w:rsidRDefault="00EA229F" w:rsidP="00EA229F">
      <w:r w:rsidRPr="00936CAA">
        <w:t>Kontroli Zamawiającego będą podlegać m.in.:</w:t>
      </w:r>
    </w:p>
    <w:p w14:paraId="5563B371" w14:textId="77777777" w:rsidR="00EA229F" w:rsidRPr="00936CAA" w:rsidRDefault="00EA229F" w:rsidP="00C945F3">
      <w:pPr>
        <w:pStyle w:val="Akapitzlist"/>
        <w:numPr>
          <w:ilvl w:val="0"/>
          <w:numId w:val="5"/>
        </w:numPr>
      </w:pPr>
      <w:r w:rsidRPr="00936CAA">
        <w:t>rozwiązania projektowe zawarte w dokumentacji projektowej</w:t>
      </w:r>
      <w:r w:rsidR="006C72BE" w:rsidRPr="00936CAA">
        <w:t xml:space="preserve">, w tym projektach wykonawczych i </w:t>
      </w:r>
      <w:proofErr w:type="spellStart"/>
      <w:r w:rsidR="006C72BE" w:rsidRPr="00936CAA">
        <w:t>STWiORB</w:t>
      </w:r>
      <w:proofErr w:type="spellEnd"/>
      <w:r w:rsidR="006C72BE" w:rsidRPr="00936CAA">
        <w:t xml:space="preserve"> </w:t>
      </w:r>
    </w:p>
    <w:p w14:paraId="6CE7DF2C" w14:textId="77777777" w:rsidR="00EA229F" w:rsidRPr="00936CAA" w:rsidRDefault="006C72BE" w:rsidP="00C945F3">
      <w:pPr>
        <w:pStyle w:val="Akapitzlist"/>
        <w:numPr>
          <w:ilvl w:val="0"/>
          <w:numId w:val="5"/>
        </w:numPr>
      </w:pPr>
      <w:r w:rsidRPr="00936CAA">
        <w:t xml:space="preserve">stosowane materiały </w:t>
      </w:r>
    </w:p>
    <w:p w14:paraId="1669951F" w14:textId="77777777" w:rsidR="006C72BE" w:rsidRPr="00936CAA" w:rsidRDefault="006C72BE" w:rsidP="00C945F3">
      <w:pPr>
        <w:pStyle w:val="Akapitzlist"/>
        <w:numPr>
          <w:ilvl w:val="0"/>
          <w:numId w:val="5"/>
        </w:numPr>
      </w:pPr>
      <w:r w:rsidRPr="00936CAA">
        <w:t xml:space="preserve">wyroby budowlane lub elementy wytworzone na budowie </w:t>
      </w:r>
    </w:p>
    <w:p w14:paraId="6B8A7CBB" w14:textId="77777777" w:rsidR="006317AB" w:rsidRPr="00936CAA" w:rsidRDefault="006317AB" w:rsidP="00C945F3">
      <w:pPr>
        <w:pStyle w:val="Akapitzlist"/>
        <w:numPr>
          <w:ilvl w:val="0"/>
          <w:numId w:val="5"/>
        </w:numPr>
      </w:pPr>
      <w:r w:rsidRPr="00936CAA">
        <w:t>sposób wykonania robót budowlanych</w:t>
      </w:r>
      <w:r w:rsidR="00FA7833" w:rsidRPr="00936CAA">
        <w:t>.</w:t>
      </w:r>
    </w:p>
    <w:p w14:paraId="3AE01429" w14:textId="77777777" w:rsidR="00D606AB" w:rsidRPr="00936CAA" w:rsidRDefault="00D606AB" w:rsidP="00D606AB">
      <w:r w:rsidRPr="00936CAA">
        <w:t>Rozwiązani</w:t>
      </w:r>
      <w:r w:rsidR="006E0C41" w:rsidRPr="00936CAA">
        <w:t>a</w:t>
      </w:r>
      <w:r w:rsidRPr="00936CAA">
        <w:t xml:space="preserve"> projektowe powinny być zgodne z PFU i warunkami umowy zawartej z Wykonawcą. </w:t>
      </w:r>
    </w:p>
    <w:p w14:paraId="4172370C" w14:textId="77777777" w:rsidR="00D606AB" w:rsidRPr="00936CAA" w:rsidRDefault="00D606AB" w:rsidP="00D606AB">
      <w:r w:rsidRPr="00936CAA">
        <w:lastRenderedPageBreak/>
        <w:t>Stosowane materiały powinny być dopuszczone do obrotu, a ich parametry zgodne z danymi zawartymi w dokumentacji projektowej. Materiały powinny posiadać:</w:t>
      </w:r>
    </w:p>
    <w:p w14:paraId="55B68C24" w14:textId="77777777" w:rsidR="00D606AB" w:rsidRPr="00936CAA" w:rsidRDefault="00D606AB" w:rsidP="00C945F3">
      <w:pPr>
        <w:pStyle w:val="Akapitzlist"/>
        <w:numPr>
          <w:ilvl w:val="0"/>
          <w:numId w:val="7"/>
        </w:numPr>
      </w:pPr>
      <w:r w:rsidRPr="00936CAA">
        <w:t xml:space="preserve">w zakresie </w:t>
      </w:r>
      <w:r w:rsidR="004F71A0" w:rsidRPr="00936CAA">
        <w:t>gotowych</w:t>
      </w:r>
      <w:r w:rsidRPr="00936CAA">
        <w:t xml:space="preserve"> elementów:</w:t>
      </w:r>
    </w:p>
    <w:p w14:paraId="572B378A" w14:textId="77777777" w:rsidR="00D606AB" w:rsidRPr="00936CAA" w:rsidRDefault="00D606AB" w:rsidP="00C945F3">
      <w:pPr>
        <w:pStyle w:val="Akapitzlist"/>
        <w:numPr>
          <w:ilvl w:val="1"/>
          <w:numId w:val="7"/>
        </w:numPr>
      </w:pPr>
      <w:r w:rsidRPr="00936CAA">
        <w:t xml:space="preserve">aprobatę techniczną, </w:t>
      </w:r>
    </w:p>
    <w:p w14:paraId="2FFE89A4" w14:textId="77777777" w:rsidR="00D606AB" w:rsidRPr="00936CAA" w:rsidRDefault="00D606AB" w:rsidP="00C945F3">
      <w:pPr>
        <w:pStyle w:val="Akapitzlist"/>
        <w:numPr>
          <w:ilvl w:val="1"/>
          <w:numId w:val="7"/>
        </w:numPr>
      </w:pPr>
      <w:r w:rsidRPr="00936CAA">
        <w:t xml:space="preserve">certyfikat zgodności lub deklarację zgodności dostawcy oraz ewentualne wyniki badań cech charakterystycznych, w przypadku żądania ich przez Inwestora, </w:t>
      </w:r>
    </w:p>
    <w:p w14:paraId="52F3309E" w14:textId="77777777" w:rsidR="00D606AB" w:rsidRPr="00936CAA" w:rsidRDefault="00D606AB" w:rsidP="00C945F3">
      <w:pPr>
        <w:pStyle w:val="Akapitzlist"/>
        <w:numPr>
          <w:ilvl w:val="1"/>
          <w:numId w:val="7"/>
        </w:numPr>
      </w:pPr>
      <w:r w:rsidRPr="00936CAA">
        <w:t xml:space="preserve">wyniki sprawdzenia przez Wykonawcę cech zewnętrznych elementów </w:t>
      </w:r>
    </w:p>
    <w:p w14:paraId="569D07A5" w14:textId="77777777" w:rsidR="00D606AB" w:rsidRPr="00936CAA" w:rsidRDefault="00D606AB" w:rsidP="00C945F3">
      <w:pPr>
        <w:pStyle w:val="Akapitzlist"/>
        <w:numPr>
          <w:ilvl w:val="0"/>
          <w:numId w:val="7"/>
        </w:numPr>
      </w:pPr>
      <w:r w:rsidRPr="00936CAA">
        <w:t xml:space="preserve">w zakresie innych materiałów </w:t>
      </w:r>
    </w:p>
    <w:p w14:paraId="613B3482" w14:textId="77777777" w:rsidR="00FA7833" w:rsidRPr="00936CAA" w:rsidRDefault="00D606AB" w:rsidP="00C945F3">
      <w:pPr>
        <w:pStyle w:val="Akapitzlist"/>
        <w:numPr>
          <w:ilvl w:val="1"/>
          <w:numId w:val="7"/>
        </w:numPr>
      </w:pPr>
      <w:r w:rsidRPr="00936CAA">
        <w:t xml:space="preserve">badania właściwości kruszyw, piasku, </w:t>
      </w:r>
      <w:r w:rsidR="004B5B7B" w:rsidRPr="00936CAA">
        <w:t>wody, itp. określone w normach.</w:t>
      </w:r>
    </w:p>
    <w:p w14:paraId="375A4AD3" w14:textId="77777777" w:rsidR="00D606AB" w:rsidRPr="00936CAA" w:rsidRDefault="00D606AB" w:rsidP="00D606AB">
      <w:r w:rsidRPr="00936CAA">
        <w:t>Wszystkie dokumenty oraz wyniki badań Wykonawca przedstawia Inwestorowi do akceptacji.</w:t>
      </w:r>
    </w:p>
    <w:p w14:paraId="1DF55433" w14:textId="77777777" w:rsidR="00FA7833" w:rsidRPr="00936CAA" w:rsidRDefault="00FA7833" w:rsidP="00D606AB">
      <w:r w:rsidRPr="00936CAA">
        <w:t>Wyroby budowlane lub elementy wytworzone na budowie powinny posiadać parametry zgodne z danymi zawartymi w dokumentacji projektowej.</w:t>
      </w:r>
    </w:p>
    <w:p w14:paraId="67ABF04E" w14:textId="77777777" w:rsidR="00FA7833" w:rsidRPr="00936CAA" w:rsidRDefault="00FA7833" w:rsidP="00D606AB">
      <w:r w:rsidRPr="00936CAA">
        <w:t>Sposób wykonania robót budowlanych powinien być zgodny z dokumentacją projektową, PFU i warunkami umowy.</w:t>
      </w:r>
    </w:p>
    <w:p w14:paraId="4A2EE0FD" w14:textId="77777777" w:rsidR="00FA7833" w:rsidRPr="00936CAA" w:rsidRDefault="00FA7833" w:rsidP="00D606AB"/>
    <w:p w14:paraId="037A1F08" w14:textId="77777777" w:rsidR="0056240D" w:rsidRPr="00936CAA" w:rsidRDefault="0056240D" w:rsidP="0056240D">
      <w:pPr>
        <w:pStyle w:val="Nagwek4"/>
      </w:pPr>
      <w:bookmarkStart w:id="22" w:name="_Toc153953408"/>
      <w:r w:rsidRPr="00936CAA">
        <w:t>Wymagania dotyczące przedmiaru i obmiaru robót</w:t>
      </w:r>
      <w:bookmarkEnd w:id="22"/>
    </w:p>
    <w:p w14:paraId="7F053691" w14:textId="77777777" w:rsidR="002570DB" w:rsidRPr="00936CAA" w:rsidRDefault="00AB02C0" w:rsidP="0056240D">
      <w:r w:rsidRPr="00936CAA">
        <w:t xml:space="preserve">Obmiar robót będzie określać faktyczny zakres wykonywanych robót zgodnie z </w:t>
      </w:r>
      <w:r w:rsidRPr="00936CAA">
        <w:br/>
        <w:t xml:space="preserve">Dokumentacją Projektową i </w:t>
      </w:r>
      <w:proofErr w:type="spellStart"/>
      <w:r w:rsidRPr="00936CAA">
        <w:t>STWiORB</w:t>
      </w:r>
      <w:proofErr w:type="spellEnd"/>
      <w:r w:rsidRPr="00936CAA">
        <w:t xml:space="preserve">, w jednostkach ustalonych w Przedmiarze Robót. </w:t>
      </w:r>
    </w:p>
    <w:p w14:paraId="060B4F84" w14:textId="77777777" w:rsidR="0056240D" w:rsidRPr="00936CAA" w:rsidRDefault="002570DB" w:rsidP="0056240D">
      <w:r w:rsidRPr="00936CAA">
        <w:t xml:space="preserve">Wszystkie urządzenia i sprzęt pomiarowy, stosowany w czasie obmiaru robót będą </w:t>
      </w:r>
      <w:r w:rsidRPr="00936CAA">
        <w:br/>
        <w:t>zaakceptowane przez Zamawiającego.</w:t>
      </w:r>
      <w:r w:rsidR="00E828A8" w:rsidRPr="00936CAA">
        <w:t xml:space="preserve"> </w:t>
      </w:r>
      <w:r w:rsidRPr="00936CAA">
        <w:t>Urządzenia i sprzęt pomiarowy zostaną dostarczone przez Wykonawcę. Jeżeli urządzenia lub sprzęt pomiarowy wymagają badań atestujących, Wykonawca musi posiadać ważne świadectwa legalizacji. Wszystkie urządzenia pomiarowe będą przez Wykonawcę utrzymywane w dobrym stanie, w całym okresie trwania robót.</w:t>
      </w:r>
    </w:p>
    <w:p w14:paraId="7AF631B9" w14:textId="77777777" w:rsidR="00983949" w:rsidRPr="00936CAA" w:rsidRDefault="00983949" w:rsidP="0056240D"/>
    <w:p w14:paraId="51DE7DF1" w14:textId="77777777" w:rsidR="0056240D" w:rsidRPr="00936CAA" w:rsidRDefault="0056240D" w:rsidP="006317AB">
      <w:pPr>
        <w:pStyle w:val="Nagwek4"/>
      </w:pPr>
      <w:bookmarkStart w:id="23" w:name="_Toc153953409"/>
      <w:r w:rsidRPr="00936CAA">
        <w:t>Sposób odbioru robót budowlanych</w:t>
      </w:r>
      <w:bookmarkEnd w:id="23"/>
    </w:p>
    <w:p w14:paraId="5F926A94" w14:textId="77777777" w:rsidR="006317AB" w:rsidRPr="00936CAA" w:rsidRDefault="006317AB" w:rsidP="006317AB">
      <w:r w:rsidRPr="00936CAA">
        <w:t>Roboty podlegają następującym etapom odbioru, dokonywanym przez Inspektora nadzoru przy udziale Wykonawcy:</w:t>
      </w:r>
    </w:p>
    <w:p w14:paraId="0F0F9C6A" w14:textId="77777777" w:rsidR="006317AB" w:rsidRPr="00936CAA" w:rsidRDefault="006317AB" w:rsidP="00C945F3">
      <w:pPr>
        <w:pStyle w:val="Akapitzlist"/>
        <w:numPr>
          <w:ilvl w:val="0"/>
          <w:numId w:val="6"/>
        </w:numPr>
      </w:pPr>
      <w:r w:rsidRPr="00936CAA">
        <w:t>odbiór robót zanikających i ulegających zakryciu,</w:t>
      </w:r>
    </w:p>
    <w:p w14:paraId="64F05085" w14:textId="77777777" w:rsidR="006317AB" w:rsidRPr="00936CAA" w:rsidRDefault="006317AB" w:rsidP="00C945F3">
      <w:pPr>
        <w:pStyle w:val="Akapitzlist"/>
        <w:numPr>
          <w:ilvl w:val="0"/>
          <w:numId w:val="6"/>
        </w:numPr>
      </w:pPr>
      <w:r w:rsidRPr="00936CAA">
        <w:t>odbiór częściowy,</w:t>
      </w:r>
    </w:p>
    <w:p w14:paraId="724DD920" w14:textId="77777777" w:rsidR="006317AB" w:rsidRPr="00936CAA" w:rsidRDefault="006317AB" w:rsidP="00C945F3">
      <w:pPr>
        <w:pStyle w:val="Akapitzlist"/>
        <w:numPr>
          <w:ilvl w:val="0"/>
          <w:numId w:val="6"/>
        </w:numPr>
      </w:pPr>
      <w:r w:rsidRPr="00936CAA">
        <w:t>odbiór końcowy.</w:t>
      </w:r>
    </w:p>
    <w:p w14:paraId="34F42CEF" w14:textId="3C219669" w:rsidR="00262B31" w:rsidRPr="00936CAA" w:rsidRDefault="00342A0B" w:rsidP="00372248">
      <w:r w:rsidRPr="00936CAA">
        <w:t xml:space="preserve">Roboty uznaje się za wykonane zgodnie z Dokumentacją Projektową, </w:t>
      </w:r>
      <w:proofErr w:type="spellStart"/>
      <w:r w:rsidRPr="00936CAA">
        <w:t>STWiORB</w:t>
      </w:r>
      <w:proofErr w:type="spellEnd"/>
      <w:r w:rsidRPr="00936CAA">
        <w:t xml:space="preserve"> i wymaganiami Inwestora, jeżeli wszystkie pomiary i badania z zachowaniem tolerancji dały wyniki pozytywne.</w:t>
      </w:r>
    </w:p>
    <w:p w14:paraId="6F941FF8" w14:textId="77777777" w:rsidR="00342A0B" w:rsidRPr="00936CAA" w:rsidRDefault="00342A0B" w:rsidP="00372248"/>
    <w:p w14:paraId="166CA6E4" w14:textId="77777777" w:rsidR="0056240D" w:rsidRPr="00936CAA" w:rsidRDefault="0056240D" w:rsidP="00AB30D8">
      <w:pPr>
        <w:pStyle w:val="Nagwek4"/>
      </w:pPr>
      <w:bookmarkStart w:id="24" w:name="_Toc153953410"/>
      <w:r w:rsidRPr="00936CAA">
        <w:lastRenderedPageBreak/>
        <w:t>Sposób rozliczenia robót tymczasowych i towarzyszących</w:t>
      </w:r>
      <w:bookmarkEnd w:id="24"/>
    </w:p>
    <w:p w14:paraId="614B390A" w14:textId="77777777" w:rsidR="000808A3" w:rsidRPr="00936CAA" w:rsidRDefault="006317AB" w:rsidP="00AB30D8">
      <w:r w:rsidRPr="00936CAA">
        <w:t>Zamawiający ustanawia wynagrodzenie ryczałtowe zamówienia – wynika to z przyjętego trybu wyboru wykonawcy prac projektowych i robót budowlanych. Etapowanie płatności będzie wynikało z zapisów dokumentacji projektowej i harmonogramu rzeczowo-finansowego. Wykonawca opracuje harmonogram rzeczowo-finansowy i przedłoży Zamawiającemu do akceptacji.</w:t>
      </w:r>
    </w:p>
    <w:p w14:paraId="1DD82806" w14:textId="77777777" w:rsidR="006317AB" w:rsidRPr="00936CAA" w:rsidRDefault="006317AB" w:rsidP="006317AB">
      <w:r w:rsidRPr="00936CAA">
        <w:t>W cenie całkowitej dokumentacji projektowej Wykonawca uwzględni wszystkie koszty prac projektowych, prowadzących do uzyskania wszystkich uzgodnień, decyzji i wykonania badań niezbędnych do prawidłowego i kompletnego opracowania dokumentacji projektowej.</w:t>
      </w:r>
    </w:p>
    <w:p w14:paraId="08843D88" w14:textId="77777777" w:rsidR="006317AB" w:rsidRPr="00936CAA" w:rsidRDefault="006317AB" w:rsidP="006317AB">
      <w:r w:rsidRPr="00936CAA">
        <w:t xml:space="preserve">W cenie całkowitej inwestycji Wykonawca uwzględni wszystkie koszty robót budowlanych wielobranżowych i wyposażenia, które umożliwią zrealizowanie w pełni przedmiotowego zadania inwestycyjnego. Cena ryczałtowa będzie uwzględniała wykonanie robót tymczasowych i towarzyszących. Program funkcjonalno-użytkowy jest opracowaniem przedprojektowym, tym samym nie rości sobie pretensji do miana opracowania wyczerpującego i Wykonawca winien to wziąć pod uwagę przy wykonywaniu projektów. </w:t>
      </w:r>
    </w:p>
    <w:p w14:paraId="54394B98" w14:textId="77777777" w:rsidR="00720DCF" w:rsidRPr="00936CAA" w:rsidRDefault="006317AB" w:rsidP="006E0C41">
      <w:r w:rsidRPr="00936CAA">
        <w:t xml:space="preserve">Wykonawca nie może wykorzystywać błędów lub </w:t>
      </w:r>
      <w:proofErr w:type="spellStart"/>
      <w:r w:rsidRPr="00936CAA">
        <w:t>opuszczeń</w:t>
      </w:r>
      <w:proofErr w:type="spellEnd"/>
      <w:r w:rsidRPr="00936CAA">
        <w:t>, a w przypadku ich wykrycia winien natychmiast powiadomić Inwestora, który dokona odpowiednich poprawek, uzupełnień lub interpretacji.</w:t>
      </w:r>
    </w:p>
    <w:p w14:paraId="07D92E97" w14:textId="16361C48" w:rsidR="008C3C41" w:rsidRPr="00936CAA" w:rsidRDefault="008C3C41">
      <w:pPr>
        <w:jc w:val="left"/>
      </w:pPr>
      <w:r w:rsidRPr="00936CAA">
        <w:br w:type="page"/>
      </w:r>
    </w:p>
    <w:p w14:paraId="3515E11C" w14:textId="77777777" w:rsidR="00CD6CD1" w:rsidRPr="00936CAA" w:rsidRDefault="00CD6CD1" w:rsidP="00CD6CD1">
      <w:pPr>
        <w:pStyle w:val="Nagwek1"/>
      </w:pPr>
      <w:bookmarkStart w:id="25" w:name="_Toc72400325"/>
      <w:bookmarkStart w:id="26" w:name="_Toc153953411"/>
      <w:r w:rsidRPr="00936CAA">
        <w:lastRenderedPageBreak/>
        <w:t>CZĘŚĆ INFORMACYJNA</w:t>
      </w:r>
      <w:bookmarkEnd w:id="25"/>
      <w:bookmarkEnd w:id="26"/>
    </w:p>
    <w:p w14:paraId="2369AF50" w14:textId="77777777" w:rsidR="00CD6CD1" w:rsidRPr="00936CAA" w:rsidRDefault="00953061" w:rsidP="00CD6CD1">
      <w:pPr>
        <w:pStyle w:val="Nagwek2"/>
      </w:pPr>
      <w:bookmarkStart w:id="27" w:name="_Toc153953412"/>
      <w:r w:rsidRPr="00936CAA">
        <w:t>Dokumenty potwierdzające zgodność zamierzenia budowlanego z wymaganiami wynikającymi z odrębnych przepisów</w:t>
      </w:r>
      <w:bookmarkEnd w:id="27"/>
    </w:p>
    <w:p w14:paraId="2877561F" w14:textId="77777777" w:rsidR="00953061" w:rsidRPr="00936CAA" w:rsidRDefault="00953061" w:rsidP="00953061">
      <w:r w:rsidRPr="00936CAA">
        <w:t>Nie dotyczy.</w:t>
      </w:r>
    </w:p>
    <w:p w14:paraId="052FB6BC" w14:textId="77777777" w:rsidR="00953061" w:rsidRPr="00936CAA" w:rsidRDefault="00953061" w:rsidP="00953061"/>
    <w:p w14:paraId="12820B1D" w14:textId="77777777" w:rsidR="00953061" w:rsidRPr="00936CAA" w:rsidRDefault="00953061" w:rsidP="00953061">
      <w:pPr>
        <w:pStyle w:val="Nagwek2"/>
      </w:pPr>
      <w:bookmarkStart w:id="28" w:name="_Toc153953413"/>
      <w:r w:rsidRPr="00936CAA">
        <w:t>Oświadczenie Zamawiającego stwierdzające prawo do dysponowania n</w:t>
      </w:r>
      <w:r w:rsidR="009D19FF" w:rsidRPr="00936CAA">
        <w:t>ieruchomością na cele budowlane</w:t>
      </w:r>
      <w:bookmarkEnd w:id="28"/>
    </w:p>
    <w:p w14:paraId="21F10F95" w14:textId="77777777" w:rsidR="00CD6CD1" w:rsidRPr="00936CAA" w:rsidRDefault="008F3E00" w:rsidP="00CD6CD1">
      <w:r w:rsidRPr="00936CAA">
        <w:t>Zamawiający oświadcza, że posiada prawo do dysponowania nieruchomością na cele budowlane, z którego wynika uprawnienie do</w:t>
      </w:r>
      <w:r w:rsidR="0052018A" w:rsidRPr="00936CAA">
        <w:t xml:space="preserve"> wykonywania robót budowlanych</w:t>
      </w:r>
      <w:r w:rsidRPr="00936CAA">
        <w:t>.</w:t>
      </w:r>
      <w:r w:rsidR="006D00FA" w:rsidRPr="00936CAA">
        <w:t xml:space="preserve"> </w:t>
      </w:r>
    </w:p>
    <w:p w14:paraId="37EF9BE0" w14:textId="77777777" w:rsidR="00CA60C7" w:rsidRPr="00936CAA" w:rsidRDefault="00CA60C7" w:rsidP="00CD6CD1"/>
    <w:p w14:paraId="7E3BA48E" w14:textId="7B8FE600" w:rsidR="00CD6CD1" w:rsidRPr="00936CAA" w:rsidRDefault="00CD6CD1" w:rsidP="00CD6CD1">
      <w:pPr>
        <w:pStyle w:val="Nagwek2"/>
      </w:pPr>
      <w:bookmarkStart w:id="29" w:name="_Toc72400327"/>
      <w:bookmarkStart w:id="30" w:name="_Toc153953414"/>
      <w:r w:rsidRPr="00936CAA">
        <w:t>Przepisy prawne związane z projektowaniem i wykonaniem zamierzenia budowlanego</w:t>
      </w:r>
      <w:bookmarkEnd w:id="29"/>
      <w:bookmarkEnd w:id="30"/>
    </w:p>
    <w:p w14:paraId="2B19C36F" w14:textId="77777777" w:rsidR="00C3470A" w:rsidRPr="00936CAA" w:rsidRDefault="00C3470A" w:rsidP="00C3470A">
      <w:pPr>
        <w:pStyle w:val="Akapitzlist"/>
        <w:numPr>
          <w:ilvl w:val="0"/>
          <w:numId w:val="1"/>
        </w:numPr>
      </w:pPr>
      <w:r w:rsidRPr="00936CAA">
        <w:t>Ustawa Prawo Budowlane z dnia 7 lipca 1994r. (Dz. U. 2023 poz. 682 z późn. zm.)</w:t>
      </w:r>
    </w:p>
    <w:p w14:paraId="52025336" w14:textId="14FBF94B" w:rsidR="005D547F" w:rsidRPr="00936CAA" w:rsidRDefault="005D547F" w:rsidP="005D547F">
      <w:pPr>
        <w:pStyle w:val="Akapitzlist"/>
        <w:numPr>
          <w:ilvl w:val="0"/>
          <w:numId w:val="1"/>
        </w:numPr>
      </w:pPr>
      <w:r w:rsidRPr="00936CAA">
        <w:t>Ustawa z dnia 10 kwietnia 1997 r. - Prawo energetyczne (Dz. U. 2022 poz. 1385 z późn. zm.)</w:t>
      </w:r>
    </w:p>
    <w:p w14:paraId="166B4707" w14:textId="77777777" w:rsidR="00C3470A" w:rsidRPr="00936CAA" w:rsidRDefault="00C3470A" w:rsidP="00C3470A">
      <w:pPr>
        <w:pStyle w:val="Akapitzlist"/>
        <w:numPr>
          <w:ilvl w:val="0"/>
          <w:numId w:val="1"/>
        </w:numPr>
      </w:pPr>
      <w:r w:rsidRPr="00936CAA">
        <w:t>Rozporządzenie Ministra Infrastruktury z dnia 12 kwietnia 2002r. w sprawie warunków technicznych, jakim powinny odpowiadać budynki i ich usytuowanie (Dz. U. 2022, poz. 1225 z późn. zm.)</w:t>
      </w:r>
    </w:p>
    <w:p w14:paraId="2C9098E2" w14:textId="77777777" w:rsidR="00C3470A" w:rsidRPr="00936CAA" w:rsidRDefault="00C3470A" w:rsidP="00C3470A">
      <w:pPr>
        <w:pStyle w:val="Akapitzlist"/>
        <w:numPr>
          <w:ilvl w:val="0"/>
          <w:numId w:val="1"/>
        </w:numPr>
      </w:pPr>
      <w:r w:rsidRPr="00936CAA">
        <w:t>Rozporządzenie Ministra Rozwoju w sprawie szczegółowego zakresu i formy projektu budowlanego z dnia 11 września 2020r. (Dz. U. 2022 poz. 1679 z późn. zm.)</w:t>
      </w:r>
    </w:p>
    <w:p w14:paraId="4245D890" w14:textId="77777777" w:rsidR="00C3470A" w:rsidRPr="00936CAA" w:rsidRDefault="00C3470A" w:rsidP="00C3470A">
      <w:pPr>
        <w:pStyle w:val="Akapitzlist"/>
        <w:numPr>
          <w:ilvl w:val="0"/>
          <w:numId w:val="1"/>
        </w:numPr>
      </w:pPr>
      <w:r w:rsidRPr="00936CAA">
        <w:t>Rozporządzenie Ministra Rozwoju i Technologii z dnia 20 grudnia 2021r. w sprawie szczegółowego zakresu i formy dokumentacji projektowej, specyfikacji technicznych wykonania i odbioru robót budowlanych oraz programu funkcjonalno-użytkowego (Dz. U. 2021 poz. 2454)</w:t>
      </w:r>
    </w:p>
    <w:p w14:paraId="0C91EA93" w14:textId="77777777" w:rsidR="00C3470A" w:rsidRPr="00936CAA" w:rsidRDefault="00C3470A" w:rsidP="00C3470A">
      <w:pPr>
        <w:pStyle w:val="Akapitzlist"/>
        <w:numPr>
          <w:ilvl w:val="0"/>
          <w:numId w:val="1"/>
        </w:numPr>
      </w:pPr>
      <w:r w:rsidRPr="00936CAA">
        <w:t>Rozporządzenie Ministra Rozwoju i Technologii z dnia 20 grudnia 2021r. w sprawie określenia metod i podstaw sporządzania kosztorysu inwestorskiego, obliczania planowanych kosztów prac projektowych oraz planowanych kosztów robót budowlanych określonych w programie funkcjonalno-użytkowym (Dz. U. 2021 poz. 2458)</w:t>
      </w:r>
    </w:p>
    <w:p w14:paraId="54E0D035" w14:textId="77777777" w:rsidR="00C3470A" w:rsidRPr="00936CAA" w:rsidRDefault="00C3470A" w:rsidP="00C3470A">
      <w:pPr>
        <w:pStyle w:val="Akapitzlist"/>
        <w:numPr>
          <w:ilvl w:val="0"/>
          <w:numId w:val="1"/>
        </w:numPr>
      </w:pPr>
      <w:r w:rsidRPr="00936CAA">
        <w:t>Ustawa Prawo zamówień publicznych z dnia 11 września 2019r. (Dz. U. 2023 poz. 1605</w:t>
      </w:r>
      <w:r w:rsidRPr="00936CAA">
        <w:rPr>
          <w:rFonts w:eastAsia="Times New Roman" w:cs="Times New Roman"/>
          <w:lang w:eastAsia="zh-CN"/>
        </w:rPr>
        <w:t>)</w:t>
      </w:r>
    </w:p>
    <w:p w14:paraId="4FA0740B" w14:textId="77777777" w:rsidR="00C3470A" w:rsidRPr="00936CAA" w:rsidRDefault="00C3470A" w:rsidP="00C3470A">
      <w:pPr>
        <w:pStyle w:val="Akapitzlist"/>
        <w:numPr>
          <w:ilvl w:val="0"/>
          <w:numId w:val="1"/>
        </w:numPr>
      </w:pPr>
      <w:r w:rsidRPr="00936CAA">
        <w:t>Rozporządzenie Ministra Infrastruktury z dnia 6 lutego 2003r. w sprawie bezpieczeństwa i higieny pracy podczas wykonywania robót budowlanych (Dz. U. 2003 nr 47 poz. 401)</w:t>
      </w:r>
    </w:p>
    <w:p w14:paraId="5990AE53" w14:textId="77777777" w:rsidR="00C3470A" w:rsidRPr="00936CAA" w:rsidRDefault="00C3470A" w:rsidP="00C3470A">
      <w:pPr>
        <w:pStyle w:val="Akapitzlist"/>
        <w:numPr>
          <w:ilvl w:val="0"/>
          <w:numId w:val="1"/>
        </w:numPr>
      </w:pPr>
      <w:r w:rsidRPr="00936CAA">
        <w:t>Rozporządzenie Ministra Spraw Wewnętrznych i Administracji z dnia 7 czerwca 2010r. w sprawie ochrony przeciwpożarowej budynków, innych obiektów budowlanych i terenów (Dz. U. 2023 poz. 822)</w:t>
      </w:r>
    </w:p>
    <w:p w14:paraId="1E7C8850" w14:textId="77777777" w:rsidR="00C3470A" w:rsidRPr="00936CAA" w:rsidRDefault="00C3470A" w:rsidP="00C3470A">
      <w:pPr>
        <w:pStyle w:val="Akapitzlist"/>
        <w:numPr>
          <w:ilvl w:val="0"/>
          <w:numId w:val="1"/>
        </w:numPr>
      </w:pPr>
      <w:r w:rsidRPr="00936CAA">
        <w:lastRenderedPageBreak/>
        <w:t>inne ustawy i rozporządzenia, przepisy techniczno-budowlane, Polskie Normy, zasady wiedzy technicznej i sztuki budowlanej.</w:t>
      </w:r>
    </w:p>
    <w:p w14:paraId="0DF24B6C" w14:textId="77777777" w:rsidR="00CD6CD1" w:rsidRPr="00936CAA" w:rsidRDefault="00CD6CD1" w:rsidP="00CD6CD1">
      <w:r w:rsidRPr="00936CAA">
        <w:t>Wykonawca na bieżąco winien uwzględniać zmiany rozporządzeń, ustaw, przepisów oraz uwzględniać je w opracowywaniu dokumentacji projektowej oraz podczas prowadzenia robot.</w:t>
      </w:r>
    </w:p>
    <w:p w14:paraId="23442217" w14:textId="77777777" w:rsidR="00CD6CD1" w:rsidRPr="00936CAA" w:rsidRDefault="00CD6CD1" w:rsidP="00CD6CD1">
      <w:r w:rsidRPr="00936CAA">
        <w:t>Wykonawca wszystkie dokumenty objęte przedmiotem zamówienia opracuje zgodnie z obowiązującymi przepisami prawa na dzień przekazania dokumentacji.</w:t>
      </w:r>
    </w:p>
    <w:p w14:paraId="07DC8283" w14:textId="77777777" w:rsidR="00CD6CD1" w:rsidRPr="00936CAA" w:rsidRDefault="00CD6CD1" w:rsidP="00CD6CD1">
      <w:r w:rsidRPr="00936CAA">
        <w:t>Wykonawca zobowiązany jest znać wszystkie przepisy i wytyczne, które są w jakikolwiek sposób związane z robotami i będzie w pełni odpowiedzialny za przestrzeganie tych praw, przepisów i wytycznych podczas projektowania.</w:t>
      </w:r>
    </w:p>
    <w:p w14:paraId="3187A373" w14:textId="77777777" w:rsidR="00CA60C7" w:rsidRPr="00936CAA" w:rsidRDefault="00CA60C7" w:rsidP="00CD6CD1"/>
    <w:p w14:paraId="3B962DAC" w14:textId="77777777" w:rsidR="00CA60C7" w:rsidRPr="00936CAA" w:rsidRDefault="00CA60C7" w:rsidP="00CD6CD1">
      <w:pPr>
        <w:pStyle w:val="Nagwek2"/>
      </w:pPr>
      <w:bookmarkStart w:id="31" w:name="_Toc72400328"/>
      <w:bookmarkStart w:id="32" w:name="_Toc153953415"/>
      <w:r w:rsidRPr="00936CAA">
        <w:t>Inne posiadane informacje i dokumenty niezbędne do zaprojektowania robót budowlanych</w:t>
      </w:r>
      <w:bookmarkEnd w:id="32"/>
    </w:p>
    <w:bookmarkEnd w:id="31"/>
    <w:p w14:paraId="43F2309B" w14:textId="77777777" w:rsidR="00927CB7" w:rsidRPr="00936CAA" w:rsidRDefault="00927CB7" w:rsidP="00927CB7">
      <w:r w:rsidRPr="00936CAA">
        <w:t>Informacje i dokumenty, jakie Zamawiający posiada do przekazania projektantowi przedstawiono w formie załączników do PFU.</w:t>
      </w:r>
    </w:p>
    <w:p w14:paraId="6D1BB741" w14:textId="77777777" w:rsidR="00766299" w:rsidRPr="00936CAA" w:rsidRDefault="00766299">
      <w:pPr>
        <w:jc w:val="left"/>
        <w:rPr>
          <w:rFonts w:ascii="Calibri" w:eastAsiaTheme="majorEastAsia" w:hAnsi="Calibri" w:cstheme="majorBidi"/>
          <w:b/>
          <w:bCs/>
          <w:sz w:val="32"/>
          <w:szCs w:val="28"/>
        </w:rPr>
      </w:pPr>
    </w:p>
    <w:p w14:paraId="1DB859F0" w14:textId="46226D13" w:rsidR="003866DE" w:rsidRDefault="004C2E84" w:rsidP="003866DE">
      <w:pPr>
        <w:pStyle w:val="Nagwek2"/>
      </w:pPr>
      <w:bookmarkStart w:id="33" w:name="_Toc153953416"/>
      <w:r w:rsidRPr="00936CAA">
        <w:t>Spis załączników</w:t>
      </w:r>
      <w:r w:rsidR="00542D6C" w:rsidRPr="00936CAA">
        <w:t xml:space="preserve"> – wszystkie załączniki w wersji elektronicznej</w:t>
      </w:r>
      <w:bookmarkEnd w:id="33"/>
    </w:p>
    <w:p w14:paraId="4EEBBF61" w14:textId="77777777" w:rsidR="003866DE" w:rsidRPr="003866DE" w:rsidRDefault="003866DE" w:rsidP="003866DE">
      <w:pPr>
        <w:pStyle w:val="Akapitzlist"/>
        <w:numPr>
          <w:ilvl w:val="0"/>
          <w:numId w:val="49"/>
        </w:numPr>
        <w:spacing w:after="160" w:line="259" w:lineRule="auto"/>
        <w:jc w:val="left"/>
      </w:pPr>
      <w:r w:rsidRPr="003866DE">
        <w:t>Dokumentacja fotograficzna i filmowa</w:t>
      </w:r>
    </w:p>
    <w:p w14:paraId="0336CF75" w14:textId="4519BA9D" w:rsidR="00936CAA" w:rsidRDefault="00936CAA" w:rsidP="003866DE">
      <w:pPr>
        <w:pStyle w:val="Akapitzlist"/>
        <w:numPr>
          <w:ilvl w:val="0"/>
          <w:numId w:val="49"/>
        </w:numPr>
        <w:spacing w:after="160" w:line="259" w:lineRule="auto"/>
        <w:jc w:val="left"/>
      </w:pPr>
      <w:r w:rsidRPr="003866DE">
        <w:t xml:space="preserve">Koncepcja szczegółowa instalacji fotowoltaicznej </w:t>
      </w:r>
    </w:p>
    <w:p w14:paraId="24ED3135" w14:textId="76E1188F" w:rsidR="008A5315" w:rsidRDefault="008A5315" w:rsidP="008A5315">
      <w:pPr>
        <w:pStyle w:val="Akapitzlist"/>
        <w:numPr>
          <w:ilvl w:val="0"/>
          <w:numId w:val="49"/>
        </w:numPr>
      </w:pPr>
      <w:r w:rsidRPr="008A5315">
        <w:t>Rzut dachu (PB z 2007r)</w:t>
      </w:r>
    </w:p>
    <w:p w14:paraId="3A85836A" w14:textId="34782315" w:rsidR="008A5315" w:rsidRDefault="008A5315" w:rsidP="008A5315">
      <w:pPr>
        <w:pStyle w:val="Akapitzlist"/>
        <w:numPr>
          <w:ilvl w:val="0"/>
          <w:numId w:val="49"/>
        </w:numPr>
      </w:pPr>
      <w:r w:rsidRPr="008A5315">
        <w:t>Przekrój A1-A1 (PB z 2007r)</w:t>
      </w:r>
    </w:p>
    <w:p w14:paraId="2F0F4616" w14:textId="7FE69D4A" w:rsidR="008A5315" w:rsidRDefault="008A5315" w:rsidP="008A5315">
      <w:pPr>
        <w:pStyle w:val="Akapitzlist"/>
        <w:numPr>
          <w:ilvl w:val="0"/>
          <w:numId w:val="49"/>
        </w:numPr>
      </w:pPr>
      <w:r w:rsidRPr="008A5315">
        <w:t>Przekrój A2-A2 (PB z 2007r)</w:t>
      </w:r>
    </w:p>
    <w:p w14:paraId="72619710" w14:textId="4D2D16B8" w:rsidR="008A5315" w:rsidRPr="003866DE" w:rsidRDefault="008A5315" w:rsidP="008A5315">
      <w:pPr>
        <w:pStyle w:val="Akapitzlist"/>
        <w:numPr>
          <w:ilvl w:val="0"/>
          <w:numId w:val="49"/>
        </w:numPr>
      </w:pPr>
      <w:r w:rsidRPr="008A5315">
        <w:t>Konstrukcja dachu (PB z 2007r)</w:t>
      </w:r>
    </w:p>
    <w:p w14:paraId="391A0BF3" w14:textId="37493A5A" w:rsidR="00542D6C" w:rsidRPr="001214D6" w:rsidRDefault="00542D6C" w:rsidP="00542D6C">
      <w:pPr>
        <w:rPr>
          <w:color w:val="D99594" w:themeColor="accent2" w:themeTint="99"/>
        </w:rPr>
      </w:pPr>
    </w:p>
    <w:p w14:paraId="0F5056B4" w14:textId="181B0039" w:rsidR="00A761E4" w:rsidRPr="001214D6" w:rsidRDefault="00542D6C" w:rsidP="00542D6C">
      <w:pPr>
        <w:tabs>
          <w:tab w:val="left" w:pos="3765"/>
        </w:tabs>
        <w:rPr>
          <w:color w:val="D99594" w:themeColor="accent2" w:themeTint="99"/>
        </w:rPr>
      </w:pPr>
      <w:r w:rsidRPr="001214D6">
        <w:rPr>
          <w:color w:val="D99594" w:themeColor="accent2" w:themeTint="99"/>
        </w:rPr>
        <w:tab/>
      </w:r>
    </w:p>
    <w:sectPr w:rsidR="00A761E4" w:rsidRPr="001214D6" w:rsidSect="003C4D0C">
      <w:footerReference w:type="default" r:id="rId10"/>
      <w:pgSz w:w="11906" w:h="16838"/>
      <w:pgMar w:top="1417" w:right="1417" w:bottom="1417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CD7219F" w14:textId="77777777" w:rsidR="00F642EC" w:rsidRDefault="00F642EC" w:rsidP="00602F53">
      <w:r>
        <w:separator/>
      </w:r>
    </w:p>
  </w:endnote>
  <w:endnote w:type="continuationSeparator" w:id="0">
    <w:p w14:paraId="6A578D95" w14:textId="77777777" w:rsidR="00F642EC" w:rsidRDefault="00F642EC" w:rsidP="00602F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44156108"/>
      <w:docPartObj>
        <w:docPartGallery w:val="Page Numbers (Bottom of Page)"/>
        <w:docPartUnique/>
      </w:docPartObj>
    </w:sdtPr>
    <w:sdtEndPr/>
    <w:sdtContent>
      <w:p w14:paraId="18AC6F76" w14:textId="77777777" w:rsidR="00C421F4" w:rsidRPr="00E76F99" w:rsidRDefault="00C421F4" w:rsidP="0056430B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D6868">
          <w:rPr>
            <w:noProof/>
          </w:rPr>
          <w:t>21</w:t>
        </w:r>
        <w:r>
          <w:rPr>
            <w:noProof/>
          </w:rPr>
          <w:fldChar w:fldCharType="end"/>
        </w:r>
      </w:p>
    </w:sdtContent>
  </w:sdt>
  <w:p w14:paraId="2A3CBB57" w14:textId="77777777" w:rsidR="00C421F4" w:rsidRPr="00E76F99" w:rsidRDefault="00C421F4" w:rsidP="00602F53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BD6BCB8" w14:textId="77777777" w:rsidR="00F642EC" w:rsidRDefault="00F642EC" w:rsidP="00602F53">
      <w:r>
        <w:separator/>
      </w:r>
    </w:p>
  </w:footnote>
  <w:footnote w:type="continuationSeparator" w:id="0">
    <w:p w14:paraId="2FA31600" w14:textId="77777777" w:rsidR="00F642EC" w:rsidRDefault="00F642EC" w:rsidP="00602F5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0D2B83"/>
    <w:multiLevelType w:val="hybridMultilevel"/>
    <w:tmpl w:val="D6F4E8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845675C"/>
    <w:multiLevelType w:val="hybridMultilevel"/>
    <w:tmpl w:val="17E296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8C65561"/>
    <w:multiLevelType w:val="hybridMultilevel"/>
    <w:tmpl w:val="7C729B0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BD21EF4"/>
    <w:multiLevelType w:val="hybridMultilevel"/>
    <w:tmpl w:val="7320FED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0983951"/>
    <w:multiLevelType w:val="hybridMultilevel"/>
    <w:tmpl w:val="2E7219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AC229C9"/>
    <w:multiLevelType w:val="hybridMultilevel"/>
    <w:tmpl w:val="2B2A5BE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047092E"/>
    <w:multiLevelType w:val="hybridMultilevel"/>
    <w:tmpl w:val="C66CB55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1F4538F"/>
    <w:multiLevelType w:val="hybridMultilevel"/>
    <w:tmpl w:val="CB3086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50140E1"/>
    <w:multiLevelType w:val="hybridMultilevel"/>
    <w:tmpl w:val="50E4C58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8A90743"/>
    <w:multiLevelType w:val="hybridMultilevel"/>
    <w:tmpl w:val="932697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B0D49AF"/>
    <w:multiLevelType w:val="hybridMultilevel"/>
    <w:tmpl w:val="E3B66A9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C865B4D"/>
    <w:multiLevelType w:val="multilevel"/>
    <w:tmpl w:val="FCEEF820"/>
    <w:lvl w:ilvl="0">
      <w:start w:val="1"/>
      <w:numFmt w:val="decimal"/>
      <w:pStyle w:val="Tytu"/>
      <w:lvlText w:val="%1."/>
      <w:lvlJc w:val="left"/>
      <w:pPr>
        <w:ind w:left="468" w:hanging="468"/>
      </w:pPr>
      <w:rPr>
        <w:rFonts w:hint="default"/>
      </w:rPr>
    </w:lvl>
    <w:lvl w:ilvl="1">
      <w:start w:val="1"/>
      <w:numFmt w:val="decimal"/>
      <w:pStyle w:val="Podtytu"/>
      <w:lvlText w:val="%1.%2."/>
      <w:lvlJc w:val="left"/>
      <w:pPr>
        <w:ind w:left="7383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2">
    <w:nsid w:val="3305712D"/>
    <w:multiLevelType w:val="hybridMultilevel"/>
    <w:tmpl w:val="322E93F2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3">
    <w:nsid w:val="33A919A5"/>
    <w:multiLevelType w:val="hybridMultilevel"/>
    <w:tmpl w:val="EB3882E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5D90A85"/>
    <w:multiLevelType w:val="hybridMultilevel"/>
    <w:tmpl w:val="7C729B0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8537FDC"/>
    <w:multiLevelType w:val="hybridMultilevel"/>
    <w:tmpl w:val="CA04B58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01940FB"/>
    <w:multiLevelType w:val="hybridMultilevel"/>
    <w:tmpl w:val="3838208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0BD57D7"/>
    <w:multiLevelType w:val="hybridMultilevel"/>
    <w:tmpl w:val="218443A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145270F"/>
    <w:multiLevelType w:val="hybridMultilevel"/>
    <w:tmpl w:val="5D866A8E"/>
    <w:lvl w:ilvl="0" w:tplc="BD249904">
      <w:numFmt w:val="bullet"/>
      <w:lvlText w:val="•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37B1803"/>
    <w:multiLevelType w:val="hybridMultilevel"/>
    <w:tmpl w:val="0A9C7D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72342E5"/>
    <w:multiLevelType w:val="hybridMultilevel"/>
    <w:tmpl w:val="2AB026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B9277C0"/>
    <w:multiLevelType w:val="hybridMultilevel"/>
    <w:tmpl w:val="B006531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DB655F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  <w:color w:val="auto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C604507"/>
    <w:multiLevelType w:val="hybridMultilevel"/>
    <w:tmpl w:val="D77A10A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4DE044F8"/>
    <w:multiLevelType w:val="hybridMultilevel"/>
    <w:tmpl w:val="3B72151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E376126"/>
    <w:multiLevelType w:val="hybridMultilevel"/>
    <w:tmpl w:val="8CF4EE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1CA7396"/>
    <w:multiLevelType w:val="hybridMultilevel"/>
    <w:tmpl w:val="46E06F2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373229E"/>
    <w:multiLevelType w:val="hybridMultilevel"/>
    <w:tmpl w:val="839A431E"/>
    <w:lvl w:ilvl="0" w:tplc="04150001">
      <w:start w:val="1"/>
      <w:numFmt w:val="bullet"/>
      <w:lvlText w:val=""/>
      <w:lvlJc w:val="left"/>
      <w:pPr>
        <w:ind w:left="108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1" w:hanging="360"/>
      </w:pPr>
      <w:rPr>
        <w:rFonts w:ascii="Wingdings" w:hAnsi="Wingdings" w:hint="default"/>
      </w:rPr>
    </w:lvl>
  </w:abstractNum>
  <w:abstractNum w:abstractNumId="27">
    <w:nsid w:val="54A50671"/>
    <w:multiLevelType w:val="hybridMultilevel"/>
    <w:tmpl w:val="C2E8DF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6AB27A9"/>
    <w:multiLevelType w:val="hybridMultilevel"/>
    <w:tmpl w:val="631E08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D3E50B8"/>
    <w:multiLevelType w:val="hybridMultilevel"/>
    <w:tmpl w:val="D7BE1F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DA55F68"/>
    <w:multiLevelType w:val="hybridMultilevel"/>
    <w:tmpl w:val="A67A00C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DE152F4"/>
    <w:multiLevelType w:val="hybridMultilevel"/>
    <w:tmpl w:val="3B72151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01D7FF3"/>
    <w:multiLevelType w:val="hybridMultilevel"/>
    <w:tmpl w:val="D140FAE2"/>
    <w:lvl w:ilvl="0" w:tplc="BD249904">
      <w:numFmt w:val="bullet"/>
      <w:lvlText w:val="•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04333A9"/>
    <w:multiLevelType w:val="hybridMultilevel"/>
    <w:tmpl w:val="12D4A5B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0BC641A"/>
    <w:multiLevelType w:val="hybridMultilevel"/>
    <w:tmpl w:val="212600E4"/>
    <w:lvl w:ilvl="0" w:tplc="247603E8"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115298D"/>
    <w:multiLevelType w:val="hybridMultilevel"/>
    <w:tmpl w:val="6E8A07D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1B47001"/>
    <w:multiLevelType w:val="hybridMultilevel"/>
    <w:tmpl w:val="5570381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61C05B09"/>
    <w:multiLevelType w:val="hybridMultilevel"/>
    <w:tmpl w:val="49BADFC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26348EB"/>
    <w:multiLevelType w:val="hybridMultilevel"/>
    <w:tmpl w:val="587AC4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65716689"/>
    <w:multiLevelType w:val="multilevel"/>
    <w:tmpl w:val="C8061ADE"/>
    <w:lvl w:ilvl="0">
      <w:start w:val="1"/>
      <w:numFmt w:val="decimal"/>
      <w:pStyle w:val="Nagwek1"/>
      <w:lvlText w:val="%1."/>
      <w:lvlJc w:val="left"/>
      <w:pPr>
        <w:ind w:left="340" w:hanging="340"/>
      </w:pPr>
      <w:rPr>
        <w:rFonts w:hint="default"/>
      </w:rPr>
    </w:lvl>
    <w:lvl w:ilvl="1">
      <w:start w:val="1"/>
      <w:numFmt w:val="decimal"/>
      <w:pStyle w:val="Nagwek2"/>
      <w:lvlText w:val="%1.%2."/>
      <w:lvlJc w:val="left"/>
      <w:pPr>
        <w:ind w:left="680" w:hanging="567"/>
      </w:pPr>
      <w:rPr>
        <w:rFonts w:hint="default"/>
      </w:rPr>
    </w:lvl>
    <w:lvl w:ilvl="2">
      <w:start w:val="1"/>
      <w:numFmt w:val="decimal"/>
      <w:pStyle w:val="Nagwek3"/>
      <w:lvlText w:val="%1.%2.%3."/>
      <w:lvlJc w:val="left"/>
      <w:pPr>
        <w:ind w:left="1021" w:hanging="908"/>
      </w:pPr>
      <w:rPr>
        <w:rFonts w:hint="default"/>
      </w:rPr>
    </w:lvl>
    <w:lvl w:ilvl="3">
      <w:start w:val="1"/>
      <w:numFmt w:val="decimal"/>
      <w:pStyle w:val="Nagwek4"/>
      <w:lvlText w:val="%1.%2.%3.%4."/>
      <w:lvlJc w:val="left"/>
      <w:pPr>
        <w:ind w:left="1134" w:hanging="1021"/>
      </w:pPr>
      <w:rPr>
        <w:rFonts w:hint="default"/>
        <w:sz w:val="28"/>
        <w:szCs w:val="28"/>
      </w:rPr>
    </w:lvl>
    <w:lvl w:ilvl="4">
      <w:start w:val="1"/>
      <w:numFmt w:val="decimal"/>
      <w:pStyle w:val="Nagwek5"/>
      <w:lvlText w:val="%1.%2.%3.%4.%5."/>
      <w:lvlJc w:val="left"/>
      <w:pPr>
        <w:ind w:left="4195" w:hanging="792"/>
      </w:pPr>
      <w:rPr>
        <w:rFonts w:hint="default"/>
      </w:rPr>
    </w:lvl>
    <w:lvl w:ilvl="5">
      <w:start w:val="1"/>
      <w:numFmt w:val="decimal"/>
      <w:pStyle w:val="Nagwek6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0">
    <w:nsid w:val="68D16497"/>
    <w:multiLevelType w:val="hybridMultilevel"/>
    <w:tmpl w:val="6B9E2C0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692D3C21"/>
    <w:multiLevelType w:val="hybridMultilevel"/>
    <w:tmpl w:val="00EE01F0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2">
    <w:nsid w:val="69D60914"/>
    <w:multiLevelType w:val="hybridMultilevel"/>
    <w:tmpl w:val="E03E2B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6F765CE6"/>
    <w:multiLevelType w:val="hybridMultilevel"/>
    <w:tmpl w:val="42A2AE8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6F7A5F2C"/>
    <w:multiLevelType w:val="hybridMultilevel"/>
    <w:tmpl w:val="EE5ABB6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3334BE0"/>
    <w:multiLevelType w:val="hybridMultilevel"/>
    <w:tmpl w:val="128CFD3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749E1F3D"/>
    <w:multiLevelType w:val="hybridMultilevel"/>
    <w:tmpl w:val="4BB8243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756A3F62"/>
    <w:multiLevelType w:val="hybridMultilevel"/>
    <w:tmpl w:val="C16E15E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>
    <w:nsid w:val="7D893CAC"/>
    <w:multiLevelType w:val="hybridMultilevel"/>
    <w:tmpl w:val="84DEE1E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7FEA7BC5"/>
    <w:multiLevelType w:val="hybridMultilevel"/>
    <w:tmpl w:val="55CE1C8E"/>
    <w:lvl w:ilvl="0" w:tplc="BD249904">
      <w:numFmt w:val="bullet"/>
      <w:lvlText w:val="•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39"/>
  </w:num>
  <w:num w:numId="3">
    <w:abstractNumId w:val="8"/>
  </w:num>
  <w:num w:numId="4">
    <w:abstractNumId w:val="33"/>
  </w:num>
  <w:num w:numId="5">
    <w:abstractNumId w:val="9"/>
  </w:num>
  <w:num w:numId="6">
    <w:abstractNumId w:val="38"/>
  </w:num>
  <w:num w:numId="7">
    <w:abstractNumId w:val="20"/>
  </w:num>
  <w:num w:numId="8">
    <w:abstractNumId w:val="11"/>
  </w:num>
  <w:num w:numId="9">
    <w:abstractNumId w:val="14"/>
  </w:num>
  <w:num w:numId="10">
    <w:abstractNumId w:val="34"/>
  </w:num>
  <w:num w:numId="11">
    <w:abstractNumId w:val="5"/>
  </w:num>
  <w:num w:numId="12">
    <w:abstractNumId w:val="49"/>
  </w:num>
  <w:num w:numId="13">
    <w:abstractNumId w:val="40"/>
  </w:num>
  <w:num w:numId="14">
    <w:abstractNumId w:val="7"/>
  </w:num>
  <w:num w:numId="15">
    <w:abstractNumId w:val="31"/>
  </w:num>
  <w:num w:numId="16">
    <w:abstractNumId w:val="23"/>
  </w:num>
  <w:num w:numId="17">
    <w:abstractNumId w:val="44"/>
  </w:num>
  <w:num w:numId="18">
    <w:abstractNumId w:val="10"/>
  </w:num>
  <w:num w:numId="19">
    <w:abstractNumId w:val="25"/>
  </w:num>
  <w:num w:numId="20">
    <w:abstractNumId w:val="32"/>
  </w:num>
  <w:num w:numId="21">
    <w:abstractNumId w:val="18"/>
  </w:num>
  <w:num w:numId="22">
    <w:abstractNumId w:val="21"/>
  </w:num>
  <w:num w:numId="23">
    <w:abstractNumId w:val="22"/>
  </w:num>
  <w:num w:numId="24">
    <w:abstractNumId w:val="26"/>
  </w:num>
  <w:num w:numId="25">
    <w:abstractNumId w:val="43"/>
  </w:num>
  <w:num w:numId="26">
    <w:abstractNumId w:val="0"/>
  </w:num>
  <w:num w:numId="27">
    <w:abstractNumId w:val="41"/>
  </w:num>
  <w:num w:numId="28">
    <w:abstractNumId w:val="27"/>
  </w:num>
  <w:num w:numId="29">
    <w:abstractNumId w:val="19"/>
  </w:num>
  <w:num w:numId="30">
    <w:abstractNumId w:val="48"/>
  </w:num>
  <w:num w:numId="31">
    <w:abstractNumId w:val="6"/>
  </w:num>
  <w:num w:numId="32">
    <w:abstractNumId w:val="12"/>
  </w:num>
  <w:num w:numId="33">
    <w:abstractNumId w:val="29"/>
  </w:num>
  <w:num w:numId="34">
    <w:abstractNumId w:val="16"/>
  </w:num>
  <w:num w:numId="35">
    <w:abstractNumId w:val="1"/>
  </w:num>
  <w:num w:numId="36">
    <w:abstractNumId w:val="13"/>
  </w:num>
  <w:num w:numId="37">
    <w:abstractNumId w:val="45"/>
  </w:num>
  <w:num w:numId="38">
    <w:abstractNumId w:val="15"/>
  </w:num>
  <w:num w:numId="39">
    <w:abstractNumId w:val="36"/>
  </w:num>
  <w:num w:numId="40">
    <w:abstractNumId w:val="24"/>
  </w:num>
  <w:num w:numId="41">
    <w:abstractNumId w:val="47"/>
  </w:num>
  <w:num w:numId="42">
    <w:abstractNumId w:val="4"/>
  </w:num>
  <w:num w:numId="43">
    <w:abstractNumId w:val="35"/>
  </w:num>
  <w:num w:numId="44">
    <w:abstractNumId w:val="30"/>
  </w:num>
  <w:num w:numId="45">
    <w:abstractNumId w:val="46"/>
  </w:num>
  <w:num w:numId="46">
    <w:abstractNumId w:val="37"/>
  </w:num>
  <w:num w:numId="47">
    <w:abstractNumId w:val="17"/>
  </w:num>
  <w:num w:numId="48">
    <w:abstractNumId w:val="42"/>
  </w:num>
  <w:num w:numId="49">
    <w:abstractNumId w:val="2"/>
  </w:num>
  <w:num w:numId="50">
    <w:abstractNumId w:val="28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60801"/>
    <w:rsid w:val="00001184"/>
    <w:rsid w:val="000015DE"/>
    <w:rsid w:val="000020F9"/>
    <w:rsid w:val="00002244"/>
    <w:rsid w:val="00002C90"/>
    <w:rsid w:val="00003649"/>
    <w:rsid w:val="00004CFC"/>
    <w:rsid w:val="000057F0"/>
    <w:rsid w:val="00005D78"/>
    <w:rsid w:val="00006858"/>
    <w:rsid w:val="00006DB6"/>
    <w:rsid w:val="00006E4A"/>
    <w:rsid w:val="00006EF1"/>
    <w:rsid w:val="00007A53"/>
    <w:rsid w:val="000130BB"/>
    <w:rsid w:val="000133C5"/>
    <w:rsid w:val="00013A28"/>
    <w:rsid w:val="0001401F"/>
    <w:rsid w:val="00016EC8"/>
    <w:rsid w:val="000173C8"/>
    <w:rsid w:val="000176FB"/>
    <w:rsid w:val="00020977"/>
    <w:rsid w:val="000217E9"/>
    <w:rsid w:val="00021D01"/>
    <w:rsid w:val="00021E51"/>
    <w:rsid w:val="00022806"/>
    <w:rsid w:val="00025666"/>
    <w:rsid w:val="000308E4"/>
    <w:rsid w:val="00031104"/>
    <w:rsid w:val="00031E98"/>
    <w:rsid w:val="00033129"/>
    <w:rsid w:val="000332C7"/>
    <w:rsid w:val="00034249"/>
    <w:rsid w:val="00035252"/>
    <w:rsid w:val="000357C6"/>
    <w:rsid w:val="000360F1"/>
    <w:rsid w:val="000361D9"/>
    <w:rsid w:val="000367B6"/>
    <w:rsid w:val="000369A8"/>
    <w:rsid w:val="00036CF7"/>
    <w:rsid w:val="000370D2"/>
    <w:rsid w:val="000372C7"/>
    <w:rsid w:val="000375A1"/>
    <w:rsid w:val="00037FC4"/>
    <w:rsid w:val="000401D7"/>
    <w:rsid w:val="000401FA"/>
    <w:rsid w:val="000402DC"/>
    <w:rsid w:val="00041F0E"/>
    <w:rsid w:val="00041FBB"/>
    <w:rsid w:val="00042561"/>
    <w:rsid w:val="00042E09"/>
    <w:rsid w:val="00043176"/>
    <w:rsid w:val="0004357E"/>
    <w:rsid w:val="000436CC"/>
    <w:rsid w:val="000444DC"/>
    <w:rsid w:val="00044AC1"/>
    <w:rsid w:val="00044B98"/>
    <w:rsid w:val="00044C18"/>
    <w:rsid w:val="00045A0B"/>
    <w:rsid w:val="000469A9"/>
    <w:rsid w:val="00046D55"/>
    <w:rsid w:val="00047420"/>
    <w:rsid w:val="00047D4F"/>
    <w:rsid w:val="0005037A"/>
    <w:rsid w:val="00050C69"/>
    <w:rsid w:val="00051E77"/>
    <w:rsid w:val="000521CE"/>
    <w:rsid w:val="000534C7"/>
    <w:rsid w:val="00053586"/>
    <w:rsid w:val="000535DA"/>
    <w:rsid w:val="00053F4D"/>
    <w:rsid w:val="000550A2"/>
    <w:rsid w:val="00055FC0"/>
    <w:rsid w:val="00057278"/>
    <w:rsid w:val="0006054F"/>
    <w:rsid w:val="000605A4"/>
    <w:rsid w:val="00060C19"/>
    <w:rsid w:val="00060CC2"/>
    <w:rsid w:val="00062EB3"/>
    <w:rsid w:val="00063823"/>
    <w:rsid w:val="00063DBB"/>
    <w:rsid w:val="00064472"/>
    <w:rsid w:val="00064CA3"/>
    <w:rsid w:val="000658ED"/>
    <w:rsid w:val="00065EA3"/>
    <w:rsid w:val="000660D4"/>
    <w:rsid w:val="000668DF"/>
    <w:rsid w:val="000677E2"/>
    <w:rsid w:val="00070B7E"/>
    <w:rsid w:val="000715CD"/>
    <w:rsid w:val="00072A20"/>
    <w:rsid w:val="0007329C"/>
    <w:rsid w:val="00073A20"/>
    <w:rsid w:val="000746AD"/>
    <w:rsid w:val="000747E8"/>
    <w:rsid w:val="00074D60"/>
    <w:rsid w:val="00075A90"/>
    <w:rsid w:val="0007664F"/>
    <w:rsid w:val="00076662"/>
    <w:rsid w:val="00077EEA"/>
    <w:rsid w:val="0008021B"/>
    <w:rsid w:val="0008065F"/>
    <w:rsid w:val="000808A3"/>
    <w:rsid w:val="00081929"/>
    <w:rsid w:val="000821B9"/>
    <w:rsid w:val="0008240F"/>
    <w:rsid w:val="0008243B"/>
    <w:rsid w:val="000825A9"/>
    <w:rsid w:val="00082EEE"/>
    <w:rsid w:val="00083BCB"/>
    <w:rsid w:val="00084F50"/>
    <w:rsid w:val="000855AC"/>
    <w:rsid w:val="00085D00"/>
    <w:rsid w:val="00086492"/>
    <w:rsid w:val="00087A8D"/>
    <w:rsid w:val="00087B86"/>
    <w:rsid w:val="000908DE"/>
    <w:rsid w:val="00090A1E"/>
    <w:rsid w:val="00090EB4"/>
    <w:rsid w:val="0009165C"/>
    <w:rsid w:val="0009166B"/>
    <w:rsid w:val="000916D5"/>
    <w:rsid w:val="00091832"/>
    <w:rsid w:val="00091A1C"/>
    <w:rsid w:val="00093411"/>
    <w:rsid w:val="000937B3"/>
    <w:rsid w:val="000939F3"/>
    <w:rsid w:val="00094BCF"/>
    <w:rsid w:val="00094CDA"/>
    <w:rsid w:val="00095FE7"/>
    <w:rsid w:val="0009659F"/>
    <w:rsid w:val="0009669A"/>
    <w:rsid w:val="00097ACB"/>
    <w:rsid w:val="00097D3B"/>
    <w:rsid w:val="00097E5C"/>
    <w:rsid w:val="000A00EB"/>
    <w:rsid w:val="000A230D"/>
    <w:rsid w:val="000A26B8"/>
    <w:rsid w:val="000A3F4A"/>
    <w:rsid w:val="000A4527"/>
    <w:rsid w:val="000A5F04"/>
    <w:rsid w:val="000A6540"/>
    <w:rsid w:val="000A7242"/>
    <w:rsid w:val="000B007B"/>
    <w:rsid w:val="000B0E74"/>
    <w:rsid w:val="000B28DB"/>
    <w:rsid w:val="000B2D74"/>
    <w:rsid w:val="000B4156"/>
    <w:rsid w:val="000B4602"/>
    <w:rsid w:val="000B6FA4"/>
    <w:rsid w:val="000B752C"/>
    <w:rsid w:val="000B7663"/>
    <w:rsid w:val="000B77F2"/>
    <w:rsid w:val="000C0BB8"/>
    <w:rsid w:val="000C19E2"/>
    <w:rsid w:val="000C207A"/>
    <w:rsid w:val="000C24B0"/>
    <w:rsid w:val="000C2F99"/>
    <w:rsid w:val="000C3017"/>
    <w:rsid w:val="000C5532"/>
    <w:rsid w:val="000C58F2"/>
    <w:rsid w:val="000C5B45"/>
    <w:rsid w:val="000C7105"/>
    <w:rsid w:val="000C71D5"/>
    <w:rsid w:val="000C73C7"/>
    <w:rsid w:val="000C7C1A"/>
    <w:rsid w:val="000D09A7"/>
    <w:rsid w:val="000D10B8"/>
    <w:rsid w:val="000D11FE"/>
    <w:rsid w:val="000D1EF4"/>
    <w:rsid w:val="000D22F9"/>
    <w:rsid w:val="000D239C"/>
    <w:rsid w:val="000D274D"/>
    <w:rsid w:val="000D4205"/>
    <w:rsid w:val="000D444B"/>
    <w:rsid w:val="000D4549"/>
    <w:rsid w:val="000D4E5F"/>
    <w:rsid w:val="000D68F2"/>
    <w:rsid w:val="000D697F"/>
    <w:rsid w:val="000D6A97"/>
    <w:rsid w:val="000D6B15"/>
    <w:rsid w:val="000D7C00"/>
    <w:rsid w:val="000E025C"/>
    <w:rsid w:val="000E0F07"/>
    <w:rsid w:val="000E4E2D"/>
    <w:rsid w:val="000E5737"/>
    <w:rsid w:val="000E5D42"/>
    <w:rsid w:val="000E68C7"/>
    <w:rsid w:val="000E726C"/>
    <w:rsid w:val="000E779E"/>
    <w:rsid w:val="000F0618"/>
    <w:rsid w:val="000F0B20"/>
    <w:rsid w:val="000F0F78"/>
    <w:rsid w:val="000F1C7C"/>
    <w:rsid w:val="000F29CC"/>
    <w:rsid w:val="000F2B61"/>
    <w:rsid w:val="000F32A4"/>
    <w:rsid w:val="000F3EA1"/>
    <w:rsid w:val="000F4A23"/>
    <w:rsid w:val="000F4B80"/>
    <w:rsid w:val="000F4F89"/>
    <w:rsid w:val="000F6CE4"/>
    <w:rsid w:val="000F7B39"/>
    <w:rsid w:val="00100109"/>
    <w:rsid w:val="0010088C"/>
    <w:rsid w:val="0010089A"/>
    <w:rsid w:val="00100948"/>
    <w:rsid w:val="00100967"/>
    <w:rsid w:val="00100A5E"/>
    <w:rsid w:val="0010104C"/>
    <w:rsid w:val="00101DE1"/>
    <w:rsid w:val="001036CB"/>
    <w:rsid w:val="0010411F"/>
    <w:rsid w:val="00104390"/>
    <w:rsid w:val="001044AC"/>
    <w:rsid w:val="00104C5D"/>
    <w:rsid w:val="00104CF0"/>
    <w:rsid w:val="00105094"/>
    <w:rsid w:val="00107A8F"/>
    <w:rsid w:val="00110A4D"/>
    <w:rsid w:val="00110DD8"/>
    <w:rsid w:val="00111EF2"/>
    <w:rsid w:val="00112028"/>
    <w:rsid w:val="00112BF0"/>
    <w:rsid w:val="0011338A"/>
    <w:rsid w:val="0011365D"/>
    <w:rsid w:val="0011434F"/>
    <w:rsid w:val="0011488B"/>
    <w:rsid w:val="0011575A"/>
    <w:rsid w:val="001157F3"/>
    <w:rsid w:val="00116753"/>
    <w:rsid w:val="0011675D"/>
    <w:rsid w:val="001171D2"/>
    <w:rsid w:val="001202EE"/>
    <w:rsid w:val="0012132B"/>
    <w:rsid w:val="001214D6"/>
    <w:rsid w:val="00121C7F"/>
    <w:rsid w:val="0012466F"/>
    <w:rsid w:val="00124743"/>
    <w:rsid w:val="00125838"/>
    <w:rsid w:val="00127AD5"/>
    <w:rsid w:val="0013021A"/>
    <w:rsid w:val="001330CD"/>
    <w:rsid w:val="0013489E"/>
    <w:rsid w:val="00134E5A"/>
    <w:rsid w:val="001351CD"/>
    <w:rsid w:val="001353D0"/>
    <w:rsid w:val="00135619"/>
    <w:rsid w:val="00136AF4"/>
    <w:rsid w:val="00136CA7"/>
    <w:rsid w:val="00141F7E"/>
    <w:rsid w:val="0014368E"/>
    <w:rsid w:val="001445BF"/>
    <w:rsid w:val="001449BB"/>
    <w:rsid w:val="00144C19"/>
    <w:rsid w:val="0014555B"/>
    <w:rsid w:val="0014591B"/>
    <w:rsid w:val="00145DAD"/>
    <w:rsid w:val="00145F17"/>
    <w:rsid w:val="00146395"/>
    <w:rsid w:val="00146622"/>
    <w:rsid w:val="001468C1"/>
    <w:rsid w:val="00146BF9"/>
    <w:rsid w:val="00146C5A"/>
    <w:rsid w:val="00147EEE"/>
    <w:rsid w:val="00147F38"/>
    <w:rsid w:val="00152F29"/>
    <w:rsid w:val="00153EC2"/>
    <w:rsid w:val="0015544F"/>
    <w:rsid w:val="0015618C"/>
    <w:rsid w:val="00156899"/>
    <w:rsid w:val="001578F7"/>
    <w:rsid w:val="00157A3B"/>
    <w:rsid w:val="00160C08"/>
    <w:rsid w:val="001613A5"/>
    <w:rsid w:val="00162271"/>
    <w:rsid w:val="00162CC1"/>
    <w:rsid w:val="00164421"/>
    <w:rsid w:val="00165A7A"/>
    <w:rsid w:val="00166AF7"/>
    <w:rsid w:val="001671BC"/>
    <w:rsid w:val="0016727C"/>
    <w:rsid w:val="00167FBC"/>
    <w:rsid w:val="00170987"/>
    <w:rsid w:val="00170E52"/>
    <w:rsid w:val="00171C05"/>
    <w:rsid w:val="00171E93"/>
    <w:rsid w:val="001722F9"/>
    <w:rsid w:val="001727CE"/>
    <w:rsid w:val="001730E0"/>
    <w:rsid w:val="00173538"/>
    <w:rsid w:val="00173FAB"/>
    <w:rsid w:val="0017431B"/>
    <w:rsid w:val="001747BD"/>
    <w:rsid w:val="00174903"/>
    <w:rsid w:val="00175F1D"/>
    <w:rsid w:val="00175FCC"/>
    <w:rsid w:val="00176B73"/>
    <w:rsid w:val="00176D4E"/>
    <w:rsid w:val="00176D61"/>
    <w:rsid w:val="00177BDC"/>
    <w:rsid w:val="00177D8B"/>
    <w:rsid w:val="0018019E"/>
    <w:rsid w:val="00180E86"/>
    <w:rsid w:val="001815E7"/>
    <w:rsid w:val="00181A59"/>
    <w:rsid w:val="00182461"/>
    <w:rsid w:val="00182BE6"/>
    <w:rsid w:val="001838A1"/>
    <w:rsid w:val="00184040"/>
    <w:rsid w:val="00185033"/>
    <w:rsid w:val="0018536C"/>
    <w:rsid w:val="00186752"/>
    <w:rsid w:val="00187BD1"/>
    <w:rsid w:val="00190506"/>
    <w:rsid w:val="00191746"/>
    <w:rsid w:val="0019250B"/>
    <w:rsid w:val="0019298D"/>
    <w:rsid w:val="00192A8F"/>
    <w:rsid w:val="00192AA2"/>
    <w:rsid w:val="00194CF1"/>
    <w:rsid w:val="00195A90"/>
    <w:rsid w:val="001964B4"/>
    <w:rsid w:val="00196A7F"/>
    <w:rsid w:val="00196F0F"/>
    <w:rsid w:val="001976F9"/>
    <w:rsid w:val="00197ADC"/>
    <w:rsid w:val="00197C49"/>
    <w:rsid w:val="001A05E6"/>
    <w:rsid w:val="001A10F5"/>
    <w:rsid w:val="001A27DF"/>
    <w:rsid w:val="001A2AF9"/>
    <w:rsid w:val="001A367B"/>
    <w:rsid w:val="001A3BC7"/>
    <w:rsid w:val="001A3F93"/>
    <w:rsid w:val="001A4280"/>
    <w:rsid w:val="001A45F9"/>
    <w:rsid w:val="001A504C"/>
    <w:rsid w:val="001A5B73"/>
    <w:rsid w:val="001A5ED1"/>
    <w:rsid w:val="001A6138"/>
    <w:rsid w:val="001A633C"/>
    <w:rsid w:val="001A6C78"/>
    <w:rsid w:val="001A79E6"/>
    <w:rsid w:val="001B0C66"/>
    <w:rsid w:val="001B1CEE"/>
    <w:rsid w:val="001B4F4B"/>
    <w:rsid w:val="001B55C1"/>
    <w:rsid w:val="001B6143"/>
    <w:rsid w:val="001B6586"/>
    <w:rsid w:val="001B742E"/>
    <w:rsid w:val="001B787E"/>
    <w:rsid w:val="001C0550"/>
    <w:rsid w:val="001C0979"/>
    <w:rsid w:val="001C0D04"/>
    <w:rsid w:val="001C19BA"/>
    <w:rsid w:val="001C3190"/>
    <w:rsid w:val="001C32AD"/>
    <w:rsid w:val="001C3A77"/>
    <w:rsid w:val="001C442E"/>
    <w:rsid w:val="001C5CF0"/>
    <w:rsid w:val="001C6BC6"/>
    <w:rsid w:val="001C6BFC"/>
    <w:rsid w:val="001C73D8"/>
    <w:rsid w:val="001C7719"/>
    <w:rsid w:val="001C7FBB"/>
    <w:rsid w:val="001D0C7B"/>
    <w:rsid w:val="001D17CB"/>
    <w:rsid w:val="001D3434"/>
    <w:rsid w:val="001D3667"/>
    <w:rsid w:val="001D3C9B"/>
    <w:rsid w:val="001D41DF"/>
    <w:rsid w:val="001D496C"/>
    <w:rsid w:val="001D5F07"/>
    <w:rsid w:val="001D6B65"/>
    <w:rsid w:val="001D7A73"/>
    <w:rsid w:val="001E0BB3"/>
    <w:rsid w:val="001E1B20"/>
    <w:rsid w:val="001E2D1E"/>
    <w:rsid w:val="001E34B9"/>
    <w:rsid w:val="001E4B97"/>
    <w:rsid w:val="001E4E2A"/>
    <w:rsid w:val="001E525A"/>
    <w:rsid w:val="001E591B"/>
    <w:rsid w:val="001E64A4"/>
    <w:rsid w:val="001E64BA"/>
    <w:rsid w:val="001E6BD4"/>
    <w:rsid w:val="001E75C9"/>
    <w:rsid w:val="001E7F40"/>
    <w:rsid w:val="001F09F5"/>
    <w:rsid w:val="001F17ED"/>
    <w:rsid w:val="001F1D18"/>
    <w:rsid w:val="001F1E73"/>
    <w:rsid w:val="001F2913"/>
    <w:rsid w:val="001F2916"/>
    <w:rsid w:val="001F2E26"/>
    <w:rsid w:val="001F37E2"/>
    <w:rsid w:val="001F3911"/>
    <w:rsid w:val="001F433B"/>
    <w:rsid w:val="001F4BE5"/>
    <w:rsid w:val="001F502A"/>
    <w:rsid w:val="001F55D1"/>
    <w:rsid w:val="001F7F20"/>
    <w:rsid w:val="002006A6"/>
    <w:rsid w:val="00201F50"/>
    <w:rsid w:val="002020E9"/>
    <w:rsid w:val="00202BC9"/>
    <w:rsid w:val="00203324"/>
    <w:rsid w:val="002043DC"/>
    <w:rsid w:val="00204960"/>
    <w:rsid w:val="00205BEA"/>
    <w:rsid w:val="00206E70"/>
    <w:rsid w:val="00207224"/>
    <w:rsid w:val="002112F6"/>
    <w:rsid w:val="002124A4"/>
    <w:rsid w:val="00212507"/>
    <w:rsid w:val="00212CBC"/>
    <w:rsid w:val="0021375D"/>
    <w:rsid w:val="00214546"/>
    <w:rsid w:val="002146BF"/>
    <w:rsid w:val="00215674"/>
    <w:rsid w:val="00215D40"/>
    <w:rsid w:val="0021611E"/>
    <w:rsid w:val="00216789"/>
    <w:rsid w:val="002169C1"/>
    <w:rsid w:val="00216B43"/>
    <w:rsid w:val="00220BA7"/>
    <w:rsid w:val="00220DA7"/>
    <w:rsid w:val="00221613"/>
    <w:rsid w:val="0022311D"/>
    <w:rsid w:val="00223663"/>
    <w:rsid w:val="002236E4"/>
    <w:rsid w:val="00224002"/>
    <w:rsid w:val="002242B3"/>
    <w:rsid w:val="00224388"/>
    <w:rsid w:val="00225600"/>
    <w:rsid w:val="00225836"/>
    <w:rsid w:val="00226F02"/>
    <w:rsid w:val="002275E4"/>
    <w:rsid w:val="0023035C"/>
    <w:rsid w:val="00231A99"/>
    <w:rsid w:val="00231ABD"/>
    <w:rsid w:val="0023206D"/>
    <w:rsid w:val="00233710"/>
    <w:rsid w:val="002337E2"/>
    <w:rsid w:val="002343C0"/>
    <w:rsid w:val="002344EB"/>
    <w:rsid w:val="00234F21"/>
    <w:rsid w:val="0023571C"/>
    <w:rsid w:val="002363CD"/>
    <w:rsid w:val="002375FB"/>
    <w:rsid w:val="00240BC2"/>
    <w:rsid w:val="00241BC8"/>
    <w:rsid w:val="00242EAE"/>
    <w:rsid w:val="00242F83"/>
    <w:rsid w:val="00243F2F"/>
    <w:rsid w:val="00244057"/>
    <w:rsid w:val="00245478"/>
    <w:rsid w:val="0024639A"/>
    <w:rsid w:val="00246513"/>
    <w:rsid w:val="002473B4"/>
    <w:rsid w:val="002501D7"/>
    <w:rsid w:val="00250DA6"/>
    <w:rsid w:val="00251D86"/>
    <w:rsid w:val="00252F97"/>
    <w:rsid w:val="0025353E"/>
    <w:rsid w:val="002540B3"/>
    <w:rsid w:val="00255986"/>
    <w:rsid w:val="00255BDB"/>
    <w:rsid w:val="002560DB"/>
    <w:rsid w:val="0025692E"/>
    <w:rsid w:val="00256D4A"/>
    <w:rsid w:val="002570DB"/>
    <w:rsid w:val="00260537"/>
    <w:rsid w:val="0026135A"/>
    <w:rsid w:val="00261A54"/>
    <w:rsid w:val="0026249E"/>
    <w:rsid w:val="00262B31"/>
    <w:rsid w:val="00263B90"/>
    <w:rsid w:val="00263C76"/>
    <w:rsid w:val="002702DC"/>
    <w:rsid w:val="00270525"/>
    <w:rsid w:val="00270F3E"/>
    <w:rsid w:val="00271443"/>
    <w:rsid w:val="002726FF"/>
    <w:rsid w:val="00274441"/>
    <w:rsid w:val="00274AF3"/>
    <w:rsid w:val="00275189"/>
    <w:rsid w:val="00275230"/>
    <w:rsid w:val="00275545"/>
    <w:rsid w:val="00275E8D"/>
    <w:rsid w:val="00276A5A"/>
    <w:rsid w:val="002772A5"/>
    <w:rsid w:val="002774B3"/>
    <w:rsid w:val="002779D1"/>
    <w:rsid w:val="002813E5"/>
    <w:rsid w:val="00281441"/>
    <w:rsid w:val="00281661"/>
    <w:rsid w:val="00281F21"/>
    <w:rsid w:val="00282ED0"/>
    <w:rsid w:val="00283432"/>
    <w:rsid w:val="00283C36"/>
    <w:rsid w:val="002840CE"/>
    <w:rsid w:val="00284598"/>
    <w:rsid w:val="00284A81"/>
    <w:rsid w:val="00285CD3"/>
    <w:rsid w:val="00286876"/>
    <w:rsid w:val="00287890"/>
    <w:rsid w:val="002900A0"/>
    <w:rsid w:val="002907FC"/>
    <w:rsid w:val="00290C8A"/>
    <w:rsid w:val="0029257C"/>
    <w:rsid w:val="00292636"/>
    <w:rsid w:val="002937B6"/>
    <w:rsid w:val="002957F1"/>
    <w:rsid w:val="0029616E"/>
    <w:rsid w:val="00296E17"/>
    <w:rsid w:val="00297F44"/>
    <w:rsid w:val="002A023B"/>
    <w:rsid w:val="002A0284"/>
    <w:rsid w:val="002A266B"/>
    <w:rsid w:val="002A3AFB"/>
    <w:rsid w:val="002A57C3"/>
    <w:rsid w:val="002A5D62"/>
    <w:rsid w:val="002A6537"/>
    <w:rsid w:val="002A6CBD"/>
    <w:rsid w:val="002A7903"/>
    <w:rsid w:val="002A7ADE"/>
    <w:rsid w:val="002A7B67"/>
    <w:rsid w:val="002B06D1"/>
    <w:rsid w:val="002B0F30"/>
    <w:rsid w:val="002B1458"/>
    <w:rsid w:val="002B18A7"/>
    <w:rsid w:val="002B1AC8"/>
    <w:rsid w:val="002B2798"/>
    <w:rsid w:val="002B3578"/>
    <w:rsid w:val="002B359B"/>
    <w:rsid w:val="002B3E6F"/>
    <w:rsid w:val="002B4475"/>
    <w:rsid w:val="002B5164"/>
    <w:rsid w:val="002B5284"/>
    <w:rsid w:val="002B54E9"/>
    <w:rsid w:val="002B5D4A"/>
    <w:rsid w:val="002B6F40"/>
    <w:rsid w:val="002B7BFD"/>
    <w:rsid w:val="002C23C8"/>
    <w:rsid w:val="002C25FF"/>
    <w:rsid w:val="002C2CAA"/>
    <w:rsid w:val="002C4A5B"/>
    <w:rsid w:val="002C4BDC"/>
    <w:rsid w:val="002C5333"/>
    <w:rsid w:val="002C577E"/>
    <w:rsid w:val="002C5823"/>
    <w:rsid w:val="002C6BC0"/>
    <w:rsid w:val="002C71D5"/>
    <w:rsid w:val="002C7AE7"/>
    <w:rsid w:val="002C7EB5"/>
    <w:rsid w:val="002D0036"/>
    <w:rsid w:val="002D00BD"/>
    <w:rsid w:val="002D2CFC"/>
    <w:rsid w:val="002D2DAF"/>
    <w:rsid w:val="002D2F39"/>
    <w:rsid w:val="002D300B"/>
    <w:rsid w:val="002D312A"/>
    <w:rsid w:val="002D33FA"/>
    <w:rsid w:val="002D3E83"/>
    <w:rsid w:val="002D3EBF"/>
    <w:rsid w:val="002D5096"/>
    <w:rsid w:val="002D6112"/>
    <w:rsid w:val="002D61DF"/>
    <w:rsid w:val="002D658C"/>
    <w:rsid w:val="002D66D9"/>
    <w:rsid w:val="002D686D"/>
    <w:rsid w:val="002D6B7A"/>
    <w:rsid w:val="002D6EA8"/>
    <w:rsid w:val="002E0D43"/>
    <w:rsid w:val="002E17A0"/>
    <w:rsid w:val="002E17CB"/>
    <w:rsid w:val="002E2020"/>
    <w:rsid w:val="002E2310"/>
    <w:rsid w:val="002E26C7"/>
    <w:rsid w:val="002E2A4F"/>
    <w:rsid w:val="002E328E"/>
    <w:rsid w:val="002E3A4F"/>
    <w:rsid w:val="002E42F6"/>
    <w:rsid w:val="002E4882"/>
    <w:rsid w:val="002E5134"/>
    <w:rsid w:val="002E51AB"/>
    <w:rsid w:val="002E6BB9"/>
    <w:rsid w:val="002E6BC9"/>
    <w:rsid w:val="002E6BE6"/>
    <w:rsid w:val="002E6C74"/>
    <w:rsid w:val="002E77E0"/>
    <w:rsid w:val="002F1AF5"/>
    <w:rsid w:val="002F1D66"/>
    <w:rsid w:val="002F251A"/>
    <w:rsid w:val="002F3300"/>
    <w:rsid w:val="002F4305"/>
    <w:rsid w:val="002F616A"/>
    <w:rsid w:val="002F7FD5"/>
    <w:rsid w:val="003005DB"/>
    <w:rsid w:val="00300AA5"/>
    <w:rsid w:val="00301885"/>
    <w:rsid w:val="00301FA6"/>
    <w:rsid w:val="0030391C"/>
    <w:rsid w:val="003041A3"/>
    <w:rsid w:val="00304AE6"/>
    <w:rsid w:val="00305671"/>
    <w:rsid w:val="00306061"/>
    <w:rsid w:val="00306266"/>
    <w:rsid w:val="00306915"/>
    <w:rsid w:val="00310373"/>
    <w:rsid w:val="003104DD"/>
    <w:rsid w:val="003108D2"/>
    <w:rsid w:val="00311760"/>
    <w:rsid w:val="00311B3B"/>
    <w:rsid w:val="0031212B"/>
    <w:rsid w:val="003122EC"/>
    <w:rsid w:val="00314B95"/>
    <w:rsid w:val="0031606E"/>
    <w:rsid w:val="00316877"/>
    <w:rsid w:val="00316CCB"/>
    <w:rsid w:val="00316D8F"/>
    <w:rsid w:val="0031704D"/>
    <w:rsid w:val="0031779A"/>
    <w:rsid w:val="003178BE"/>
    <w:rsid w:val="003207C8"/>
    <w:rsid w:val="00320996"/>
    <w:rsid w:val="00320BB0"/>
    <w:rsid w:val="0032136B"/>
    <w:rsid w:val="00323BDA"/>
    <w:rsid w:val="00324F68"/>
    <w:rsid w:val="00325DA4"/>
    <w:rsid w:val="003274BC"/>
    <w:rsid w:val="00330B92"/>
    <w:rsid w:val="00330DA6"/>
    <w:rsid w:val="0033171E"/>
    <w:rsid w:val="00332833"/>
    <w:rsid w:val="00332945"/>
    <w:rsid w:val="00333296"/>
    <w:rsid w:val="003338F5"/>
    <w:rsid w:val="00334BFA"/>
    <w:rsid w:val="00334FC6"/>
    <w:rsid w:val="00335521"/>
    <w:rsid w:val="0033643E"/>
    <w:rsid w:val="0033652A"/>
    <w:rsid w:val="00336F58"/>
    <w:rsid w:val="003403A2"/>
    <w:rsid w:val="00340D85"/>
    <w:rsid w:val="00341972"/>
    <w:rsid w:val="00341ACD"/>
    <w:rsid w:val="00342472"/>
    <w:rsid w:val="003428C7"/>
    <w:rsid w:val="00342A0B"/>
    <w:rsid w:val="00343F3D"/>
    <w:rsid w:val="003447EC"/>
    <w:rsid w:val="00346516"/>
    <w:rsid w:val="00346C30"/>
    <w:rsid w:val="00347E47"/>
    <w:rsid w:val="00350008"/>
    <w:rsid w:val="0035083F"/>
    <w:rsid w:val="00350B84"/>
    <w:rsid w:val="00351396"/>
    <w:rsid w:val="00351D52"/>
    <w:rsid w:val="00352428"/>
    <w:rsid w:val="00352530"/>
    <w:rsid w:val="00353511"/>
    <w:rsid w:val="00354504"/>
    <w:rsid w:val="003545E8"/>
    <w:rsid w:val="0035471F"/>
    <w:rsid w:val="003558A9"/>
    <w:rsid w:val="00356379"/>
    <w:rsid w:val="003566FF"/>
    <w:rsid w:val="00356D7B"/>
    <w:rsid w:val="00357092"/>
    <w:rsid w:val="003608BF"/>
    <w:rsid w:val="00360F7A"/>
    <w:rsid w:val="00361B75"/>
    <w:rsid w:val="003620D8"/>
    <w:rsid w:val="0036215C"/>
    <w:rsid w:val="00362341"/>
    <w:rsid w:val="00362802"/>
    <w:rsid w:val="00364C72"/>
    <w:rsid w:val="003656C1"/>
    <w:rsid w:val="00365913"/>
    <w:rsid w:val="00365B7D"/>
    <w:rsid w:val="00365CAB"/>
    <w:rsid w:val="00366C82"/>
    <w:rsid w:val="00366DE3"/>
    <w:rsid w:val="00367D58"/>
    <w:rsid w:val="00370F1A"/>
    <w:rsid w:val="00371CE6"/>
    <w:rsid w:val="00372213"/>
    <w:rsid w:val="00372248"/>
    <w:rsid w:val="00372F8B"/>
    <w:rsid w:val="003753B8"/>
    <w:rsid w:val="003762EA"/>
    <w:rsid w:val="003773D5"/>
    <w:rsid w:val="003805B1"/>
    <w:rsid w:val="003809ED"/>
    <w:rsid w:val="00381057"/>
    <w:rsid w:val="00381C52"/>
    <w:rsid w:val="0038212D"/>
    <w:rsid w:val="00383D7B"/>
    <w:rsid w:val="00385145"/>
    <w:rsid w:val="00385679"/>
    <w:rsid w:val="00385797"/>
    <w:rsid w:val="003863A2"/>
    <w:rsid w:val="00386621"/>
    <w:rsid w:val="003866DE"/>
    <w:rsid w:val="00387A0A"/>
    <w:rsid w:val="0039096E"/>
    <w:rsid w:val="00390C42"/>
    <w:rsid w:val="00390ECE"/>
    <w:rsid w:val="00390F6A"/>
    <w:rsid w:val="003914CD"/>
    <w:rsid w:val="003915C7"/>
    <w:rsid w:val="00391DA1"/>
    <w:rsid w:val="00392718"/>
    <w:rsid w:val="0039334A"/>
    <w:rsid w:val="0039341B"/>
    <w:rsid w:val="00393A06"/>
    <w:rsid w:val="00393B3E"/>
    <w:rsid w:val="00394A20"/>
    <w:rsid w:val="00394C07"/>
    <w:rsid w:val="003969A9"/>
    <w:rsid w:val="00396F1E"/>
    <w:rsid w:val="003979AB"/>
    <w:rsid w:val="00397E46"/>
    <w:rsid w:val="003A052B"/>
    <w:rsid w:val="003A0A1D"/>
    <w:rsid w:val="003A0A2C"/>
    <w:rsid w:val="003A16E7"/>
    <w:rsid w:val="003A23D6"/>
    <w:rsid w:val="003A2610"/>
    <w:rsid w:val="003A2A74"/>
    <w:rsid w:val="003A2EEE"/>
    <w:rsid w:val="003A30E0"/>
    <w:rsid w:val="003A31DB"/>
    <w:rsid w:val="003A3374"/>
    <w:rsid w:val="003A3AEE"/>
    <w:rsid w:val="003A3B68"/>
    <w:rsid w:val="003A425E"/>
    <w:rsid w:val="003A438B"/>
    <w:rsid w:val="003A447C"/>
    <w:rsid w:val="003A4EF8"/>
    <w:rsid w:val="003A63D2"/>
    <w:rsid w:val="003A79A8"/>
    <w:rsid w:val="003A7D27"/>
    <w:rsid w:val="003B0034"/>
    <w:rsid w:val="003B05B9"/>
    <w:rsid w:val="003B0A6A"/>
    <w:rsid w:val="003B1DB1"/>
    <w:rsid w:val="003B2638"/>
    <w:rsid w:val="003B2D82"/>
    <w:rsid w:val="003B5605"/>
    <w:rsid w:val="003B5B48"/>
    <w:rsid w:val="003B62BC"/>
    <w:rsid w:val="003B6981"/>
    <w:rsid w:val="003B6DFC"/>
    <w:rsid w:val="003B7451"/>
    <w:rsid w:val="003B74BF"/>
    <w:rsid w:val="003B78D4"/>
    <w:rsid w:val="003C0C09"/>
    <w:rsid w:val="003C0D1D"/>
    <w:rsid w:val="003C0E9C"/>
    <w:rsid w:val="003C1050"/>
    <w:rsid w:val="003C1B5A"/>
    <w:rsid w:val="003C3DE8"/>
    <w:rsid w:val="003C4054"/>
    <w:rsid w:val="003C4D0C"/>
    <w:rsid w:val="003C6912"/>
    <w:rsid w:val="003C6E4F"/>
    <w:rsid w:val="003C7BA7"/>
    <w:rsid w:val="003D09E0"/>
    <w:rsid w:val="003D1225"/>
    <w:rsid w:val="003D2DA2"/>
    <w:rsid w:val="003D2E8D"/>
    <w:rsid w:val="003D3306"/>
    <w:rsid w:val="003D6429"/>
    <w:rsid w:val="003D764D"/>
    <w:rsid w:val="003D7FC2"/>
    <w:rsid w:val="003E0380"/>
    <w:rsid w:val="003E0ADA"/>
    <w:rsid w:val="003E1620"/>
    <w:rsid w:val="003E1F08"/>
    <w:rsid w:val="003E2115"/>
    <w:rsid w:val="003E2173"/>
    <w:rsid w:val="003E23A9"/>
    <w:rsid w:val="003E5B9C"/>
    <w:rsid w:val="003E73E9"/>
    <w:rsid w:val="003E7C62"/>
    <w:rsid w:val="003E7F90"/>
    <w:rsid w:val="003F0A6E"/>
    <w:rsid w:val="003F27C8"/>
    <w:rsid w:val="003F2BD4"/>
    <w:rsid w:val="003F2FEB"/>
    <w:rsid w:val="003F348E"/>
    <w:rsid w:val="003F3E31"/>
    <w:rsid w:val="003F443F"/>
    <w:rsid w:val="003F4566"/>
    <w:rsid w:val="003F4A8D"/>
    <w:rsid w:val="003F4E85"/>
    <w:rsid w:val="003F66DD"/>
    <w:rsid w:val="003F7248"/>
    <w:rsid w:val="003F7A6A"/>
    <w:rsid w:val="004001E3"/>
    <w:rsid w:val="0040392C"/>
    <w:rsid w:val="00403E51"/>
    <w:rsid w:val="00405150"/>
    <w:rsid w:val="004056BF"/>
    <w:rsid w:val="004057D1"/>
    <w:rsid w:val="00406EE7"/>
    <w:rsid w:val="0040764E"/>
    <w:rsid w:val="004108AE"/>
    <w:rsid w:val="0041091C"/>
    <w:rsid w:val="004130FA"/>
    <w:rsid w:val="00416346"/>
    <w:rsid w:val="004163D4"/>
    <w:rsid w:val="0041681E"/>
    <w:rsid w:val="00416864"/>
    <w:rsid w:val="00417F0C"/>
    <w:rsid w:val="004216C5"/>
    <w:rsid w:val="0042183B"/>
    <w:rsid w:val="00421F28"/>
    <w:rsid w:val="00422DEB"/>
    <w:rsid w:val="00423B0B"/>
    <w:rsid w:val="00424B7E"/>
    <w:rsid w:val="00424CE5"/>
    <w:rsid w:val="00426DE0"/>
    <w:rsid w:val="00427ED0"/>
    <w:rsid w:val="0043027D"/>
    <w:rsid w:val="00430428"/>
    <w:rsid w:val="00432AF3"/>
    <w:rsid w:val="0043582C"/>
    <w:rsid w:val="00435D83"/>
    <w:rsid w:val="00436A42"/>
    <w:rsid w:val="00436CAD"/>
    <w:rsid w:val="0043766B"/>
    <w:rsid w:val="004401BE"/>
    <w:rsid w:val="0044057E"/>
    <w:rsid w:val="0044151A"/>
    <w:rsid w:val="00442601"/>
    <w:rsid w:val="00444807"/>
    <w:rsid w:val="00444C33"/>
    <w:rsid w:val="00446E27"/>
    <w:rsid w:val="004475DA"/>
    <w:rsid w:val="00450415"/>
    <w:rsid w:val="004504D8"/>
    <w:rsid w:val="0045092C"/>
    <w:rsid w:val="00450F94"/>
    <w:rsid w:val="004518AC"/>
    <w:rsid w:val="00452091"/>
    <w:rsid w:val="004530E5"/>
    <w:rsid w:val="00455CBF"/>
    <w:rsid w:val="004565D8"/>
    <w:rsid w:val="0045693A"/>
    <w:rsid w:val="00457094"/>
    <w:rsid w:val="004577F2"/>
    <w:rsid w:val="004606AC"/>
    <w:rsid w:val="0046236F"/>
    <w:rsid w:val="00462705"/>
    <w:rsid w:val="0046274A"/>
    <w:rsid w:val="00462ADB"/>
    <w:rsid w:val="00462C90"/>
    <w:rsid w:val="00462D36"/>
    <w:rsid w:val="00464315"/>
    <w:rsid w:val="0046496E"/>
    <w:rsid w:val="00464B31"/>
    <w:rsid w:val="00464DDA"/>
    <w:rsid w:val="004653BB"/>
    <w:rsid w:val="00466347"/>
    <w:rsid w:val="004667B7"/>
    <w:rsid w:val="0046725F"/>
    <w:rsid w:val="0046729F"/>
    <w:rsid w:val="00467328"/>
    <w:rsid w:val="0047010D"/>
    <w:rsid w:val="00470E51"/>
    <w:rsid w:val="0047341C"/>
    <w:rsid w:val="00473EF8"/>
    <w:rsid w:val="0047479F"/>
    <w:rsid w:val="004752EB"/>
    <w:rsid w:val="00476724"/>
    <w:rsid w:val="00476804"/>
    <w:rsid w:val="004777AE"/>
    <w:rsid w:val="004779F0"/>
    <w:rsid w:val="00480445"/>
    <w:rsid w:val="004818C7"/>
    <w:rsid w:val="004819C3"/>
    <w:rsid w:val="00481C51"/>
    <w:rsid w:val="00482FBE"/>
    <w:rsid w:val="0048416F"/>
    <w:rsid w:val="00484625"/>
    <w:rsid w:val="00484740"/>
    <w:rsid w:val="00484919"/>
    <w:rsid w:val="00484A01"/>
    <w:rsid w:val="00484B9D"/>
    <w:rsid w:val="00484E3E"/>
    <w:rsid w:val="004850AF"/>
    <w:rsid w:val="00490D27"/>
    <w:rsid w:val="00493048"/>
    <w:rsid w:val="00493F0F"/>
    <w:rsid w:val="004941DF"/>
    <w:rsid w:val="00494F91"/>
    <w:rsid w:val="00495BDC"/>
    <w:rsid w:val="004965F7"/>
    <w:rsid w:val="004979C9"/>
    <w:rsid w:val="00497BDE"/>
    <w:rsid w:val="004A07D8"/>
    <w:rsid w:val="004A12D6"/>
    <w:rsid w:val="004A144F"/>
    <w:rsid w:val="004A1581"/>
    <w:rsid w:val="004A195A"/>
    <w:rsid w:val="004A1B4C"/>
    <w:rsid w:val="004A271A"/>
    <w:rsid w:val="004A4ED5"/>
    <w:rsid w:val="004A57CB"/>
    <w:rsid w:val="004A6212"/>
    <w:rsid w:val="004A7788"/>
    <w:rsid w:val="004A7BAB"/>
    <w:rsid w:val="004B02D7"/>
    <w:rsid w:val="004B0AC4"/>
    <w:rsid w:val="004B0C03"/>
    <w:rsid w:val="004B1121"/>
    <w:rsid w:val="004B1768"/>
    <w:rsid w:val="004B1891"/>
    <w:rsid w:val="004B26B8"/>
    <w:rsid w:val="004B29F0"/>
    <w:rsid w:val="004B31CF"/>
    <w:rsid w:val="004B4035"/>
    <w:rsid w:val="004B4046"/>
    <w:rsid w:val="004B5968"/>
    <w:rsid w:val="004B5B7B"/>
    <w:rsid w:val="004B62CA"/>
    <w:rsid w:val="004B6CF8"/>
    <w:rsid w:val="004B747C"/>
    <w:rsid w:val="004C0194"/>
    <w:rsid w:val="004C0334"/>
    <w:rsid w:val="004C08C6"/>
    <w:rsid w:val="004C0A32"/>
    <w:rsid w:val="004C0BE3"/>
    <w:rsid w:val="004C187C"/>
    <w:rsid w:val="004C2BEE"/>
    <w:rsid w:val="004C2E84"/>
    <w:rsid w:val="004C445F"/>
    <w:rsid w:val="004C45DF"/>
    <w:rsid w:val="004C4621"/>
    <w:rsid w:val="004C4E25"/>
    <w:rsid w:val="004C4FFD"/>
    <w:rsid w:val="004C52C1"/>
    <w:rsid w:val="004C5972"/>
    <w:rsid w:val="004C5EF8"/>
    <w:rsid w:val="004C6103"/>
    <w:rsid w:val="004C6F12"/>
    <w:rsid w:val="004D0C56"/>
    <w:rsid w:val="004D15E7"/>
    <w:rsid w:val="004D2D6A"/>
    <w:rsid w:val="004D2DD6"/>
    <w:rsid w:val="004D2EF8"/>
    <w:rsid w:val="004D3985"/>
    <w:rsid w:val="004D3C48"/>
    <w:rsid w:val="004D40CA"/>
    <w:rsid w:val="004D4A1F"/>
    <w:rsid w:val="004D7111"/>
    <w:rsid w:val="004E015B"/>
    <w:rsid w:val="004E041F"/>
    <w:rsid w:val="004E0501"/>
    <w:rsid w:val="004E1CDF"/>
    <w:rsid w:val="004E1D32"/>
    <w:rsid w:val="004E2048"/>
    <w:rsid w:val="004E26E3"/>
    <w:rsid w:val="004E36F9"/>
    <w:rsid w:val="004E40CF"/>
    <w:rsid w:val="004E496C"/>
    <w:rsid w:val="004E5F06"/>
    <w:rsid w:val="004E7852"/>
    <w:rsid w:val="004E79A3"/>
    <w:rsid w:val="004E7F5C"/>
    <w:rsid w:val="004F0174"/>
    <w:rsid w:val="004F0204"/>
    <w:rsid w:val="004F06C7"/>
    <w:rsid w:val="004F0A13"/>
    <w:rsid w:val="004F0A6B"/>
    <w:rsid w:val="004F10B2"/>
    <w:rsid w:val="004F12F3"/>
    <w:rsid w:val="004F1572"/>
    <w:rsid w:val="004F1C7E"/>
    <w:rsid w:val="004F1D64"/>
    <w:rsid w:val="004F1DCE"/>
    <w:rsid w:val="004F2A44"/>
    <w:rsid w:val="004F438A"/>
    <w:rsid w:val="004F581D"/>
    <w:rsid w:val="004F5950"/>
    <w:rsid w:val="004F670A"/>
    <w:rsid w:val="004F71A0"/>
    <w:rsid w:val="00500123"/>
    <w:rsid w:val="005019DA"/>
    <w:rsid w:val="00501C9B"/>
    <w:rsid w:val="0050280B"/>
    <w:rsid w:val="00502F31"/>
    <w:rsid w:val="00503344"/>
    <w:rsid w:val="0050350C"/>
    <w:rsid w:val="0050518F"/>
    <w:rsid w:val="005053A1"/>
    <w:rsid w:val="00505449"/>
    <w:rsid w:val="00506BBC"/>
    <w:rsid w:val="00506F46"/>
    <w:rsid w:val="005074D8"/>
    <w:rsid w:val="00507525"/>
    <w:rsid w:val="00511096"/>
    <w:rsid w:val="0051192C"/>
    <w:rsid w:val="00512392"/>
    <w:rsid w:val="00512BC4"/>
    <w:rsid w:val="0051307F"/>
    <w:rsid w:val="00513FC8"/>
    <w:rsid w:val="00514151"/>
    <w:rsid w:val="005163A3"/>
    <w:rsid w:val="005179F9"/>
    <w:rsid w:val="0052018A"/>
    <w:rsid w:val="005201BF"/>
    <w:rsid w:val="00520AB4"/>
    <w:rsid w:val="005212A8"/>
    <w:rsid w:val="005214FB"/>
    <w:rsid w:val="0052268E"/>
    <w:rsid w:val="005234D4"/>
    <w:rsid w:val="00523509"/>
    <w:rsid w:val="0052382E"/>
    <w:rsid w:val="0052393B"/>
    <w:rsid w:val="00523A36"/>
    <w:rsid w:val="00523CA8"/>
    <w:rsid w:val="00523E7E"/>
    <w:rsid w:val="00524601"/>
    <w:rsid w:val="0052472B"/>
    <w:rsid w:val="005253D7"/>
    <w:rsid w:val="00527BE5"/>
    <w:rsid w:val="00530555"/>
    <w:rsid w:val="00530F1B"/>
    <w:rsid w:val="005316F9"/>
    <w:rsid w:val="00532F5B"/>
    <w:rsid w:val="00532F74"/>
    <w:rsid w:val="0053359F"/>
    <w:rsid w:val="00533C68"/>
    <w:rsid w:val="0053461E"/>
    <w:rsid w:val="00535328"/>
    <w:rsid w:val="005363C1"/>
    <w:rsid w:val="00536620"/>
    <w:rsid w:val="00536E88"/>
    <w:rsid w:val="005373B1"/>
    <w:rsid w:val="0053747B"/>
    <w:rsid w:val="00537577"/>
    <w:rsid w:val="00537AB3"/>
    <w:rsid w:val="00537D0E"/>
    <w:rsid w:val="00537E56"/>
    <w:rsid w:val="005404E9"/>
    <w:rsid w:val="005407C8"/>
    <w:rsid w:val="00540927"/>
    <w:rsid w:val="00540952"/>
    <w:rsid w:val="00540D84"/>
    <w:rsid w:val="00540F45"/>
    <w:rsid w:val="00541579"/>
    <w:rsid w:val="00541D4E"/>
    <w:rsid w:val="00541E84"/>
    <w:rsid w:val="00542213"/>
    <w:rsid w:val="00542D6C"/>
    <w:rsid w:val="00544157"/>
    <w:rsid w:val="0054442E"/>
    <w:rsid w:val="005447D7"/>
    <w:rsid w:val="00544C08"/>
    <w:rsid w:val="005454BA"/>
    <w:rsid w:val="005458AA"/>
    <w:rsid w:val="00545E09"/>
    <w:rsid w:val="00547745"/>
    <w:rsid w:val="00550411"/>
    <w:rsid w:val="0055050F"/>
    <w:rsid w:val="00550EE1"/>
    <w:rsid w:val="005511F3"/>
    <w:rsid w:val="00551F84"/>
    <w:rsid w:val="00552F8A"/>
    <w:rsid w:val="00553FD7"/>
    <w:rsid w:val="0055436D"/>
    <w:rsid w:val="00555109"/>
    <w:rsid w:val="00556437"/>
    <w:rsid w:val="00556AFA"/>
    <w:rsid w:val="00556CDE"/>
    <w:rsid w:val="00557346"/>
    <w:rsid w:val="00561965"/>
    <w:rsid w:val="0056240D"/>
    <w:rsid w:val="0056299E"/>
    <w:rsid w:val="00563A67"/>
    <w:rsid w:val="00563F4A"/>
    <w:rsid w:val="005641D3"/>
    <w:rsid w:val="0056430B"/>
    <w:rsid w:val="00566120"/>
    <w:rsid w:val="0056636A"/>
    <w:rsid w:val="00566B77"/>
    <w:rsid w:val="00570DF7"/>
    <w:rsid w:val="00571C6E"/>
    <w:rsid w:val="005726CA"/>
    <w:rsid w:val="00572D04"/>
    <w:rsid w:val="00572DB1"/>
    <w:rsid w:val="00574248"/>
    <w:rsid w:val="00574DB4"/>
    <w:rsid w:val="005759F4"/>
    <w:rsid w:val="00575DF8"/>
    <w:rsid w:val="00576E91"/>
    <w:rsid w:val="005772F3"/>
    <w:rsid w:val="0057737E"/>
    <w:rsid w:val="005774E6"/>
    <w:rsid w:val="00577692"/>
    <w:rsid w:val="00577F36"/>
    <w:rsid w:val="005829BF"/>
    <w:rsid w:val="005836BA"/>
    <w:rsid w:val="00584AA3"/>
    <w:rsid w:val="005855A1"/>
    <w:rsid w:val="00585D09"/>
    <w:rsid w:val="00585EE1"/>
    <w:rsid w:val="0058603F"/>
    <w:rsid w:val="005860E9"/>
    <w:rsid w:val="005860EA"/>
    <w:rsid w:val="005868A1"/>
    <w:rsid w:val="005868C9"/>
    <w:rsid w:val="0058698B"/>
    <w:rsid w:val="00586B3A"/>
    <w:rsid w:val="00587412"/>
    <w:rsid w:val="00590684"/>
    <w:rsid w:val="00591F3E"/>
    <w:rsid w:val="005921A4"/>
    <w:rsid w:val="005928AF"/>
    <w:rsid w:val="00592D3D"/>
    <w:rsid w:val="005932F5"/>
    <w:rsid w:val="00593831"/>
    <w:rsid w:val="00593CE6"/>
    <w:rsid w:val="00594670"/>
    <w:rsid w:val="0059472E"/>
    <w:rsid w:val="00594BB2"/>
    <w:rsid w:val="005957AA"/>
    <w:rsid w:val="00597548"/>
    <w:rsid w:val="005A0D2C"/>
    <w:rsid w:val="005A0E2D"/>
    <w:rsid w:val="005A1159"/>
    <w:rsid w:val="005A35FD"/>
    <w:rsid w:val="005A5944"/>
    <w:rsid w:val="005A6EE6"/>
    <w:rsid w:val="005A6F7C"/>
    <w:rsid w:val="005A7999"/>
    <w:rsid w:val="005A7D08"/>
    <w:rsid w:val="005A7E95"/>
    <w:rsid w:val="005A7F2D"/>
    <w:rsid w:val="005B0060"/>
    <w:rsid w:val="005B021F"/>
    <w:rsid w:val="005B02A9"/>
    <w:rsid w:val="005B0D46"/>
    <w:rsid w:val="005B0DAF"/>
    <w:rsid w:val="005B12EB"/>
    <w:rsid w:val="005B1357"/>
    <w:rsid w:val="005B1581"/>
    <w:rsid w:val="005B16E3"/>
    <w:rsid w:val="005B1953"/>
    <w:rsid w:val="005B1E0E"/>
    <w:rsid w:val="005B2087"/>
    <w:rsid w:val="005B257C"/>
    <w:rsid w:val="005B2E31"/>
    <w:rsid w:val="005B35F4"/>
    <w:rsid w:val="005B3CC6"/>
    <w:rsid w:val="005B4825"/>
    <w:rsid w:val="005B492A"/>
    <w:rsid w:val="005B6267"/>
    <w:rsid w:val="005B64E1"/>
    <w:rsid w:val="005B79A0"/>
    <w:rsid w:val="005B7C86"/>
    <w:rsid w:val="005B7D1B"/>
    <w:rsid w:val="005C1082"/>
    <w:rsid w:val="005C1612"/>
    <w:rsid w:val="005C3DF8"/>
    <w:rsid w:val="005C47F9"/>
    <w:rsid w:val="005C53FE"/>
    <w:rsid w:val="005C5B4A"/>
    <w:rsid w:val="005C5E60"/>
    <w:rsid w:val="005C6072"/>
    <w:rsid w:val="005C7EEF"/>
    <w:rsid w:val="005D0032"/>
    <w:rsid w:val="005D1F78"/>
    <w:rsid w:val="005D202E"/>
    <w:rsid w:val="005D36D0"/>
    <w:rsid w:val="005D51B0"/>
    <w:rsid w:val="005D547F"/>
    <w:rsid w:val="005D5BD6"/>
    <w:rsid w:val="005D71BA"/>
    <w:rsid w:val="005D7A08"/>
    <w:rsid w:val="005E05FC"/>
    <w:rsid w:val="005E175C"/>
    <w:rsid w:val="005E26C1"/>
    <w:rsid w:val="005E3879"/>
    <w:rsid w:val="005E3996"/>
    <w:rsid w:val="005E562B"/>
    <w:rsid w:val="005E56CA"/>
    <w:rsid w:val="005E61C6"/>
    <w:rsid w:val="005E61D3"/>
    <w:rsid w:val="005E64A3"/>
    <w:rsid w:val="005E674B"/>
    <w:rsid w:val="005E790E"/>
    <w:rsid w:val="005F136D"/>
    <w:rsid w:val="005F20A5"/>
    <w:rsid w:val="005F238B"/>
    <w:rsid w:val="005F2DAA"/>
    <w:rsid w:val="005F4139"/>
    <w:rsid w:val="005F52F5"/>
    <w:rsid w:val="005F5B26"/>
    <w:rsid w:val="005F6CE0"/>
    <w:rsid w:val="005F7676"/>
    <w:rsid w:val="005F76F2"/>
    <w:rsid w:val="006018B4"/>
    <w:rsid w:val="00602C25"/>
    <w:rsid w:val="00602F53"/>
    <w:rsid w:val="00603C5E"/>
    <w:rsid w:val="00604A4C"/>
    <w:rsid w:val="00604E0B"/>
    <w:rsid w:val="00605062"/>
    <w:rsid w:val="00605090"/>
    <w:rsid w:val="0060544E"/>
    <w:rsid w:val="00605A60"/>
    <w:rsid w:val="006062D0"/>
    <w:rsid w:val="00607141"/>
    <w:rsid w:val="00610EB9"/>
    <w:rsid w:val="00612375"/>
    <w:rsid w:val="00612916"/>
    <w:rsid w:val="00613864"/>
    <w:rsid w:val="00614169"/>
    <w:rsid w:val="00615692"/>
    <w:rsid w:val="00615731"/>
    <w:rsid w:val="00615AA5"/>
    <w:rsid w:val="00616187"/>
    <w:rsid w:val="00616484"/>
    <w:rsid w:val="006171D2"/>
    <w:rsid w:val="00617B4C"/>
    <w:rsid w:val="00620E64"/>
    <w:rsid w:val="0062152E"/>
    <w:rsid w:val="00622091"/>
    <w:rsid w:val="0062227E"/>
    <w:rsid w:val="00622448"/>
    <w:rsid w:val="00622DDE"/>
    <w:rsid w:val="00623070"/>
    <w:rsid w:val="00623B2D"/>
    <w:rsid w:val="00625CF5"/>
    <w:rsid w:val="0063020C"/>
    <w:rsid w:val="00630EFB"/>
    <w:rsid w:val="00630EFD"/>
    <w:rsid w:val="0063111D"/>
    <w:rsid w:val="006317AB"/>
    <w:rsid w:val="00631CAA"/>
    <w:rsid w:val="006320AD"/>
    <w:rsid w:val="00633DEC"/>
    <w:rsid w:val="00633FCB"/>
    <w:rsid w:val="00634B8D"/>
    <w:rsid w:val="00634DB2"/>
    <w:rsid w:val="00635026"/>
    <w:rsid w:val="00635AE2"/>
    <w:rsid w:val="00636C61"/>
    <w:rsid w:val="006370F9"/>
    <w:rsid w:val="0063744B"/>
    <w:rsid w:val="006426C4"/>
    <w:rsid w:val="00642810"/>
    <w:rsid w:val="006432F8"/>
    <w:rsid w:val="006443DD"/>
    <w:rsid w:val="006444BE"/>
    <w:rsid w:val="00646076"/>
    <w:rsid w:val="00647318"/>
    <w:rsid w:val="00647EFF"/>
    <w:rsid w:val="00652643"/>
    <w:rsid w:val="006538F2"/>
    <w:rsid w:val="006540AC"/>
    <w:rsid w:val="006544D4"/>
    <w:rsid w:val="0065479D"/>
    <w:rsid w:val="00654E0B"/>
    <w:rsid w:val="00654F06"/>
    <w:rsid w:val="00655B2E"/>
    <w:rsid w:val="00656B52"/>
    <w:rsid w:val="0065713A"/>
    <w:rsid w:val="00660801"/>
    <w:rsid w:val="00660EAF"/>
    <w:rsid w:val="00662E7F"/>
    <w:rsid w:val="00663772"/>
    <w:rsid w:val="006637C2"/>
    <w:rsid w:val="00663D93"/>
    <w:rsid w:val="00663F09"/>
    <w:rsid w:val="006656F0"/>
    <w:rsid w:val="00666AE8"/>
    <w:rsid w:val="00666D85"/>
    <w:rsid w:val="006673DB"/>
    <w:rsid w:val="00667E92"/>
    <w:rsid w:val="00667F7B"/>
    <w:rsid w:val="00670F7D"/>
    <w:rsid w:val="006710D0"/>
    <w:rsid w:val="006723F7"/>
    <w:rsid w:val="006729DC"/>
    <w:rsid w:val="0067313F"/>
    <w:rsid w:val="00673397"/>
    <w:rsid w:val="00673B7A"/>
    <w:rsid w:val="00673E98"/>
    <w:rsid w:val="00674FCF"/>
    <w:rsid w:val="00675258"/>
    <w:rsid w:val="006758D4"/>
    <w:rsid w:val="00676311"/>
    <w:rsid w:val="00676FD5"/>
    <w:rsid w:val="00680684"/>
    <w:rsid w:val="00680ABA"/>
    <w:rsid w:val="00682DFB"/>
    <w:rsid w:val="006836E4"/>
    <w:rsid w:val="00683929"/>
    <w:rsid w:val="00683B88"/>
    <w:rsid w:val="00685D9C"/>
    <w:rsid w:val="0068619B"/>
    <w:rsid w:val="00687510"/>
    <w:rsid w:val="00687BEA"/>
    <w:rsid w:val="0069072D"/>
    <w:rsid w:val="0069093D"/>
    <w:rsid w:val="00690E06"/>
    <w:rsid w:val="0069113C"/>
    <w:rsid w:val="006916CD"/>
    <w:rsid w:val="00691BFA"/>
    <w:rsid w:val="006920D2"/>
    <w:rsid w:val="00692CB4"/>
    <w:rsid w:val="00693332"/>
    <w:rsid w:val="006946F3"/>
    <w:rsid w:val="0069517D"/>
    <w:rsid w:val="00695B61"/>
    <w:rsid w:val="006963D6"/>
    <w:rsid w:val="0069703D"/>
    <w:rsid w:val="006974E0"/>
    <w:rsid w:val="00697531"/>
    <w:rsid w:val="00697658"/>
    <w:rsid w:val="00697FA0"/>
    <w:rsid w:val="006A02BD"/>
    <w:rsid w:val="006A0CCA"/>
    <w:rsid w:val="006A19D9"/>
    <w:rsid w:val="006A1E52"/>
    <w:rsid w:val="006A1EBC"/>
    <w:rsid w:val="006A4194"/>
    <w:rsid w:val="006A57AF"/>
    <w:rsid w:val="006A6F9C"/>
    <w:rsid w:val="006A7168"/>
    <w:rsid w:val="006A775D"/>
    <w:rsid w:val="006A7B28"/>
    <w:rsid w:val="006B0DE9"/>
    <w:rsid w:val="006B188B"/>
    <w:rsid w:val="006B19F1"/>
    <w:rsid w:val="006B1DBA"/>
    <w:rsid w:val="006B247D"/>
    <w:rsid w:val="006B2F09"/>
    <w:rsid w:val="006B3F2E"/>
    <w:rsid w:val="006B5047"/>
    <w:rsid w:val="006B584D"/>
    <w:rsid w:val="006B5A51"/>
    <w:rsid w:val="006B6427"/>
    <w:rsid w:val="006B7017"/>
    <w:rsid w:val="006C073E"/>
    <w:rsid w:val="006C188E"/>
    <w:rsid w:val="006C289E"/>
    <w:rsid w:val="006C2B43"/>
    <w:rsid w:val="006C3AEF"/>
    <w:rsid w:val="006C3B1E"/>
    <w:rsid w:val="006C3B89"/>
    <w:rsid w:val="006C3DF7"/>
    <w:rsid w:val="006C4BDF"/>
    <w:rsid w:val="006C72BE"/>
    <w:rsid w:val="006C7314"/>
    <w:rsid w:val="006C7470"/>
    <w:rsid w:val="006C768A"/>
    <w:rsid w:val="006D00E7"/>
    <w:rsid w:val="006D00FA"/>
    <w:rsid w:val="006D07F9"/>
    <w:rsid w:val="006D0D8F"/>
    <w:rsid w:val="006D1442"/>
    <w:rsid w:val="006D1BEF"/>
    <w:rsid w:val="006D29E0"/>
    <w:rsid w:val="006D35C3"/>
    <w:rsid w:val="006D3863"/>
    <w:rsid w:val="006D394B"/>
    <w:rsid w:val="006D448B"/>
    <w:rsid w:val="006D50C1"/>
    <w:rsid w:val="006D56DC"/>
    <w:rsid w:val="006D5BE0"/>
    <w:rsid w:val="006D6AD4"/>
    <w:rsid w:val="006D7135"/>
    <w:rsid w:val="006D7DBC"/>
    <w:rsid w:val="006E047F"/>
    <w:rsid w:val="006E0C41"/>
    <w:rsid w:val="006E0C45"/>
    <w:rsid w:val="006E1EC7"/>
    <w:rsid w:val="006E27D0"/>
    <w:rsid w:val="006E36CC"/>
    <w:rsid w:val="006E3D35"/>
    <w:rsid w:val="006E47BB"/>
    <w:rsid w:val="006E49E7"/>
    <w:rsid w:val="006E4BDC"/>
    <w:rsid w:val="006E4D3B"/>
    <w:rsid w:val="006E6CB0"/>
    <w:rsid w:val="006E741D"/>
    <w:rsid w:val="006F4500"/>
    <w:rsid w:val="006F4824"/>
    <w:rsid w:val="006F564B"/>
    <w:rsid w:val="006F5E45"/>
    <w:rsid w:val="006F5F99"/>
    <w:rsid w:val="006F683E"/>
    <w:rsid w:val="006F6C9D"/>
    <w:rsid w:val="006F6FEC"/>
    <w:rsid w:val="00701E48"/>
    <w:rsid w:val="0070279C"/>
    <w:rsid w:val="00702A0D"/>
    <w:rsid w:val="00703766"/>
    <w:rsid w:val="00703BCA"/>
    <w:rsid w:val="00704F5E"/>
    <w:rsid w:val="007058BC"/>
    <w:rsid w:val="00706029"/>
    <w:rsid w:val="00707705"/>
    <w:rsid w:val="007104C7"/>
    <w:rsid w:val="007105F0"/>
    <w:rsid w:val="0071125D"/>
    <w:rsid w:val="00712D66"/>
    <w:rsid w:val="00713CD1"/>
    <w:rsid w:val="00715918"/>
    <w:rsid w:val="00720DCF"/>
    <w:rsid w:val="00721190"/>
    <w:rsid w:val="00722061"/>
    <w:rsid w:val="007220E6"/>
    <w:rsid w:val="00722A31"/>
    <w:rsid w:val="0072422A"/>
    <w:rsid w:val="00725121"/>
    <w:rsid w:val="00725BCB"/>
    <w:rsid w:val="00726E0B"/>
    <w:rsid w:val="00730670"/>
    <w:rsid w:val="00730E3B"/>
    <w:rsid w:val="007314B1"/>
    <w:rsid w:val="00731909"/>
    <w:rsid w:val="007325D3"/>
    <w:rsid w:val="007327DC"/>
    <w:rsid w:val="00733E8A"/>
    <w:rsid w:val="00733EC4"/>
    <w:rsid w:val="007344AA"/>
    <w:rsid w:val="00734DE7"/>
    <w:rsid w:val="00735272"/>
    <w:rsid w:val="00735A38"/>
    <w:rsid w:val="00735D12"/>
    <w:rsid w:val="0073619E"/>
    <w:rsid w:val="007366DF"/>
    <w:rsid w:val="00736DE6"/>
    <w:rsid w:val="00741D41"/>
    <w:rsid w:val="00741FB0"/>
    <w:rsid w:val="00744219"/>
    <w:rsid w:val="00746B7C"/>
    <w:rsid w:val="007471E0"/>
    <w:rsid w:val="00747B08"/>
    <w:rsid w:val="00750101"/>
    <w:rsid w:val="007501AE"/>
    <w:rsid w:val="00750289"/>
    <w:rsid w:val="00751F38"/>
    <w:rsid w:val="00752143"/>
    <w:rsid w:val="00752DF1"/>
    <w:rsid w:val="00752E62"/>
    <w:rsid w:val="00753D9F"/>
    <w:rsid w:val="00755510"/>
    <w:rsid w:val="0075592A"/>
    <w:rsid w:val="00756101"/>
    <w:rsid w:val="00757C23"/>
    <w:rsid w:val="0076019B"/>
    <w:rsid w:val="0076131C"/>
    <w:rsid w:val="0076293C"/>
    <w:rsid w:val="00762C02"/>
    <w:rsid w:val="00763BD8"/>
    <w:rsid w:val="00763E30"/>
    <w:rsid w:val="0076501D"/>
    <w:rsid w:val="00766299"/>
    <w:rsid w:val="007662B5"/>
    <w:rsid w:val="007665CF"/>
    <w:rsid w:val="0076768D"/>
    <w:rsid w:val="00767F3F"/>
    <w:rsid w:val="007712D9"/>
    <w:rsid w:val="007716DA"/>
    <w:rsid w:val="00771E83"/>
    <w:rsid w:val="00771F90"/>
    <w:rsid w:val="00773024"/>
    <w:rsid w:val="007730B7"/>
    <w:rsid w:val="00775028"/>
    <w:rsid w:val="0077620A"/>
    <w:rsid w:val="00776221"/>
    <w:rsid w:val="007768FB"/>
    <w:rsid w:val="00780035"/>
    <w:rsid w:val="0078067A"/>
    <w:rsid w:val="00780920"/>
    <w:rsid w:val="00780A7B"/>
    <w:rsid w:val="007813CA"/>
    <w:rsid w:val="0078176B"/>
    <w:rsid w:val="0078186A"/>
    <w:rsid w:val="00781DD5"/>
    <w:rsid w:val="00781F98"/>
    <w:rsid w:val="00782C1F"/>
    <w:rsid w:val="00783504"/>
    <w:rsid w:val="007842B9"/>
    <w:rsid w:val="00784C7E"/>
    <w:rsid w:val="00786E68"/>
    <w:rsid w:val="007873B2"/>
    <w:rsid w:val="00787AA8"/>
    <w:rsid w:val="00787F12"/>
    <w:rsid w:val="007907D3"/>
    <w:rsid w:val="007912F1"/>
    <w:rsid w:val="00791924"/>
    <w:rsid w:val="00791B32"/>
    <w:rsid w:val="00792EC6"/>
    <w:rsid w:val="00794066"/>
    <w:rsid w:val="00794EEC"/>
    <w:rsid w:val="00795933"/>
    <w:rsid w:val="00795BE3"/>
    <w:rsid w:val="00795C04"/>
    <w:rsid w:val="00796838"/>
    <w:rsid w:val="007977B5"/>
    <w:rsid w:val="007A13B5"/>
    <w:rsid w:val="007A1809"/>
    <w:rsid w:val="007A209B"/>
    <w:rsid w:val="007A2578"/>
    <w:rsid w:val="007A2CD1"/>
    <w:rsid w:val="007A2D72"/>
    <w:rsid w:val="007A3501"/>
    <w:rsid w:val="007A3CEC"/>
    <w:rsid w:val="007A479F"/>
    <w:rsid w:val="007A483F"/>
    <w:rsid w:val="007A6027"/>
    <w:rsid w:val="007A64CB"/>
    <w:rsid w:val="007A6EB0"/>
    <w:rsid w:val="007A7015"/>
    <w:rsid w:val="007A7784"/>
    <w:rsid w:val="007B066C"/>
    <w:rsid w:val="007B0754"/>
    <w:rsid w:val="007B0F52"/>
    <w:rsid w:val="007B0F59"/>
    <w:rsid w:val="007B2683"/>
    <w:rsid w:val="007B2F95"/>
    <w:rsid w:val="007B4730"/>
    <w:rsid w:val="007B4D33"/>
    <w:rsid w:val="007B4F3F"/>
    <w:rsid w:val="007B4F90"/>
    <w:rsid w:val="007B50AF"/>
    <w:rsid w:val="007B52C1"/>
    <w:rsid w:val="007B5AFD"/>
    <w:rsid w:val="007B66DC"/>
    <w:rsid w:val="007B7F52"/>
    <w:rsid w:val="007C16C8"/>
    <w:rsid w:val="007C1A15"/>
    <w:rsid w:val="007C1B2F"/>
    <w:rsid w:val="007C2E5E"/>
    <w:rsid w:val="007C30F1"/>
    <w:rsid w:val="007C3F97"/>
    <w:rsid w:val="007C43DA"/>
    <w:rsid w:val="007C46EC"/>
    <w:rsid w:val="007C4AA1"/>
    <w:rsid w:val="007C4C61"/>
    <w:rsid w:val="007C737D"/>
    <w:rsid w:val="007C7806"/>
    <w:rsid w:val="007C7EAD"/>
    <w:rsid w:val="007D017D"/>
    <w:rsid w:val="007D0408"/>
    <w:rsid w:val="007D0970"/>
    <w:rsid w:val="007D1BEC"/>
    <w:rsid w:val="007D2546"/>
    <w:rsid w:val="007D40CD"/>
    <w:rsid w:val="007D4AF3"/>
    <w:rsid w:val="007D5E16"/>
    <w:rsid w:val="007D7A1B"/>
    <w:rsid w:val="007D7D9E"/>
    <w:rsid w:val="007E07D9"/>
    <w:rsid w:val="007E27AA"/>
    <w:rsid w:val="007E3620"/>
    <w:rsid w:val="007E39FD"/>
    <w:rsid w:val="007E4D70"/>
    <w:rsid w:val="007E5F05"/>
    <w:rsid w:val="007E6615"/>
    <w:rsid w:val="007E6E8D"/>
    <w:rsid w:val="007F0E61"/>
    <w:rsid w:val="007F17F3"/>
    <w:rsid w:val="007F1CB6"/>
    <w:rsid w:val="007F247A"/>
    <w:rsid w:val="007F3D51"/>
    <w:rsid w:val="007F4A56"/>
    <w:rsid w:val="007F56B2"/>
    <w:rsid w:val="007F5FC5"/>
    <w:rsid w:val="007F686F"/>
    <w:rsid w:val="007F6B10"/>
    <w:rsid w:val="007F6EBF"/>
    <w:rsid w:val="007F7366"/>
    <w:rsid w:val="008001F6"/>
    <w:rsid w:val="0080094C"/>
    <w:rsid w:val="00800F74"/>
    <w:rsid w:val="00801262"/>
    <w:rsid w:val="008012B5"/>
    <w:rsid w:val="00801422"/>
    <w:rsid w:val="008021CF"/>
    <w:rsid w:val="00803488"/>
    <w:rsid w:val="00804080"/>
    <w:rsid w:val="00804679"/>
    <w:rsid w:val="008064E9"/>
    <w:rsid w:val="00807FF8"/>
    <w:rsid w:val="0081120D"/>
    <w:rsid w:val="0081183E"/>
    <w:rsid w:val="00811CB2"/>
    <w:rsid w:val="00812032"/>
    <w:rsid w:val="00812514"/>
    <w:rsid w:val="00812A9C"/>
    <w:rsid w:val="00812D87"/>
    <w:rsid w:val="00814589"/>
    <w:rsid w:val="00814700"/>
    <w:rsid w:val="008151AA"/>
    <w:rsid w:val="00815D53"/>
    <w:rsid w:val="00820006"/>
    <w:rsid w:val="00821657"/>
    <w:rsid w:val="0082191D"/>
    <w:rsid w:val="00821C92"/>
    <w:rsid w:val="0082232F"/>
    <w:rsid w:val="008223EA"/>
    <w:rsid w:val="00822A74"/>
    <w:rsid w:val="008246B3"/>
    <w:rsid w:val="008249E1"/>
    <w:rsid w:val="00824C40"/>
    <w:rsid w:val="0082540C"/>
    <w:rsid w:val="0082543A"/>
    <w:rsid w:val="0082595E"/>
    <w:rsid w:val="00826175"/>
    <w:rsid w:val="00827649"/>
    <w:rsid w:val="0082797E"/>
    <w:rsid w:val="0083063E"/>
    <w:rsid w:val="00830B8C"/>
    <w:rsid w:val="00830E40"/>
    <w:rsid w:val="008320E9"/>
    <w:rsid w:val="0083248D"/>
    <w:rsid w:val="0083493B"/>
    <w:rsid w:val="00835F47"/>
    <w:rsid w:val="00836D38"/>
    <w:rsid w:val="0083739F"/>
    <w:rsid w:val="00837D9F"/>
    <w:rsid w:val="00840226"/>
    <w:rsid w:val="0084124D"/>
    <w:rsid w:val="008413DE"/>
    <w:rsid w:val="008429A1"/>
    <w:rsid w:val="00844AC6"/>
    <w:rsid w:val="00845B0E"/>
    <w:rsid w:val="0084642F"/>
    <w:rsid w:val="008468B8"/>
    <w:rsid w:val="00847657"/>
    <w:rsid w:val="00847E18"/>
    <w:rsid w:val="00851B62"/>
    <w:rsid w:val="0085216F"/>
    <w:rsid w:val="00852373"/>
    <w:rsid w:val="0085262E"/>
    <w:rsid w:val="00852964"/>
    <w:rsid w:val="00852E0D"/>
    <w:rsid w:val="00852EE5"/>
    <w:rsid w:val="00854A02"/>
    <w:rsid w:val="00854FB1"/>
    <w:rsid w:val="00855D4B"/>
    <w:rsid w:val="00856674"/>
    <w:rsid w:val="00857771"/>
    <w:rsid w:val="008604D2"/>
    <w:rsid w:val="00860A48"/>
    <w:rsid w:val="00860BB8"/>
    <w:rsid w:val="008611D7"/>
    <w:rsid w:val="00861FB7"/>
    <w:rsid w:val="008622EE"/>
    <w:rsid w:val="008623EC"/>
    <w:rsid w:val="00862726"/>
    <w:rsid w:val="008646A4"/>
    <w:rsid w:val="00865852"/>
    <w:rsid w:val="00865A6B"/>
    <w:rsid w:val="00865B16"/>
    <w:rsid w:val="008664A9"/>
    <w:rsid w:val="00867275"/>
    <w:rsid w:val="00867297"/>
    <w:rsid w:val="00867838"/>
    <w:rsid w:val="008679AA"/>
    <w:rsid w:val="00871351"/>
    <w:rsid w:val="008713CD"/>
    <w:rsid w:val="00871592"/>
    <w:rsid w:val="00871EB5"/>
    <w:rsid w:val="008723B1"/>
    <w:rsid w:val="00872B47"/>
    <w:rsid w:val="008734FD"/>
    <w:rsid w:val="008735D1"/>
    <w:rsid w:val="008759A9"/>
    <w:rsid w:val="00875ABA"/>
    <w:rsid w:val="008761BE"/>
    <w:rsid w:val="008773C0"/>
    <w:rsid w:val="00880F95"/>
    <w:rsid w:val="008824CB"/>
    <w:rsid w:val="00882710"/>
    <w:rsid w:val="00882DF9"/>
    <w:rsid w:val="008830C9"/>
    <w:rsid w:val="00883AD5"/>
    <w:rsid w:val="00883FFC"/>
    <w:rsid w:val="008850BA"/>
    <w:rsid w:val="008853EE"/>
    <w:rsid w:val="0088547F"/>
    <w:rsid w:val="00886DD0"/>
    <w:rsid w:val="00890CCC"/>
    <w:rsid w:val="008931C2"/>
    <w:rsid w:val="00894287"/>
    <w:rsid w:val="008945AC"/>
    <w:rsid w:val="00896298"/>
    <w:rsid w:val="0089682D"/>
    <w:rsid w:val="008A0897"/>
    <w:rsid w:val="008A0F03"/>
    <w:rsid w:val="008A132C"/>
    <w:rsid w:val="008A18B0"/>
    <w:rsid w:val="008A1C63"/>
    <w:rsid w:val="008A34E8"/>
    <w:rsid w:val="008A3F20"/>
    <w:rsid w:val="008A5315"/>
    <w:rsid w:val="008A5D27"/>
    <w:rsid w:val="008A5D86"/>
    <w:rsid w:val="008A60E9"/>
    <w:rsid w:val="008A67B1"/>
    <w:rsid w:val="008A6F36"/>
    <w:rsid w:val="008A7167"/>
    <w:rsid w:val="008A77F2"/>
    <w:rsid w:val="008B116D"/>
    <w:rsid w:val="008B1260"/>
    <w:rsid w:val="008B19DF"/>
    <w:rsid w:val="008B1CD3"/>
    <w:rsid w:val="008B1ECB"/>
    <w:rsid w:val="008B2F09"/>
    <w:rsid w:val="008B3088"/>
    <w:rsid w:val="008B3462"/>
    <w:rsid w:val="008B3C43"/>
    <w:rsid w:val="008B4F67"/>
    <w:rsid w:val="008B5CE9"/>
    <w:rsid w:val="008B6FF0"/>
    <w:rsid w:val="008B71D4"/>
    <w:rsid w:val="008B7614"/>
    <w:rsid w:val="008B7E41"/>
    <w:rsid w:val="008C0006"/>
    <w:rsid w:val="008C03B3"/>
    <w:rsid w:val="008C0B2F"/>
    <w:rsid w:val="008C23B5"/>
    <w:rsid w:val="008C330B"/>
    <w:rsid w:val="008C3C41"/>
    <w:rsid w:val="008C467D"/>
    <w:rsid w:val="008C5776"/>
    <w:rsid w:val="008C5AE5"/>
    <w:rsid w:val="008C61FF"/>
    <w:rsid w:val="008C697C"/>
    <w:rsid w:val="008D075E"/>
    <w:rsid w:val="008D1203"/>
    <w:rsid w:val="008D1822"/>
    <w:rsid w:val="008D233A"/>
    <w:rsid w:val="008D321F"/>
    <w:rsid w:val="008D3BCA"/>
    <w:rsid w:val="008D3BF7"/>
    <w:rsid w:val="008D42D5"/>
    <w:rsid w:val="008D4B9F"/>
    <w:rsid w:val="008D63AB"/>
    <w:rsid w:val="008D64F4"/>
    <w:rsid w:val="008D66EE"/>
    <w:rsid w:val="008D67E6"/>
    <w:rsid w:val="008D77AF"/>
    <w:rsid w:val="008D798B"/>
    <w:rsid w:val="008D7C6A"/>
    <w:rsid w:val="008D7E81"/>
    <w:rsid w:val="008E0076"/>
    <w:rsid w:val="008E04BF"/>
    <w:rsid w:val="008E1647"/>
    <w:rsid w:val="008E1FC3"/>
    <w:rsid w:val="008E221B"/>
    <w:rsid w:val="008E222E"/>
    <w:rsid w:val="008E2D4F"/>
    <w:rsid w:val="008E3E86"/>
    <w:rsid w:val="008E43A9"/>
    <w:rsid w:val="008E47FE"/>
    <w:rsid w:val="008E4F8F"/>
    <w:rsid w:val="008E54E0"/>
    <w:rsid w:val="008E63A8"/>
    <w:rsid w:val="008E67A3"/>
    <w:rsid w:val="008E7247"/>
    <w:rsid w:val="008E72B8"/>
    <w:rsid w:val="008E79D4"/>
    <w:rsid w:val="008F0508"/>
    <w:rsid w:val="008F2C27"/>
    <w:rsid w:val="008F3E00"/>
    <w:rsid w:val="008F433E"/>
    <w:rsid w:val="008F4508"/>
    <w:rsid w:val="008F50DF"/>
    <w:rsid w:val="008F6738"/>
    <w:rsid w:val="008F691C"/>
    <w:rsid w:val="008F6FA5"/>
    <w:rsid w:val="008F71E5"/>
    <w:rsid w:val="008F77ED"/>
    <w:rsid w:val="008F7AFD"/>
    <w:rsid w:val="00900077"/>
    <w:rsid w:val="00903178"/>
    <w:rsid w:val="009044C3"/>
    <w:rsid w:val="00904B6A"/>
    <w:rsid w:val="00904E4A"/>
    <w:rsid w:val="0090505D"/>
    <w:rsid w:val="009050A4"/>
    <w:rsid w:val="009067F3"/>
    <w:rsid w:val="009079B0"/>
    <w:rsid w:val="00907BB0"/>
    <w:rsid w:val="009103C1"/>
    <w:rsid w:val="00910564"/>
    <w:rsid w:val="00910806"/>
    <w:rsid w:val="00910AA7"/>
    <w:rsid w:val="00910E43"/>
    <w:rsid w:val="00911605"/>
    <w:rsid w:val="00912042"/>
    <w:rsid w:val="00915529"/>
    <w:rsid w:val="0091576C"/>
    <w:rsid w:val="00915D3C"/>
    <w:rsid w:val="00915E75"/>
    <w:rsid w:val="00916FFC"/>
    <w:rsid w:val="0092116F"/>
    <w:rsid w:val="00921C59"/>
    <w:rsid w:val="00921FC1"/>
    <w:rsid w:val="00922141"/>
    <w:rsid w:val="00922B5C"/>
    <w:rsid w:val="00924A43"/>
    <w:rsid w:val="00925F6C"/>
    <w:rsid w:val="0092628A"/>
    <w:rsid w:val="009263C7"/>
    <w:rsid w:val="00926983"/>
    <w:rsid w:val="00926BE1"/>
    <w:rsid w:val="00927CB7"/>
    <w:rsid w:val="00927E8A"/>
    <w:rsid w:val="00930CFB"/>
    <w:rsid w:val="0093160D"/>
    <w:rsid w:val="00933A89"/>
    <w:rsid w:val="00933EB0"/>
    <w:rsid w:val="00934300"/>
    <w:rsid w:val="0093446E"/>
    <w:rsid w:val="00935CFE"/>
    <w:rsid w:val="009360A2"/>
    <w:rsid w:val="00936CAA"/>
    <w:rsid w:val="00940D55"/>
    <w:rsid w:val="0094260C"/>
    <w:rsid w:val="00943117"/>
    <w:rsid w:val="009432E0"/>
    <w:rsid w:val="00943836"/>
    <w:rsid w:val="009448A6"/>
    <w:rsid w:val="00944B69"/>
    <w:rsid w:val="00944EA7"/>
    <w:rsid w:val="00944F00"/>
    <w:rsid w:val="0094533F"/>
    <w:rsid w:val="009456ED"/>
    <w:rsid w:val="009462E7"/>
    <w:rsid w:val="00946AE0"/>
    <w:rsid w:val="00946FF6"/>
    <w:rsid w:val="0095088D"/>
    <w:rsid w:val="009508B9"/>
    <w:rsid w:val="00950BCB"/>
    <w:rsid w:val="009510C8"/>
    <w:rsid w:val="00951562"/>
    <w:rsid w:val="00951B7C"/>
    <w:rsid w:val="0095287D"/>
    <w:rsid w:val="00953061"/>
    <w:rsid w:val="0095343D"/>
    <w:rsid w:val="00953552"/>
    <w:rsid w:val="00955C7C"/>
    <w:rsid w:val="009561CC"/>
    <w:rsid w:val="00957282"/>
    <w:rsid w:val="0096097D"/>
    <w:rsid w:val="00961129"/>
    <w:rsid w:val="00961AD1"/>
    <w:rsid w:val="00962727"/>
    <w:rsid w:val="009642A9"/>
    <w:rsid w:val="00964539"/>
    <w:rsid w:val="00964D6B"/>
    <w:rsid w:val="00964F4F"/>
    <w:rsid w:val="009653CE"/>
    <w:rsid w:val="00965902"/>
    <w:rsid w:val="00965C6C"/>
    <w:rsid w:val="0096638C"/>
    <w:rsid w:val="0096642E"/>
    <w:rsid w:val="00966C3C"/>
    <w:rsid w:val="00966D6E"/>
    <w:rsid w:val="00966FC5"/>
    <w:rsid w:val="00967537"/>
    <w:rsid w:val="00967AAD"/>
    <w:rsid w:val="00967FF4"/>
    <w:rsid w:val="00970B6A"/>
    <w:rsid w:val="00971409"/>
    <w:rsid w:val="00972833"/>
    <w:rsid w:val="0097333B"/>
    <w:rsid w:val="00973A2B"/>
    <w:rsid w:val="00974AEB"/>
    <w:rsid w:val="00975105"/>
    <w:rsid w:val="009752AA"/>
    <w:rsid w:val="00975C06"/>
    <w:rsid w:val="00975D78"/>
    <w:rsid w:val="00976557"/>
    <w:rsid w:val="0097679F"/>
    <w:rsid w:val="00976EF1"/>
    <w:rsid w:val="00977828"/>
    <w:rsid w:val="0098011D"/>
    <w:rsid w:val="00980577"/>
    <w:rsid w:val="009809C5"/>
    <w:rsid w:val="00981768"/>
    <w:rsid w:val="00981DF3"/>
    <w:rsid w:val="00982C26"/>
    <w:rsid w:val="00983949"/>
    <w:rsid w:val="009844BA"/>
    <w:rsid w:val="0098454B"/>
    <w:rsid w:val="00984573"/>
    <w:rsid w:val="00984D12"/>
    <w:rsid w:val="00984E5F"/>
    <w:rsid w:val="009854E8"/>
    <w:rsid w:val="0098555E"/>
    <w:rsid w:val="00985604"/>
    <w:rsid w:val="00985E79"/>
    <w:rsid w:val="0098668D"/>
    <w:rsid w:val="00986FAB"/>
    <w:rsid w:val="00987364"/>
    <w:rsid w:val="00990498"/>
    <w:rsid w:val="00990ADC"/>
    <w:rsid w:val="00990F8F"/>
    <w:rsid w:val="00991309"/>
    <w:rsid w:val="00991693"/>
    <w:rsid w:val="009917E4"/>
    <w:rsid w:val="009922BA"/>
    <w:rsid w:val="00993C7B"/>
    <w:rsid w:val="00993F04"/>
    <w:rsid w:val="009941ED"/>
    <w:rsid w:val="00995D03"/>
    <w:rsid w:val="00995E37"/>
    <w:rsid w:val="00995F63"/>
    <w:rsid w:val="00997A8F"/>
    <w:rsid w:val="00997FD6"/>
    <w:rsid w:val="009A12EF"/>
    <w:rsid w:val="009A1B07"/>
    <w:rsid w:val="009A2482"/>
    <w:rsid w:val="009A330E"/>
    <w:rsid w:val="009A39E4"/>
    <w:rsid w:val="009A3E7A"/>
    <w:rsid w:val="009A450D"/>
    <w:rsid w:val="009A4935"/>
    <w:rsid w:val="009A4E79"/>
    <w:rsid w:val="009A5F37"/>
    <w:rsid w:val="009A63FE"/>
    <w:rsid w:val="009A6583"/>
    <w:rsid w:val="009A65CD"/>
    <w:rsid w:val="009A67D3"/>
    <w:rsid w:val="009A6CCF"/>
    <w:rsid w:val="009A70C2"/>
    <w:rsid w:val="009B0F94"/>
    <w:rsid w:val="009B2290"/>
    <w:rsid w:val="009B25D1"/>
    <w:rsid w:val="009B3493"/>
    <w:rsid w:val="009B35CE"/>
    <w:rsid w:val="009B38AF"/>
    <w:rsid w:val="009B45CA"/>
    <w:rsid w:val="009B4F68"/>
    <w:rsid w:val="009B64A5"/>
    <w:rsid w:val="009B64D1"/>
    <w:rsid w:val="009B6BD1"/>
    <w:rsid w:val="009B6F83"/>
    <w:rsid w:val="009B7E3E"/>
    <w:rsid w:val="009B7F4A"/>
    <w:rsid w:val="009B7F5F"/>
    <w:rsid w:val="009B7FC1"/>
    <w:rsid w:val="009C097B"/>
    <w:rsid w:val="009C0FD0"/>
    <w:rsid w:val="009C1835"/>
    <w:rsid w:val="009C1E40"/>
    <w:rsid w:val="009C2316"/>
    <w:rsid w:val="009C2AE2"/>
    <w:rsid w:val="009C34FE"/>
    <w:rsid w:val="009C425F"/>
    <w:rsid w:val="009C4729"/>
    <w:rsid w:val="009C533D"/>
    <w:rsid w:val="009C5631"/>
    <w:rsid w:val="009C5768"/>
    <w:rsid w:val="009C5836"/>
    <w:rsid w:val="009C5AAD"/>
    <w:rsid w:val="009D018F"/>
    <w:rsid w:val="009D06B2"/>
    <w:rsid w:val="009D0DA7"/>
    <w:rsid w:val="009D1957"/>
    <w:rsid w:val="009D19FF"/>
    <w:rsid w:val="009D1F4D"/>
    <w:rsid w:val="009D201F"/>
    <w:rsid w:val="009D2255"/>
    <w:rsid w:val="009D252F"/>
    <w:rsid w:val="009D3793"/>
    <w:rsid w:val="009D44EF"/>
    <w:rsid w:val="009D56F2"/>
    <w:rsid w:val="009D60F9"/>
    <w:rsid w:val="009D6868"/>
    <w:rsid w:val="009D7022"/>
    <w:rsid w:val="009D7175"/>
    <w:rsid w:val="009D78F1"/>
    <w:rsid w:val="009E0FE7"/>
    <w:rsid w:val="009E1279"/>
    <w:rsid w:val="009E1AE8"/>
    <w:rsid w:val="009E2371"/>
    <w:rsid w:val="009E294A"/>
    <w:rsid w:val="009E31DA"/>
    <w:rsid w:val="009E3FAF"/>
    <w:rsid w:val="009E45D8"/>
    <w:rsid w:val="009E4A74"/>
    <w:rsid w:val="009E53B9"/>
    <w:rsid w:val="009E5BFD"/>
    <w:rsid w:val="009E6045"/>
    <w:rsid w:val="009E63C8"/>
    <w:rsid w:val="009E677A"/>
    <w:rsid w:val="009F0B00"/>
    <w:rsid w:val="009F0BE6"/>
    <w:rsid w:val="009F0F03"/>
    <w:rsid w:val="009F13B2"/>
    <w:rsid w:val="009F1704"/>
    <w:rsid w:val="009F234D"/>
    <w:rsid w:val="009F27B2"/>
    <w:rsid w:val="009F4347"/>
    <w:rsid w:val="009F46E4"/>
    <w:rsid w:val="009F672C"/>
    <w:rsid w:val="00A0011F"/>
    <w:rsid w:val="00A01DBD"/>
    <w:rsid w:val="00A027EC"/>
    <w:rsid w:val="00A02BDF"/>
    <w:rsid w:val="00A02F5F"/>
    <w:rsid w:val="00A02FB9"/>
    <w:rsid w:val="00A04019"/>
    <w:rsid w:val="00A04A2E"/>
    <w:rsid w:val="00A04BCA"/>
    <w:rsid w:val="00A04DAB"/>
    <w:rsid w:val="00A06221"/>
    <w:rsid w:val="00A06A45"/>
    <w:rsid w:val="00A070B8"/>
    <w:rsid w:val="00A10EC2"/>
    <w:rsid w:val="00A10F73"/>
    <w:rsid w:val="00A114AC"/>
    <w:rsid w:val="00A11C84"/>
    <w:rsid w:val="00A12A67"/>
    <w:rsid w:val="00A133B0"/>
    <w:rsid w:val="00A13580"/>
    <w:rsid w:val="00A139C2"/>
    <w:rsid w:val="00A13BFC"/>
    <w:rsid w:val="00A148CD"/>
    <w:rsid w:val="00A14BE2"/>
    <w:rsid w:val="00A14FA0"/>
    <w:rsid w:val="00A1579C"/>
    <w:rsid w:val="00A162DF"/>
    <w:rsid w:val="00A1662A"/>
    <w:rsid w:val="00A16A0E"/>
    <w:rsid w:val="00A17537"/>
    <w:rsid w:val="00A1763B"/>
    <w:rsid w:val="00A20FAB"/>
    <w:rsid w:val="00A2132E"/>
    <w:rsid w:val="00A21C3E"/>
    <w:rsid w:val="00A21E12"/>
    <w:rsid w:val="00A23767"/>
    <w:rsid w:val="00A23F36"/>
    <w:rsid w:val="00A24D54"/>
    <w:rsid w:val="00A251DE"/>
    <w:rsid w:val="00A253D9"/>
    <w:rsid w:val="00A264D9"/>
    <w:rsid w:val="00A3037D"/>
    <w:rsid w:val="00A31303"/>
    <w:rsid w:val="00A32C81"/>
    <w:rsid w:val="00A33467"/>
    <w:rsid w:val="00A347B0"/>
    <w:rsid w:val="00A3535F"/>
    <w:rsid w:val="00A356F6"/>
    <w:rsid w:val="00A35A2E"/>
    <w:rsid w:val="00A35A32"/>
    <w:rsid w:val="00A35E89"/>
    <w:rsid w:val="00A35F51"/>
    <w:rsid w:val="00A36C9F"/>
    <w:rsid w:val="00A37A6F"/>
    <w:rsid w:val="00A37E20"/>
    <w:rsid w:val="00A410DC"/>
    <w:rsid w:val="00A410F5"/>
    <w:rsid w:val="00A41370"/>
    <w:rsid w:val="00A41F23"/>
    <w:rsid w:val="00A43919"/>
    <w:rsid w:val="00A458A2"/>
    <w:rsid w:val="00A46145"/>
    <w:rsid w:val="00A463BE"/>
    <w:rsid w:val="00A46C1C"/>
    <w:rsid w:val="00A473E3"/>
    <w:rsid w:val="00A47576"/>
    <w:rsid w:val="00A47958"/>
    <w:rsid w:val="00A47EE0"/>
    <w:rsid w:val="00A5234B"/>
    <w:rsid w:val="00A5245F"/>
    <w:rsid w:val="00A52908"/>
    <w:rsid w:val="00A52C3E"/>
    <w:rsid w:val="00A53865"/>
    <w:rsid w:val="00A544A7"/>
    <w:rsid w:val="00A54965"/>
    <w:rsid w:val="00A54B7B"/>
    <w:rsid w:val="00A555FE"/>
    <w:rsid w:val="00A5631E"/>
    <w:rsid w:val="00A5751B"/>
    <w:rsid w:val="00A57DF7"/>
    <w:rsid w:val="00A61FE5"/>
    <w:rsid w:val="00A62B1B"/>
    <w:rsid w:val="00A62BFA"/>
    <w:rsid w:val="00A63F69"/>
    <w:rsid w:val="00A646BE"/>
    <w:rsid w:val="00A64A88"/>
    <w:rsid w:val="00A65FE8"/>
    <w:rsid w:val="00A6746E"/>
    <w:rsid w:val="00A71D54"/>
    <w:rsid w:val="00A71FB3"/>
    <w:rsid w:val="00A73440"/>
    <w:rsid w:val="00A73605"/>
    <w:rsid w:val="00A7480F"/>
    <w:rsid w:val="00A74CB5"/>
    <w:rsid w:val="00A75EFB"/>
    <w:rsid w:val="00A761E4"/>
    <w:rsid w:val="00A76672"/>
    <w:rsid w:val="00A771C7"/>
    <w:rsid w:val="00A777DB"/>
    <w:rsid w:val="00A8020E"/>
    <w:rsid w:val="00A8028E"/>
    <w:rsid w:val="00A805AF"/>
    <w:rsid w:val="00A822C5"/>
    <w:rsid w:val="00A82671"/>
    <w:rsid w:val="00A84B0C"/>
    <w:rsid w:val="00A84E98"/>
    <w:rsid w:val="00A851EC"/>
    <w:rsid w:val="00A86245"/>
    <w:rsid w:val="00A8677D"/>
    <w:rsid w:val="00A87263"/>
    <w:rsid w:val="00A87981"/>
    <w:rsid w:val="00A87DEE"/>
    <w:rsid w:val="00A90151"/>
    <w:rsid w:val="00A90210"/>
    <w:rsid w:val="00A903D3"/>
    <w:rsid w:val="00A91442"/>
    <w:rsid w:val="00A91730"/>
    <w:rsid w:val="00A9310A"/>
    <w:rsid w:val="00A936BD"/>
    <w:rsid w:val="00A941E7"/>
    <w:rsid w:val="00A949CA"/>
    <w:rsid w:val="00A94D3F"/>
    <w:rsid w:val="00A94FE8"/>
    <w:rsid w:val="00A9589F"/>
    <w:rsid w:val="00A95D92"/>
    <w:rsid w:val="00A962D2"/>
    <w:rsid w:val="00A96F9B"/>
    <w:rsid w:val="00A972C7"/>
    <w:rsid w:val="00A97C51"/>
    <w:rsid w:val="00AA0F29"/>
    <w:rsid w:val="00AA141B"/>
    <w:rsid w:val="00AA1FF3"/>
    <w:rsid w:val="00AA2388"/>
    <w:rsid w:val="00AA2726"/>
    <w:rsid w:val="00AA29E6"/>
    <w:rsid w:val="00AA30A8"/>
    <w:rsid w:val="00AA32BD"/>
    <w:rsid w:val="00AA6E53"/>
    <w:rsid w:val="00AA7ED7"/>
    <w:rsid w:val="00AB02C0"/>
    <w:rsid w:val="00AB1618"/>
    <w:rsid w:val="00AB2395"/>
    <w:rsid w:val="00AB24E3"/>
    <w:rsid w:val="00AB30D8"/>
    <w:rsid w:val="00AB3A5A"/>
    <w:rsid w:val="00AB44A6"/>
    <w:rsid w:val="00AB455D"/>
    <w:rsid w:val="00AB517F"/>
    <w:rsid w:val="00AB59E5"/>
    <w:rsid w:val="00AB5D21"/>
    <w:rsid w:val="00AB5D86"/>
    <w:rsid w:val="00AB60AF"/>
    <w:rsid w:val="00AB696F"/>
    <w:rsid w:val="00AB70F9"/>
    <w:rsid w:val="00AB7F36"/>
    <w:rsid w:val="00AC00EA"/>
    <w:rsid w:val="00AC0937"/>
    <w:rsid w:val="00AC0A3E"/>
    <w:rsid w:val="00AC0F35"/>
    <w:rsid w:val="00AC1CDE"/>
    <w:rsid w:val="00AC210C"/>
    <w:rsid w:val="00AC39B4"/>
    <w:rsid w:val="00AC4110"/>
    <w:rsid w:val="00AC5730"/>
    <w:rsid w:val="00AC747E"/>
    <w:rsid w:val="00AC7AB7"/>
    <w:rsid w:val="00AC7BBE"/>
    <w:rsid w:val="00AD0134"/>
    <w:rsid w:val="00AD0532"/>
    <w:rsid w:val="00AD0828"/>
    <w:rsid w:val="00AD0C07"/>
    <w:rsid w:val="00AD13C1"/>
    <w:rsid w:val="00AD24F6"/>
    <w:rsid w:val="00AD371C"/>
    <w:rsid w:val="00AD51F8"/>
    <w:rsid w:val="00AD57A6"/>
    <w:rsid w:val="00AD64C8"/>
    <w:rsid w:val="00AD77B3"/>
    <w:rsid w:val="00AD7FBB"/>
    <w:rsid w:val="00AE044A"/>
    <w:rsid w:val="00AE0E7A"/>
    <w:rsid w:val="00AE0FD8"/>
    <w:rsid w:val="00AE193E"/>
    <w:rsid w:val="00AE1EC5"/>
    <w:rsid w:val="00AE23BC"/>
    <w:rsid w:val="00AE23CC"/>
    <w:rsid w:val="00AE33AA"/>
    <w:rsid w:val="00AE36FC"/>
    <w:rsid w:val="00AE4422"/>
    <w:rsid w:val="00AE4D2D"/>
    <w:rsid w:val="00AE58AE"/>
    <w:rsid w:val="00AE6400"/>
    <w:rsid w:val="00AE7F00"/>
    <w:rsid w:val="00AF0397"/>
    <w:rsid w:val="00AF058C"/>
    <w:rsid w:val="00AF0732"/>
    <w:rsid w:val="00AF07A6"/>
    <w:rsid w:val="00AF0CC4"/>
    <w:rsid w:val="00AF0E64"/>
    <w:rsid w:val="00AF135E"/>
    <w:rsid w:val="00AF169F"/>
    <w:rsid w:val="00AF1BB9"/>
    <w:rsid w:val="00AF2F4C"/>
    <w:rsid w:val="00AF3F78"/>
    <w:rsid w:val="00AF68B4"/>
    <w:rsid w:val="00AF76D8"/>
    <w:rsid w:val="00AF7855"/>
    <w:rsid w:val="00AF7A56"/>
    <w:rsid w:val="00B00D4B"/>
    <w:rsid w:val="00B00F9B"/>
    <w:rsid w:val="00B01082"/>
    <w:rsid w:val="00B01124"/>
    <w:rsid w:val="00B02182"/>
    <w:rsid w:val="00B02415"/>
    <w:rsid w:val="00B0298C"/>
    <w:rsid w:val="00B02C70"/>
    <w:rsid w:val="00B034ED"/>
    <w:rsid w:val="00B03A67"/>
    <w:rsid w:val="00B03B6B"/>
    <w:rsid w:val="00B03DAB"/>
    <w:rsid w:val="00B04674"/>
    <w:rsid w:val="00B056C8"/>
    <w:rsid w:val="00B05764"/>
    <w:rsid w:val="00B07613"/>
    <w:rsid w:val="00B07DAF"/>
    <w:rsid w:val="00B106FE"/>
    <w:rsid w:val="00B11088"/>
    <w:rsid w:val="00B111A0"/>
    <w:rsid w:val="00B1240E"/>
    <w:rsid w:val="00B12606"/>
    <w:rsid w:val="00B129A4"/>
    <w:rsid w:val="00B1471D"/>
    <w:rsid w:val="00B14F70"/>
    <w:rsid w:val="00B15C94"/>
    <w:rsid w:val="00B16203"/>
    <w:rsid w:val="00B163E4"/>
    <w:rsid w:val="00B166F2"/>
    <w:rsid w:val="00B1727C"/>
    <w:rsid w:val="00B177A2"/>
    <w:rsid w:val="00B17AC1"/>
    <w:rsid w:val="00B20B8B"/>
    <w:rsid w:val="00B20E18"/>
    <w:rsid w:val="00B20F89"/>
    <w:rsid w:val="00B2133B"/>
    <w:rsid w:val="00B21C4C"/>
    <w:rsid w:val="00B22298"/>
    <w:rsid w:val="00B222B9"/>
    <w:rsid w:val="00B22BB3"/>
    <w:rsid w:val="00B240CD"/>
    <w:rsid w:val="00B24C48"/>
    <w:rsid w:val="00B278A3"/>
    <w:rsid w:val="00B27C33"/>
    <w:rsid w:val="00B30E14"/>
    <w:rsid w:val="00B31ED1"/>
    <w:rsid w:val="00B32A31"/>
    <w:rsid w:val="00B32FC0"/>
    <w:rsid w:val="00B33477"/>
    <w:rsid w:val="00B3352F"/>
    <w:rsid w:val="00B35099"/>
    <w:rsid w:val="00B36215"/>
    <w:rsid w:val="00B3629E"/>
    <w:rsid w:val="00B36D21"/>
    <w:rsid w:val="00B3769F"/>
    <w:rsid w:val="00B37A9B"/>
    <w:rsid w:val="00B41400"/>
    <w:rsid w:val="00B4164F"/>
    <w:rsid w:val="00B41CFD"/>
    <w:rsid w:val="00B4245B"/>
    <w:rsid w:val="00B43865"/>
    <w:rsid w:val="00B44F1E"/>
    <w:rsid w:val="00B47337"/>
    <w:rsid w:val="00B50030"/>
    <w:rsid w:val="00B5028C"/>
    <w:rsid w:val="00B51401"/>
    <w:rsid w:val="00B51458"/>
    <w:rsid w:val="00B515C5"/>
    <w:rsid w:val="00B523BF"/>
    <w:rsid w:val="00B533D8"/>
    <w:rsid w:val="00B5527C"/>
    <w:rsid w:val="00B5553C"/>
    <w:rsid w:val="00B57780"/>
    <w:rsid w:val="00B57DA1"/>
    <w:rsid w:val="00B60A90"/>
    <w:rsid w:val="00B62691"/>
    <w:rsid w:val="00B62C50"/>
    <w:rsid w:val="00B63FF7"/>
    <w:rsid w:val="00B646D9"/>
    <w:rsid w:val="00B6497A"/>
    <w:rsid w:val="00B664B0"/>
    <w:rsid w:val="00B66DED"/>
    <w:rsid w:val="00B7014F"/>
    <w:rsid w:val="00B72996"/>
    <w:rsid w:val="00B72E0D"/>
    <w:rsid w:val="00B72FB0"/>
    <w:rsid w:val="00B73578"/>
    <w:rsid w:val="00B73A35"/>
    <w:rsid w:val="00B7520D"/>
    <w:rsid w:val="00B75768"/>
    <w:rsid w:val="00B76315"/>
    <w:rsid w:val="00B76360"/>
    <w:rsid w:val="00B76A64"/>
    <w:rsid w:val="00B80420"/>
    <w:rsid w:val="00B81271"/>
    <w:rsid w:val="00B81B6C"/>
    <w:rsid w:val="00B83662"/>
    <w:rsid w:val="00B83DAC"/>
    <w:rsid w:val="00B84B76"/>
    <w:rsid w:val="00B85C00"/>
    <w:rsid w:val="00B86A6E"/>
    <w:rsid w:val="00B901D4"/>
    <w:rsid w:val="00B9051F"/>
    <w:rsid w:val="00B9089E"/>
    <w:rsid w:val="00B9113E"/>
    <w:rsid w:val="00B91158"/>
    <w:rsid w:val="00B91D21"/>
    <w:rsid w:val="00B92938"/>
    <w:rsid w:val="00B9324C"/>
    <w:rsid w:val="00B9350A"/>
    <w:rsid w:val="00B94AEC"/>
    <w:rsid w:val="00B9518B"/>
    <w:rsid w:val="00B9554C"/>
    <w:rsid w:val="00B95694"/>
    <w:rsid w:val="00B95F46"/>
    <w:rsid w:val="00BA0032"/>
    <w:rsid w:val="00BA1F9A"/>
    <w:rsid w:val="00BA2401"/>
    <w:rsid w:val="00BA2CC7"/>
    <w:rsid w:val="00BA369F"/>
    <w:rsid w:val="00BA3FC4"/>
    <w:rsid w:val="00BA51DE"/>
    <w:rsid w:val="00BA6530"/>
    <w:rsid w:val="00BA7F0E"/>
    <w:rsid w:val="00BB0C72"/>
    <w:rsid w:val="00BB1200"/>
    <w:rsid w:val="00BB1D1C"/>
    <w:rsid w:val="00BB2CCF"/>
    <w:rsid w:val="00BB31D2"/>
    <w:rsid w:val="00BB3839"/>
    <w:rsid w:val="00BB4365"/>
    <w:rsid w:val="00BB4F46"/>
    <w:rsid w:val="00BB4F90"/>
    <w:rsid w:val="00BB5240"/>
    <w:rsid w:val="00BB52ED"/>
    <w:rsid w:val="00BB5BB8"/>
    <w:rsid w:val="00BB655E"/>
    <w:rsid w:val="00BB6845"/>
    <w:rsid w:val="00BC0D20"/>
    <w:rsid w:val="00BC2A74"/>
    <w:rsid w:val="00BC2EE3"/>
    <w:rsid w:val="00BC30C1"/>
    <w:rsid w:val="00BC392B"/>
    <w:rsid w:val="00BC4199"/>
    <w:rsid w:val="00BC4B6B"/>
    <w:rsid w:val="00BC4D79"/>
    <w:rsid w:val="00BC5239"/>
    <w:rsid w:val="00BC535D"/>
    <w:rsid w:val="00BC622D"/>
    <w:rsid w:val="00BC6C6F"/>
    <w:rsid w:val="00BC73F7"/>
    <w:rsid w:val="00BD0E57"/>
    <w:rsid w:val="00BD12D0"/>
    <w:rsid w:val="00BD200A"/>
    <w:rsid w:val="00BD23E0"/>
    <w:rsid w:val="00BD2768"/>
    <w:rsid w:val="00BD4BDE"/>
    <w:rsid w:val="00BD5242"/>
    <w:rsid w:val="00BD57B9"/>
    <w:rsid w:val="00BD5E17"/>
    <w:rsid w:val="00BD65CA"/>
    <w:rsid w:val="00BD6E6E"/>
    <w:rsid w:val="00BD7355"/>
    <w:rsid w:val="00BD7498"/>
    <w:rsid w:val="00BE08B0"/>
    <w:rsid w:val="00BE0F94"/>
    <w:rsid w:val="00BE1C29"/>
    <w:rsid w:val="00BE366A"/>
    <w:rsid w:val="00BE3868"/>
    <w:rsid w:val="00BE39BB"/>
    <w:rsid w:val="00BE40B5"/>
    <w:rsid w:val="00BE44F0"/>
    <w:rsid w:val="00BE4E4E"/>
    <w:rsid w:val="00BE6A04"/>
    <w:rsid w:val="00BE6D28"/>
    <w:rsid w:val="00BE72C4"/>
    <w:rsid w:val="00BE7451"/>
    <w:rsid w:val="00BE7507"/>
    <w:rsid w:val="00BE7D1E"/>
    <w:rsid w:val="00BF002C"/>
    <w:rsid w:val="00BF02E5"/>
    <w:rsid w:val="00BF0E91"/>
    <w:rsid w:val="00BF15D3"/>
    <w:rsid w:val="00BF4710"/>
    <w:rsid w:val="00BF54CA"/>
    <w:rsid w:val="00BF577E"/>
    <w:rsid w:val="00BF64A3"/>
    <w:rsid w:val="00BF6841"/>
    <w:rsid w:val="00BF6C9A"/>
    <w:rsid w:val="00BF7E19"/>
    <w:rsid w:val="00C00BDA"/>
    <w:rsid w:val="00C00F17"/>
    <w:rsid w:val="00C01785"/>
    <w:rsid w:val="00C02A0E"/>
    <w:rsid w:val="00C02C7C"/>
    <w:rsid w:val="00C0325D"/>
    <w:rsid w:val="00C03559"/>
    <w:rsid w:val="00C04556"/>
    <w:rsid w:val="00C04612"/>
    <w:rsid w:val="00C05776"/>
    <w:rsid w:val="00C067B9"/>
    <w:rsid w:val="00C06F34"/>
    <w:rsid w:val="00C0752B"/>
    <w:rsid w:val="00C10E2F"/>
    <w:rsid w:val="00C10E68"/>
    <w:rsid w:val="00C110F0"/>
    <w:rsid w:val="00C11DB2"/>
    <w:rsid w:val="00C11E29"/>
    <w:rsid w:val="00C120F9"/>
    <w:rsid w:val="00C131F5"/>
    <w:rsid w:val="00C13DF4"/>
    <w:rsid w:val="00C14586"/>
    <w:rsid w:val="00C15DE8"/>
    <w:rsid w:val="00C165AD"/>
    <w:rsid w:val="00C16D44"/>
    <w:rsid w:val="00C2011D"/>
    <w:rsid w:val="00C20D16"/>
    <w:rsid w:val="00C2119D"/>
    <w:rsid w:val="00C2145B"/>
    <w:rsid w:val="00C215CA"/>
    <w:rsid w:val="00C21888"/>
    <w:rsid w:val="00C21B2A"/>
    <w:rsid w:val="00C2244E"/>
    <w:rsid w:val="00C2257F"/>
    <w:rsid w:val="00C23ECF"/>
    <w:rsid w:val="00C244D7"/>
    <w:rsid w:val="00C252AA"/>
    <w:rsid w:val="00C2545A"/>
    <w:rsid w:val="00C25A26"/>
    <w:rsid w:val="00C25CCA"/>
    <w:rsid w:val="00C25E89"/>
    <w:rsid w:val="00C26213"/>
    <w:rsid w:val="00C266F5"/>
    <w:rsid w:val="00C27527"/>
    <w:rsid w:val="00C27D9F"/>
    <w:rsid w:val="00C30614"/>
    <w:rsid w:val="00C3078A"/>
    <w:rsid w:val="00C30C47"/>
    <w:rsid w:val="00C310A1"/>
    <w:rsid w:val="00C310F3"/>
    <w:rsid w:val="00C313C6"/>
    <w:rsid w:val="00C31616"/>
    <w:rsid w:val="00C31B5A"/>
    <w:rsid w:val="00C324ED"/>
    <w:rsid w:val="00C32AC9"/>
    <w:rsid w:val="00C331B1"/>
    <w:rsid w:val="00C3366F"/>
    <w:rsid w:val="00C34378"/>
    <w:rsid w:val="00C34412"/>
    <w:rsid w:val="00C3456B"/>
    <w:rsid w:val="00C3470A"/>
    <w:rsid w:val="00C34F4D"/>
    <w:rsid w:val="00C36622"/>
    <w:rsid w:val="00C36DE7"/>
    <w:rsid w:val="00C3767F"/>
    <w:rsid w:val="00C37B3B"/>
    <w:rsid w:val="00C4044F"/>
    <w:rsid w:val="00C40BA2"/>
    <w:rsid w:val="00C4133E"/>
    <w:rsid w:val="00C41C3B"/>
    <w:rsid w:val="00C421F4"/>
    <w:rsid w:val="00C44E79"/>
    <w:rsid w:val="00C451EA"/>
    <w:rsid w:val="00C508C5"/>
    <w:rsid w:val="00C508CC"/>
    <w:rsid w:val="00C50D2F"/>
    <w:rsid w:val="00C50D8C"/>
    <w:rsid w:val="00C5187B"/>
    <w:rsid w:val="00C51EAE"/>
    <w:rsid w:val="00C5218E"/>
    <w:rsid w:val="00C53426"/>
    <w:rsid w:val="00C54ED3"/>
    <w:rsid w:val="00C55287"/>
    <w:rsid w:val="00C5566A"/>
    <w:rsid w:val="00C560F7"/>
    <w:rsid w:val="00C567AB"/>
    <w:rsid w:val="00C57AE8"/>
    <w:rsid w:val="00C57EC1"/>
    <w:rsid w:val="00C602F4"/>
    <w:rsid w:val="00C60CFD"/>
    <w:rsid w:val="00C6192F"/>
    <w:rsid w:val="00C61E02"/>
    <w:rsid w:val="00C62727"/>
    <w:rsid w:val="00C62DED"/>
    <w:rsid w:val="00C64038"/>
    <w:rsid w:val="00C648FE"/>
    <w:rsid w:val="00C64B6A"/>
    <w:rsid w:val="00C6572D"/>
    <w:rsid w:val="00C66AF4"/>
    <w:rsid w:val="00C66B3A"/>
    <w:rsid w:val="00C66EA1"/>
    <w:rsid w:val="00C70FD7"/>
    <w:rsid w:val="00C71E49"/>
    <w:rsid w:val="00C720EA"/>
    <w:rsid w:val="00C7321C"/>
    <w:rsid w:val="00C732E8"/>
    <w:rsid w:val="00C7406C"/>
    <w:rsid w:val="00C75A42"/>
    <w:rsid w:val="00C75E94"/>
    <w:rsid w:val="00C76506"/>
    <w:rsid w:val="00C76744"/>
    <w:rsid w:val="00C7680A"/>
    <w:rsid w:val="00C76AC3"/>
    <w:rsid w:val="00C76D49"/>
    <w:rsid w:val="00C76F87"/>
    <w:rsid w:val="00C77267"/>
    <w:rsid w:val="00C77633"/>
    <w:rsid w:val="00C778F9"/>
    <w:rsid w:val="00C77ED6"/>
    <w:rsid w:val="00C80A6D"/>
    <w:rsid w:val="00C80B30"/>
    <w:rsid w:val="00C80C1E"/>
    <w:rsid w:val="00C80D85"/>
    <w:rsid w:val="00C829BA"/>
    <w:rsid w:val="00C83363"/>
    <w:rsid w:val="00C8381E"/>
    <w:rsid w:val="00C842B0"/>
    <w:rsid w:val="00C848D9"/>
    <w:rsid w:val="00C85991"/>
    <w:rsid w:val="00C85DD3"/>
    <w:rsid w:val="00C869DB"/>
    <w:rsid w:val="00C90CFE"/>
    <w:rsid w:val="00C910B9"/>
    <w:rsid w:val="00C91C63"/>
    <w:rsid w:val="00C93945"/>
    <w:rsid w:val="00C945F3"/>
    <w:rsid w:val="00C94EA3"/>
    <w:rsid w:val="00C956A4"/>
    <w:rsid w:val="00C973A1"/>
    <w:rsid w:val="00CA1A65"/>
    <w:rsid w:val="00CA204E"/>
    <w:rsid w:val="00CA24FD"/>
    <w:rsid w:val="00CA2D91"/>
    <w:rsid w:val="00CA3041"/>
    <w:rsid w:val="00CA30A8"/>
    <w:rsid w:val="00CA32A6"/>
    <w:rsid w:val="00CA385F"/>
    <w:rsid w:val="00CA3B4B"/>
    <w:rsid w:val="00CA4531"/>
    <w:rsid w:val="00CA4B39"/>
    <w:rsid w:val="00CA4C06"/>
    <w:rsid w:val="00CA4CAC"/>
    <w:rsid w:val="00CA60A5"/>
    <w:rsid w:val="00CA60C7"/>
    <w:rsid w:val="00CA6DA2"/>
    <w:rsid w:val="00CA7E52"/>
    <w:rsid w:val="00CB03BA"/>
    <w:rsid w:val="00CB119C"/>
    <w:rsid w:val="00CB131D"/>
    <w:rsid w:val="00CB16C4"/>
    <w:rsid w:val="00CB19A1"/>
    <w:rsid w:val="00CB1C08"/>
    <w:rsid w:val="00CB272D"/>
    <w:rsid w:val="00CB29D1"/>
    <w:rsid w:val="00CB40D0"/>
    <w:rsid w:val="00CB41C7"/>
    <w:rsid w:val="00CB4AF1"/>
    <w:rsid w:val="00CB4B1E"/>
    <w:rsid w:val="00CB4E72"/>
    <w:rsid w:val="00CB5058"/>
    <w:rsid w:val="00CB5BCB"/>
    <w:rsid w:val="00CB5C08"/>
    <w:rsid w:val="00CB6178"/>
    <w:rsid w:val="00CB75DE"/>
    <w:rsid w:val="00CB7A2B"/>
    <w:rsid w:val="00CB7B14"/>
    <w:rsid w:val="00CB7D54"/>
    <w:rsid w:val="00CC0845"/>
    <w:rsid w:val="00CC1885"/>
    <w:rsid w:val="00CC22A6"/>
    <w:rsid w:val="00CC25B7"/>
    <w:rsid w:val="00CC280D"/>
    <w:rsid w:val="00CC2E09"/>
    <w:rsid w:val="00CC3122"/>
    <w:rsid w:val="00CC377C"/>
    <w:rsid w:val="00CC467B"/>
    <w:rsid w:val="00CC4EFA"/>
    <w:rsid w:val="00CC5B1A"/>
    <w:rsid w:val="00CD000B"/>
    <w:rsid w:val="00CD0106"/>
    <w:rsid w:val="00CD0F1E"/>
    <w:rsid w:val="00CD1951"/>
    <w:rsid w:val="00CD198F"/>
    <w:rsid w:val="00CD1AE5"/>
    <w:rsid w:val="00CD2184"/>
    <w:rsid w:val="00CD23CA"/>
    <w:rsid w:val="00CD3123"/>
    <w:rsid w:val="00CD33A0"/>
    <w:rsid w:val="00CD3797"/>
    <w:rsid w:val="00CD3F12"/>
    <w:rsid w:val="00CD49D5"/>
    <w:rsid w:val="00CD5A6A"/>
    <w:rsid w:val="00CD6645"/>
    <w:rsid w:val="00CD6788"/>
    <w:rsid w:val="00CD6B5B"/>
    <w:rsid w:val="00CD6CD1"/>
    <w:rsid w:val="00CD7B56"/>
    <w:rsid w:val="00CE00E5"/>
    <w:rsid w:val="00CE01FD"/>
    <w:rsid w:val="00CE0C8E"/>
    <w:rsid w:val="00CE25F2"/>
    <w:rsid w:val="00CE289D"/>
    <w:rsid w:val="00CE3F8E"/>
    <w:rsid w:val="00CE4570"/>
    <w:rsid w:val="00CE48F4"/>
    <w:rsid w:val="00CE533F"/>
    <w:rsid w:val="00CF0A80"/>
    <w:rsid w:val="00CF0BE4"/>
    <w:rsid w:val="00CF0D01"/>
    <w:rsid w:val="00CF18FD"/>
    <w:rsid w:val="00CF3613"/>
    <w:rsid w:val="00CF3B2B"/>
    <w:rsid w:val="00CF3E2B"/>
    <w:rsid w:val="00CF6B86"/>
    <w:rsid w:val="00CF6D88"/>
    <w:rsid w:val="00CF7C82"/>
    <w:rsid w:val="00D00767"/>
    <w:rsid w:val="00D00D91"/>
    <w:rsid w:val="00D017E0"/>
    <w:rsid w:val="00D01F51"/>
    <w:rsid w:val="00D02086"/>
    <w:rsid w:val="00D022E5"/>
    <w:rsid w:val="00D027DF"/>
    <w:rsid w:val="00D035AC"/>
    <w:rsid w:val="00D04135"/>
    <w:rsid w:val="00D05236"/>
    <w:rsid w:val="00D057A2"/>
    <w:rsid w:val="00D0585B"/>
    <w:rsid w:val="00D05A17"/>
    <w:rsid w:val="00D05AE3"/>
    <w:rsid w:val="00D05BBA"/>
    <w:rsid w:val="00D05DED"/>
    <w:rsid w:val="00D06A25"/>
    <w:rsid w:val="00D07154"/>
    <w:rsid w:val="00D0741B"/>
    <w:rsid w:val="00D0780F"/>
    <w:rsid w:val="00D1084A"/>
    <w:rsid w:val="00D10D05"/>
    <w:rsid w:val="00D113F6"/>
    <w:rsid w:val="00D1302B"/>
    <w:rsid w:val="00D13240"/>
    <w:rsid w:val="00D13368"/>
    <w:rsid w:val="00D1395B"/>
    <w:rsid w:val="00D1422F"/>
    <w:rsid w:val="00D14950"/>
    <w:rsid w:val="00D14B95"/>
    <w:rsid w:val="00D14D16"/>
    <w:rsid w:val="00D153F4"/>
    <w:rsid w:val="00D15B9D"/>
    <w:rsid w:val="00D15E6F"/>
    <w:rsid w:val="00D1648D"/>
    <w:rsid w:val="00D17F31"/>
    <w:rsid w:val="00D20223"/>
    <w:rsid w:val="00D20FAF"/>
    <w:rsid w:val="00D23F8F"/>
    <w:rsid w:val="00D25037"/>
    <w:rsid w:val="00D258C9"/>
    <w:rsid w:val="00D2706F"/>
    <w:rsid w:val="00D27376"/>
    <w:rsid w:val="00D27BAF"/>
    <w:rsid w:val="00D27E15"/>
    <w:rsid w:val="00D30471"/>
    <w:rsid w:val="00D30840"/>
    <w:rsid w:val="00D3204F"/>
    <w:rsid w:val="00D32542"/>
    <w:rsid w:val="00D32798"/>
    <w:rsid w:val="00D33575"/>
    <w:rsid w:val="00D33D66"/>
    <w:rsid w:val="00D343D5"/>
    <w:rsid w:val="00D34951"/>
    <w:rsid w:val="00D35E7F"/>
    <w:rsid w:val="00D369C5"/>
    <w:rsid w:val="00D37A29"/>
    <w:rsid w:val="00D400DA"/>
    <w:rsid w:val="00D40AF4"/>
    <w:rsid w:val="00D41113"/>
    <w:rsid w:val="00D415B6"/>
    <w:rsid w:val="00D426FB"/>
    <w:rsid w:val="00D42828"/>
    <w:rsid w:val="00D429E4"/>
    <w:rsid w:val="00D42CD3"/>
    <w:rsid w:val="00D434BB"/>
    <w:rsid w:val="00D44C8E"/>
    <w:rsid w:val="00D47338"/>
    <w:rsid w:val="00D50707"/>
    <w:rsid w:val="00D513DD"/>
    <w:rsid w:val="00D51E81"/>
    <w:rsid w:val="00D526E2"/>
    <w:rsid w:val="00D53BB3"/>
    <w:rsid w:val="00D54FC5"/>
    <w:rsid w:val="00D5558C"/>
    <w:rsid w:val="00D558F5"/>
    <w:rsid w:val="00D571E4"/>
    <w:rsid w:val="00D57449"/>
    <w:rsid w:val="00D57CC0"/>
    <w:rsid w:val="00D600A5"/>
    <w:rsid w:val="00D606AB"/>
    <w:rsid w:val="00D61224"/>
    <w:rsid w:val="00D616C1"/>
    <w:rsid w:val="00D6317A"/>
    <w:rsid w:val="00D636A2"/>
    <w:rsid w:val="00D64F2E"/>
    <w:rsid w:val="00D65ADB"/>
    <w:rsid w:val="00D66C19"/>
    <w:rsid w:val="00D66FD9"/>
    <w:rsid w:val="00D671E7"/>
    <w:rsid w:val="00D6723F"/>
    <w:rsid w:val="00D70DA9"/>
    <w:rsid w:val="00D70E5D"/>
    <w:rsid w:val="00D71588"/>
    <w:rsid w:val="00D72D50"/>
    <w:rsid w:val="00D72DAE"/>
    <w:rsid w:val="00D735C5"/>
    <w:rsid w:val="00D73701"/>
    <w:rsid w:val="00D75605"/>
    <w:rsid w:val="00D75C01"/>
    <w:rsid w:val="00D75F75"/>
    <w:rsid w:val="00D76313"/>
    <w:rsid w:val="00D76488"/>
    <w:rsid w:val="00D77950"/>
    <w:rsid w:val="00D803CD"/>
    <w:rsid w:val="00D8052D"/>
    <w:rsid w:val="00D82031"/>
    <w:rsid w:val="00D822E5"/>
    <w:rsid w:val="00D82425"/>
    <w:rsid w:val="00D82C4A"/>
    <w:rsid w:val="00D82DD9"/>
    <w:rsid w:val="00D857C1"/>
    <w:rsid w:val="00D8616A"/>
    <w:rsid w:val="00D86729"/>
    <w:rsid w:val="00D87213"/>
    <w:rsid w:val="00D87C1E"/>
    <w:rsid w:val="00D908A1"/>
    <w:rsid w:val="00D91655"/>
    <w:rsid w:val="00D91C8F"/>
    <w:rsid w:val="00D927F3"/>
    <w:rsid w:val="00D92CA2"/>
    <w:rsid w:val="00D944E4"/>
    <w:rsid w:val="00D95478"/>
    <w:rsid w:val="00D970B0"/>
    <w:rsid w:val="00D9721C"/>
    <w:rsid w:val="00D9794E"/>
    <w:rsid w:val="00DA05CF"/>
    <w:rsid w:val="00DA060A"/>
    <w:rsid w:val="00DA0B7C"/>
    <w:rsid w:val="00DA251F"/>
    <w:rsid w:val="00DA310D"/>
    <w:rsid w:val="00DA366E"/>
    <w:rsid w:val="00DA4235"/>
    <w:rsid w:val="00DA499B"/>
    <w:rsid w:val="00DA4BE7"/>
    <w:rsid w:val="00DA5130"/>
    <w:rsid w:val="00DA54C2"/>
    <w:rsid w:val="00DA6896"/>
    <w:rsid w:val="00DA784B"/>
    <w:rsid w:val="00DB0BB1"/>
    <w:rsid w:val="00DB14B3"/>
    <w:rsid w:val="00DB18E6"/>
    <w:rsid w:val="00DB2642"/>
    <w:rsid w:val="00DB2846"/>
    <w:rsid w:val="00DB3BC7"/>
    <w:rsid w:val="00DB3ED7"/>
    <w:rsid w:val="00DB4A9E"/>
    <w:rsid w:val="00DB51FA"/>
    <w:rsid w:val="00DB5436"/>
    <w:rsid w:val="00DB59F7"/>
    <w:rsid w:val="00DB6345"/>
    <w:rsid w:val="00DB65A7"/>
    <w:rsid w:val="00DB6B32"/>
    <w:rsid w:val="00DB6D4B"/>
    <w:rsid w:val="00DB6FD3"/>
    <w:rsid w:val="00DC05FD"/>
    <w:rsid w:val="00DC0FBD"/>
    <w:rsid w:val="00DC126C"/>
    <w:rsid w:val="00DC1C67"/>
    <w:rsid w:val="00DC2884"/>
    <w:rsid w:val="00DC2D2E"/>
    <w:rsid w:val="00DC321E"/>
    <w:rsid w:val="00DC3AB9"/>
    <w:rsid w:val="00DC4322"/>
    <w:rsid w:val="00DC47B3"/>
    <w:rsid w:val="00DC4B72"/>
    <w:rsid w:val="00DC4BB1"/>
    <w:rsid w:val="00DC50E5"/>
    <w:rsid w:val="00DC5632"/>
    <w:rsid w:val="00DC691C"/>
    <w:rsid w:val="00DC704C"/>
    <w:rsid w:val="00DD0A1D"/>
    <w:rsid w:val="00DD168F"/>
    <w:rsid w:val="00DD4171"/>
    <w:rsid w:val="00DD44D5"/>
    <w:rsid w:val="00DD5E94"/>
    <w:rsid w:val="00DD6BD8"/>
    <w:rsid w:val="00DD7D14"/>
    <w:rsid w:val="00DE0760"/>
    <w:rsid w:val="00DE21A1"/>
    <w:rsid w:val="00DE2F1D"/>
    <w:rsid w:val="00DE49FB"/>
    <w:rsid w:val="00DE4AFB"/>
    <w:rsid w:val="00DE4F3C"/>
    <w:rsid w:val="00DE5EEF"/>
    <w:rsid w:val="00DE6231"/>
    <w:rsid w:val="00DF00E5"/>
    <w:rsid w:val="00DF06EB"/>
    <w:rsid w:val="00DF3C45"/>
    <w:rsid w:val="00DF3D15"/>
    <w:rsid w:val="00DF449B"/>
    <w:rsid w:val="00DF5FBA"/>
    <w:rsid w:val="00DF6D62"/>
    <w:rsid w:val="00DF7D33"/>
    <w:rsid w:val="00E00A72"/>
    <w:rsid w:val="00E01009"/>
    <w:rsid w:val="00E01734"/>
    <w:rsid w:val="00E0272B"/>
    <w:rsid w:val="00E029E0"/>
    <w:rsid w:val="00E02E8B"/>
    <w:rsid w:val="00E0339B"/>
    <w:rsid w:val="00E04B57"/>
    <w:rsid w:val="00E04D04"/>
    <w:rsid w:val="00E052D5"/>
    <w:rsid w:val="00E05536"/>
    <w:rsid w:val="00E05822"/>
    <w:rsid w:val="00E05CF2"/>
    <w:rsid w:val="00E064DE"/>
    <w:rsid w:val="00E06985"/>
    <w:rsid w:val="00E06DF1"/>
    <w:rsid w:val="00E06F3C"/>
    <w:rsid w:val="00E07DC3"/>
    <w:rsid w:val="00E103BE"/>
    <w:rsid w:val="00E10CE5"/>
    <w:rsid w:val="00E1269C"/>
    <w:rsid w:val="00E127C8"/>
    <w:rsid w:val="00E155A7"/>
    <w:rsid w:val="00E15831"/>
    <w:rsid w:val="00E158FA"/>
    <w:rsid w:val="00E165B8"/>
    <w:rsid w:val="00E16F35"/>
    <w:rsid w:val="00E17313"/>
    <w:rsid w:val="00E17334"/>
    <w:rsid w:val="00E21442"/>
    <w:rsid w:val="00E22097"/>
    <w:rsid w:val="00E22680"/>
    <w:rsid w:val="00E2492C"/>
    <w:rsid w:val="00E25A8A"/>
    <w:rsid w:val="00E25C10"/>
    <w:rsid w:val="00E260B4"/>
    <w:rsid w:val="00E30B00"/>
    <w:rsid w:val="00E30BA5"/>
    <w:rsid w:val="00E31B76"/>
    <w:rsid w:val="00E31C19"/>
    <w:rsid w:val="00E3209B"/>
    <w:rsid w:val="00E331AE"/>
    <w:rsid w:val="00E34826"/>
    <w:rsid w:val="00E35E4D"/>
    <w:rsid w:val="00E36AC2"/>
    <w:rsid w:val="00E36D2B"/>
    <w:rsid w:val="00E37302"/>
    <w:rsid w:val="00E4061A"/>
    <w:rsid w:val="00E4062F"/>
    <w:rsid w:val="00E40E6A"/>
    <w:rsid w:val="00E4112A"/>
    <w:rsid w:val="00E4138C"/>
    <w:rsid w:val="00E4263C"/>
    <w:rsid w:val="00E42F4A"/>
    <w:rsid w:val="00E435C2"/>
    <w:rsid w:val="00E436F7"/>
    <w:rsid w:val="00E43BCB"/>
    <w:rsid w:val="00E44050"/>
    <w:rsid w:val="00E44343"/>
    <w:rsid w:val="00E44FDB"/>
    <w:rsid w:val="00E4559D"/>
    <w:rsid w:val="00E456E7"/>
    <w:rsid w:val="00E461E3"/>
    <w:rsid w:val="00E50461"/>
    <w:rsid w:val="00E50C1D"/>
    <w:rsid w:val="00E51413"/>
    <w:rsid w:val="00E51A52"/>
    <w:rsid w:val="00E51C58"/>
    <w:rsid w:val="00E533A7"/>
    <w:rsid w:val="00E5438F"/>
    <w:rsid w:val="00E545D5"/>
    <w:rsid w:val="00E56681"/>
    <w:rsid w:val="00E5699B"/>
    <w:rsid w:val="00E57089"/>
    <w:rsid w:val="00E5742D"/>
    <w:rsid w:val="00E57C6D"/>
    <w:rsid w:val="00E60D23"/>
    <w:rsid w:val="00E6120D"/>
    <w:rsid w:val="00E61303"/>
    <w:rsid w:val="00E61393"/>
    <w:rsid w:val="00E614DE"/>
    <w:rsid w:val="00E636BB"/>
    <w:rsid w:val="00E63AC9"/>
    <w:rsid w:val="00E63C31"/>
    <w:rsid w:val="00E64616"/>
    <w:rsid w:val="00E64881"/>
    <w:rsid w:val="00E649B7"/>
    <w:rsid w:val="00E649E8"/>
    <w:rsid w:val="00E6520E"/>
    <w:rsid w:val="00E653F2"/>
    <w:rsid w:val="00E6590F"/>
    <w:rsid w:val="00E66BD9"/>
    <w:rsid w:val="00E66D25"/>
    <w:rsid w:val="00E701D3"/>
    <w:rsid w:val="00E71973"/>
    <w:rsid w:val="00E71C22"/>
    <w:rsid w:val="00E72762"/>
    <w:rsid w:val="00E73019"/>
    <w:rsid w:val="00E7362D"/>
    <w:rsid w:val="00E74026"/>
    <w:rsid w:val="00E74069"/>
    <w:rsid w:val="00E741AA"/>
    <w:rsid w:val="00E767D7"/>
    <w:rsid w:val="00E76D3E"/>
    <w:rsid w:val="00E76EA7"/>
    <w:rsid w:val="00E76F99"/>
    <w:rsid w:val="00E77890"/>
    <w:rsid w:val="00E80B11"/>
    <w:rsid w:val="00E817F1"/>
    <w:rsid w:val="00E82370"/>
    <w:rsid w:val="00E82529"/>
    <w:rsid w:val="00E828A8"/>
    <w:rsid w:val="00E82B4C"/>
    <w:rsid w:val="00E84284"/>
    <w:rsid w:val="00E84AB5"/>
    <w:rsid w:val="00E84C08"/>
    <w:rsid w:val="00E85599"/>
    <w:rsid w:val="00E85CFA"/>
    <w:rsid w:val="00E861DF"/>
    <w:rsid w:val="00E86430"/>
    <w:rsid w:val="00E87415"/>
    <w:rsid w:val="00E874F1"/>
    <w:rsid w:val="00E87964"/>
    <w:rsid w:val="00E87FED"/>
    <w:rsid w:val="00E90D1A"/>
    <w:rsid w:val="00E91E61"/>
    <w:rsid w:val="00E92ADB"/>
    <w:rsid w:val="00E939C3"/>
    <w:rsid w:val="00E93DAD"/>
    <w:rsid w:val="00E942DC"/>
    <w:rsid w:val="00E9522F"/>
    <w:rsid w:val="00E965E7"/>
    <w:rsid w:val="00EA03A3"/>
    <w:rsid w:val="00EA0C5E"/>
    <w:rsid w:val="00EA19B8"/>
    <w:rsid w:val="00EA1BC3"/>
    <w:rsid w:val="00EA229F"/>
    <w:rsid w:val="00EA44F8"/>
    <w:rsid w:val="00EA46E3"/>
    <w:rsid w:val="00EA575E"/>
    <w:rsid w:val="00EA5D82"/>
    <w:rsid w:val="00EA6320"/>
    <w:rsid w:val="00EA6E0A"/>
    <w:rsid w:val="00EA74EF"/>
    <w:rsid w:val="00EA7506"/>
    <w:rsid w:val="00EB0144"/>
    <w:rsid w:val="00EB046B"/>
    <w:rsid w:val="00EB1636"/>
    <w:rsid w:val="00EB3D62"/>
    <w:rsid w:val="00EB4033"/>
    <w:rsid w:val="00EB4394"/>
    <w:rsid w:val="00EB4844"/>
    <w:rsid w:val="00EB4933"/>
    <w:rsid w:val="00EB7792"/>
    <w:rsid w:val="00EC02EE"/>
    <w:rsid w:val="00EC0E80"/>
    <w:rsid w:val="00EC1288"/>
    <w:rsid w:val="00EC2DB4"/>
    <w:rsid w:val="00EC3109"/>
    <w:rsid w:val="00EC3B11"/>
    <w:rsid w:val="00EC3F06"/>
    <w:rsid w:val="00EC40E0"/>
    <w:rsid w:val="00EC4182"/>
    <w:rsid w:val="00EC4287"/>
    <w:rsid w:val="00EC43DF"/>
    <w:rsid w:val="00EC48F7"/>
    <w:rsid w:val="00EC5B08"/>
    <w:rsid w:val="00EC5D36"/>
    <w:rsid w:val="00EC68CA"/>
    <w:rsid w:val="00EC7BD5"/>
    <w:rsid w:val="00ED1BEA"/>
    <w:rsid w:val="00ED2ED2"/>
    <w:rsid w:val="00ED36D2"/>
    <w:rsid w:val="00ED3B4A"/>
    <w:rsid w:val="00ED3D3E"/>
    <w:rsid w:val="00ED448E"/>
    <w:rsid w:val="00ED59B3"/>
    <w:rsid w:val="00ED60B2"/>
    <w:rsid w:val="00ED63EF"/>
    <w:rsid w:val="00ED6CC0"/>
    <w:rsid w:val="00ED6EEB"/>
    <w:rsid w:val="00EE1C3D"/>
    <w:rsid w:val="00EE238C"/>
    <w:rsid w:val="00EE301F"/>
    <w:rsid w:val="00EE3AB0"/>
    <w:rsid w:val="00EE4143"/>
    <w:rsid w:val="00EE73F0"/>
    <w:rsid w:val="00EF092F"/>
    <w:rsid w:val="00EF11BB"/>
    <w:rsid w:val="00EF1415"/>
    <w:rsid w:val="00EF1635"/>
    <w:rsid w:val="00EF3843"/>
    <w:rsid w:val="00EF4737"/>
    <w:rsid w:val="00EF513C"/>
    <w:rsid w:val="00EF57F5"/>
    <w:rsid w:val="00EF5C98"/>
    <w:rsid w:val="00EF6240"/>
    <w:rsid w:val="00EF62F0"/>
    <w:rsid w:val="00EF680E"/>
    <w:rsid w:val="00EF6B81"/>
    <w:rsid w:val="00EF72B3"/>
    <w:rsid w:val="00EF7371"/>
    <w:rsid w:val="00F0080E"/>
    <w:rsid w:val="00F019C6"/>
    <w:rsid w:val="00F01E6B"/>
    <w:rsid w:val="00F02193"/>
    <w:rsid w:val="00F025CE"/>
    <w:rsid w:val="00F034A2"/>
    <w:rsid w:val="00F03FDF"/>
    <w:rsid w:val="00F04182"/>
    <w:rsid w:val="00F04564"/>
    <w:rsid w:val="00F04BA3"/>
    <w:rsid w:val="00F06557"/>
    <w:rsid w:val="00F066AA"/>
    <w:rsid w:val="00F06D19"/>
    <w:rsid w:val="00F0749C"/>
    <w:rsid w:val="00F1067C"/>
    <w:rsid w:val="00F108B9"/>
    <w:rsid w:val="00F10EDD"/>
    <w:rsid w:val="00F11A06"/>
    <w:rsid w:val="00F11A4D"/>
    <w:rsid w:val="00F11DED"/>
    <w:rsid w:val="00F12D45"/>
    <w:rsid w:val="00F12EA7"/>
    <w:rsid w:val="00F134CD"/>
    <w:rsid w:val="00F13A6C"/>
    <w:rsid w:val="00F14A08"/>
    <w:rsid w:val="00F1516D"/>
    <w:rsid w:val="00F166FE"/>
    <w:rsid w:val="00F16A8E"/>
    <w:rsid w:val="00F16F15"/>
    <w:rsid w:val="00F1738D"/>
    <w:rsid w:val="00F174B9"/>
    <w:rsid w:val="00F1784B"/>
    <w:rsid w:val="00F178BF"/>
    <w:rsid w:val="00F17984"/>
    <w:rsid w:val="00F21875"/>
    <w:rsid w:val="00F2522B"/>
    <w:rsid w:val="00F266D2"/>
    <w:rsid w:val="00F26869"/>
    <w:rsid w:val="00F279CA"/>
    <w:rsid w:val="00F30E30"/>
    <w:rsid w:val="00F310CF"/>
    <w:rsid w:val="00F316D9"/>
    <w:rsid w:val="00F31975"/>
    <w:rsid w:val="00F319BC"/>
    <w:rsid w:val="00F319F9"/>
    <w:rsid w:val="00F31A8B"/>
    <w:rsid w:val="00F31BE0"/>
    <w:rsid w:val="00F321BF"/>
    <w:rsid w:val="00F3240A"/>
    <w:rsid w:val="00F33529"/>
    <w:rsid w:val="00F33B65"/>
    <w:rsid w:val="00F345E9"/>
    <w:rsid w:val="00F348A5"/>
    <w:rsid w:val="00F35A5F"/>
    <w:rsid w:val="00F36870"/>
    <w:rsid w:val="00F3713C"/>
    <w:rsid w:val="00F405F7"/>
    <w:rsid w:val="00F41F9A"/>
    <w:rsid w:val="00F42C2C"/>
    <w:rsid w:val="00F42ED9"/>
    <w:rsid w:val="00F4342D"/>
    <w:rsid w:val="00F459EE"/>
    <w:rsid w:val="00F45E13"/>
    <w:rsid w:val="00F46A73"/>
    <w:rsid w:val="00F46E53"/>
    <w:rsid w:val="00F475CB"/>
    <w:rsid w:val="00F47914"/>
    <w:rsid w:val="00F50B68"/>
    <w:rsid w:val="00F52409"/>
    <w:rsid w:val="00F52856"/>
    <w:rsid w:val="00F528AE"/>
    <w:rsid w:val="00F53875"/>
    <w:rsid w:val="00F53A1C"/>
    <w:rsid w:val="00F540A8"/>
    <w:rsid w:val="00F543DA"/>
    <w:rsid w:val="00F54488"/>
    <w:rsid w:val="00F5466B"/>
    <w:rsid w:val="00F54BAD"/>
    <w:rsid w:val="00F54E67"/>
    <w:rsid w:val="00F55622"/>
    <w:rsid w:val="00F5617C"/>
    <w:rsid w:val="00F56A46"/>
    <w:rsid w:val="00F571FF"/>
    <w:rsid w:val="00F57A91"/>
    <w:rsid w:val="00F57D94"/>
    <w:rsid w:val="00F601D8"/>
    <w:rsid w:val="00F60A50"/>
    <w:rsid w:val="00F611C1"/>
    <w:rsid w:val="00F61360"/>
    <w:rsid w:val="00F613AB"/>
    <w:rsid w:val="00F61507"/>
    <w:rsid w:val="00F618A7"/>
    <w:rsid w:val="00F61B22"/>
    <w:rsid w:val="00F62C64"/>
    <w:rsid w:val="00F63394"/>
    <w:rsid w:val="00F642EC"/>
    <w:rsid w:val="00F65CEB"/>
    <w:rsid w:val="00F65F47"/>
    <w:rsid w:val="00F6622A"/>
    <w:rsid w:val="00F6688F"/>
    <w:rsid w:val="00F669B6"/>
    <w:rsid w:val="00F6746D"/>
    <w:rsid w:val="00F70395"/>
    <w:rsid w:val="00F703E9"/>
    <w:rsid w:val="00F70813"/>
    <w:rsid w:val="00F70B9A"/>
    <w:rsid w:val="00F70F0A"/>
    <w:rsid w:val="00F713B5"/>
    <w:rsid w:val="00F71671"/>
    <w:rsid w:val="00F7236C"/>
    <w:rsid w:val="00F72BC1"/>
    <w:rsid w:val="00F72FDE"/>
    <w:rsid w:val="00F73655"/>
    <w:rsid w:val="00F7371F"/>
    <w:rsid w:val="00F740F3"/>
    <w:rsid w:val="00F74320"/>
    <w:rsid w:val="00F75986"/>
    <w:rsid w:val="00F76236"/>
    <w:rsid w:val="00F768FE"/>
    <w:rsid w:val="00F76C4E"/>
    <w:rsid w:val="00F80A1C"/>
    <w:rsid w:val="00F80AF7"/>
    <w:rsid w:val="00F80D6C"/>
    <w:rsid w:val="00F80F1C"/>
    <w:rsid w:val="00F82488"/>
    <w:rsid w:val="00F83331"/>
    <w:rsid w:val="00F835C0"/>
    <w:rsid w:val="00F83C43"/>
    <w:rsid w:val="00F83ED1"/>
    <w:rsid w:val="00F84470"/>
    <w:rsid w:val="00F8482D"/>
    <w:rsid w:val="00F85079"/>
    <w:rsid w:val="00F860F5"/>
    <w:rsid w:val="00F862BC"/>
    <w:rsid w:val="00F87168"/>
    <w:rsid w:val="00F8740C"/>
    <w:rsid w:val="00F8765C"/>
    <w:rsid w:val="00F87776"/>
    <w:rsid w:val="00F879C1"/>
    <w:rsid w:val="00F87F77"/>
    <w:rsid w:val="00F92093"/>
    <w:rsid w:val="00F92D26"/>
    <w:rsid w:val="00F935CF"/>
    <w:rsid w:val="00F94ED3"/>
    <w:rsid w:val="00F95120"/>
    <w:rsid w:val="00F96F1C"/>
    <w:rsid w:val="00F96F59"/>
    <w:rsid w:val="00F97816"/>
    <w:rsid w:val="00F97AFE"/>
    <w:rsid w:val="00FA0E2C"/>
    <w:rsid w:val="00FA228E"/>
    <w:rsid w:val="00FA2E9A"/>
    <w:rsid w:val="00FA33C7"/>
    <w:rsid w:val="00FA37FE"/>
    <w:rsid w:val="00FA3F5C"/>
    <w:rsid w:val="00FA41E1"/>
    <w:rsid w:val="00FA4318"/>
    <w:rsid w:val="00FA5FAB"/>
    <w:rsid w:val="00FA7652"/>
    <w:rsid w:val="00FA7833"/>
    <w:rsid w:val="00FB0FA5"/>
    <w:rsid w:val="00FB1377"/>
    <w:rsid w:val="00FB15E3"/>
    <w:rsid w:val="00FB1D3D"/>
    <w:rsid w:val="00FB2168"/>
    <w:rsid w:val="00FB2934"/>
    <w:rsid w:val="00FB296E"/>
    <w:rsid w:val="00FB36E3"/>
    <w:rsid w:val="00FB41DF"/>
    <w:rsid w:val="00FB43F3"/>
    <w:rsid w:val="00FB450F"/>
    <w:rsid w:val="00FB4C36"/>
    <w:rsid w:val="00FB5430"/>
    <w:rsid w:val="00FB5630"/>
    <w:rsid w:val="00FB60F1"/>
    <w:rsid w:val="00FB7425"/>
    <w:rsid w:val="00FB7880"/>
    <w:rsid w:val="00FB7999"/>
    <w:rsid w:val="00FB7B09"/>
    <w:rsid w:val="00FC189F"/>
    <w:rsid w:val="00FC1EF3"/>
    <w:rsid w:val="00FC219D"/>
    <w:rsid w:val="00FC26B6"/>
    <w:rsid w:val="00FC327C"/>
    <w:rsid w:val="00FC3317"/>
    <w:rsid w:val="00FC3537"/>
    <w:rsid w:val="00FC3D87"/>
    <w:rsid w:val="00FC4112"/>
    <w:rsid w:val="00FC480E"/>
    <w:rsid w:val="00FC66F4"/>
    <w:rsid w:val="00FC77FD"/>
    <w:rsid w:val="00FC7F42"/>
    <w:rsid w:val="00FD06B4"/>
    <w:rsid w:val="00FD1142"/>
    <w:rsid w:val="00FD1359"/>
    <w:rsid w:val="00FD14EC"/>
    <w:rsid w:val="00FD178C"/>
    <w:rsid w:val="00FD2059"/>
    <w:rsid w:val="00FD35AA"/>
    <w:rsid w:val="00FD3F7F"/>
    <w:rsid w:val="00FD67B5"/>
    <w:rsid w:val="00FD6C02"/>
    <w:rsid w:val="00FD6E16"/>
    <w:rsid w:val="00FD799D"/>
    <w:rsid w:val="00FD7AE0"/>
    <w:rsid w:val="00FD7E9D"/>
    <w:rsid w:val="00FE2594"/>
    <w:rsid w:val="00FE4136"/>
    <w:rsid w:val="00FE464D"/>
    <w:rsid w:val="00FE4AC3"/>
    <w:rsid w:val="00FE59A8"/>
    <w:rsid w:val="00FE59DA"/>
    <w:rsid w:val="00FE5C4D"/>
    <w:rsid w:val="00FE619A"/>
    <w:rsid w:val="00FE6324"/>
    <w:rsid w:val="00FE6B8F"/>
    <w:rsid w:val="00FE7670"/>
    <w:rsid w:val="00FE7CA7"/>
    <w:rsid w:val="00FE7EC5"/>
    <w:rsid w:val="00FF0596"/>
    <w:rsid w:val="00FF104C"/>
    <w:rsid w:val="00FF1B27"/>
    <w:rsid w:val="00FF386C"/>
    <w:rsid w:val="00FF3EC2"/>
    <w:rsid w:val="00FF4E8D"/>
    <w:rsid w:val="00FF5B3D"/>
    <w:rsid w:val="00FF5BD4"/>
    <w:rsid w:val="00FF6FE2"/>
    <w:rsid w:val="00FF707F"/>
    <w:rsid w:val="00FF7183"/>
    <w:rsid w:val="00FF74CF"/>
    <w:rsid w:val="00FF78BD"/>
    <w:rsid w:val="00FF78C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220F0EF"/>
  <w15:docId w15:val="{08D88DB0-93D7-4704-914B-F2BBD8741A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1815E7"/>
    <w:pPr>
      <w:jc w:val="both"/>
    </w:pPr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593CE6"/>
    <w:pPr>
      <w:keepNext/>
      <w:keepLines/>
      <w:numPr>
        <w:numId w:val="2"/>
      </w:numPr>
      <w:spacing w:after="0"/>
      <w:outlineLvl w:val="0"/>
    </w:pPr>
    <w:rPr>
      <w:rFonts w:ascii="Calibri" w:eastAsiaTheme="majorEastAsia" w:hAnsi="Calibri" w:cstheme="majorBidi"/>
      <w:b/>
      <w:bCs/>
      <w:sz w:val="32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593CE6"/>
    <w:pPr>
      <w:keepNext/>
      <w:keepLines/>
      <w:numPr>
        <w:ilvl w:val="1"/>
        <w:numId w:val="2"/>
      </w:numPr>
      <w:spacing w:before="120" w:after="120"/>
      <w:outlineLvl w:val="1"/>
    </w:pPr>
    <w:rPr>
      <w:rFonts w:ascii="Calibri" w:eastAsiaTheme="majorEastAsia" w:hAnsi="Calibri" w:cstheme="majorBidi"/>
      <w:b/>
      <w:bCs/>
      <w:sz w:val="28"/>
      <w:szCs w:val="26"/>
    </w:rPr>
  </w:style>
  <w:style w:type="paragraph" w:styleId="Nagwek3">
    <w:name w:val="heading 3"/>
    <w:basedOn w:val="Nagwek2"/>
    <w:next w:val="Normalny"/>
    <w:link w:val="Nagwek3Znak"/>
    <w:uiPriority w:val="9"/>
    <w:unhideWhenUsed/>
    <w:qFormat/>
    <w:rsid w:val="00593CE6"/>
    <w:pPr>
      <w:numPr>
        <w:ilvl w:val="2"/>
      </w:numPr>
      <w:outlineLvl w:val="2"/>
    </w:pPr>
  </w:style>
  <w:style w:type="paragraph" w:styleId="Nagwek4">
    <w:name w:val="heading 4"/>
    <w:basedOn w:val="Nagwek3"/>
    <w:next w:val="Normalny"/>
    <w:link w:val="Nagwek4Znak"/>
    <w:uiPriority w:val="9"/>
    <w:unhideWhenUsed/>
    <w:qFormat/>
    <w:rsid w:val="00CD3797"/>
    <w:pPr>
      <w:numPr>
        <w:ilvl w:val="3"/>
      </w:numPr>
      <w:outlineLvl w:val="3"/>
    </w:pPr>
  </w:style>
  <w:style w:type="paragraph" w:styleId="Nagwek5">
    <w:name w:val="heading 5"/>
    <w:basedOn w:val="Nagwek4"/>
    <w:next w:val="Normalny"/>
    <w:link w:val="Nagwek5Znak"/>
    <w:uiPriority w:val="9"/>
    <w:unhideWhenUsed/>
    <w:qFormat/>
    <w:rsid w:val="007D1BEC"/>
    <w:pPr>
      <w:numPr>
        <w:ilvl w:val="4"/>
      </w:numPr>
      <w:outlineLvl w:val="4"/>
    </w:pPr>
  </w:style>
  <w:style w:type="paragraph" w:styleId="Nagwek6">
    <w:name w:val="heading 6"/>
    <w:basedOn w:val="Nagwek5"/>
    <w:next w:val="Normalny"/>
    <w:link w:val="Nagwek6Znak"/>
    <w:uiPriority w:val="9"/>
    <w:unhideWhenUsed/>
    <w:qFormat/>
    <w:rsid w:val="00022806"/>
    <w:pPr>
      <w:numPr>
        <w:ilvl w:val="5"/>
      </w:numPr>
      <w:outlineLvl w:val="5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593CE6"/>
    <w:rPr>
      <w:rFonts w:ascii="Calibri" w:eastAsiaTheme="majorEastAsia" w:hAnsi="Calibri" w:cstheme="majorBidi"/>
      <w:b/>
      <w:bCs/>
      <w:sz w:val="32"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rsid w:val="00593CE6"/>
    <w:rPr>
      <w:rFonts w:ascii="Calibri" w:eastAsiaTheme="majorEastAsia" w:hAnsi="Calibri" w:cstheme="majorBidi"/>
      <w:b/>
      <w:bCs/>
      <w:sz w:val="28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593CE6"/>
    <w:rPr>
      <w:rFonts w:ascii="Calibri" w:eastAsiaTheme="majorEastAsia" w:hAnsi="Calibri" w:cstheme="majorBidi"/>
      <w:b/>
      <w:bCs/>
      <w:sz w:val="28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rsid w:val="00CD3797"/>
    <w:rPr>
      <w:rFonts w:ascii="Calibri" w:eastAsiaTheme="majorEastAsia" w:hAnsi="Calibri" w:cstheme="majorBidi"/>
      <w:b/>
      <w:bCs/>
      <w:sz w:val="28"/>
      <w:szCs w:val="26"/>
    </w:rPr>
  </w:style>
  <w:style w:type="character" w:customStyle="1" w:styleId="Nagwek5Znak">
    <w:name w:val="Nagłówek 5 Znak"/>
    <w:basedOn w:val="Domylnaczcionkaakapitu"/>
    <w:link w:val="Nagwek5"/>
    <w:uiPriority w:val="9"/>
    <w:rsid w:val="007D1BEC"/>
    <w:rPr>
      <w:rFonts w:ascii="Calibri" w:eastAsiaTheme="majorEastAsia" w:hAnsi="Calibri" w:cstheme="majorBidi"/>
      <w:b/>
      <w:bCs/>
      <w:sz w:val="28"/>
      <w:szCs w:val="26"/>
    </w:rPr>
  </w:style>
  <w:style w:type="character" w:customStyle="1" w:styleId="Nagwek6Znak">
    <w:name w:val="Nagłówek 6 Znak"/>
    <w:basedOn w:val="Domylnaczcionkaakapitu"/>
    <w:link w:val="Nagwek6"/>
    <w:uiPriority w:val="9"/>
    <w:rsid w:val="00022806"/>
    <w:rPr>
      <w:rFonts w:ascii="Calibri" w:eastAsiaTheme="majorEastAsia" w:hAnsi="Calibri" w:cstheme="majorBidi"/>
      <w:b/>
      <w:bCs/>
      <w:sz w:val="28"/>
      <w:szCs w:val="26"/>
    </w:rPr>
  </w:style>
  <w:style w:type="table" w:styleId="Tabela-Siatka">
    <w:name w:val="Table Grid"/>
    <w:basedOn w:val="Standardowy"/>
    <w:uiPriority w:val="39"/>
    <w:rsid w:val="0066080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agwekspisutreci">
    <w:name w:val="TOC Heading"/>
    <w:basedOn w:val="Nagwek1"/>
    <w:next w:val="Normalny"/>
    <w:uiPriority w:val="39"/>
    <w:unhideWhenUsed/>
    <w:qFormat/>
    <w:rsid w:val="00660801"/>
    <w:pPr>
      <w:outlineLvl w:val="9"/>
    </w:pPr>
    <w:rPr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608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60801"/>
    <w:rPr>
      <w:rFonts w:ascii="Tahoma" w:hAnsi="Tahoma" w:cs="Tahoma"/>
      <w:sz w:val="16"/>
      <w:szCs w:val="16"/>
    </w:rPr>
  </w:style>
  <w:style w:type="paragraph" w:styleId="Spistreci1">
    <w:name w:val="toc 1"/>
    <w:basedOn w:val="Normalny"/>
    <w:next w:val="Normalny"/>
    <w:autoRedefine/>
    <w:uiPriority w:val="39"/>
    <w:unhideWhenUsed/>
    <w:rsid w:val="00EC4182"/>
    <w:pPr>
      <w:tabs>
        <w:tab w:val="right" w:leader="dot" w:pos="9062"/>
      </w:tabs>
      <w:spacing w:after="100"/>
    </w:pPr>
    <w:rPr>
      <w:b/>
      <w:noProof/>
    </w:rPr>
  </w:style>
  <w:style w:type="character" w:styleId="Hipercze">
    <w:name w:val="Hyperlink"/>
    <w:basedOn w:val="Domylnaczcionkaakapitu"/>
    <w:uiPriority w:val="99"/>
    <w:unhideWhenUsed/>
    <w:rsid w:val="008E54E0"/>
    <w:rPr>
      <w:color w:val="0000FF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E76F9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76F99"/>
  </w:style>
  <w:style w:type="paragraph" w:styleId="Stopka">
    <w:name w:val="footer"/>
    <w:basedOn w:val="Normalny"/>
    <w:link w:val="StopkaZnak"/>
    <w:uiPriority w:val="99"/>
    <w:unhideWhenUsed/>
    <w:rsid w:val="00E76F9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76F99"/>
  </w:style>
  <w:style w:type="paragraph" w:styleId="Bezodstpw">
    <w:name w:val="No Spacing"/>
    <w:uiPriority w:val="1"/>
    <w:qFormat/>
    <w:rsid w:val="00617B4C"/>
    <w:pPr>
      <w:spacing w:after="0" w:line="240" w:lineRule="auto"/>
    </w:pPr>
    <w:rPr>
      <w:sz w:val="24"/>
      <w:szCs w:val="24"/>
    </w:rPr>
  </w:style>
  <w:style w:type="paragraph" w:styleId="Akapitzlist">
    <w:name w:val="List Paragraph"/>
    <w:basedOn w:val="Normalny"/>
    <w:uiPriority w:val="34"/>
    <w:qFormat/>
    <w:rsid w:val="00CF6B86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3566F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566FF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566FF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566F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566FF"/>
    <w:rPr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unhideWhenUsed/>
    <w:rsid w:val="00EC4182"/>
    <w:pPr>
      <w:tabs>
        <w:tab w:val="right" w:leader="dot" w:pos="9062"/>
      </w:tabs>
      <w:spacing w:after="100"/>
      <w:ind w:left="240"/>
    </w:pPr>
    <w:rPr>
      <w:b/>
      <w:noProof/>
    </w:rPr>
  </w:style>
  <w:style w:type="paragraph" w:styleId="Spistreci3">
    <w:name w:val="toc 3"/>
    <w:basedOn w:val="Normalny"/>
    <w:next w:val="Normalny"/>
    <w:autoRedefine/>
    <w:uiPriority w:val="39"/>
    <w:unhideWhenUsed/>
    <w:rsid w:val="004B1768"/>
    <w:pPr>
      <w:tabs>
        <w:tab w:val="left" w:pos="1320"/>
        <w:tab w:val="right" w:leader="dot" w:pos="9062"/>
      </w:tabs>
      <w:spacing w:after="100" w:line="240" w:lineRule="auto"/>
      <w:ind w:left="480"/>
    </w:pPr>
  </w:style>
  <w:style w:type="paragraph" w:styleId="Spistreci4">
    <w:name w:val="toc 4"/>
    <w:basedOn w:val="Normalny"/>
    <w:next w:val="Normalny"/>
    <w:autoRedefine/>
    <w:uiPriority w:val="39"/>
    <w:unhideWhenUsed/>
    <w:rsid w:val="00B1727C"/>
    <w:pPr>
      <w:spacing w:after="100"/>
      <w:ind w:left="720"/>
    </w:pPr>
  </w:style>
  <w:style w:type="paragraph" w:styleId="Spistreci5">
    <w:name w:val="toc 5"/>
    <w:basedOn w:val="Normalny"/>
    <w:next w:val="Normalny"/>
    <w:autoRedefine/>
    <w:uiPriority w:val="39"/>
    <w:unhideWhenUsed/>
    <w:rsid w:val="00FC26B6"/>
    <w:pPr>
      <w:spacing w:after="100"/>
      <w:ind w:left="960"/>
    </w:pPr>
  </w:style>
  <w:style w:type="paragraph" w:styleId="Spistreci6">
    <w:name w:val="toc 6"/>
    <w:basedOn w:val="Normalny"/>
    <w:next w:val="Normalny"/>
    <w:autoRedefine/>
    <w:uiPriority w:val="39"/>
    <w:unhideWhenUsed/>
    <w:rsid w:val="00DA060A"/>
    <w:pPr>
      <w:spacing w:after="100"/>
      <w:ind w:left="1200"/>
    </w:pPr>
  </w:style>
  <w:style w:type="paragraph" w:styleId="Spistreci7">
    <w:name w:val="toc 7"/>
    <w:basedOn w:val="Normalny"/>
    <w:next w:val="Normalny"/>
    <w:autoRedefine/>
    <w:uiPriority w:val="39"/>
    <w:unhideWhenUsed/>
    <w:rsid w:val="00A04019"/>
    <w:pPr>
      <w:spacing w:after="100"/>
      <w:ind w:left="1320"/>
      <w:jc w:val="left"/>
    </w:pPr>
    <w:rPr>
      <w:rFonts w:eastAsiaTheme="minorEastAsia"/>
      <w:sz w:val="22"/>
      <w:szCs w:val="22"/>
      <w:lang w:eastAsia="pl-PL"/>
    </w:rPr>
  </w:style>
  <w:style w:type="paragraph" w:styleId="Spistreci8">
    <w:name w:val="toc 8"/>
    <w:basedOn w:val="Normalny"/>
    <w:next w:val="Normalny"/>
    <w:autoRedefine/>
    <w:uiPriority w:val="39"/>
    <w:unhideWhenUsed/>
    <w:rsid w:val="00A04019"/>
    <w:pPr>
      <w:spacing w:after="100"/>
      <w:ind w:left="1540"/>
      <w:jc w:val="left"/>
    </w:pPr>
    <w:rPr>
      <w:rFonts w:eastAsiaTheme="minorEastAsia"/>
      <w:sz w:val="22"/>
      <w:szCs w:val="22"/>
      <w:lang w:eastAsia="pl-PL"/>
    </w:rPr>
  </w:style>
  <w:style w:type="paragraph" w:styleId="Spistreci9">
    <w:name w:val="toc 9"/>
    <w:basedOn w:val="Normalny"/>
    <w:next w:val="Normalny"/>
    <w:autoRedefine/>
    <w:uiPriority w:val="39"/>
    <w:unhideWhenUsed/>
    <w:rsid w:val="00A04019"/>
    <w:pPr>
      <w:spacing w:after="100"/>
      <w:ind w:left="1760"/>
      <w:jc w:val="left"/>
    </w:pPr>
    <w:rPr>
      <w:rFonts w:eastAsiaTheme="minorEastAsia"/>
      <w:sz w:val="22"/>
      <w:szCs w:val="22"/>
      <w:lang w:eastAsia="pl-PL"/>
    </w:rPr>
  </w:style>
  <w:style w:type="paragraph" w:styleId="Cytat">
    <w:name w:val="Quote"/>
    <w:basedOn w:val="Normalny"/>
    <w:next w:val="Normalny"/>
    <w:link w:val="CytatZnak"/>
    <w:uiPriority w:val="29"/>
    <w:qFormat/>
    <w:rsid w:val="00E260B4"/>
    <w:pPr>
      <w:spacing w:after="0" w:line="240" w:lineRule="auto"/>
      <w:jc w:val="center"/>
    </w:pPr>
    <w:rPr>
      <w:rFonts w:eastAsia="Times New Roman" w:cs="Times New Roman"/>
      <w:lang w:eastAsia="pl-PL"/>
    </w:rPr>
  </w:style>
  <w:style w:type="character" w:customStyle="1" w:styleId="CytatZnak">
    <w:name w:val="Cytat Znak"/>
    <w:basedOn w:val="Domylnaczcionkaakapitu"/>
    <w:link w:val="Cytat"/>
    <w:uiPriority w:val="29"/>
    <w:rsid w:val="00E260B4"/>
    <w:rPr>
      <w:rFonts w:eastAsia="Times New Roman" w:cs="Times New Roman"/>
      <w:sz w:val="24"/>
      <w:szCs w:val="24"/>
      <w:lang w:eastAsia="pl-PL"/>
    </w:rPr>
  </w:style>
  <w:style w:type="paragraph" w:styleId="NormalnyWeb">
    <w:name w:val="Normal (Web)"/>
    <w:basedOn w:val="Normalny"/>
    <w:uiPriority w:val="99"/>
    <w:semiHidden/>
    <w:unhideWhenUsed/>
    <w:rsid w:val="003C7BA7"/>
    <w:rPr>
      <w:rFonts w:ascii="Times New Roman" w:hAnsi="Times New Roman" w:cs="Times New Roman"/>
    </w:rPr>
  </w:style>
  <w:style w:type="character" w:customStyle="1" w:styleId="Teksttreci2">
    <w:name w:val="Tekst treści (2)_"/>
    <w:basedOn w:val="Domylnaczcionkaakapitu"/>
    <w:link w:val="Teksttreci20"/>
    <w:rsid w:val="005B021F"/>
    <w:rPr>
      <w:rFonts w:ascii="Century Gothic" w:eastAsia="Century Gothic" w:hAnsi="Century Gothic" w:cs="Century Gothic"/>
      <w:shd w:val="clear" w:color="auto" w:fill="FFFFFF"/>
    </w:rPr>
  </w:style>
  <w:style w:type="paragraph" w:customStyle="1" w:styleId="Teksttreci20">
    <w:name w:val="Tekst treści (2)"/>
    <w:basedOn w:val="Normalny"/>
    <w:link w:val="Teksttreci2"/>
    <w:rsid w:val="005B021F"/>
    <w:pPr>
      <w:widowControl w:val="0"/>
      <w:shd w:val="clear" w:color="auto" w:fill="FFFFFF"/>
      <w:spacing w:after="0" w:line="475" w:lineRule="exact"/>
      <w:ind w:hanging="900"/>
    </w:pPr>
    <w:rPr>
      <w:rFonts w:ascii="Century Gothic" w:eastAsia="Century Gothic" w:hAnsi="Century Gothic" w:cs="Century Gothic"/>
      <w:sz w:val="22"/>
      <w:szCs w:val="22"/>
    </w:rPr>
  </w:style>
  <w:style w:type="character" w:customStyle="1" w:styleId="Teksttreci4">
    <w:name w:val="Tekst treści (4)"/>
    <w:basedOn w:val="Domylnaczcionkaakapitu"/>
    <w:rsid w:val="005B021F"/>
    <w:rPr>
      <w:rFonts w:ascii="Century Gothic" w:eastAsia="Century Gothic" w:hAnsi="Century Gothic" w:cs="Century Gothic"/>
      <w:b w:val="0"/>
      <w:bCs w:val="0"/>
      <w:i/>
      <w:iCs/>
      <w:smallCaps w:val="0"/>
      <w:strike w:val="0"/>
      <w:sz w:val="23"/>
      <w:szCs w:val="23"/>
      <w:u w:val="none"/>
    </w:rPr>
  </w:style>
  <w:style w:type="character" w:customStyle="1" w:styleId="Teksttreci411ptBezkursywy">
    <w:name w:val="Tekst treści (4) + 11 pt;Bez kursywy"/>
    <w:basedOn w:val="Teksttreci40"/>
    <w:rsid w:val="005B021F"/>
    <w:rPr>
      <w:rFonts w:ascii="Century Gothic" w:eastAsia="Century Gothic" w:hAnsi="Century Gothic" w:cs="Century Gothic"/>
      <w:b w:val="0"/>
      <w:bCs w:val="0"/>
      <w:i/>
      <w:iCs/>
      <w:smallCaps w:val="0"/>
      <w:strike w:val="0"/>
      <w:sz w:val="22"/>
      <w:szCs w:val="22"/>
      <w:u w:val="none"/>
    </w:rPr>
  </w:style>
  <w:style w:type="character" w:customStyle="1" w:styleId="Teksttreci2115ptKursywa">
    <w:name w:val="Tekst treści (2) + 11;5 pt;Kursywa"/>
    <w:basedOn w:val="Teksttreci2"/>
    <w:rsid w:val="005B021F"/>
    <w:rPr>
      <w:rFonts w:ascii="Century Gothic" w:eastAsia="Century Gothic" w:hAnsi="Century Gothic" w:cs="Century Gothic"/>
      <w:b w:val="0"/>
      <w:bCs w:val="0"/>
      <w:i/>
      <w:iCs/>
      <w:smallCaps w:val="0"/>
      <w:strike w:val="0"/>
      <w:sz w:val="23"/>
      <w:szCs w:val="23"/>
      <w:u w:val="none"/>
      <w:shd w:val="clear" w:color="auto" w:fill="FFFFFF"/>
    </w:rPr>
  </w:style>
  <w:style w:type="character" w:customStyle="1" w:styleId="Teksttreci40">
    <w:name w:val="Tekst treści (4)_"/>
    <w:basedOn w:val="Domylnaczcionkaakapitu"/>
    <w:rsid w:val="005B021F"/>
    <w:rPr>
      <w:rFonts w:ascii="Century Gothic" w:eastAsia="Century Gothic" w:hAnsi="Century Gothic" w:cs="Century Gothic"/>
      <w:b w:val="0"/>
      <w:bCs w:val="0"/>
      <w:i/>
      <w:iCs/>
      <w:smallCaps w:val="0"/>
      <w:strike w:val="0"/>
      <w:sz w:val="23"/>
      <w:szCs w:val="23"/>
      <w:u w:val="none"/>
    </w:rPr>
  </w:style>
  <w:style w:type="character" w:customStyle="1" w:styleId="PogrubienieTeksttreci26pt">
    <w:name w:val="Pogrubienie;Tekst treści (2) + 6 pt"/>
    <w:basedOn w:val="Teksttreci2"/>
    <w:rsid w:val="009A67D3"/>
    <w:rPr>
      <w:rFonts w:ascii="Century Gothic" w:eastAsia="Century Gothic" w:hAnsi="Century Gothic" w:cs="Century Gothic"/>
      <w:b/>
      <w:bCs/>
      <w:i w:val="0"/>
      <w:iCs w:val="0"/>
      <w:smallCaps w:val="0"/>
      <w:strike w:val="0"/>
      <w:color w:val="000000"/>
      <w:spacing w:val="0"/>
      <w:w w:val="100"/>
      <w:position w:val="0"/>
      <w:sz w:val="12"/>
      <w:szCs w:val="12"/>
      <w:u w:val="none"/>
      <w:shd w:val="clear" w:color="auto" w:fill="FFFFFF"/>
      <w:lang w:val="pl-PL" w:eastAsia="pl-PL" w:bidi="pl-PL"/>
    </w:rPr>
  </w:style>
  <w:style w:type="character" w:customStyle="1" w:styleId="PogrubienieTeksttreci245pt">
    <w:name w:val="Pogrubienie;Tekst treści (2) + 4;5 pt"/>
    <w:basedOn w:val="Teksttreci2"/>
    <w:rsid w:val="009A67D3"/>
    <w:rPr>
      <w:rFonts w:ascii="Century Gothic" w:eastAsia="Century Gothic" w:hAnsi="Century Gothic" w:cs="Century Gothic"/>
      <w:b/>
      <w:bCs/>
      <w:i w:val="0"/>
      <w:iCs w:val="0"/>
      <w:smallCaps w:val="0"/>
      <w:strike w:val="0"/>
      <w:color w:val="000000"/>
      <w:spacing w:val="0"/>
      <w:w w:val="100"/>
      <w:position w:val="0"/>
      <w:sz w:val="9"/>
      <w:szCs w:val="9"/>
      <w:u w:val="none"/>
      <w:shd w:val="clear" w:color="auto" w:fill="FFFFFF"/>
      <w:lang w:val="pl-PL" w:eastAsia="pl-PL" w:bidi="pl-PL"/>
    </w:rPr>
  </w:style>
  <w:style w:type="character" w:customStyle="1" w:styleId="Teksttreci26pt">
    <w:name w:val="Tekst treści (2) + 6 pt"/>
    <w:basedOn w:val="Teksttreci2"/>
    <w:rsid w:val="009A67D3"/>
    <w:rPr>
      <w:rFonts w:ascii="Century Gothic" w:eastAsia="Century Gothic" w:hAnsi="Century Gothic" w:cs="Century Gothi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2"/>
      <w:szCs w:val="12"/>
      <w:u w:val="none"/>
      <w:shd w:val="clear" w:color="auto" w:fill="FFFFFF"/>
      <w:lang w:val="pl-PL" w:eastAsia="pl-PL" w:bidi="pl-PL"/>
    </w:rPr>
  </w:style>
  <w:style w:type="character" w:customStyle="1" w:styleId="Teksttreci210pt">
    <w:name w:val="Tekst treści (2) + 10 pt"/>
    <w:basedOn w:val="Teksttreci2"/>
    <w:rsid w:val="00493048"/>
    <w:rPr>
      <w:rFonts w:ascii="Arial" w:eastAsia="Arial" w:hAnsi="Arial" w:cs="Arial"/>
      <w:color w:val="000000"/>
      <w:spacing w:val="0"/>
      <w:w w:val="100"/>
      <w:position w:val="0"/>
      <w:sz w:val="20"/>
      <w:szCs w:val="20"/>
      <w:shd w:val="clear" w:color="auto" w:fill="FFFFFF"/>
      <w:lang w:val="pl-PL" w:eastAsia="pl-PL" w:bidi="pl-PL"/>
    </w:rPr>
  </w:style>
  <w:style w:type="character" w:customStyle="1" w:styleId="PogrubienieTeksttreci2105pt">
    <w:name w:val="Pogrubienie;Tekst treści (2) + 10;5 pt"/>
    <w:basedOn w:val="Teksttreci2"/>
    <w:rsid w:val="00493048"/>
    <w:rPr>
      <w:rFonts w:ascii="Arial" w:eastAsia="Arial" w:hAnsi="Arial" w:cs="Arial"/>
      <w:b/>
      <w:bCs/>
      <w:color w:val="000000"/>
      <w:spacing w:val="0"/>
      <w:w w:val="100"/>
      <w:position w:val="0"/>
      <w:sz w:val="21"/>
      <w:szCs w:val="21"/>
      <w:shd w:val="clear" w:color="auto" w:fill="FFFFFF"/>
      <w:lang w:val="pl-PL" w:eastAsia="pl-PL" w:bidi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FB1377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FB1377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FB1377"/>
    <w:rPr>
      <w:vertAlign w:val="superscript"/>
    </w:rPr>
  </w:style>
  <w:style w:type="paragraph" w:styleId="Tytu">
    <w:name w:val="Title"/>
    <w:basedOn w:val="Akapitzlist"/>
    <w:next w:val="Normalny"/>
    <w:link w:val="TytuZnak"/>
    <w:uiPriority w:val="10"/>
    <w:qFormat/>
    <w:rsid w:val="003F443F"/>
    <w:pPr>
      <w:numPr>
        <w:numId w:val="8"/>
      </w:numPr>
      <w:autoSpaceDE w:val="0"/>
      <w:autoSpaceDN w:val="0"/>
      <w:adjustRightInd w:val="0"/>
      <w:spacing w:after="0" w:line="240" w:lineRule="auto"/>
      <w:jc w:val="left"/>
    </w:pPr>
    <w:rPr>
      <w:rFonts w:ascii="Arial" w:eastAsia="Calibri" w:hAnsi="Arial" w:cs="Arial"/>
      <w:b/>
      <w:color w:val="000000"/>
    </w:rPr>
  </w:style>
  <w:style w:type="character" w:customStyle="1" w:styleId="TytuZnak">
    <w:name w:val="Tytuł Znak"/>
    <w:basedOn w:val="Domylnaczcionkaakapitu"/>
    <w:link w:val="Tytu"/>
    <w:uiPriority w:val="10"/>
    <w:rsid w:val="003F443F"/>
    <w:rPr>
      <w:rFonts w:ascii="Arial" w:eastAsia="Calibri" w:hAnsi="Arial" w:cs="Arial"/>
      <w:b/>
      <w:color w:val="000000"/>
      <w:sz w:val="24"/>
      <w:szCs w:val="24"/>
    </w:rPr>
  </w:style>
  <w:style w:type="paragraph" w:styleId="Podtytu">
    <w:name w:val="Subtitle"/>
    <w:basedOn w:val="Tytu"/>
    <w:next w:val="Normalny"/>
    <w:link w:val="PodtytuZnak"/>
    <w:uiPriority w:val="11"/>
    <w:qFormat/>
    <w:rsid w:val="003F443F"/>
    <w:pPr>
      <w:numPr>
        <w:ilvl w:val="1"/>
      </w:numPr>
      <w:ind w:left="720"/>
    </w:pPr>
  </w:style>
  <w:style w:type="character" w:customStyle="1" w:styleId="PodtytuZnak">
    <w:name w:val="Podtytuł Znak"/>
    <w:basedOn w:val="Domylnaczcionkaakapitu"/>
    <w:link w:val="Podtytu"/>
    <w:uiPriority w:val="11"/>
    <w:rsid w:val="003F443F"/>
    <w:rPr>
      <w:rFonts w:ascii="Arial" w:eastAsia="Calibri" w:hAnsi="Arial" w:cs="Arial"/>
      <w:b/>
      <w:color w:val="000000"/>
      <w:sz w:val="24"/>
      <w:szCs w:val="24"/>
    </w:rPr>
  </w:style>
  <w:style w:type="character" w:styleId="Wyrnieniedelikatne">
    <w:name w:val="Subtle Emphasis"/>
    <w:uiPriority w:val="19"/>
    <w:qFormat/>
    <w:rsid w:val="003F443F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6E49E7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6E49E7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6E49E7"/>
    <w:rPr>
      <w:vertAlign w:val="superscript"/>
    </w:rPr>
  </w:style>
  <w:style w:type="character" w:customStyle="1" w:styleId="markedcontent">
    <w:name w:val="markedcontent"/>
    <w:basedOn w:val="Domylnaczcionkaakapitu"/>
    <w:rsid w:val="006E0C4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4017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62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37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61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0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66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98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3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485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93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59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16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75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59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35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506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851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034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230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207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604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197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8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03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615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37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775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280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8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2562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386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363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712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827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50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572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17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169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534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0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935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212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915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92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902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974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0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733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222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41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08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43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92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587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9759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43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26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642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45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219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484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637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60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99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313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54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411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2065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682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68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83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41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29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140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46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80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974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848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66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73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2900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19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275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940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540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40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182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39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67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60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308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534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64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140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47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5433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19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673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57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060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66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556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8774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446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8753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174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1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421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032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76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14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123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894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0977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008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934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62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201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258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99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027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90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040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198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95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851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242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894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20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76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53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19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45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168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9352AB8-D683-4484-9D0E-77B122B860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16622</TotalTime>
  <Pages>33</Pages>
  <Words>8763</Words>
  <Characters>52579</Characters>
  <Application>Microsoft Office Word</Application>
  <DocSecurity>0</DocSecurity>
  <Lines>438</Lines>
  <Paragraphs>122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61220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Marek Jacukowicz</dc:creator>
  <cp:lastModifiedBy>Konto Microsoft</cp:lastModifiedBy>
  <cp:revision>424</cp:revision>
  <cp:lastPrinted>2023-11-22T19:34:00Z</cp:lastPrinted>
  <dcterms:created xsi:type="dcterms:W3CDTF">2022-05-12T07:26:00Z</dcterms:created>
  <dcterms:modified xsi:type="dcterms:W3CDTF">2023-12-20T07:29:00Z</dcterms:modified>
</cp:coreProperties>
</file>