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E4" w:rsidRPr="00624D27" w:rsidRDefault="00FF7EE4" w:rsidP="00FF7EE4">
      <w:pPr>
        <w:pStyle w:val="Nagwek3"/>
        <w:numPr>
          <w:ilvl w:val="0"/>
          <w:numId w:val="15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bookmarkStart w:id="0" w:name="_Toc335824795"/>
      <w:r w:rsidRPr="00624D27">
        <w:rPr>
          <w:rFonts w:ascii="Arial" w:hAnsi="Arial" w:cs="Arial"/>
          <w:sz w:val="22"/>
          <w:szCs w:val="22"/>
        </w:rPr>
        <w:t>Podstawa opracowania</w:t>
      </w:r>
      <w:bookmarkEnd w:id="0"/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>-   Zlecenie Inwestora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>-</w:t>
      </w:r>
      <w:r w:rsidRPr="00624D27">
        <w:rPr>
          <w:rFonts w:ascii="Arial" w:hAnsi="Arial" w:cs="Arial"/>
          <w:szCs w:val="22"/>
        </w:rPr>
        <w:tab/>
        <w:t xml:space="preserve">Rozporządzenia Ministra Transportu i Gospodarki Morskiej z dnia 2 marca 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ab/>
        <w:t>1999r. w sprawie warunków technicznych, jakim powinny odpowiadać drogi publiczne i ich usytuowanie, Dz. U. Nr 43, poz. 430 z dn. 14.05.1999r. ze zm.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>-</w:t>
      </w:r>
      <w:r w:rsidRPr="00624D27">
        <w:rPr>
          <w:rFonts w:ascii="Arial" w:hAnsi="Arial" w:cs="Arial"/>
          <w:szCs w:val="22"/>
        </w:rPr>
        <w:tab/>
        <w:t xml:space="preserve">Rozporządzenie Ministra Infrastruktury z dnia 12 kwietnia 2002r. w sprawie warunków technicznych, jakim powinny odpowiadać budynki i ich usytuowanie, 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>-</w:t>
      </w:r>
      <w:r w:rsidRPr="00624D27">
        <w:rPr>
          <w:rFonts w:ascii="Arial" w:hAnsi="Arial" w:cs="Arial"/>
          <w:szCs w:val="22"/>
        </w:rPr>
        <w:tab/>
        <w:t>Ustawa z dnia 7 lipca 1994r. – Prawo Budowlane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>-</w:t>
      </w:r>
      <w:r w:rsidRPr="00624D27">
        <w:rPr>
          <w:rFonts w:ascii="Arial" w:hAnsi="Arial" w:cs="Arial"/>
          <w:szCs w:val="22"/>
        </w:rPr>
        <w:tab/>
        <w:t>Rozporządzenie Ministra Infrastruktury z dnia 3 lipca 2003r. w sprawie szczegółowego zakresu i formy projektu budowlanego</w:t>
      </w:r>
    </w:p>
    <w:p w:rsidR="00FF7EE4" w:rsidRPr="00624D27" w:rsidRDefault="00FF7EE4" w:rsidP="00040CA3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>-</w:t>
      </w:r>
      <w:r w:rsidRPr="00624D27">
        <w:rPr>
          <w:rFonts w:ascii="Arial" w:hAnsi="Arial" w:cs="Arial"/>
          <w:szCs w:val="22"/>
        </w:rPr>
        <w:tab/>
      </w:r>
      <w:r w:rsidR="009A3BE0" w:rsidRPr="00624D27">
        <w:rPr>
          <w:rFonts w:ascii="Arial" w:hAnsi="Arial" w:cs="Arial"/>
          <w:szCs w:val="22"/>
        </w:rPr>
        <w:t>Kopia mapy</w:t>
      </w:r>
      <w:r w:rsidRPr="00624D27">
        <w:rPr>
          <w:rFonts w:ascii="Arial" w:hAnsi="Arial" w:cs="Arial"/>
          <w:szCs w:val="22"/>
        </w:rPr>
        <w:t xml:space="preserve"> </w:t>
      </w:r>
      <w:r w:rsidR="009A3BE0" w:rsidRPr="00624D27">
        <w:rPr>
          <w:rFonts w:ascii="Arial" w:hAnsi="Arial" w:cs="Arial"/>
          <w:szCs w:val="22"/>
        </w:rPr>
        <w:t>zasadniczej,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 xml:space="preserve">- </w:t>
      </w:r>
      <w:r w:rsidRPr="00624D27">
        <w:rPr>
          <w:rFonts w:ascii="Arial" w:hAnsi="Arial" w:cs="Arial"/>
          <w:szCs w:val="22"/>
        </w:rPr>
        <w:tab/>
        <w:t>Katalog Typowych Konstrukcji Nawierzchni Podatnych i Półsztywnych – Załącznik do Zarządzenia Nr 6 Generalnego Dyrektora Dróg Publicznych z dnia 24 kwietnia 1997</w:t>
      </w:r>
    </w:p>
    <w:p w:rsidR="00FF7EE4" w:rsidRPr="00624D27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 xml:space="preserve">- </w:t>
      </w:r>
      <w:r w:rsidRPr="00624D27">
        <w:rPr>
          <w:rFonts w:ascii="Arial" w:hAnsi="Arial" w:cs="Arial"/>
          <w:szCs w:val="22"/>
        </w:rPr>
        <w:tab/>
        <w:t>Ustawa o drogach publicznych z dn. 21 marca 1985r. ze zm.</w:t>
      </w:r>
    </w:p>
    <w:p w:rsidR="00FF7EE4" w:rsidRDefault="00FF7EE4" w:rsidP="00FF7EE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 xml:space="preserve">- </w:t>
      </w:r>
      <w:r w:rsidRPr="00624D27">
        <w:rPr>
          <w:rFonts w:ascii="Arial" w:hAnsi="Arial" w:cs="Arial"/>
          <w:szCs w:val="22"/>
        </w:rPr>
        <w:tab/>
        <w:t>Ustawa „Prawo Budowlane” z dn. 7 lipca 1994r. ze zm.</w:t>
      </w:r>
    </w:p>
    <w:p w:rsidR="00040CA3" w:rsidRPr="00624D27" w:rsidRDefault="00040CA3" w:rsidP="00040CA3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Cs w:val="22"/>
        </w:rPr>
      </w:pPr>
      <w:r w:rsidRPr="00624D27">
        <w:rPr>
          <w:rFonts w:ascii="Arial" w:hAnsi="Arial" w:cs="Arial"/>
          <w:szCs w:val="22"/>
        </w:rPr>
        <w:t xml:space="preserve">- </w:t>
      </w:r>
      <w:r w:rsidRPr="00624D27">
        <w:rPr>
          <w:rFonts w:ascii="Arial" w:hAnsi="Arial" w:cs="Arial"/>
          <w:szCs w:val="22"/>
        </w:rPr>
        <w:tab/>
        <w:t>Obowiązujące normy i przepisy techniczno – budowlane</w:t>
      </w:r>
    </w:p>
    <w:p w:rsidR="00FF7EE4" w:rsidRPr="00624D27" w:rsidRDefault="00FF7EE4" w:rsidP="00FF7EE4">
      <w:pPr>
        <w:pStyle w:val="Nagwek3"/>
        <w:numPr>
          <w:ilvl w:val="0"/>
          <w:numId w:val="15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Wykonawca prac projektowych:</w:t>
      </w:r>
    </w:p>
    <w:p w:rsidR="009D6C3A" w:rsidRPr="00624D27" w:rsidRDefault="00FF7EE4" w:rsidP="003A1DA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Koordynatorem zespołu prac projektowych jest mgr inż. </w:t>
      </w:r>
      <w:r w:rsidR="00040CA3" w:rsidRPr="00040CA3">
        <w:rPr>
          <w:rFonts w:ascii="Arial" w:hAnsi="Arial" w:cs="Arial"/>
          <w:sz w:val="22"/>
          <w:szCs w:val="22"/>
        </w:rPr>
        <w:t>Katarzyna Rokita-Ziętek</w:t>
      </w:r>
      <w:r w:rsidRPr="00624D27">
        <w:rPr>
          <w:rFonts w:ascii="Arial" w:hAnsi="Arial" w:cs="Arial"/>
          <w:sz w:val="22"/>
          <w:szCs w:val="22"/>
        </w:rPr>
        <w:t xml:space="preserve"> posiadająca uprawnienia do projektowania bez ograniczeń w specjalności drogowej.</w:t>
      </w:r>
    </w:p>
    <w:p w:rsidR="009D6C3A" w:rsidRPr="00624D27" w:rsidRDefault="009D6C3A" w:rsidP="009D6C3A">
      <w:pPr>
        <w:pStyle w:val="Nagwek3"/>
        <w:numPr>
          <w:ilvl w:val="0"/>
          <w:numId w:val="15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Przedmiot i zakres opracowania</w:t>
      </w:r>
    </w:p>
    <w:p w:rsidR="009D6C3A" w:rsidRPr="00624D27" w:rsidRDefault="009D6C3A" w:rsidP="003A1DA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Celem opracowania jest wykonanie </w:t>
      </w:r>
      <w:r w:rsidR="00040CA3">
        <w:rPr>
          <w:rFonts w:ascii="Arial" w:hAnsi="Arial" w:cs="Arial"/>
          <w:sz w:val="22"/>
          <w:szCs w:val="22"/>
        </w:rPr>
        <w:t>dokumentacji</w:t>
      </w:r>
      <w:r w:rsidRPr="00624D27">
        <w:rPr>
          <w:rFonts w:ascii="Arial" w:hAnsi="Arial" w:cs="Arial"/>
          <w:sz w:val="22"/>
          <w:szCs w:val="22"/>
        </w:rPr>
        <w:t xml:space="preserve"> technicznego w zakresie utwardze</w:t>
      </w:r>
      <w:r w:rsidR="00040CA3">
        <w:rPr>
          <w:rFonts w:ascii="Arial" w:hAnsi="Arial" w:cs="Arial"/>
          <w:sz w:val="22"/>
          <w:szCs w:val="22"/>
        </w:rPr>
        <w:t xml:space="preserve">nia </w:t>
      </w:r>
      <w:r w:rsidR="0061179B">
        <w:rPr>
          <w:rFonts w:ascii="Arial" w:hAnsi="Arial" w:cs="Arial"/>
          <w:sz w:val="22"/>
          <w:szCs w:val="22"/>
        </w:rPr>
        <w:t xml:space="preserve">części </w:t>
      </w:r>
      <w:r w:rsidR="00040CA3">
        <w:rPr>
          <w:rFonts w:ascii="Arial" w:hAnsi="Arial" w:cs="Arial"/>
          <w:sz w:val="22"/>
          <w:szCs w:val="22"/>
        </w:rPr>
        <w:t xml:space="preserve">działki nr </w:t>
      </w:r>
      <w:proofErr w:type="spellStart"/>
      <w:r w:rsidR="00040CA3">
        <w:rPr>
          <w:rFonts w:ascii="Arial" w:hAnsi="Arial" w:cs="Arial"/>
          <w:sz w:val="22"/>
          <w:szCs w:val="22"/>
        </w:rPr>
        <w:t>ewid</w:t>
      </w:r>
      <w:proofErr w:type="spellEnd"/>
      <w:r w:rsidR="00040CA3">
        <w:rPr>
          <w:rFonts w:ascii="Arial" w:hAnsi="Arial" w:cs="Arial"/>
          <w:sz w:val="22"/>
          <w:szCs w:val="22"/>
        </w:rPr>
        <w:t>. 572/3; obręb: 0081</w:t>
      </w:r>
      <w:r w:rsidRPr="00624D27">
        <w:rPr>
          <w:rFonts w:ascii="Arial" w:hAnsi="Arial" w:cs="Arial"/>
          <w:sz w:val="22"/>
          <w:szCs w:val="22"/>
        </w:rPr>
        <w:t xml:space="preserve"> - </w:t>
      </w:r>
      <w:r w:rsidR="00040CA3">
        <w:rPr>
          <w:rFonts w:ascii="Arial" w:hAnsi="Arial" w:cs="Arial"/>
          <w:sz w:val="22"/>
          <w:szCs w:val="22"/>
        </w:rPr>
        <w:t>Partynia</w:t>
      </w:r>
      <w:r w:rsidRPr="00624D27">
        <w:rPr>
          <w:rFonts w:ascii="Arial" w:hAnsi="Arial" w:cs="Arial"/>
          <w:sz w:val="22"/>
          <w:szCs w:val="22"/>
        </w:rPr>
        <w:t xml:space="preserve"> polegającego na budowie miejsc postojowych </w:t>
      </w:r>
      <w:r w:rsidR="00040CA3">
        <w:rPr>
          <w:rFonts w:ascii="Arial" w:hAnsi="Arial" w:cs="Arial"/>
          <w:sz w:val="22"/>
          <w:szCs w:val="22"/>
        </w:rPr>
        <w:t xml:space="preserve"> </w:t>
      </w:r>
      <w:r w:rsidR="008E5872">
        <w:rPr>
          <w:rFonts w:ascii="Arial" w:hAnsi="Arial" w:cs="Arial"/>
          <w:sz w:val="22"/>
          <w:szCs w:val="22"/>
        </w:rPr>
        <w:t>w </w:t>
      </w:r>
      <w:r w:rsidR="00040CA3">
        <w:rPr>
          <w:rFonts w:ascii="Arial" w:hAnsi="Arial" w:cs="Arial"/>
          <w:sz w:val="22"/>
          <w:szCs w:val="22"/>
        </w:rPr>
        <w:t xml:space="preserve">postaci dwóch zatok </w:t>
      </w:r>
      <w:r w:rsidRPr="00624D27">
        <w:rPr>
          <w:rFonts w:ascii="Arial" w:hAnsi="Arial" w:cs="Arial"/>
          <w:sz w:val="22"/>
          <w:szCs w:val="22"/>
        </w:rPr>
        <w:t xml:space="preserve">przy </w:t>
      </w:r>
      <w:r w:rsidR="00040CA3">
        <w:rPr>
          <w:rFonts w:ascii="Arial" w:hAnsi="Arial" w:cs="Arial"/>
          <w:sz w:val="22"/>
          <w:szCs w:val="22"/>
        </w:rPr>
        <w:t xml:space="preserve">Szkole Podstawowej </w:t>
      </w:r>
      <w:r w:rsidR="003128D0">
        <w:rPr>
          <w:rFonts w:ascii="Arial" w:hAnsi="Arial" w:cs="Arial"/>
          <w:sz w:val="22"/>
          <w:szCs w:val="22"/>
        </w:rPr>
        <w:t>w ciągu drogi</w:t>
      </w:r>
      <w:r w:rsidR="003128D0" w:rsidRPr="004420F6">
        <w:rPr>
          <w:rFonts w:ascii="Arial" w:hAnsi="Arial" w:cs="Arial"/>
          <w:sz w:val="22"/>
          <w:szCs w:val="22"/>
        </w:rPr>
        <w:t xml:space="preserve"> gm</w:t>
      </w:r>
      <w:r w:rsidR="003128D0">
        <w:rPr>
          <w:rFonts w:ascii="Arial" w:hAnsi="Arial" w:cs="Arial"/>
          <w:sz w:val="22"/>
          <w:szCs w:val="22"/>
        </w:rPr>
        <w:t>innej nr </w:t>
      </w:r>
      <w:r w:rsidR="003128D0" w:rsidRPr="004420F6">
        <w:rPr>
          <w:rFonts w:ascii="Arial" w:hAnsi="Arial" w:cs="Arial"/>
          <w:sz w:val="22"/>
          <w:szCs w:val="22"/>
        </w:rPr>
        <w:t xml:space="preserve">103577R </w:t>
      </w:r>
      <w:r w:rsidR="00040CA3">
        <w:rPr>
          <w:rFonts w:ascii="Arial" w:hAnsi="Arial" w:cs="Arial"/>
          <w:sz w:val="22"/>
          <w:szCs w:val="22"/>
        </w:rPr>
        <w:t>w m. Partynia</w:t>
      </w:r>
      <w:r w:rsidR="007B08EB" w:rsidRPr="00624D27">
        <w:rPr>
          <w:rFonts w:ascii="Arial" w:hAnsi="Arial" w:cs="Arial"/>
          <w:sz w:val="22"/>
          <w:szCs w:val="22"/>
        </w:rPr>
        <w:t>.</w:t>
      </w:r>
      <w:r w:rsidR="003A1DAF" w:rsidRPr="00624D27">
        <w:rPr>
          <w:rFonts w:ascii="Arial" w:hAnsi="Arial" w:cs="Arial"/>
          <w:sz w:val="22"/>
          <w:szCs w:val="22"/>
        </w:rPr>
        <w:t xml:space="preserve"> </w:t>
      </w:r>
      <w:r w:rsidR="00040CA3">
        <w:rPr>
          <w:rFonts w:ascii="Arial" w:hAnsi="Arial" w:cs="Arial"/>
          <w:sz w:val="22"/>
          <w:szCs w:val="22"/>
        </w:rPr>
        <w:t>Utwardzenie przedmiotowej działki jest konieczne</w:t>
      </w:r>
      <w:r w:rsidRPr="00624D27">
        <w:rPr>
          <w:rFonts w:ascii="Arial" w:hAnsi="Arial" w:cs="Arial"/>
          <w:sz w:val="22"/>
          <w:szCs w:val="22"/>
        </w:rPr>
        <w:t xml:space="preserve"> d</w:t>
      </w:r>
      <w:r w:rsidR="008E5872">
        <w:rPr>
          <w:rFonts w:ascii="Arial" w:hAnsi="Arial" w:cs="Arial"/>
          <w:sz w:val="22"/>
          <w:szCs w:val="22"/>
        </w:rPr>
        <w:t>la zapewnienia bezpieczeństwa i </w:t>
      </w:r>
      <w:r w:rsidRPr="00624D27">
        <w:rPr>
          <w:rFonts w:ascii="Arial" w:hAnsi="Arial" w:cs="Arial"/>
          <w:sz w:val="22"/>
          <w:szCs w:val="22"/>
        </w:rPr>
        <w:t xml:space="preserve">prawidłowej komunikacji </w:t>
      </w:r>
      <w:r w:rsidR="00040CA3">
        <w:rPr>
          <w:rFonts w:ascii="Arial" w:hAnsi="Arial" w:cs="Arial"/>
          <w:sz w:val="22"/>
          <w:szCs w:val="22"/>
        </w:rPr>
        <w:t>mieszkańców oraz umożliwiając</w:t>
      </w:r>
      <w:r w:rsidR="00040CA3" w:rsidRPr="004420F6">
        <w:rPr>
          <w:rFonts w:ascii="Arial" w:hAnsi="Arial" w:cs="Arial"/>
          <w:sz w:val="22"/>
          <w:szCs w:val="22"/>
        </w:rPr>
        <w:t xml:space="preserve"> bezpieczne </w:t>
      </w:r>
      <w:r w:rsidR="008E5872">
        <w:rPr>
          <w:rFonts w:ascii="Arial" w:hAnsi="Arial" w:cs="Arial"/>
          <w:sz w:val="22"/>
          <w:szCs w:val="22"/>
        </w:rPr>
        <w:t>wysadzenie z </w:t>
      </w:r>
      <w:r w:rsidR="00040CA3" w:rsidRPr="004420F6">
        <w:rPr>
          <w:rFonts w:ascii="Arial" w:hAnsi="Arial" w:cs="Arial"/>
          <w:sz w:val="22"/>
          <w:szCs w:val="22"/>
        </w:rPr>
        <w:t>samochodu dzieci podwiezionych do szkoły</w:t>
      </w:r>
      <w:r w:rsidR="00040CA3">
        <w:rPr>
          <w:rFonts w:ascii="Arial" w:hAnsi="Arial" w:cs="Arial"/>
          <w:sz w:val="22"/>
          <w:szCs w:val="22"/>
        </w:rPr>
        <w:t>.</w:t>
      </w:r>
      <w:r w:rsidRPr="00624D27">
        <w:rPr>
          <w:rFonts w:ascii="Arial" w:hAnsi="Arial" w:cs="Arial"/>
          <w:sz w:val="22"/>
          <w:szCs w:val="22"/>
        </w:rPr>
        <w:t xml:space="preserve"> </w:t>
      </w:r>
    </w:p>
    <w:p w:rsidR="009D6C3A" w:rsidRPr="00040CA3" w:rsidRDefault="009D6C3A" w:rsidP="00040CA3">
      <w:pPr>
        <w:spacing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40CA3">
        <w:rPr>
          <w:rFonts w:ascii="Arial" w:hAnsi="Arial" w:cs="Arial"/>
          <w:sz w:val="22"/>
          <w:szCs w:val="22"/>
          <w:u w:val="single"/>
        </w:rPr>
        <w:t>Zakres inwestycji obejmuje:</w:t>
      </w:r>
    </w:p>
    <w:p w:rsidR="009D6C3A" w:rsidRPr="00624D27" w:rsidRDefault="009D6C3A" w:rsidP="008E587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zaprojektowanie osi i krawędzi miejsc postojowego,</w:t>
      </w:r>
    </w:p>
    <w:p w:rsidR="009D6C3A" w:rsidRPr="00624D27" w:rsidRDefault="009D6C3A" w:rsidP="008E587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zaprojektowanie niwelety miejsc postojowych,</w:t>
      </w:r>
    </w:p>
    <w:p w:rsidR="009D6C3A" w:rsidRPr="00624D27" w:rsidRDefault="009D6C3A" w:rsidP="008E58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zaprojektowanie konstrukcji nawierzchni parkingów.</w:t>
      </w:r>
    </w:p>
    <w:p w:rsidR="009D6C3A" w:rsidRPr="00624D27" w:rsidRDefault="009D6C3A" w:rsidP="009D6C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Szczegóły zawierają rysunki nr 2 „Plan sytuacyjny”. </w:t>
      </w:r>
    </w:p>
    <w:p w:rsidR="00FF7EE4" w:rsidRPr="00624D27" w:rsidRDefault="00FF7EE4" w:rsidP="00FF7EE4">
      <w:pPr>
        <w:pStyle w:val="Nagwek3"/>
        <w:numPr>
          <w:ilvl w:val="0"/>
          <w:numId w:val="15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Lokalizacja:</w:t>
      </w:r>
    </w:p>
    <w:p w:rsidR="008E5872" w:rsidRDefault="00040CA3" w:rsidP="003A1DA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Przedmiotowa działka</w:t>
      </w:r>
      <w:r w:rsidR="009D6C3A" w:rsidRPr="00624D27">
        <w:rPr>
          <w:rFonts w:ascii="Arial" w:hAnsi="Arial" w:cs="Arial"/>
          <w:sz w:val="22"/>
          <w:szCs w:val="22"/>
        </w:rPr>
        <w:t xml:space="preserve"> </w:t>
      </w:r>
      <w:r w:rsidR="003128D0">
        <w:rPr>
          <w:rFonts w:ascii="Arial" w:hAnsi="Arial" w:cs="Arial"/>
          <w:sz w:val="22"/>
          <w:szCs w:val="22"/>
        </w:rPr>
        <w:t xml:space="preserve">drogowa </w:t>
      </w:r>
      <w:r>
        <w:rPr>
          <w:rFonts w:ascii="Arial" w:hAnsi="Arial" w:cs="Arial"/>
          <w:sz w:val="22"/>
          <w:szCs w:val="22"/>
        </w:rPr>
        <w:t>przewidziana</w:t>
      </w:r>
      <w:r w:rsidR="00D07F5F" w:rsidRPr="00624D27">
        <w:rPr>
          <w:rFonts w:ascii="Arial" w:hAnsi="Arial" w:cs="Arial"/>
          <w:sz w:val="22"/>
          <w:szCs w:val="22"/>
        </w:rPr>
        <w:t xml:space="preserve"> do</w:t>
      </w:r>
      <w:r w:rsidR="009D6C3A" w:rsidRPr="00624D27">
        <w:rPr>
          <w:rFonts w:ascii="Arial" w:hAnsi="Arial" w:cs="Arial"/>
          <w:sz w:val="22"/>
          <w:szCs w:val="22"/>
        </w:rPr>
        <w:t xml:space="preserve"> utwa</w:t>
      </w:r>
      <w:r w:rsidR="00D07F5F" w:rsidRPr="00624D27">
        <w:rPr>
          <w:rFonts w:ascii="Arial" w:hAnsi="Arial" w:cs="Arial"/>
          <w:sz w:val="22"/>
          <w:szCs w:val="22"/>
        </w:rPr>
        <w:t>rdzenia</w:t>
      </w:r>
      <w:r>
        <w:rPr>
          <w:rFonts w:ascii="Arial" w:hAnsi="Arial" w:cs="Arial"/>
          <w:sz w:val="22"/>
          <w:szCs w:val="22"/>
        </w:rPr>
        <w:t xml:space="preserve"> jest położona</w:t>
      </w:r>
      <w:r w:rsidR="009D6C3A" w:rsidRPr="00624D27">
        <w:rPr>
          <w:rFonts w:ascii="Arial" w:hAnsi="Arial" w:cs="Arial"/>
          <w:sz w:val="22"/>
          <w:szCs w:val="22"/>
        </w:rPr>
        <w:t xml:space="preserve"> w województwie podkarpackim, powiecie Mieleckim, gmina Radomyśl Wielki, </w:t>
      </w:r>
      <w:r>
        <w:rPr>
          <w:rFonts w:ascii="Arial" w:hAnsi="Arial" w:cs="Arial"/>
          <w:sz w:val="22"/>
          <w:szCs w:val="22"/>
        </w:rPr>
        <w:t>obręb: 0081</w:t>
      </w:r>
      <w:r w:rsidR="009D6C3A" w:rsidRPr="00624D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Partynia </w:t>
      </w:r>
      <w:r w:rsidR="008E5872">
        <w:rPr>
          <w:rFonts w:ascii="Arial" w:hAnsi="Arial" w:cs="Arial"/>
          <w:sz w:val="22"/>
          <w:szCs w:val="22"/>
        </w:rPr>
        <w:t>(dz.</w:t>
      </w:r>
      <w:r>
        <w:rPr>
          <w:rFonts w:ascii="Arial" w:hAnsi="Arial" w:cs="Arial"/>
          <w:sz w:val="22"/>
          <w:szCs w:val="22"/>
        </w:rPr>
        <w:t xml:space="preserve"> nr </w:t>
      </w:r>
      <w:proofErr w:type="spellStart"/>
      <w:r>
        <w:rPr>
          <w:rFonts w:ascii="Arial" w:hAnsi="Arial" w:cs="Arial"/>
          <w:sz w:val="22"/>
          <w:szCs w:val="22"/>
        </w:rPr>
        <w:t>ewid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9D6C3A" w:rsidRPr="00624D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572/3</w:t>
      </w:r>
      <w:r w:rsidR="009D6C3A" w:rsidRPr="00624D27">
        <w:rPr>
          <w:rFonts w:ascii="Arial" w:hAnsi="Arial" w:cs="Arial"/>
          <w:sz w:val="22"/>
          <w:szCs w:val="22"/>
        </w:rPr>
        <w:t>). Rozpatrywany teren jest zlokalizowany w terenie zabudowanym</w:t>
      </w:r>
      <w:r w:rsidR="000053C2" w:rsidRPr="00624D27">
        <w:rPr>
          <w:rFonts w:ascii="Arial" w:hAnsi="Arial" w:cs="Arial"/>
          <w:sz w:val="22"/>
          <w:szCs w:val="22"/>
        </w:rPr>
        <w:t>.</w:t>
      </w:r>
      <w:r w:rsidR="003128D0">
        <w:rPr>
          <w:rFonts w:ascii="Arial" w:hAnsi="Arial" w:cs="Arial"/>
          <w:sz w:val="22"/>
          <w:szCs w:val="22"/>
        </w:rPr>
        <w:t xml:space="preserve"> </w:t>
      </w:r>
    </w:p>
    <w:p w:rsidR="00FF7EE4" w:rsidRPr="00624D27" w:rsidRDefault="00FF7EE4" w:rsidP="003A1DA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Projektowany układ drogowy ma służyć</w:t>
      </w:r>
      <w:r w:rsidR="009D6C3A" w:rsidRPr="00624D27">
        <w:rPr>
          <w:rFonts w:ascii="Arial" w:hAnsi="Arial" w:cs="Arial"/>
          <w:sz w:val="22"/>
          <w:szCs w:val="22"/>
        </w:rPr>
        <w:t xml:space="preserve"> zapewnieniu prawidłowej obsłudze</w:t>
      </w:r>
      <w:r w:rsidRPr="00624D27">
        <w:rPr>
          <w:rFonts w:ascii="Arial" w:hAnsi="Arial" w:cs="Arial"/>
          <w:sz w:val="22"/>
          <w:szCs w:val="22"/>
        </w:rPr>
        <w:t xml:space="preserve"> komunikacyjnej </w:t>
      </w:r>
      <w:r w:rsidR="009D6C3A" w:rsidRPr="00624D27">
        <w:rPr>
          <w:rFonts w:ascii="Arial" w:hAnsi="Arial" w:cs="Arial"/>
          <w:sz w:val="22"/>
          <w:szCs w:val="22"/>
        </w:rPr>
        <w:t>przy istniejąc</w:t>
      </w:r>
      <w:r w:rsidR="003128D0">
        <w:rPr>
          <w:rFonts w:ascii="Arial" w:hAnsi="Arial" w:cs="Arial"/>
          <w:sz w:val="22"/>
          <w:szCs w:val="22"/>
        </w:rPr>
        <w:t xml:space="preserve">ej </w:t>
      </w:r>
      <w:r w:rsidR="003128D0">
        <w:rPr>
          <w:rFonts w:ascii="Arial" w:hAnsi="Arial" w:cs="Arial"/>
          <w:sz w:val="22"/>
          <w:szCs w:val="22"/>
        </w:rPr>
        <w:t>Szkole Podstawowej w m. Partynia</w:t>
      </w:r>
      <w:r w:rsidR="003128D0">
        <w:rPr>
          <w:rFonts w:ascii="Arial" w:hAnsi="Arial" w:cs="Arial"/>
          <w:sz w:val="22"/>
          <w:szCs w:val="22"/>
        </w:rPr>
        <w:t>.</w:t>
      </w:r>
    </w:p>
    <w:p w:rsidR="00FF7EE4" w:rsidRPr="00624D27" w:rsidRDefault="00FF667F" w:rsidP="003A1DA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Planowany u</w:t>
      </w:r>
      <w:r w:rsidR="00FF7EE4" w:rsidRPr="00624D27">
        <w:rPr>
          <w:rFonts w:ascii="Arial" w:hAnsi="Arial" w:cs="Arial"/>
          <w:sz w:val="22"/>
          <w:szCs w:val="22"/>
        </w:rPr>
        <w:t xml:space="preserve">kład </w:t>
      </w:r>
      <w:r w:rsidRPr="00624D27">
        <w:rPr>
          <w:rFonts w:ascii="Arial" w:hAnsi="Arial" w:cs="Arial"/>
          <w:sz w:val="22"/>
          <w:szCs w:val="22"/>
        </w:rPr>
        <w:t xml:space="preserve">drogowy </w:t>
      </w:r>
      <w:r w:rsidR="003128D0">
        <w:rPr>
          <w:rFonts w:ascii="Arial" w:hAnsi="Arial" w:cs="Arial"/>
          <w:sz w:val="22"/>
          <w:szCs w:val="22"/>
        </w:rPr>
        <w:t xml:space="preserve">drogi gminnej </w:t>
      </w:r>
      <w:r w:rsidRPr="00624D27">
        <w:rPr>
          <w:rFonts w:ascii="Arial" w:hAnsi="Arial" w:cs="Arial"/>
          <w:sz w:val="22"/>
          <w:szCs w:val="22"/>
        </w:rPr>
        <w:t xml:space="preserve">od strony </w:t>
      </w:r>
      <w:r w:rsidR="003128D0">
        <w:rPr>
          <w:rFonts w:ascii="Arial" w:hAnsi="Arial" w:cs="Arial"/>
          <w:sz w:val="22"/>
          <w:szCs w:val="22"/>
        </w:rPr>
        <w:t xml:space="preserve">północno-zachodniej </w:t>
      </w:r>
      <w:r w:rsidRPr="00624D27">
        <w:rPr>
          <w:rFonts w:ascii="Arial" w:hAnsi="Arial" w:cs="Arial"/>
          <w:sz w:val="22"/>
          <w:szCs w:val="22"/>
        </w:rPr>
        <w:t xml:space="preserve">łączy się z istniejącą drogą </w:t>
      </w:r>
      <w:r w:rsidR="003128D0">
        <w:rPr>
          <w:rFonts w:ascii="Arial" w:hAnsi="Arial" w:cs="Arial"/>
          <w:sz w:val="22"/>
          <w:szCs w:val="22"/>
        </w:rPr>
        <w:t xml:space="preserve">wojewódzką nr 984 relacji Lisia Góra – Radomyśl Wlk. – Mielec, a od strony południowej </w:t>
      </w:r>
      <w:r w:rsidRPr="00624D27">
        <w:rPr>
          <w:rFonts w:ascii="Arial" w:hAnsi="Arial" w:cs="Arial"/>
          <w:sz w:val="22"/>
          <w:szCs w:val="22"/>
        </w:rPr>
        <w:t xml:space="preserve">z drogą powiatową </w:t>
      </w:r>
      <w:r w:rsidR="000053C2" w:rsidRPr="00624D27">
        <w:rPr>
          <w:rFonts w:ascii="Arial" w:hAnsi="Arial" w:cs="Arial"/>
          <w:sz w:val="22"/>
          <w:szCs w:val="22"/>
        </w:rPr>
        <w:t>Nr 1 175R relacji Tuszyma – Przecław - Radomyśl Wielki, ul. Armii Krajowej</w:t>
      </w:r>
      <w:r w:rsidR="009D6C3A" w:rsidRPr="00624D27">
        <w:rPr>
          <w:rFonts w:ascii="Arial" w:hAnsi="Arial" w:cs="Arial"/>
          <w:sz w:val="22"/>
          <w:szCs w:val="22"/>
        </w:rPr>
        <w:t>.</w:t>
      </w:r>
      <w:r w:rsidR="000053C2" w:rsidRPr="00624D27">
        <w:rPr>
          <w:rFonts w:ascii="Arial" w:hAnsi="Arial" w:cs="Arial"/>
          <w:sz w:val="22"/>
          <w:szCs w:val="22"/>
        </w:rPr>
        <w:t xml:space="preserve"> Szczegóły zawiera rysunek nr 1 „Plan orientacyjny”.</w:t>
      </w:r>
    </w:p>
    <w:p w:rsidR="00FF7EE4" w:rsidRPr="00624D27" w:rsidRDefault="00FF7EE4" w:rsidP="00FF7EE4">
      <w:pPr>
        <w:pStyle w:val="Nagwek3"/>
        <w:numPr>
          <w:ilvl w:val="0"/>
          <w:numId w:val="15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Istniejące zagospodarowanie terenu:</w:t>
      </w:r>
    </w:p>
    <w:p w:rsidR="007B08EB" w:rsidRPr="00624D27" w:rsidRDefault="00D07F5F" w:rsidP="000053C2">
      <w:pPr>
        <w:pStyle w:val="Tekstpodstawowywcity3"/>
        <w:spacing w:after="0" w:line="360" w:lineRule="auto"/>
        <w:ind w:left="0"/>
        <w:jc w:val="both"/>
        <w:rPr>
          <w:sz w:val="22"/>
          <w:szCs w:val="22"/>
        </w:rPr>
      </w:pPr>
      <w:r w:rsidRPr="00624D27">
        <w:rPr>
          <w:sz w:val="22"/>
          <w:szCs w:val="22"/>
        </w:rPr>
        <w:t>Teren</w:t>
      </w:r>
      <w:r w:rsidR="00254746" w:rsidRPr="00624D27">
        <w:rPr>
          <w:sz w:val="22"/>
          <w:szCs w:val="22"/>
        </w:rPr>
        <w:t xml:space="preserve"> </w:t>
      </w:r>
      <w:r w:rsidR="008D0742">
        <w:rPr>
          <w:sz w:val="22"/>
          <w:szCs w:val="22"/>
        </w:rPr>
        <w:t>drogi</w:t>
      </w:r>
      <w:r w:rsidR="008D0742" w:rsidRPr="004420F6">
        <w:rPr>
          <w:sz w:val="22"/>
          <w:szCs w:val="22"/>
        </w:rPr>
        <w:t xml:space="preserve"> gm</w:t>
      </w:r>
      <w:r w:rsidR="008D0742">
        <w:rPr>
          <w:sz w:val="22"/>
          <w:szCs w:val="22"/>
        </w:rPr>
        <w:t>innej nr </w:t>
      </w:r>
      <w:r w:rsidR="008D0742" w:rsidRPr="004420F6">
        <w:rPr>
          <w:sz w:val="22"/>
          <w:szCs w:val="22"/>
        </w:rPr>
        <w:t xml:space="preserve">103577R </w:t>
      </w:r>
      <w:r w:rsidR="00254746" w:rsidRPr="00624D27">
        <w:rPr>
          <w:sz w:val="22"/>
          <w:szCs w:val="22"/>
        </w:rPr>
        <w:t xml:space="preserve">przy </w:t>
      </w:r>
      <w:r w:rsidR="008D0742">
        <w:rPr>
          <w:sz w:val="22"/>
          <w:szCs w:val="22"/>
        </w:rPr>
        <w:t>Szkole Podstawowej w m. Partynia</w:t>
      </w:r>
      <w:r w:rsidR="008D0742" w:rsidRPr="00624D27">
        <w:rPr>
          <w:sz w:val="22"/>
          <w:szCs w:val="22"/>
        </w:rPr>
        <w:t xml:space="preserve"> </w:t>
      </w:r>
      <w:r w:rsidR="00254746" w:rsidRPr="00624D27">
        <w:rPr>
          <w:sz w:val="22"/>
          <w:szCs w:val="22"/>
        </w:rPr>
        <w:t>jest</w:t>
      </w:r>
      <w:r w:rsidR="00235506" w:rsidRPr="00624D27">
        <w:rPr>
          <w:sz w:val="22"/>
          <w:szCs w:val="22"/>
        </w:rPr>
        <w:t xml:space="preserve"> </w:t>
      </w:r>
      <w:r w:rsidRPr="00624D27">
        <w:rPr>
          <w:sz w:val="22"/>
          <w:szCs w:val="22"/>
        </w:rPr>
        <w:t>zlokalizowany</w:t>
      </w:r>
      <w:r w:rsidR="00235506" w:rsidRPr="00624D27">
        <w:rPr>
          <w:sz w:val="22"/>
          <w:szCs w:val="22"/>
        </w:rPr>
        <w:t xml:space="preserve"> </w:t>
      </w:r>
      <w:r w:rsidR="008D0742">
        <w:rPr>
          <w:sz w:val="22"/>
          <w:szCs w:val="22"/>
        </w:rPr>
        <w:t xml:space="preserve">na działce </w:t>
      </w:r>
      <w:r w:rsidR="008D0742">
        <w:rPr>
          <w:sz w:val="22"/>
          <w:szCs w:val="22"/>
        </w:rPr>
        <w:t xml:space="preserve">nr </w:t>
      </w:r>
      <w:proofErr w:type="spellStart"/>
      <w:r w:rsidR="008D0742">
        <w:rPr>
          <w:sz w:val="22"/>
          <w:szCs w:val="22"/>
        </w:rPr>
        <w:t>ewid</w:t>
      </w:r>
      <w:proofErr w:type="spellEnd"/>
      <w:r w:rsidR="008D0742">
        <w:rPr>
          <w:sz w:val="22"/>
          <w:szCs w:val="22"/>
        </w:rPr>
        <w:t>.</w:t>
      </w:r>
      <w:r w:rsidR="008D0742" w:rsidRPr="00624D27">
        <w:rPr>
          <w:sz w:val="22"/>
          <w:szCs w:val="22"/>
        </w:rPr>
        <w:t xml:space="preserve"> </w:t>
      </w:r>
      <w:r w:rsidR="008D0742">
        <w:rPr>
          <w:sz w:val="22"/>
          <w:szCs w:val="22"/>
        </w:rPr>
        <w:t>572/3</w:t>
      </w:r>
      <w:r w:rsidR="00254746" w:rsidRPr="00624D27">
        <w:rPr>
          <w:sz w:val="22"/>
          <w:szCs w:val="22"/>
        </w:rPr>
        <w:t xml:space="preserve"> (własność Gmina Radomyśl Wielki)</w:t>
      </w:r>
      <w:r w:rsidRPr="00624D27">
        <w:rPr>
          <w:sz w:val="22"/>
          <w:szCs w:val="22"/>
        </w:rPr>
        <w:t xml:space="preserve">. </w:t>
      </w:r>
      <w:r w:rsidR="00B94A66" w:rsidRPr="00624D27">
        <w:rPr>
          <w:sz w:val="22"/>
          <w:szCs w:val="22"/>
        </w:rPr>
        <w:t xml:space="preserve">Komunikacja do </w:t>
      </w:r>
      <w:r w:rsidR="008D0742">
        <w:rPr>
          <w:sz w:val="22"/>
          <w:szCs w:val="22"/>
        </w:rPr>
        <w:t xml:space="preserve">szkoły </w:t>
      </w:r>
      <w:r w:rsidR="00B94A66" w:rsidRPr="00624D27">
        <w:rPr>
          <w:sz w:val="22"/>
          <w:szCs w:val="22"/>
        </w:rPr>
        <w:t>jest zapewniona popr</w:t>
      </w:r>
      <w:r w:rsidR="008D0742">
        <w:rPr>
          <w:sz w:val="22"/>
          <w:szCs w:val="22"/>
        </w:rPr>
        <w:t>zez istniejący</w:t>
      </w:r>
      <w:r w:rsidR="00B94A66" w:rsidRPr="00624D27">
        <w:rPr>
          <w:sz w:val="22"/>
          <w:szCs w:val="22"/>
        </w:rPr>
        <w:t xml:space="preserve"> zjazdy </w:t>
      </w:r>
      <w:r w:rsidR="00DB751C" w:rsidRPr="00624D27">
        <w:rPr>
          <w:sz w:val="22"/>
          <w:szCs w:val="22"/>
        </w:rPr>
        <w:t>z</w:t>
      </w:r>
      <w:r w:rsidR="008D0742">
        <w:rPr>
          <w:sz w:val="22"/>
          <w:szCs w:val="22"/>
        </w:rPr>
        <w:t xml:space="preserve"> w/w</w:t>
      </w:r>
      <w:r w:rsidR="00B94A66" w:rsidRPr="00624D27">
        <w:rPr>
          <w:sz w:val="22"/>
          <w:szCs w:val="22"/>
        </w:rPr>
        <w:t xml:space="preserve"> drogi</w:t>
      </w:r>
      <w:r w:rsidR="008D04E9" w:rsidRPr="00624D27">
        <w:rPr>
          <w:sz w:val="22"/>
          <w:szCs w:val="22"/>
        </w:rPr>
        <w:t xml:space="preserve"> publiczn</w:t>
      </w:r>
      <w:r w:rsidR="00B94A66" w:rsidRPr="00624D27">
        <w:rPr>
          <w:sz w:val="22"/>
          <w:szCs w:val="22"/>
        </w:rPr>
        <w:t>ej</w:t>
      </w:r>
      <w:r w:rsidR="008D04E9" w:rsidRPr="00624D27">
        <w:rPr>
          <w:sz w:val="22"/>
          <w:szCs w:val="22"/>
        </w:rPr>
        <w:t xml:space="preserve">. </w:t>
      </w:r>
      <w:r w:rsidR="00FF7EE4" w:rsidRPr="00624D27">
        <w:rPr>
          <w:sz w:val="22"/>
          <w:szCs w:val="22"/>
        </w:rPr>
        <w:t xml:space="preserve">Droga </w:t>
      </w:r>
      <w:r w:rsidR="008D0742">
        <w:rPr>
          <w:sz w:val="22"/>
          <w:szCs w:val="22"/>
        </w:rPr>
        <w:t>gminna</w:t>
      </w:r>
      <w:r w:rsidR="00FF7EE4" w:rsidRPr="00624D27">
        <w:rPr>
          <w:sz w:val="22"/>
          <w:szCs w:val="22"/>
        </w:rPr>
        <w:t xml:space="preserve"> posiada przekrój poprzeczny </w:t>
      </w:r>
      <w:r w:rsidR="008D0742">
        <w:rPr>
          <w:sz w:val="22"/>
          <w:szCs w:val="22"/>
        </w:rPr>
        <w:t>szlakowy</w:t>
      </w:r>
      <w:r w:rsidR="00FF7EE4" w:rsidRPr="00624D27">
        <w:rPr>
          <w:sz w:val="22"/>
          <w:szCs w:val="22"/>
        </w:rPr>
        <w:t xml:space="preserve"> </w:t>
      </w:r>
      <w:r w:rsidR="008D04E9" w:rsidRPr="00624D27">
        <w:rPr>
          <w:sz w:val="22"/>
          <w:szCs w:val="22"/>
        </w:rPr>
        <w:t>dwukierunkowa, jednopasowa</w:t>
      </w:r>
      <w:r w:rsidR="00FF7EE4" w:rsidRPr="00624D27">
        <w:rPr>
          <w:sz w:val="22"/>
          <w:szCs w:val="22"/>
        </w:rPr>
        <w:t xml:space="preserve">. Nawierzchnia jezdni </w:t>
      </w:r>
      <w:r w:rsidR="008D04E9" w:rsidRPr="00624D27">
        <w:rPr>
          <w:sz w:val="22"/>
          <w:szCs w:val="22"/>
        </w:rPr>
        <w:t>jest bitumiczna o szerokości</w:t>
      </w:r>
      <w:r w:rsidR="00FF7EE4" w:rsidRPr="00624D27">
        <w:rPr>
          <w:sz w:val="22"/>
          <w:szCs w:val="22"/>
        </w:rPr>
        <w:t xml:space="preserve"> </w:t>
      </w:r>
      <w:r w:rsidR="006C4B60" w:rsidRPr="00624D27">
        <w:rPr>
          <w:sz w:val="22"/>
          <w:szCs w:val="22"/>
        </w:rPr>
        <w:t xml:space="preserve">ok. </w:t>
      </w:r>
      <w:r w:rsidR="008D0742">
        <w:rPr>
          <w:sz w:val="22"/>
          <w:szCs w:val="22"/>
        </w:rPr>
        <w:t>5</w:t>
      </w:r>
      <w:r w:rsidR="00B94A66" w:rsidRPr="00624D27">
        <w:rPr>
          <w:sz w:val="22"/>
          <w:szCs w:val="22"/>
        </w:rPr>
        <w:t>,25</w:t>
      </w:r>
      <w:r w:rsidR="00FF7EE4" w:rsidRPr="00624D27">
        <w:rPr>
          <w:sz w:val="22"/>
          <w:szCs w:val="22"/>
        </w:rPr>
        <w:t xml:space="preserve">m. </w:t>
      </w:r>
      <w:r w:rsidR="00B94A66" w:rsidRPr="00624D27">
        <w:rPr>
          <w:sz w:val="22"/>
          <w:szCs w:val="22"/>
        </w:rPr>
        <w:t xml:space="preserve">Przedmiotowa nawierzchnia drogi jest w dobrym stanie technicznym. </w:t>
      </w:r>
      <w:r w:rsidR="00FF7EE4" w:rsidRPr="00624D27">
        <w:rPr>
          <w:sz w:val="22"/>
          <w:szCs w:val="22"/>
        </w:rPr>
        <w:t xml:space="preserve">Po </w:t>
      </w:r>
      <w:r w:rsidR="008D0742">
        <w:rPr>
          <w:sz w:val="22"/>
          <w:szCs w:val="22"/>
        </w:rPr>
        <w:t xml:space="preserve">stronie lewej </w:t>
      </w:r>
      <w:r w:rsidR="00FF7EE4" w:rsidRPr="00624D27">
        <w:rPr>
          <w:sz w:val="22"/>
          <w:szCs w:val="22"/>
        </w:rPr>
        <w:t xml:space="preserve">drogi </w:t>
      </w:r>
      <w:r w:rsidR="008D0742">
        <w:rPr>
          <w:sz w:val="22"/>
          <w:szCs w:val="22"/>
        </w:rPr>
        <w:t>gminnej</w:t>
      </w:r>
      <w:r w:rsidR="00FF7EE4" w:rsidRPr="00624D27">
        <w:rPr>
          <w:sz w:val="22"/>
          <w:szCs w:val="22"/>
        </w:rPr>
        <w:t xml:space="preserve"> jest zlokalizowany </w:t>
      </w:r>
      <w:r w:rsidR="00CD0A3A">
        <w:rPr>
          <w:sz w:val="22"/>
          <w:szCs w:val="22"/>
        </w:rPr>
        <w:t xml:space="preserve">za rowem </w:t>
      </w:r>
      <w:r w:rsidR="00B94A66" w:rsidRPr="00624D27">
        <w:rPr>
          <w:sz w:val="22"/>
          <w:szCs w:val="22"/>
        </w:rPr>
        <w:t>chodnik</w:t>
      </w:r>
      <w:r w:rsidR="00CD0A3A">
        <w:rPr>
          <w:sz w:val="22"/>
          <w:szCs w:val="22"/>
        </w:rPr>
        <w:t xml:space="preserve"> o szer. 1,50m</w:t>
      </w:r>
      <w:r w:rsidR="00B94A66" w:rsidRPr="00624D27">
        <w:rPr>
          <w:sz w:val="22"/>
          <w:szCs w:val="22"/>
        </w:rPr>
        <w:t xml:space="preserve"> z kostki brukow</w:t>
      </w:r>
      <w:r w:rsidR="00CD0A3A">
        <w:rPr>
          <w:sz w:val="22"/>
          <w:szCs w:val="22"/>
        </w:rPr>
        <w:t>o-betonow</w:t>
      </w:r>
      <w:r w:rsidR="00B94A66" w:rsidRPr="00624D27">
        <w:rPr>
          <w:sz w:val="22"/>
          <w:szCs w:val="22"/>
        </w:rPr>
        <w:t>ej.</w:t>
      </w:r>
      <w:r w:rsidR="008D04E9" w:rsidRPr="00624D27">
        <w:rPr>
          <w:sz w:val="22"/>
          <w:szCs w:val="22"/>
        </w:rPr>
        <w:t xml:space="preserve"> </w:t>
      </w:r>
      <w:r w:rsidR="00CD0A3A">
        <w:rPr>
          <w:sz w:val="22"/>
          <w:szCs w:val="22"/>
        </w:rPr>
        <w:t xml:space="preserve">Po stronie prawej drogi </w:t>
      </w:r>
      <w:r w:rsidR="00CD0A3A" w:rsidRPr="00624D27">
        <w:rPr>
          <w:sz w:val="22"/>
          <w:szCs w:val="22"/>
        </w:rPr>
        <w:t>jest zlokalizowany</w:t>
      </w:r>
      <w:r w:rsidR="00CD0A3A">
        <w:rPr>
          <w:sz w:val="22"/>
          <w:szCs w:val="22"/>
        </w:rPr>
        <w:t xml:space="preserve"> parking o szer. 3,0</w:t>
      </w:r>
      <w:r w:rsidR="00CD0A3A">
        <w:rPr>
          <w:sz w:val="22"/>
          <w:szCs w:val="22"/>
        </w:rPr>
        <w:t>0m</w:t>
      </w:r>
      <w:r w:rsidR="00CD0A3A" w:rsidRPr="00624D27">
        <w:rPr>
          <w:sz w:val="22"/>
          <w:szCs w:val="22"/>
        </w:rPr>
        <w:t xml:space="preserve"> z kostki brukow</w:t>
      </w:r>
      <w:r w:rsidR="00CD0A3A">
        <w:rPr>
          <w:sz w:val="22"/>
          <w:szCs w:val="22"/>
        </w:rPr>
        <w:t>o-betonow</w:t>
      </w:r>
      <w:r w:rsidR="00CD0A3A" w:rsidRPr="00624D27">
        <w:rPr>
          <w:sz w:val="22"/>
          <w:szCs w:val="22"/>
        </w:rPr>
        <w:t>ej</w:t>
      </w:r>
      <w:r w:rsidR="00CD0A3A">
        <w:rPr>
          <w:sz w:val="22"/>
          <w:szCs w:val="22"/>
        </w:rPr>
        <w:t xml:space="preserve">. </w:t>
      </w:r>
      <w:r w:rsidR="00B94A66" w:rsidRPr="00624D27">
        <w:rPr>
          <w:sz w:val="22"/>
          <w:szCs w:val="22"/>
        </w:rPr>
        <w:t>Szczegóły zawiera rysunek nr 1</w:t>
      </w:r>
      <w:r w:rsidR="00FF7EE4" w:rsidRPr="00624D27">
        <w:rPr>
          <w:sz w:val="22"/>
          <w:szCs w:val="22"/>
        </w:rPr>
        <w:t xml:space="preserve"> „Plan orientacyjny</w:t>
      </w:r>
      <w:r w:rsidR="008D04E9" w:rsidRPr="00624D27">
        <w:rPr>
          <w:sz w:val="22"/>
          <w:szCs w:val="22"/>
        </w:rPr>
        <w:t xml:space="preserve">” oraz rysunek nr 2 </w:t>
      </w:r>
      <w:r w:rsidR="00CD578B" w:rsidRPr="00624D27">
        <w:rPr>
          <w:sz w:val="22"/>
          <w:szCs w:val="22"/>
        </w:rPr>
        <w:t>„Plan sytuacyjny”.</w:t>
      </w:r>
    </w:p>
    <w:p w:rsidR="000053C2" w:rsidRPr="00624D27" w:rsidRDefault="000053C2" w:rsidP="000053C2">
      <w:pPr>
        <w:pStyle w:val="Tekstpodstawowywcity3"/>
        <w:spacing w:after="0"/>
        <w:ind w:left="0"/>
        <w:jc w:val="both"/>
        <w:rPr>
          <w:sz w:val="22"/>
          <w:szCs w:val="22"/>
        </w:rPr>
      </w:pP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5</w:t>
      </w:r>
      <w:r w:rsidR="00FF7EE4" w:rsidRPr="00624D27">
        <w:rPr>
          <w:rFonts w:ascii="Arial" w:hAnsi="Arial" w:cs="Arial"/>
          <w:sz w:val="22"/>
          <w:szCs w:val="22"/>
          <w:u w:val="single"/>
        </w:rPr>
        <w:t xml:space="preserve">.1. Sieci uzbrojenia terenu </w:t>
      </w:r>
    </w:p>
    <w:p w:rsidR="00FF7EE4" w:rsidRPr="00624D27" w:rsidRDefault="00FF7EE4" w:rsidP="006C4B60">
      <w:pPr>
        <w:pStyle w:val="Tekstpodstawowywcity3"/>
        <w:spacing w:after="0" w:line="360" w:lineRule="auto"/>
        <w:ind w:left="0"/>
        <w:jc w:val="both"/>
        <w:rPr>
          <w:sz w:val="22"/>
          <w:szCs w:val="22"/>
        </w:rPr>
      </w:pPr>
      <w:r w:rsidRPr="00624D27">
        <w:rPr>
          <w:sz w:val="22"/>
          <w:szCs w:val="22"/>
        </w:rPr>
        <w:t>W granicach terenu występuje uzbrojenie podziemne</w:t>
      </w:r>
      <w:r w:rsidR="007C4E51" w:rsidRPr="00624D27">
        <w:rPr>
          <w:sz w:val="22"/>
          <w:szCs w:val="22"/>
        </w:rPr>
        <w:t>, tj.</w:t>
      </w:r>
      <w:r w:rsidRPr="00624D27">
        <w:rPr>
          <w:sz w:val="22"/>
          <w:szCs w:val="22"/>
        </w:rPr>
        <w:t>: wodociąg, kable telekomunikacyjne</w:t>
      </w:r>
      <w:r w:rsidR="00A4768F" w:rsidRPr="00624D27">
        <w:rPr>
          <w:sz w:val="22"/>
          <w:szCs w:val="22"/>
        </w:rPr>
        <w:t xml:space="preserve"> napowietrzne</w:t>
      </w:r>
      <w:r w:rsidRPr="00624D27">
        <w:rPr>
          <w:sz w:val="22"/>
          <w:szCs w:val="22"/>
        </w:rPr>
        <w:t>. Aktualny stan istniejącego uzbrojenia terenu przedstawia mapa sytuacyjno-wysokościowa rys. nr 2 „</w:t>
      </w:r>
      <w:r w:rsidR="00A4768F" w:rsidRPr="00624D27">
        <w:rPr>
          <w:sz w:val="22"/>
          <w:szCs w:val="22"/>
        </w:rPr>
        <w:t>Plan sytuacyjny</w:t>
      </w:r>
      <w:r w:rsidRPr="00624D27">
        <w:rPr>
          <w:sz w:val="22"/>
          <w:szCs w:val="22"/>
        </w:rPr>
        <w:t>”.</w:t>
      </w:r>
    </w:p>
    <w:p w:rsidR="00FF7EE4" w:rsidRPr="00624D27" w:rsidRDefault="00FF7EE4" w:rsidP="00FF7EE4">
      <w:pPr>
        <w:pStyle w:val="Tekstpodstawowywcity3"/>
        <w:spacing w:after="0"/>
        <w:ind w:left="0" w:firstLine="283"/>
        <w:jc w:val="both"/>
        <w:rPr>
          <w:sz w:val="22"/>
          <w:szCs w:val="22"/>
        </w:rPr>
      </w:pP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5</w:t>
      </w:r>
      <w:r w:rsidR="00FF7EE4" w:rsidRPr="00624D27">
        <w:rPr>
          <w:rFonts w:ascii="Arial" w:hAnsi="Arial" w:cs="Arial"/>
          <w:sz w:val="22"/>
          <w:szCs w:val="22"/>
          <w:u w:val="single"/>
        </w:rPr>
        <w:t>.2. Ukształtowanie terenu i warunki gruntowo-wodne:</w:t>
      </w:r>
    </w:p>
    <w:p w:rsidR="00FF7EE4" w:rsidRPr="00624D27" w:rsidRDefault="00FF7EE4" w:rsidP="007C4E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Na potrzeby ustalenia warunków geotechnicznych w rejonie lokalizacji projektowanej inwestycji zostały wykonane otwory geologiczne o głębokości 3 i </w:t>
      </w:r>
      <w:r w:rsidR="006247A4" w:rsidRPr="00624D27">
        <w:rPr>
          <w:rFonts w:ascii="Arial" w:hAnsi="Arial" w:cs="Arial"/>
          <w:sz w:val="22"/>
          <w:szCs w:val="22"/>
        </w:rPr>
        <w:t> 5m. Badania przeprowadzono w</w:t>
      </w:r>
      <w:r w:rsidR="00CD0A3A">
        <w:rPr>
          <w:rFonts w:ascii="Arial" w:hAnsi="Arial" w:cs="Arial"/>
          <w:sz w:val="22"/>
          <w:szCs w:val="22"/>
        </w:rPr>
        <w:t>e wrześniu</w:t>
      </w:r>
      <w:r w:rsidRPr="00624D27">
        <w:rPr>
          <w:rFonts w:ascii="Arial" w:hAnsi="Arial" w:cs="Arial"/>
          <w:sz w:val="22"/>
          <w:szCs w:val="22"/>
        </w:rPr>
        <w:t xml:space="preserve"> </w:t>
      </w:r>
      <w:r w:rsidR="00CD0A3A">
        <w:rPr>
          <w:rFonts w:ascii="Arial" w:hAnsi="Arial" w:cs="Arial"/>
          <w:sz w:val="22"/>
          <w:szCs w:val="22"/>
        </w:rPr>
        <w:t>2023</w:t>
      </w:r>
      <w:r w:rsidRPr="00624D27">
        <w:rPr>
          <w:rFonts w:ascii="Arial" w:hAnsi="Arial" w:cs="Arial"/>
          <w:sz w:val="22"/>
          <w:szCs w:val="22"/>
        </w:rPr>
        <w:t xml:space="preserve"> roku.</w:t>
      </w:r>
    </w:p>
    <w:p w:rsidR="00FF7EE4" w:rsidRPr="00624D27" w:rsidRDefault="00FF7EE4" w:rsidP="00FF7EE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Powierzchnia terenu jest nizinna. Teren objęty odwiertami badań wypełniony jest przez duże miąższości piasków drobn</w:t>
      </w:r>
      <w:r w:rsidR="006247A4" w:rsidRPr="00624D27">
        <w:rPr>
          <w:rFonts w:ascii="Arial" w:hAnsi="Arial" w:cs="Arial"/>
          <w:sz w:val="22"/>
          <w:szCs w:val="22"/>
        </w:rPr>
        <w:t>ych i średnich oraz pospółki. W </w:t>
      </w:r>
      <w:r w:rsidRPr="00624D27">
        <w:rPr>
          <w:rFonts w:ascii="Arial" w:hAnsi="Arial" w:cs="Arial"/>
          <w:sz w:val="22"/>
          <w:szCs w:val="22"/>
        </w:rPr>
        <w:t xml:space="preserve">badaniu ustalono, że są to grunty </w:t>
      </w:r>
      <w:proofErr w:type="spellStart"/>
      <w:r w:rsidRPr="00624D27">
        <w:rPr>
          <w:rFonts w:ascii="Arial" w:hAnsi="Arial" w:cs="Arial"/>
          <w:sz w:val="22"/>
          <w:szCs w:val="22"/>
        </w:rPr>
        <w:t>niewysadzinowe</w:t>
      </w:r>
      <w:proofErr w:type="spellEnd"/>
      <w:r w:rsidRPr="00624D27">
        <w:rPr>
          <w:rFonts w:ascii="Arial" w:hAnsi="Arial" w:cs="Arial"/>
          <w:sz w:val="22"/>
          <w:szCs w:val="22"/>
        </w:rPr>
        <w:t xml:space="preserve">, które zakwalifikowane zostały do grupy nośności – </w:t>
      </w:r>
      <w:r w:rsidRPr="00624D27">
        <w:rPr>
          <w:rFonts w:ascii="Arial" w:hAnsi="Arial" w:cs="Arial"/>
          <w:b/>
          <w:sz w:val="22"/>
          <w:szCs w:val="22"/>
        </w:rPr>
        <w:t>G1.</w:t>
      </w:r>
    </w:p>
    <w:p w:rsidR="00FF7EE4" w:rsidRPr="00624D27" w:rsidRDefault="00FF7EE4" w:rsidP="007C4E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Sączenia wody gruntowej występują na głębokości 1,5 – 2,0m </w:t>
      </w:r>
      <w:proofErr w:type="spellStart"/>
      <w:r w:rsidRPr="00624D27">
        <w:rPr>
          <w:rFonts w:ascii="Arial" w:hAnsi="Arial" w:cs="Arial"/>
          <w:sz w:val="22"/>
          <w:szCs w:val="22"/>
        </w:rPr>
        <w:t>ppt</w:t>
      </w:r>
      <w:proofErr w:type="spellEnd"/>
      <w:r w:rsidRPr="00624D27">
        <w:rPr>
          <w:rFonts w:ascii="Arial" w:hAnsi="Arial" w:cs="Arial"/>
          <w:sz w:val="22"/>
          <w:szCs w:val="22"/>
        </w:rPr>
        <w:t xml:space="preserve"> w warstwie nasypów. Wahania wody mogą wynosić do ±1,0m. </w:t>
      </w:r>
    </w:p>
    <w:p w:rsidR="00CD0A3A" w:rsidRDefault="00FF7EE4" w:rsidP="00FF7EE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Na podstawie </w:t>
      </w:r>
      <w:proofErr w:type="spellStart"/>
      <w:r w:rsidRPr="00624D27">
        <w:rPr>
          <w:rFonts w:ascii="Arial" w:hAnsi="Arial" w:cs="Arial"/>
          <w:sz w:val="22"/>
          <w:szCs w:val="22"/>
        </w:rPr>
        <w:t>RMTiGM</w:t>
      </w:r>
      <w:proofErr w:type="spellEnd"/>
      <w:r w:rsidRPr="00624D27">
        <w:rPr>
          <w:rFonts w:ascii="Arial" w:hAnsi="Arial" w:cs="Arial"/>
          <w:sz w:val="22"/>
          <w:szCs w:val="22"/>
        </w:rPr>
        <w:t xml:space="preserve"> z dnia 2 marca 1999r. w sprawie warunków technicznych, jakim powinny odpowiadać drogi publiczne i ich usytuowanie, warunki wodne określone zostały jako dobre.  </w:t>
      </w:r>
    </w:p>
    <w:p w:rsidR="008E5872" w:rsidRDefault="008E5872" w:rsidP="00FF7EE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8E5872" w:rsidRPr="00624D27" w:rsidRDefault="008E5872" w:rsidP="00FF7EE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5</w:t>
      </w:r>
      <w:r w:rsidR="00FF7EE4" w:rsidRPr="00624D27">
        <w:rPr>
          <w:rFonts w:ascii="Arial" w:hAnsi="Arial" w:cs="Arial"/>
          <w:sz w:val="22"/>
          <w:szCs w:val="22"/>
          <w:u w:val="single"/>
        </w:rPr>
        <w:t>.3. Opinia geotechniczna.</w:t>
      </w:r>
    </w:p>
    <w:p w:rsidR="00FF7EE4" w:rsidRPr="00624D27" w:rsidRDefault="00FF7EE4" w:rsidP="007C4E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lastRenderedPageBreak/>
        <w:t xml:space="preserve">Kategorię geotechniczną ustalono w zależności od rodzaju warunków gruntowych oraz czynników konstrukcyjnych charakteryzujących możliwość przenoszenia odkształceń i drgań, stopnia złożoności oddziaływań, stopnia zagrożenia życia i mienia awarią konstrukcji, jak również od wartości zabytkowej lub technicznej obiektu i zagrożenia środowiska. Ustalono, że inwestycja należy do </w:t>
      </w:r>
      <w:r w:rsidRPr="00624D27">
        <w:rPr>
          <w:rFonts w:ascii="Arial" w:hAnsi="Arial" w:cs="Arial"/>
          <w:b/>
          <w:sz w:val="22"/>
          <w:szCs w:val="22"/>
        </w:rPr>
        <w:t>pierwszej kategorii geotechnicznej</w:t>
      </w:r>
      <w:r w:rsidRPr="00624D27">
        <w:rPr>
          <w:rFonts w:ascii="Arial" w:hAnsi="Arial" w:cs="Arial"/>
          <w:sz w:val="22"/>
          <w:szCs w:val="22"/>
        </w:rPr>
        <w:t xml:space="preserve">, która obejmuje niewielkie obiekty budowlane o prostych schematach obliczeniowych, w prostych warunkach gruntowych, dla których wystarcza jakościowe określenie właściwości gruntów, tak jak: 1- lub 2 kondygnacyjne budynki mieszkalne i gospodarcze, ściany oporowe i rozparcia wykopów, jeżeli różnica poziomów nie przekracza 2m, wykopy do głębokości </w:t>
      </w:r>
      <w:smartTag w:uri="urn:schemas-microsoft-com:office:smarttags" w:element="metricconverter">
        <w:smartTagPr>
          <w:attr w:name="ProductID" w:val="1,2 m"/>
        </w:smartTagPr>
        <w:r w:rsidRPr="00624D27">
          <w:rPr>
            <w:rFonts w:ascii="Arial" w:hAnsi="Arial" w:cs="Arial"/>
            <w:sz w:val="22"/>
            <w:szCs w:val="22"/>
          </w:rPr>
          <w:t>1,2 m</w:t>
        </w:r>
      </w:smartTag>
      <w:r w:rsidRPr="00624D27">
        <w:rPr>
          <w:rFonts w:ascii="Arial" w:hAnsi="Arial" w:cs="Arial"/>
          <w:sz w:val="22"/>
          <w:szCs w:val="22"/>
        </w:rPr>
        <w:t xml:space="preserve"> i nasypy do wysokości 3,0m, wykonywane zwłaszcza przy budowie dróg, pracach drenażowych oraz układaniu rurociągów.</w:t>
      </w: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5</w:t>
      </w:r>
      <w:r w:rsidR="00FF7EE4" w:rsidRPr="00624D27">
        <w:rPr>
          <w:rFonts w:ascii="Arial" w:hAnsi="Arial" w:cs="Arial"/>
          <w:sz w:val="22"/>
          <w:szCs w:val="22"/>
          <w:u w:val="single"/>
        </w:rPr>
        <w:t>.4.   Założenia przyjęte do obliczeń konstrukcji</w:t>
      </w:r>
    </w:p>
    <w:p w:rsidR="00FF7EE4" w:rsidRPr="00624D27" w:rsidRDefault="00FF7EE4" w:rsidP="00FF7EE4">
      <w:pPr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Podstawowe obciążenia działające na zjazd ustalono w oparciu o:</w:t>
      </w:r>
    </w:p>
    <w:p w:rsidR="00FF7EE4" w:rsidRPr="00624D27" w:rsidRDefault="00FF7EE4" w:rsidP="003760FF">
      <w:pPr>
        <w:spacing w:line="360" w:lineRule="auto"/>
        <w:ind w:right="-429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1. posadowienie fundam</w:t>
      </w:r>
      <w:r w:rsidR="003760FF" w:rsidRPr="00624D27">
        <w:rPr>
          <w:rFonts w:ascii="Arial" w:hAnsi="Arial" w:cs="Arial"/>
          <w:sz w:val="22"/>
          <w:szCs w:val="22"/>
        </w:rPr>
        <w:t>entów wg. PN-81/B/</w:t>
      </w:r>
      <w:r w:rsidRPr="00624D27">
        <w:rPr>
          <w:rFonts w:ascii="Arial" w:hAnsi="Arial" w:cs="Arial"/>
          <w:sz w:val="22"/>
          <w:szCs w:val="22"/>
        </w:rPr>
        <w:t>03020–</w:t>
      </w:r>
      <w:r w:rsidR="003760FF" w:rsidRPr="00624D27">
        <w:rPr>
          <w:rFonts w:ascii="Arial" w:hAnsi="Arial" w:cs="Arial"/>
          <w:sz w:val="22"/>
          <w:szCs w:val="22"/>
        </w:rPr>
        <w:t xml:space="preserve">strefa przemarzania </w:t>
      </w:r>
      <w:proofErr w:type="spellStart"/>
      <w:r w:rsidRPr="00624D27">
        <w:rPr>
          <w:rFonts w:ascii="Arial" w:hAnsi="Arial" w:cs="Arial"/>
          <w:sz w:val="22"/>
          <w:szCs w:val="22"/>
        </w:rPr>
        <w:t>hz</w:t>
      </w:r>
      <w:proofErr w:type="spellEnd"/>
      <w:r w:rsidRPr="00624D27">
        <w:rPr>
          <w:rFonts w:ascii="Arial" w:hAnsi="Arial" w:cs="Arial"/>
          <w:sz w:val="22"/>
          <w:szCs w:val="22"/>
        </w:rPr>
        <w:t>=1,0m,</w:t>
      </w:r>
    </w:p>
    <w:p w:rsidR="00FF7EE4" w:rsidRPr="00624D27" w:rsidRDefault="00FF7EE4" w:rsidP="00FF7EE4">
      <w:pPr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2. obciążenie użytkowe wg PN - 82 / B – 02003,</w:t>
      </w:r>
    </w:p>
    <w:p w:rsidR="00FF7EE4" w:rsidRPr="00624D27" w:rsidRDefault="00FF7EE4" w:rsidP="00FF7EE4">
      <w:pPr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3. obciążenia stałe wg PN - 82 / B – 02001.</w:t>
      </w:r>
    </w:p>
    <w:p w:rsidR="00FF7EE4" w:rsidRPr="00624D27" w:rsidRDefault="00FF7EE4" w:rsidP="00FF7EE4">
      <w:pPr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Sprawdzenia nośności elementów k</w:t>
      </w:r>
      <w:r w:rsidR="007C4E51" w:rsidRPr="00624D27">
        <w:rPr>
          <w:rFonts w:ascii="Arial" w:hAnsi="Arial" w:cs="Arial"/>
          <w:sz w:val="22"/>
          <w:szCs w:val="22"/>
        </w:rPr>
        <w:t xml:space="preserve">onstrukcyjnych dla dwóch stanów </w:t>
      </w:r>
      <w:proofErr w:type="spellStart"/>
      <w:r w:rsidRPr="00624D27">
        <w:rPr>
          <w:rFonts w:ascii="Arial" w:hAnsi="Arial" w:cs="Arial"/>
          <w:sz w:val="22"/>
          <w:szCs w:val="22"/>
        </w:rPr>
        <w:t>grani</w:t>
      </w:r>
      <w:r w:rsidR="007C4E51" w:rsidRPr="00624D27">
        <w:rPr>
          <w:rFonts w:ascii="Arial" w:hAnsi="Arial" w:cs="Arial"/>
          <w:sz w:val="22"/>
          <w:szCs w:val="22"/>
        </w:rPr>
        <w:t>-</w:t>
      </w:r>
      <w:r w:rsidRPr="00624D27">
        <w:rPr>
          <w:rFonts w:ascii="Arial" w:hAnsi="Arial" w:cs="Arial"/>
          <w:sz w:val="22"/>
          <w:szCs w:val="22"/>
        </w:rPr>
        <w:t>cznych</w:t>
      </w:r>
      <w:proofErr w:type="spellEnd"/>
      <w:r w:rsidRPr="00624D27">
        <w:rPr>
          <w:rFonts w:ascii="Arial" w:hAnsi="Arial" w:cs="Arial"/>
          <w:sz w:val="22"/>
          <w:szCs w:val="22"/>
        </w:rPr>
        <w:t xml:space="preserve"> dokonano wg.: PN-81/B-03020 Grunty budowlane. Posadowienie bezpośrednie budowli. Obliczanie statyczne i Projektowanie.</w:t>
      </w:r>
    </w:p>
    <w:p w:rsidR="00FF7EE4" w:rsidRPr="00624D27" w:rsidRDefault="00FF7EE4" w:rsidP="00254746">
      <w:pPr>
        <w:pStyle w:val="Nagwek3"/>
        <w:numPr>
          <w:ilvl w:val="0"/>
          <w:numId w:val="15"/>
        </w:num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Rozwiązania projektowe </w:t>
      </w:r>
    </w:p>
    <w:p w:rsidR="00FF7EE4" w:rsidRPr="00624D27" w:rsidRDefault="00FF7EE4" w:rsidP="00FF7EE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Pods</w:t>
      </w:r>
      <w:r w:rsidR="00F33C34" w:rsidRPr="00624D27">
        <w:rPr>
          <w:rFonts w:ascii="Arial" w:hAnsi="Arial" w:cs="Arial"/>
          <w:sz w:val="22"/>
          <w:szCs w:val="22"/>
        </w:rPr>
        <w:t>tawowe parametry projektowe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dopuszczalny nacisk na oś</w:t>
      </w:r>
      <w:r w:rsidR="003760FF" w:rsidRPr="00624D27">
        <w:rPr>
          <w:rFonts w:ascii="Arial" w:hAnsi="Arial" w:cs="Arial"/>
          <w:sz w:val="22"/>
          <w:szCs w:val="22"/>
        </w:rPr>
        <w:t xml:space="preserve"> </w:t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  <w:t xml:space="preserve">100 </w:t>
      </w:r>
      <w:proofErr w:type="spellStart"/>
      <w:r w:rsidRPr="00624D27">
        <w:rPr>
          <w:rFonts w:ascii="Arial" w:hAnsi="Arial" w:cs="Arial"/>
          <w:sz w:val="22"/>
          <w:szCs w:val="22"/>
        </w:rPr>
        <w:t>kN</w:t>
      </w:r>
      <w:proofErr w:type="spellEnd"/>
      <w:r w:rsidRPr="00624D27">
        <w:rPr>
          <w:rFonts w:ascii="Arial" w:hAnsi="Arial" w:cs="Arial"/>
          <w:sz w:val="22"/>
          <w:szCs w:val="22"/>
        </w:rPr>
        <w:t>,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- </w:t>
      </w:r>
      <w:r w:rsidR="00F33C34" w:rsidRPr="00624D27">
        <w:rPr>
          <w:rFonts w:ascii="Arial" w:hAnsi="Arial" w:cs="Arial"/>
          <w:sz w:val="22"/>
          <w:szCs w:val="22"/>
        </w:rPr>
        <w:t>szerokość</w:t>
      </w:r>
      <w:r w:rsidR="003760FF" w:rsidRPr="00624D27">
        <w:rPr>
          <w:rFonts w:ascii="Arial" w:hAnsi="Arial" w:cs="Arial"/>
          <w:sz w:val="22"/>
          <w:szCs w:val="22"/>
        </w:rPr>
        <w:t xml:space="preserve"> </w:t>
      </w:r>
      <w:r w:rsidR="00F33C34" w:rsidRPr="00624D27">
        <w:rPr>
          <w:rFonts w:ascii="Arial" w:hAnsi="Arial" w:cs="Arial"/>
          <w:sz w:val="22"/>
          <w:szCs w:val="22"/>
        </w:rPr>
        <w:t>miejsc postojowych</w:t>
      </w:r>
      <w:r w:rsidR="00F33C34" w:rsidRPr="00624D27">
        <w:rPr>
          <w:rFonts w:ascii="Arial" w:hAnsi="Arial" w:cs="Arial"/>
          <w:sz w:val="22"/>
          <w:szCs w:val="22"/>
        </w:rPr>
        <w:tab/>
      </w:r>
      <w:r w:rsidR="00F33C34" w:rsidRPr="00624D27">
        <w:rPr>
          <w:rFonts w:ascii="Arial" w:hAnsi="Arial" w:cs="Arial"/>
          <w:sz w:val="22"/>
          <w:szCs w:val="22"/>
        </w:rPr>
        <w:tab/>
      </w:r>
      <w:r w:rsidR="00F33C34" w:rsidRPr="00624D27">
        <w:rPr>
          <w:rFonts w:ascii="Arial" w:hAnsi="Arial" w:cs="Arial"/>
          <w:sz w:val="22"/>
          <w:szCs w:val="22"/>
        </w:rPr>
        <w:tab/>
      </w:r>
      <w:r w:rsidR="00F33C34" w:rsidRPr="00624D27">
        <w:rPr>
          <w:rFonts w:ascii="Arial" w:hAnsi="Arial" w:cs="Arial"/>
          <w:sz w:val="22"/>
          <w:szCs w:val="22"/>
        </w:rPr>
        <w:tab/>
      </w:r>
      <w:r w:rsidR="00CD0A3A">
        <w:rPr>
          <w:rFonts w:ascii="Arial" w:hAnsi="Arial" w:cs="Arial"/>
          <w:sz w:val="22"/>
          <w:szCs w:val="22"/>
        </w:rPr>
        <w:tab/>
      </w:r>
      <w:r w:rsidR="003760FF" w:rsidRPr="00624D27">
        <w:rPr>
          <w:rFonts w:ascii="Arial" w:hAnsi="Arial" w:cs="Arial"/>
          <w:sz w:val="22"/>
          <w:szCs w:val="22"/>
        </w:rPr>
        <w:t>3</w:t>
      </w:r>
      <w:r w:rsidR="00CD0A3A">
        <w:rPr>
          <w:rFonts w:ascii="Arial" w:hAnsi="Arial" w:cs="Arial"/>
          <w:sz w:val="22"/>
          <w:szCs w:val="22"/>
        </w:rPr>
        <w:t>,2</w:t>
      </w:r>
      <w:r w:rsidR="003760FF" w:rsidRPr="00624D27">
        <w:rPr>
          <w:rFonts w:ascii="Arial" w:hAnsi="Arial" w:cs="Arial"/>
          <w:sz w:val="22"/>
          <w:szCs w:val="22"/>
        </w:rPr>
        <w:t>0</w:t>
      </w:r>
      <w:r w:rsidRPr="00624D27">
        <w:rPr>
          <w:rFonts w:ascii="Arial" w:hAnsi="Arial" w:cs="Arial"/>
          <w:sz w:val="22"/>
          <w:szCs w:val="22"/>
        </w:rPr>
        <w:t>m</w:t>
      </w:r>
      <w:r w:rsidR="003760FF" w:rsidRPr="00624D27">
        <w:rPr>
          <w:rFonts w:ascii="Arial" w:hAnsi="Arial" w:cs="Arial"/>
          <w:sz w:val="22"/>
          <w:szCs w:val="22"/>
        </w:rPr>
        <w:t xml:space="preserve"> </w:t>
      </w:r>
      <w:r w:rsidR="00CD0A3A">
        <w:rPr>
          <w:rFonts w:ascii="Arial" w:hAnsi="Arial" w:cs="Arial"/>
          <w:sz w:val="22"/>
          <w:szCs w:val="22"/>
        </w:rPr>
        <w:t>i 3,75m</w:t>
      </w:r>
    </w:p>
    <w:p w:rsidR="00F33C34" w:rsidRPr="00624D27" w:rsidRDefault="00F33C34" w:rsidP="00F33C3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długość miejsc postojowych</w:t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  <w:t>4,00m</w:t>
      </w:r>
      <w:r w:rsidR="00CD0A3A">
        <w:rPr>
          <w:rFonts w:ascii="Arial" w:hAnsi="Arial" w:cs="Arial"/>
          <w:sz w:val="22"/>
          <w:szCs w:val="22"/>
        </w:rPr>
        <w:t xml:space="preserve"> i 6,0</w:t>
      </w:r>
      <w:r w:rsidRPr="00624D27">
        <w:rPr>
          <w:rFonts w:ascii="Arial" w:hAnsi="Arial" w:cs="Arial"/>
          <w:sz w:val="22"/>
          <w:szCs w:val="22"/>
        </w:rPr>
        <w:t xml:space="preserve">0m </w:t>
      </w:r>
    </w:p>
    <w:p w:rsidR="006247A4" w:rsidRDefault="006247A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- ilość </w:t>
      </w:r>
      <w:r w:rsidR="00F33C34" w:rsidRPr="00624D27">
        <w:rPr>
          <w:rFonts w:ascii="Arial" w:hAnsi="Arial" w:cs="Arial"/>
          <w:sz w:val="22"/>
          <w:szCs w:val="22"/>
        </w:rPr>
        <w:t>parkingu</w:t>
      </w:r>
      <w:r w:rsidR="00CD0A3A">
        <w:rPr>
          <w:rFonts w:ascii="Arial" w:hAnsi="Arial" w:cs="Arial"/>
          <w:sz w:val="22"/>
          <w:szCs w:val="22"/>
        </w:rPr>
        <w:t xml:space="preserve"> (parkowanie pod 45°)- 1  zatoka</w:t>
      </w:r>
      <w:r w:rsidR="00F33C34" w:rsidRPr="00624D27">
        <w:rPr>
          <w:rFonts w:ascii="Arial" w:hAnsi="Arial" w:cs="Arial"/>
          <w:sz w:val="22"/>
          <w:szCs w:val="22"/>
        </w:rPr>
        <w:tab/>
      </w:r>
      <w:r w:rsidR="00F33C34" w:rsidRPr="00624D27">
        <w:rPr>
          <w:rFonts w:ascii="Arial" w:hAnsi="Arial" w:cs="Arial"/>
          <w:sz w:val="22"/>
          <w:szCs w:val="22"/>
        </w:rPr>
        <w:tab/>
      </w:r>
      <w:r w:rsidR="00CD0A3A">
        <w:rPr>
          <w:rFonts w:ascii="Arial" w:hAnsi="Arial" w:cs="Arial"/>
          <w:sz w:val="22"/>
          <w:szCs w:val="22"/>
        </w:rPr>
        <w:t>6</w:t>
      </w:r>
      <w:r w:rsidRPr="00624D27">
        <w:rPr>
          <w:rFonts w:ascii="Arial" w:hAnsi="Arial" w:cs="Arial"/>
          <w:sz w:val="22"/>
          <w:szCs w:val="22"/>
        </w:rPr>
        <w:t xml:space="preserve"> szt.</w:t>
      </w:r>
    </w:p>
    <w:p w:rsidR="00CD0A3A" w:rsidRPr="00624D27" w:rsidRDefault="00CD0A3A" w:rsidP="00CD0A3A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ilość parkingu</w:t>
      </w:r>
      <w:r>
        <w:rPr>
          <w:rFonts w:ascii="Arial" w:hAnsi="Arial" w:cs="Arial"/>
          <w:sz w:val="22"/>
          <w:szCs w:val="22"/>
        </w:rPr>
        <w:t xml:space="preserve"> (równoległe parkowanie) - 2</w:t>
      </w:r>
      <w:r>
        <w:rPr>
          <w:rFonts w:ascii="Arial" w:hAnsi="Arial" w:cs="Arial"/>
          <w:sz w:val="22"/>
          <w:szCs w:val="22"/>
        </w:rPr>
        <w:t xml:space="preserve">  zatoka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</w:t>
      </w:r>
      <w:r w:rsidRPr="00624D27">
        <w:rPr>
          <w:rFonts w:ascii="Arial" w:hAnsi="Arial" w:cs="Arial"/>
          <w:sz w:val="22"/>
          <w:szCs w:val="22"/>
        </w:rPr>
        <w:t xml:space="preserve"> szt.</w:t>
      </w:r>
    </w:p>
    <w:p w:rsidR="003760FF" w:rsidRPr="00624D27" w:rsidRDefault="003760FF" w:rsidP="003760FF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- normalne pochylenia poprzeczne </w:t>
      </w:r>
      <w:r w:rsidR="00F33C34" w:rsidRPr="00624D27">
        <w:rPr>
          <w:rFonts w:ascii="Arial" w:hAnsi="Arial" w:cs="Arial"/>
          <w:sz w:val="22"/>
          <w:szCs w:val="22"/>
        </w:rPr>
        <w:t>parkingu</w:t>
      </w:r>
      <w:r w:rsidR="00F33C34" w:rsidRPr="00624D27">
        <w:rPr>
          <w:rFonts w:ascii="Arial" w:hAnsi="Arial" w:cs="Arial"/>
          <w:sz w:val="22"/>
          <w:szCs w:val="22"/>
        </w:rPr>
        <w:tab/>
      </w:r>
      <w:r w:rsidR="00F33C34" w:rsidRPr="00624D27">
        <w:rPr>
          <w:rFonts w:ascii="Arial" w:hAnsi="Arial" w:cs="Arial"/>
          <w:sz w:val="22"/>
          <w:szCs w:val="22"/>
        </w:rPr>
        <w:tab/>
      </w:r>
      <w:r w:rsidR="00CD0A3A">
        <w:rPr>
          <w:rFonts w:ascii="Arial" w:hAnsi="Arial" w:cs="Arial"/>
          <w:sz w:val="22"/>
          <w:szCs w:val="22"/>
        </w:rPr>
        <w:tab/>
        <w:t>2,0</w:t>
      </w:r>
      <w:r w:rsidRPr="00624D27">
        <w:rPr>
          <w:rFonts w:ascii="Arial" w:hAnsi="Arial" w:cs="Arial"/>
          <w:sz w:val="22"/>
          <w:szCs w:val="22"/>
        </w:rPr>
        <w:t>%-jednostronne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- przechyłki</w:t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  <w:t>normatywne</w:t>
      </w:r>
    </w:p>
    <w:p w:rsidR="003760FF" w:rsidRPr="00624D27" w:rsidRDefault="003760FF" w:rsidP="003760FF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- nawierzchnia </w:t>
      </w:r>
      <w:r w:rsidR="00F33C34" w:rsidRPr="00624D27">
        <w:rPr>
          <w:rFonts w:ascii="Arial" w:hAnsi="Arial" w:cs="Arial"/>
          <w:sz w:val="22"/>
          <w:szCs w:val="22"/>
        </w:rPr>
        <w:t>miejsc postojowych</w:t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="00F33C34"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>kostka betonowa</w:t>
      </w:r>
    </w:p>
    <w:p w:rsidR="00FF7EE4" w:rsidRPr="00624D27" w:rsidRDefault="00FF7EE4" w:rsidP="00D930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:rsidR="007C4E51" w:rsidRPr="00624D27" w:rsidRDefault="007C4E51" w:rsidP="007C4E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Szczegóły rozwiązania znajdują się na rysunku nr 3 „Przekroje normalne”.</w:t>
      </w:r>
    </w:p>
    <w:p w:rsidR="00FF7EE4" w:rsidRPr="00624D27" w:rsidRDefault="00FF7EE4" w:rsidP="00D9301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</w:rPr>
      </w:pP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6</w:t>
      </w:r>
      <w:r w:rsidR="00FF7EE4" w:rsidRPr="00624D27">
        <w:rPr>
          <w:rFonts w:ascii="Arial" w:hAnsi="Arial" w:cs="Arial"/>
          <w:sz w:val="22"/>
          <w:szCs w:val="22"/>
          <w:u w:val="single"/>
        </w:rPr>
        <w:t xml:space="preserve">.1 Opracowanie wysokościowe </w:t>
      </w:r>
    </w:p>
    <w:p w:rsidR="00FF7EE4" w:rsidRPr="00624D27" w:rsidRDefault="00FF7EE4" w:rsidP="007C4E51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bCs/>
          <w:sz w:val="22"/>
          <w:szCs w:val="22"/>
        </w:rPr>
        <w:t>Opracowan</w:t>
      </w:r>
      <w:r w:rsidR="00F7576D" w:rsidRPr="00624D27">
        <w:rPr>
          <w:rFonts w:ascii="Arial" w:hAnsi="Arial" w:cs="Arial"/>
          <w:bCs/>
          <w:sz w:val="22"/>
          <w:szCs w:val="22"/>
        </w:rPr>
        <w:t>ie wysokościowe projektowanych parkingów</w:t>
      </w:r>
      <w:r w:rsidRPr="00624D27">
        <w:rPr>
          <w:rFonts w:ascii="Arial" w:hAnsi="Arial" w:cs="Arial"/>
          <w:bCs/>
          <w:sz w:val="22"/>
          <w:szCs w:val="22"/>
        </w:rPr>
        <w:t>, wykonano w nawiązaniu</w:t>
      </w:r>
      <w:r w:rsidR="00F7576D" w:rsidRPr="00624D27">
        <w:rPr>
          <w:rFonts w:ascii="Arial" w:hAnsi="Arial" w:cs="Arial"/>
          <w:bCs/>
          <w:sz w:val="22"/>
          <w:szCs w:val="22"/>
        </w:rPr>
        <w:t xml:space="preserve"> do istniejącej krawędzi drogi </w:t>
      </w:r>
      <w:r w:rsidR="00CD0A3A">
        <w:rPr>
          <w:rFonts w:ascii="Arial" w:hAnsi="Arial" w:cs="Arial"/>
          <w:bCs/>
          <w:sz w:val="22"/>
          <w:szCs w:val="22"/>
        </w:rPr>
        <w:t>gminnej</w:t>
      </w:r>
      <w:r w:rsidR="00F33C34" w:rsidRPr="00624D27">
        <w:rPr>
          <w:rFonts w:ascii="Arial" w:hAnsi="Arial" w:cs="Arial"/>
          <w:bCs/>
          <w:sz w:val="22"/>
          <w:szCs w:val="22"/>
        </w:rPr>
        <w:t xml:space="preserve"> połączonej z </w:t>
      </w:r>
      <w:r w:rsidR="00CD0A3A">
        <w:rPr>
          <w:rFonts w:ascii="Arial" w:hAnsi="Arial" w:cs="Arial"/>
          <w:bCs/>
          <w:sz w:val="22"/>
          <w:szCs w:val="22"/>
        </w:rPr>
        <w:t xml:space="preserve">istniejącym </w:t>
      </w:r>
      <w:r w:rsidR="00F33C34" w:rsidRPr="00624D27">
        <w:rPr>
          <w:rFonts w:ascii="Arial" w:hAnsi="Arial" w:cs="Arial"/>
          <w:bCs/>
          <w:sz w:val="22"/>
          <w:szCs w:val="22"/>
        </w:rPr>
        <w:t>chodnikiem</w:t>
      </w:r>
      <w:r w:rsidR="00F7576D" w:rsidRPr="00624D27">
        <w:rPr>
          <w:rFonts w:ascii="Arial" w:hAnsi="Arial" w:cs="Arial"/>
          <w:bCs/>
          <w:sz w:val="22"/>
          <w:szCs w:val="22"/>
        </w:rPr>
        <w:t xml:space="preserve"> oraz</w:t>
      </w:r>
      <w:r w:rsidRPr="00624D27">
        <w:rPr>
          <w:rFonts w:ascii="Arial" w:hAnsi="Arial" w:cs="Arial"/>
          <w:bCs/>
          <w:sz w:val="22"/>
          <w:szCs w:val="22"/>
        </w:rPr>
        <w:t xml:space="preserve"> konfiguracji istniejącego terenu. Punkty wysokościowe wyliczono w oparciu </w:t>
      </w:r>
      <w:r w:rsidR="006247A4" w:rsidRPr="00624D27">
        <w:rPr>
          <w:rFonts w:ascii="Arial" w:hAnsi="Arial" w:cs="Arial"/>
          <w:bCs/>
          <w:sz w:val="22"/>
          <w:szCs w:val="22"/>
        </w:rPr>
        <w:t>o </w:t>
      </w:r>
      <w:r w:rsidRPr="00624D27">
        <w:rPr>
          <w:rFonts w:ascii="Arial" w:hAnsi="Arial" w:cs="Arial"/>
          <w:bCs/>
          <w:sz w:val="22"/>
          <w:szCs w:val="22"/>
        </w:rPr>
        <w:t xml:space="preserve">dane z mapy </w:t>
      </w:r>
      <w:r w:rsidR="00F33C34" w:rsidRPr="00624D27">
        <w:rPr>
          <w:rFonts w:ascii="Arial" w:hAnsi="Arial" w:cs="Arial"/>
          <w:bCs/>
          <w:sz w:val="22"/>
          <w:szCs w:val="22"/>
        </w:rPr>
        <w:t>zasadniczej</w:t>
      </w:r>
      <w:r w:rsidRPr="00624D27">
        <w:rPr>
          <w:rFonts w:ascii="Arial" w:hAnsi="Arial" w:cs="Arial"/>
          <w:bCs/>
          <w:sz w:val="22"/>
          <w:szCs w:val="22"/>
        </w:rPr>
        <w:t xml:space="preserve"> ora</w:t>
      </w:r>
      <w:r w:rsidR="00F7576D" w:rsidRPr="00624D27">
        <w:rPr>
          <w:rFonts w:ascii="Arial" w:hAnsi="Arial" w:cs="Arial"/>
          <w:bCs/>
          <w:sz w:val="22"/>
          <w:szCs w:val="22"/>
        </w:rPr>
        <w:t xml:space="preserve">z pomiary </w:t>
      </w:r>
      <w:r w:rsidR="00F7576D" w:rsidRPr="00624D27">
        <w:rPr>
          <w:rFonts w:ascii="Arial" w:hAnsi="Arial" w:cs="Arial"/>
          <w:bCs/>
          <w:sz w:val="22"/>
          <w:szCs w:val="22"/>
        </w:rPr>
        <w:lastRenderedPageBreak/>
        <w:t>geodezyjne</w:t>
      </w:r>
      <w:r w:rsidRPr="00624D27">
        <w:rPr>
          <w:rFonts w:ascii="Arial" w:hAnsi="Arial" w:cs="Arial"/>
          <w:bCs/>
          <w:sz w:val="22"/>
          <w:szCs w:val="22"/>
        </w:rPr>
        <w:t xml:space="preserve">. </w:t>
      </w:r>
      <w:r w:rsidRPr="00624D27">
        <w:rPr>
          <w:rFonts w:ascii="Arial" w:hAnsi="Arial" w:cs="Arial"/>
          <w:sz w:val="22"/>
          <w:szCs w:val="22"/>
        </w:rPr>
        <w:t xml:space="preserve">Rozwiązanie wysokościowe projektowanego </w:t>
      </w:r>
      <w:r w:rsidR="00F33C34" w:rsidRPr="00624D27">
        <w:rPr>
          <w:rFonts w:ascii="Arial" w:hAnsi="Arial" w:cs="Arial"/>
          <w:sz w:val="22"/>
          <w:szCs w:val="22"/>
        </w:rPr>
        <w:t xml:space="preserve">terenu </w:t>
      </w:r>
      <w:r w:rsidR="00CD0A3A">
        <w:rPr>
          <w:rFonts w:ascii="Arial" w:hAnsi="Arial" w:cs="Arial"/>
          <w:sz w:val="22"/>
          <w:szCs w:val="22"/>
        </w:rPr>
        <w:t>przy</w:t>
      </w:r>
      <w:r w:rsidR="00F33C34" w:rsidRPr="00624D27">
        <w:rPr>
          <w:rFonts w:ascii="Arial" w:hAnsi="Arial" w:cs="Arial"/>
          <w:sz w:val="22"/>
          <w:szCs w:val="22"/>
        </w:rPr>
        <w:t xml:space="preserve"> </w:t>
      </w:r>
      <w:r w:rsidR="00CD0A3A">
        <w:rPr>
          <w:rFonts w:ascii="Arial" w:hAnsi="Arial" w:cs="Arial"/>
          <w:sz w:val="22"/>
          <w:szCs w:val="22"/>
        </w:rPr>
        <w:t>Szkole Podstawowej</w:t>
      </w:r>
      <w:r w:rsidR="00F33C34" w:rsidRPr="00624D27">
        <w:rPr>
          <w:rFonts w:ascii="Arial" w:hAnsi="Arial" w:cs="Arial"/>
          <w:sz w:val="22"/>
          <w:szCs w:val="22"/>
        </w:rPr>
        <w:t xml:space="preserve">, </w:t>
      </w:r>
      <w:r w:rsidRPr="00624D27">
        <w:rPr>
          <w:rFonts w:ascii="Arial" w:hAnsi="Arial" w:cs="Arial"/>
          <w:sz w:val="22"/>
          <w:szCs w:val="22"/>
        </w:rPr>
        <w:t>zostało uwarunkowane następującymi czynnikami:</w:t>
      </w:r>
    </w:p>
    <w:p w:rsidR="00FF7EE4" w:rsidRPr="00624D27" w:rsidRDefault="00AF6FCC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– rzędne na włączeniu do istniejącej drogi </w:t>
      </w:r>
      <w:r w:rsidR="00CD0A3A">
        <w:rPr>
          <w:rFonts w:ascii="Arial" w:hAnsi="Arial" w:cs="Arial"/>
          <w:sz w:val="22"/>
          <w:szCs w:val="22"/>
        </w:rPr>
        <w:t>gminnej,</w:t>
      </w:r>
    </w:p>
    <w:p w:rsidR="00FF7EE4" w:rsidRPr="00624D27" w:rsidRDefault="00F33C34" w:rsidP="00CD578B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 rzędne chodnika</w:t>
      </w:r>
      <w:r w:rsidR="00CD578B" w:rsidRPr="00624D27">
        <w:rPr>
          <w:rFonts w:ascii="Arial" w:hAnsi="Arial" w:cs="Arial"/>
          <w:sz w:val="22"/>
          <w:szCs w:val="22"/>
        </w:rPr>
        <w:t xml:space="preserve"> i </w:t>
      </w:r>
      <w:r w:rsidRPr="00624D27">
        <w:rPr>
          <w:rFonts w:ascii="Arial" w:hAnsi="Arial" w:cs="Arial"/>
          <w:sz w:val="22"/>
          <w:szCs w:val="22"/>
        </w:rPr>
        <w:t xml:space="preserve">terenu wokół </w:t>
      </w:r>
      <w:r w:rsidR="00CD0A3A">
        <w:rPr>
          <w:rFonts w:ascii="Arial" w:hAnsi="Arial" w:cs="Arial"/>
          <w:sz w:val="22"/>
          <w:szCs w:val="22"/>
        </w:rPr>
        <w:t xml:space="preserve">szkoły i przejścia dla </w:t>
      </w:r>
      <w:proofErr w:type="spellStart"/>
      <w:r w:rsidR="00CD0A3A">
        <w:rPr>
          <w:rFonts w:ascii="Arial" w:hAnsi="Arial" w:cs="Arial"/>
          <w:sz w:val="22"/>
          <w:szCs w:val="22"/>
        </w:rPr>
        <w:t>piszych</w:t>
      </w:r>
      <w:proofErr w:type="spellEnd"/>
      <w:r w:rsidR="00CD0A3A">
        <w:rPr>
          <w:rFonts w:ascii="Arial" w:hAnsi="Arial" w:cs="Arial"/>
          <w:sz w:val="22"/>
          <w:szCs w:val="22"/>
        </w:rPr>
        <w:t>,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 prawidłowe odwodnienie terenu,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 optymalny bilans mas ziemnych,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 estetyczne wkomponowanie w istniejące i projektowane otoczenie</w:t>
      </w:r>
      <w:r w:rsidR="00AF6FCC" w:rsidRPr="00624D27">
        <w:rPr>
          <w:rFonts w:ascii="Arial" w:hAnsi="Arial" w:cs="Arial"/>
          <w:sz w:val="22"/>
          <w:szCs w:val="22"/>
        </w:rPr>
        <w:t>.</w:t>
      </w:r>
    </w:p>
    <w:p w:rsidR="00FF7EE4" w:rsidRPr="00624D27" w:rsidRDefault="00D44694" w:rsidP="00AF6F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Szczegóły zawiera rysunek nr 2 „Plan sytuacyjny”.</w:t>
      </w:r>
    </w:p>
    <w:p w:rsidR="00FF7EE4" w:rsidRPr="00624D27" w:rsidRDefault="00FF7EE4" w:rsidP="00D9301A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6</w:t>
      </w:r>
      <w:r w:rsidR="00FF7EE4" w:rsidRPr="00624D27">
        <w:rPr>
          <w:rFonts w:ascii="Arial" w:hAnsi="Arial" w:cs="Arial"/>
          <w:sz w:val="22"/>
          <w:szCs w:val="22"/>
          <w:u w:val="single"/>
        </w:rPr>
        <w:t xml:space="preserve">.2 Roboty ziemne i rozbiórkowe </w:t>
      </w:r>
    </w:p>
    <w:p w:rsidR="00FF7EE4" w:rsidRPr="00624D27" w:rsidRDefault="00D44694" w:rsidP="006247A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24D27">
        <w:rPr>
          <w:rFonts w:ascii="Arial" w:hAnsi="Arial" w:cs="Arial"/>
          <w:bCs/>
          <w:sz w:val="22"/>
          <w:szCs w:val="22"/>
        </w:rPr>
        <w:t xml:space="preserve">Roboty rozbiórkowe są związane z demontażem istniejącego </w:t>
      </w:r>
      <w:r w:rsidR="00CD0A3A">
        <w:rPr>
          <w:rFonts w:ascii="Arial" w:hAnsi="Arial" w:cs="Arial"/>
          <w:bCs/>
          <w:sz w:val="22"/>
          <w:szCs w:val="22"/>
        </w:rPr>
        <w:t>przejścia dla pieszych pomiędzy zatokami postojowymi</w:t>
      </w:r>
      <w:r w:rsidRPr="00624D27">
        <w:rPr>
          <w:rFonts w:ascii="Arial" w:hAnsi="Arial" w:cs="Arial"/>
          <w:sz w:val="22"/>
          <w:szCs w:val="22"/>
        </w:rPr>
        <w:t>.</w:t>
      </w:r>
      <w:r w:rsidR="00CD578B" w:rsidRPr="00624D27">
        <w:rPr>
          <w:rFonts w:ascii="Arial" w:hAnsi="Arial" w:cs="Arial"/>
          <w:bCs/>
          <w:sz w:val="22"/>
          <w:szCs w:val="22"/>
        </w:rPr>
        <w:t xml:space="preserve"> </w:t>
      </w:r>
      <w:r w:rsidR="00AF6FCC" w:rsidRPr="00624D27">
        <w:rPr>
          <w:rFonts w:ascii="Arial" w:hAnsi="Arial" w:cs="Arial"/>
          <w:bCs/>
          <w:sz w:val="22"/>
          <w:szCs w:val="22"/>
        </w:rPr>
        <w:t xml:space="preserve">Roboty ziemne obejmują wykopy koryta pod </w:t>
      </w:r>
      <w:r w:rsidR="007C4E51" w:rsidRPr="00624D27">
        <w:rPr>
          <w:rFonts w:ascii="Arial" w:hAnsi="Arial" w:cs="Arial"/>
          <w:bCs/>
          <w:sz w:val="22"/>
          <w:szCs w:val="22"/>
        </w:rPr>
        <w:t>projektowane warstwy</w:t>
      </w:r>
      <w:r w:rsidR="00FF7EE4" w:rsidRPr="00624D27">
        <w:rPr>
          <w:rFonts w:ascii="Arial" w:hAnsi="Arial" w:cs="Arial"/>
          <w:bCs/>
          <w:sz w:val="22"/>
          <w:szCs w:val="22"/>
        </w:rPr>
        <w:t xml:space="preserve"> k</w:t>
      </w:r>
      <w:r w:rsidR="00AF6FCC" w:rsidRPr="00624D27">
        <w:rPr>
          <w:rFonts w:ascii="Arial" w:hAnsi="Arial" w:cs="Arial"/>
          <w:bCs/>
          <w:sz w:val="22"/>
          <w:szCs w:val="22"/>
        </w:rPr>
        <w:t xml:space="preserve">onstrukcji </w:t>
      </w:r>
      <w:r w:rsidR="00FF7EE4" w:rsidRPr="00624D27">
        <w:rPr>
          <w:rFonts w:ascii="Arial" w:hAnsi="Arial" w:cs="Arial"/>
          <w:bCs/>
          <w:sz w:val="22"/>
          <w:szCs w:val="22"/>
        </w:rPr>
        <w:t xml:space="preserve">nawierzchni </w:t>
      </w:r>
      <w:r w:rsidR="00AF6FCC" w:rsidRPr="00624D27">
        <w:rPr>
          <w:rFonts w:ascii="Arial" w:hAnsi="Arial" w:cs="Arial"/>
          <w:bCs/>
          <w:sz w:val="22"/>
          <w:szCs w:val="22"/>
        </w:rPr>
        <w:t>parkingu wraz z</w:t>
      </w:r>
      <w:r w:rsidR="00FF7EE4" w:rsidRPr="00624D27">
        <w:rPr>
          <w:rFonts w:ascii="Arial" w:hAnsi="Arial" w:cs="Arial"/>
          <w:bCs/>
          <w:sz w:val="22"/>
          <w:szCs w:val="22"/>
        </w:rPr>
        <w:t xml:space="preserve"> odwozem  gruntu  z  wykopów  na  odkład.</w:t>
      </w:r>
      <w:r w:rsidR="006247A4" w:rsidRPr="00624D27">
        <w:rPr>
          <w:rFonts w:ascii="Arial" w:hAnsi="Arial" w:cs="Arial"/>
          <w:bCs/>
          <w:sz w:val="22"/>
          <w:szCs w:val="22"/>
        </w:rPr>
        <w:t xml:space="preserve"> </w:t>
      </w:r>
    </w:p>
    <w:p w:rsidR="006A1D58" w:rsidRPr="00624D27" w:rsidRDefault="006A1D58" w:rsidP="00D9301A">
      <w:pPr>
        <w:tabs>
          <w:tab w:val="left" w:pos="540"/>
        </w:tabs>
        <w:jc w:val="both"/>
        <w:rPr>
          <w:rFonts w:ascii="Arial" w:hAnsi="Arial" w:cs="Arial"/>
          <w:bCs/>
          <w:sz w:val="22"/>
          <w:szCs w:val="22"/>
        </w:rPr>
      </w:pPr>
    </w:p>
    <w:p w:rsidR="00FF7EE4" w:rsidRPr="00624D27" w:rsidRDefault="00254746" w:rsidP="00FF7EE4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>6</w:t>
      </w:r>
      <w:r w:rsidR="00FF7EE4" w:rsidRPr="00624D27">
        <w:rPr>
          <w:rFonts w:ascii="Arial" w:hAnsi="Arial" w:cs="Arial"/>
          <w:sz w:val="22"/>
          <w:szCs w:val="22"/>
          <w:u w:val="single"/>
        </w:rPr>
        <w:t xml:space="preserve">.3 Konstrukcja nawierzchni </w:t>
      </w:r>
    </w:p>
    <w:p w:rsidR="00FF7EE4" w:rsidRPr="00624D27" w:rsidRDefault="00FF7EE4" w:rsidP="007C4E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Z uwagi na konieczność zapewnienia trwałości projektowanej nawierzchni jezdni, zgodnie z warunkami określonymi w Rozporządzeniu Ministra Transportu i Gospodarki Mo</w:t>
      </w:r>
      <w:r w:rsidR="006A1D58" w:rsidRPr="00624D27">
        <w:rPr>
          <w:rFonts w:ascii="Arial" w:hAnsi="Arial" w:cs="Arial"/>
          <w:sz w:val="22"/>
          <w:szCs w:val="22"/>
        </w:rPr>
        <w:t>rskiej z dn. 2.03.1999 przyjęto</w:t>
      </w:r>
      <w:r w:rsidRPr="00624D27">
        <w:rPr>
          <w:rFonts w:ascii="Arial" w:hAnsi="Arial" w:cs="Arial"/>
          <w:sz w:val="22"/>
          <w:szCs w:val="22"/>
        </w:rPr>
        <w:t>:</w:t>
      </w:r>
    </w:p>
    <w:p w:rsidR="006A1D58" w:rsidRPr="00624D27" w:rsidRDefault="006A1D58" w:rsidP="006A1D58">
      <w:pPr>
        <w:jc w:val="both"/>
        <w:rPr>
          <w:rFonts w:ascii="Arial" w:hAnsi="Arial" w:cs="Arial"/>
          <w:i/>
          <w:sz w:val="22"/>
          <w:szCs w:val="22"/>
        </w:rPr>
      </w:pPr>
    </w:p>
    <w:p w:rsidR="00FF7EE4" w:rsidRPr="00624D27" w:rsidRDefault="00FF7EE4" w:rsidP="006A1D58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24D27">
        <w:rPr>
          <w:rFonts w:ascii="Arial" w:hAnsi="Arial" w:cs="Arial"/>
          <w:i/>
          <w:sz w:val="22"/>
          <w:szCs w:val="22"/>
        </w:rPr>
        <w:t xml:space="preserve">Konstrukcja nawierzchni </w:t>
      </w:r>
      <w:r w:rsidR="00D44694" w:rsidRPr="00624D27">
        <w:rPr>
          <w:rFonts w:ascii="Arial" w:hAnsi="Arial" w:cs="Arial"/>
          <w:i/>
          <w:sz w:val="22"/>
          <w:szCs w:val="22"/>
        </w:rPr>
        <w:t>miejsc postojowych i zjazdów publicznych</w:t>
      </w:r>
    </w:p>
    <w:p w:rsidR="00FF7EE4" w:rsidRPr="00624D27" w:rsidRDefault="006A1D58" w:rsidP="00FF7EE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</w:t>
      </w:r>
      <w:r w:rsidRPr="00624D27">
        <w:rPr>
          <w:rFonts w:ascii="Arial" w:hAnsi="Arial" w:cs="Arial"/>
          <w:sz w:val="22"/>
          <w:szCs w:val="22"/>
        </w:rPr>
        <w:tab/>
        <w:t>8</w:t>
      </w:r>
      <w:r w:rsidR="00FF7EE4" w:rsidRPr="00624D27">
        <w:rPr>
          <w:rFonts w:ascii="Arial" w:hAnsi="Arial" w:cs="Arial"/>
          <w:sz w:val="22"/>
          <w:szCs w:val="22"/>
        </w:rPr>
        <w:t>cm</w:t>
      </w:r>
      <w:r w:rsidRPr="00624D27">
        <w:rPr>
          <w:rFonts w:ascii="Arial" w:hAnsi="Arial" w:cs="Arial"/>
          <w:sz w:val="22"/>
          <w:szCs w:val="22"/>
        </w:rPr>
        <w:t xml:space="preserve"> kostka betonowa </w:t>
      </w:r>
      <w:proofErr w:type="spellStart"/>
      <w:r w:rsidRPr="00624D27">
        <w:rPr>
          <w:rFonts w:ascii="Arial" w:hAnsi="Arial" w:cs="Arial"/>
          <w:sz w:val="22"/>
          <w:szCs w:val="22"/>
        </w:rPr>
        <w:t>wibroprasowana</w:t>
      </w:r>
      <w:proofErr w:type="spellEnd"/>
      <w:r w:rsidRPr="00624D27">
        <w:rPr>
          <w:rFonts w:ascii="Arial" w:hAnsi="Arial" w:cs="Arial"/>
          <w:sz w:val="22"/>
          <w:szCs w:val="22"/>
        </w:rPr>
        <w:t xml:space="preserve"> </w:t>
      </w:r>
      <w:r w:rsidR="00FF7EE4" w:rsidRPr="00624D27">
        <w:rPr>
          <w:rFonts w:ascii="Arial" w:hAnsi="Arial" w:cs="Arial"/>
          <w:sz w:val="22"/>
          <w:szCs w:val="22"/>
        </w:rPr>
        <w:t>-</w:t>
      </w:r>
      <w:r w:rsidRPr="00624D27">
        <w:rPr>
          <w:rFonts w:ascii="Arial" w:hAnsi="Arial" w:cs="Arial"/>
          <w:sz w:val="22"/>
          <w:szCs w:val="22"/>
        </w:rPr>
        <w:t xml:space="preserve"> grafit</w:t>
      </w:r>
    </w:p>
    <w:p w:rsidR="00FF7EE4" w:rsidRPr="00624D27" w:rsidRDefault="00FF7EE4" w:rsidP="00FF7EE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</w:t>
      </w:r>
      <w:r w:rsidRPr="00624D27">
        <w:rPr>
          <w:rFonts w:ascii="Arial" w:hAnsi="Arial" w:cs="Arial"/>
          <w:sz w:val="22"/>
          <w:szCs w:val="22"/>
        </w:rPr>
        <w:tab/>
        <w:t>3cm podsypka cementowo - piaskowa 1:4</w:t>
      </w:r>
    </w:p>
    <w:p w:rsidR="00FF7EE4" w:rsidRPr="00624D27" w:rsidRDefault="006A1D58" w:rsidP="006A1D58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</w:t>
      </w:r>
      <w:r w:rsidRPr="00624D27">
        <w:rPr>
          <w:rFonts w:ascii="Arial" w:hAnsi="Arial" w:cs="Arial"/>
          <w:sz w:val="22"/>
          <w:szCs w:val="22"/>
        </w:rPr>
        <w:tab/>
        <w:t>20</w:t>
      </w:r>
      <w:r w:rsidR="00FF7EE4" w:rsidRPr="00624D27">
        <w:rPr>
          <w:rFonts w:ascii="Arial" w:hAnsi="Arial" w:cs="Arial"/>
          <w:sz w:val="22"/>
          <w:szCs w:val="22"/>
        </w:rPr>
        <w:t>cm podbudowa z kruszywa łamanego 0/31,5</w:t>
      </w:r>
      <w:r w:rsidRPr="00624D27">
        <w:rPr>
          <w:rFonts w:ascii="Arial" w:hAnsi="Arial" w:cs="Arial"/>
          <w:sz w:val="22"/>
          <w:szCs w:val="22"/>
        </w:rPr>
        <w:t>mm, stabilizowana</w:t>
      </w:r>
      <w:r w:rsidR="00FF7EE4" w:rsidRPr="00624D27">
        <w:rPr>
          <w:rFonts w:ascii="Arial" w:hAnsi="Arial" w:cs="Arial"/>
          <w:sz w:val="22"/>
          <w:szCs w:val="22"/>
        </w:rPr>
        <w:t xml:space="preserve"> mechanicznie</w:t>
      </w:r>
    </w:p>
    <w:p w:rsidR="006A1D58" w:rsidRPr="00624D27" w:rsidRDefault="006A1D58" w:rsidP="006A1D58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–</w:t>
      </w:r>
      <w:r w:rsidRPr="00624D27">
        <w:rPr>
          <w:rFonts w:ascii="Arial" w:hAnsi="Arial" w:cs="Arial"/>
          <w:sz w:val="22"/>
          <w:szCs w:val="22"/>
        </w:rPr>
        <w:tab/>
        <w:t>10cm warstwa odsączająca z</w:t>
      </w:r>
      <w:r w:rsidR="00D44694" w:rsidRPr="00624D27">
        <w:rPr>
          <w:rFonts w:ascii="Arial" w:hAnsi="Arial" w:cs="Arial"/>
          <w:sz w:val="22"/>
          <w:szCs w:val="22"/>
        </w:rPr>
        <w:t xml:space="preserve"> piasku</w:t>
      </w:r>
      <w:r w:rsidRPr="00624D27">
        <w:rPr>
          <w:rFonts w:ascii="Arial" w:hAnsi="Arial" w:cs="Arial"/>
          <w:sz w:val="22"/>
          <w:szCs w:val="22"/>
        </w:rPr>
        <w:t>, stabilizowana mechanicznie</w:t>
      </w:r>
    </w:p>
    <w:p w:rsidR="00FF7EE4" w:rsidRPr="00624D27" w:rsidRDefault="00FF7EE4" w:rsidP="006A1D58">
      <w:pPr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FF7EE4" w:rsidP="006A1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Podłoże gruntowe należy zagęścić, tak aby wskaźnik zagęszczenia </w:t>
      </w:r>
      <w:proofErr w:type="spellStart"/>
      <w:r w:rsidRPr="00624D27">
        <w:rPr>
          <w:rFonts w:ascii="Arial" w:hAnsi="Arial" w:cs="Arial"/>
          <w:sz w:val="22"/>
          <w:szCs w:val="22"/>
        </w:rPr>
        <w:t>Wz</w:t>
      </w:r>
      <w:proofErr w:type="spellEnd"/>
      <w:r w:rsidRPr="00624D27">
        <w:rPr>
          <w:rFonts w:ascii="Arial" w:hAnsi="Arial" w:cs="Arial"/>
          <w:sz w:val="22"/>
          <w:szCs w:val="22"/>
        </w:rPr>
        <w:t xml:space="preserve"> ≥ 1, a moduł sprężystości osiągnął 100MPa.</w:t>
      </w:r>
    </w:p>
    <w:p w:rsidR="00FF7EE4" w:rsidRPr="00624D27" w:rsidRDefault="00FF7EE4" w:rsidP="006A1D58">
      <w:pPr>
        <w:pStyle w:val="Textbodyuser"/>
        <w:spacing w:after="0"/>
        <w:jc w:val="both"/>
        <w:rPr>
          <w:rFonts w:ascii="Arial" w:hAnsi="Arial" w:cs="Arial"/>
        </w:rPr>
      </w:pPr>
      <w:r w:rsidRPr="00624D27">
        <w:rPr>
          <w:rFonts w:ascii="Arial" w:hAnsi="Arial" w:cs="Arial"/>
        </w:rPr>
        <w:t xml:space="preserve">Po </w:t>
      </w:r>
      <w:proofErr w:type="spellStart"/>
      <w:r w:rsidRPr="00624D27">
        <w:rPr>
          <w:rFonts w:ascii="Arial" w:hAnsi="Arial" w:cs="Arial"/>
        </w:rPr>
        <w:t>wykorytowaniu</w:t>
      </w:r>
      <w:proofErr w:type="spellEnd"/>
      <w:r w:rsidRPr="00624D27">
        <w:rPr>
          <w:rFonts w:ascii="Arial" w:hAnsi="Arial" w:cs="Arial"/>
        </w:rPr>
        <w:t>, należy sprawdzić nośność podłoża, w przypadku braku nośności należy doprowadzić do wymaganej normowo nośności podłoża</w:t>
      </w:r>
      <w:r w:rsidRPr="00624D27">
        <w:rPr>
          <w:rFonts w:ascii="Arial" w:hAnsi="Arial" w:cs="Arial"/>
          <w:lang w:eastAsia="pl-PL"/>
        </w:rPr>
        <w:t>.</w:t>
      </w:r>
    </w:p>
    <w:p w:rsidR="00D44694" w:rsidRPr="00624D27" w:rsidRDefault="00FF7EE4" w:rsidP="006A1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Szczegóły rozwiązania znajdują się </w:t>
      </w:r>
      <w:r w:rsidR="00D44694" w:rsidRPr="00624D27">
        <w:rPr>
          <w:rFonts w:ascii="Arial" w:hAnsi="Arial" w:cs="Arial"/>
          <w:sz w:val="22"/>
          <w:szCs w:val="22"/>
        </w:rPr>
        <w:t>na rysunku nr 3 „Przekroje normalne”</w:t>
      </w:r>
    </w:p>
    <w:p w:rsidR="00FF7EE4" w:rsidRPr="00624D27" w:rsidRDefault="00FF7EE4" w:rsidP="00FF7EE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FF7EE4" w:rsidP="00FF7EE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24D27">
        <w:rPr>
          <w:rFonts w:ascii="Arial" w:hAnsi="Arial" w:cs="Arial"/>
          <w:b/>
          <w:sz w:val="22"/>
          <w:szCs w:val="22"/>
        </w:rPr>
        <w:lastRenderedPageBreak/>
        <w:t>Poniżej przedstawiono zestawienie powierzchni dla:</w:t>
      </w:r>
    </w:p>
    <w:p w:rsidR="00FF7EE4" w:rsidRPr="00624D27" w:rsidRDefault="00FF7EE4" w:rsidP="00FF7EE4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ab/>
        <w:t xml:space="preserve">- </w:t>
      </w:r>
      <w:r w:rsidR="00D44694" w:rsidRPr="00624D27">
        <w:rPr>
          <w:rFonts w:ascii="Arial" w:hAnsi="Arial" w:cs="Arial"/>
          <w:sz w:val="22"/>
          <w:szCs w:val="22"/>
        </w:rPr>
        <w:t>miejsca postojowe:</w:t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Pr="00624D27">
        <w:rPr>
          <w:rFonts w:ascii="Arial" w:hAnsi="Arial" w:cs="Arial"/>
          <w:sz w:val="22"/>
          <w:szCs w:val="22"/>
        </w:rPr>
        <w:tab/>
      </w:r>
      <w:r w:rsidR="006A1D58" w:rsidRPr="00624D27">
        <w:rPr>
          <w:rFonts w:ascii="Arial" w:hAnsi="Arial" w:cs="Arial"/>
          <w:sz w:val="22"/>
          <w:szCs w:val="22"/>
        </w:rPr>
        <w:tab/>
      </w:r>
      <w:r w:rsidR="006A1D58" w:rsidRPr="00624D27">
        <w:rPr>
          <w:rFonts w:ascii="Arial" w:hAnsi="Arial" w:cs="Arial"/>
          <w:sz w:val="22"/>
          <w:szCs w:val="22"/>
        </w:rPr>
        <w:tab/>
      </w:r>
      <w:r w:rsidR="008C2473">
        <w:rPr>
          <w:rFonts w:ascii="Arial" w:hAnsi="Arial" w:cs="Arial"/>
          <w:sz w:val="22"/>
          <w:szCs w:val="22"/>
        </w:rPr>
        <w:tab/>
        <w:t>217,</w:t>
      </w:r>
      <w:r w:rsidR="00D44694" w:rsidRPr="00624D27">
        <w:rPr>
          <w:rFonts w:ascii="Arial" w:hAnsi="Arial" w:cs="Arial"/>
          <w:sz w:val="22"/>
          <w:szCs w:val="22"/>
        </w:rPr>
        <w:t>5</w:t>
      </w:r>
      <w:r w:rsidRPr="00624D27">
        <w:rPr>
          <w:rFonts w:ascii="Arial" w:hAnsi="Arial" w:cs="Arial"/>
          <w:sz w:val="22"/>
          <w:szCs w:val="22"/>
        </w:rPr>
        <w:t xml:space="preserve"> m</w:t>
      </w:r>
      <w:r w:rsidRPr="00624D27">
        <w:rPr>
          <w:rFonts w:ascii="Arial" w:hAnsi="Arial" w:cs="Arial"/>
          <w:sz w:val="22"/>
          <w:szCs w:val="22"/>
          <w:vertAlign w:val="superscript"/>
        </w:rPr>
        <w:t>2</w:t>
      </w:r>
    </w:p>
    <w:p w:rsidR="00750605" w:rsidRPr="00624D27" w:rsidRDefault="00750605" w:rsidP="0075060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- zieleń: </w:t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D44694" w:rsidRPr="00624D27">
        <w:rPr>
          <w:rFonts w:ascii="Arial" w:hAnsi="Arial" w:cs="Arial"/>
          <w:sz w:val="22"/>
          <w:szCs w:val="22"/>
        </w:rPr>
        <w:tab/>
      </w:r>
      <w:r w:rsidR="008C2473">
        <w:rPr>
          <w:rFonts w:ascii="Arial" w:hAnsi="Arial" w:cs="Arial"/>
          <w:sz w:val="22"/>
          <w:szCs w:val="22"/>
        </w:rPr>
        <w:t xml:space="preserve">  70,2</w:t>
      </w:r>
      <w:r w:rsidRPr="00624D27">
        <w:rPr>
          <w:rFonts w:ascii="Arial" w:hAnsi="Arial" w:cs="Arial"/>
          <w:sz w:val="22"/>
          <w:szCs w:val="22"/>
        </w:rPr>
        <w:t xml:space="preserve"> m</w:t>
      </w:r>
      <w:r w:rsidRPr="00624D27">
        <w:rPr>
          <w:rFonts w:ascii="Arial" w:hAnsi="Arial" w:cs="Arial"/>
          <w:sz w:val="22"/>
          <w:szCs w:val="22"/>
          <w:vertAlign w:val="superscript"/>
        </w:rPr>
        <w:t>2</w:t>
      </w:r>
    </w:p>
    <w:p w:rsidR="007B08EB" w:rsidRPr="00624D27" w:rsidRDefault="00FF7EE4" w:rsidP="006A1D58">
      <w:pPr>
        <w:spacing w:line="360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624D27">
        <w:rPr>
          <w:rFonts w:ascii="Arial" w:hAnsi="Arial" w:cs="Arial"/>
          <w:sz w:val="22"/>
          <w:szCs w:val="22"/>
        </w:rPr>
        <w:t>Sumaryczne zestawienie powierzchni wynosi:</w:t>
      </w:r>
      <w:r w:rsidRPr="00624D27">
        <w:rPr>
          <w:rFonts w:ascii="Arial" w:hAnsi="Arial" w:cs="Arial"/>
          <w:sz w:val="22"/>
          <w:szCs w:val="22"/>
        </w:rPr>
        <w:tab/>
        <w:t xml:space="preserve"> </w:t>
      </w:r>
      <w:r w:rsidR="006A1D58" w:rsidRPr="00624D27">
        <w:rPr>
          <w:rFonts w:ascii="Arial" w:hAnsi="Arial" w:cs="Arial"/>
          <w:sz w:val="22"/>
          <w:szCs w:val="22"/>
        </w:rPr>
        <w:tab/>
      </w:r>
      <w:r w:rsidR="006A1D58" w:rsidRPr="00624D27">
        <w:rPr>
          <w:rFonts w:ascii="Arial" w:hAnsi="Arial" w:cs="Arial"/>
          <w:sz w:val="22"/>
          <w:szCs w:val="22"/>
        </w:rPr>
        <w:tab/>
      </w:r>
      <w:r w:rsidR="00750605" w:rsidRPr="00624D27">
        <w:rPr>
          <w:rFonts w:ascii="Arial" w:hAnsi="Arial" w:cs="Arial"/>
          <w:sz w:val="22"/>
          <w:szCs w:val="22"/>
        </w:rPr>
        <w:t xml:space="preserve">       </w:t>
      </w:r>
      <w:r w:rsidR="008C2473">
        <w:rPr>
          <w:rFonts w:ascii="Arial" w:hAnsi="Arial" w:cs="Arial"/>
          <w:sz w:val="22"/>
          <w:szCs w:val="22"/>
        </w:rPr>
        <w:t xml:space="preserve">    </w:t>
      </w:r>
      <w:r w:rsidR="008C2473">
        <w:rPr>
          <w:rFonts w:ascii="Arial" w:hAnsi="Arial" w:cs="Arial"/>
          <w:b/>
          <w:sz w:val="22"/>
          <w:szCs w:val="22"/>
        </w:rPr>
        <w:t>287,7</w:t>
      </w:r>
      <w:r w:rsidRPr="00624D27">
        <w:rPr>
          <w:rFonts w:ascii="Arial" w:hAnsi="Arial" w:cs="Arial"/>
          <w:b/>
          <w:sz w:val="22"/>
          <w:szCs w:val="22"/>
        </w:rPr>
        <w:t xml:space="preserve"> m</w:t>
      </w:r>
      <w:r w:rsidRPr="00624D27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:rsidR="007B08EB" w:rsidRPr="00624D27" w:rsidRDefault="007B08EB" w:rsidP="007B08EB">
      <w:pPr>
        <w:rPr>
          <w:rFonts w:ascii="Arial" w:hAnsi="Arial" w:cs="Arial"/>
          <w:sz w:val="22"/>
          <w:szCs w:val="22"/>
        </w:rPr>
      </w:pPr>
    </w:p>
    <w:p w:rsidR="008E5872" w:rsidRDefault="008E5872" w:rsidP="00254746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8E5872" w:rsidRDefault="008E5872" w:rsidP="00254746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7B08EB" w:rsidRPr="00624D27" w:rsidRDefault="00254746" w:rsidP="00254746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 xml:space="preserve">6.4 </w:t>
      </w:r>
      <w:r w:rsidR="007B08EB" w:rsidRPr="00624D27">
        <w:rPr>
          <w:rFonts w:ascii="Arial" w:hAnsi="Arial" w:cs="Arial"/>
          <w:sz w:val="22"/>
          <w:szCs w:val="22"/>
          <w:u w:val="single"/>
        </w:rPr>
        <w:t>Plan sytuacyjny:</w:t>
      </w:r>
    </w:p>
    <w:p w:rsidR="007B08EB" w:rsidRPr="00624D27" w:rsidRDefault="007C4E51" w:rsidP="00CD578B">
      <w:pPr>
        <w:pStyle w:val="Textbodyuser"/>
        <w:spacing w:after="0"/>
        <w:jc w:val="both"/>
        <w:rPr>
          <w:rFonts w:ascii="Arial" w:hAnsi="Arial" w:cs="Arial"/>
        </w:rPr>
      </w:pPr>
      <w:r w:rsidRPr="00624D27">
        <w:rPr>
          <w:rFonts w:ascii="Arial" w:hAnsi="Arial" w:cs="Arial"/>
        </w:rPr>
        <w:t xml:space="preserve">Brak miejsc postojowych przy </w:t>
      </w:r>
      <w:r w:rsidR="008C2473">
        <w:rPr>
          <w:rFonts w:ascii="Arial" w:hAnsi="Arial" w:cs="Arial"/>
        </w:rPr>
        <w:t xml:space="preserve">Szkole Podstawowej </w:t>
      </w:r>
      <w:r w:rsidR="008C2473">
        <w:rPr>
          <w:rFonts w:ascii="Arial" w:hAnsi="Arial" w:cs="Arial"/>
        </w:rPr>
        <w:t xml:space="preserve">w Partyni </w:t>
      </w:r>
      <w:r w:rsidRPr="00624D27">
        <w:rPr>
          <w:rFonts w:ascii="Arial" w:hAnsi="Arial" w:cs="Arial"/>
        </w:rPr>
        <w:t>sprawił potrzebę zaprojektowania</w:t>
      </w:r>
      <w:r w:rsidR="007B08EB" w:rsidRPr="00624D27">
        <w:rPr>
          <w:rFonts w:ascii="Arial" w:hAnsi="Arial" w:cs="Arial"/>
        </w:rPr>
        <w:t xml:space="preserve"> utwardzenie działek</w:t>
      </w:r>
      <w:r w:rsidRPr="00624D27">
        <w:rPr>
          <w:rFonts w:ascii="Arial" w:hAnsi="Arial" w:cs="Arial"/>
        </w:rPr>
        <w:t xml:space="preserve"> na stworzenie </w:t>
      </w:r>
      <w:r w:rsidR="004F7079">
        <w:rPr>
          <w:rFonts w:ascii="Arial" w:hAnsi="Arial" w:cs="Arial"/>
        </w:rPr>
        <w:t>10-</w:t>
      </w:r>
      <w:r w:rsidR="00EC4983" w:rsidRPr="00624D27">
        <w:rPr>
          <w:rFonts w:ascii="Arial" w:hAnsi="Arial" w:cs="Arial"/>
        </w:rPr>
        <w:t>miejsc postojowych</w:t>
      </w:r>
      <w:r w:rsidR="004F7079">
        <w:rPr>
          <w:rFonts w:ascii="Arial" w:hAnsi="Arial" w:cs="Arial"/>
        </w:rPr>
        <w:t xml:space="preserve"> w postaci dwóch zatok</w:t>
      </w:r>
      <w:r w:rsidRPr="00624D27">
        <w:rPr>
          <w:rFonts w:ascii="Arial" w:hAnsi="Arial" w:cs="Arial"/>
        </w:rPr>
        <w:t>. W związku z przedmiotową inwestycją</w:t>
      </w:r>
      <w:r w:rsidR="004F7079">
        <w:rPr>
          <w:rFonts w:ascii="Arial" w:hAnsi="Arial" w:cs="Arial"/>
        </w:rPr>
        <w:t xml:space="preserve"> podlega rozbiórce istniejące przejście dla pieszych aby odwodnić pas drogowy. Na</w:t>
      </w:r>
      <w:r w:rsidR="00EC4983" w:rsidRPr="00624D27">
        <w:rPr>
          <w:rFonts w:ascii="Arial" w:hAnsi="Arial" w:cs="Arial"/>
        </w:rPr>
        <w:t xml:space="preserve"> istniejącym </w:t>
      </w:r>
      <w:r w:rsidR="004F7079">
        <w:rPr>
          <w:rFonts w:ascii="Arial" w:hAnsi="Arial" w:cs="Arial"/>
        </w:rPr>
        <w:t>rowie otwartym</w:t>
      </w:r>
      <w:r w:rsidR="00EC4983" w:rsidRPr="00624D27">
        <w:rPr>
          <w:rFonts w:ascii="Arial" w:hAnsi="Arial" w:cs="Arial"/>
        </w:rPr>
        <w:t xml:space="preserve"> zostanie </w:t>
      </w:r>
      <w:r w:rsidR="004F7079">
        <w:rPr>
          <w:rFonts w:ascii="Arial" w:hAnsi="Arial" w:cs="Arial"/>
        </w:rPr>
        <w:t>wykonany parking. Wzdłuż drogi gminnej</w:t>
      </w:r>
      <w:r w:rsidR="00EC4983" w:rsidRPr="00624D27">
        <w:rPr>
          <w:rFonts w:ascii="Arial" w:hAnsi="Arial" w:cs="Arial"/>
        </w:rPr>
        <w:t xml:space="preserve"> zaprojektowano krawężnik </w:t>
      </w:r>
      <w:r w:rsidR="004F7079">
        <w:rPr>
          <w:rFonts w:ascii="Arial" w:hAnsi="Arial" w:cs="Arial"/>
        </w:rPr>
        <w:t>betonowych o wym. 15x30cm „na p</w:t>
      </w:r>
      <w:r w:rsidR="00DB4873">
        <w:rPr>
          <w:rFonts w:ascii="Arial" w:hAnsi="Arial" w:cs="Arial"/>
        </w:rPr>
        <w:t>ł</w:t>
      </w:r>
      <w:r w:rsidR="00EC4983" w:rsidRPr="00624D27">
        <w:rPr>
          <w:rFonts w:ascii="Arial" w:hAnsi="Arial" w:cs="Arial"/>
        </w:rPr>
        <w:t>ask”.</w:t>
      </w:r>
      <w:r w:rsidRPr="00624D27">
        <w:rPr>
          <w:rFonts w:ascii="Arial" w:hAnsi="Arial" w:cs="Arial"/>
        </w:rPr>
        <w:t xml:space="preserve"> </w:t>
      </w:r>
      <w:r w:rsidR="007B08EB" w:rsidRPr="00624D27">
        <w:rPr>
          <w:rFonts w:ascii="Arial" w:hAnsi="Arial" w:cs="Arial"/>
        </w:rPr>
        <w:t xml:space="preserve">Nawierzchnia </w:t>
      </w:r>
      <w:r w:rsidR="00DB4873" w:rsidRPr="00624D27">
        <w:rPr>
          <w:rFonts w:ascii="Arial" w:hAnsi="Arial" w:cs="Arial"/>
        </w:rPr>
        <w:t>parkingu (miejsc postojowych</w:t>
      </w:r>
      <w:r w:rsidR="00DB4873">
        <w:rPr>
          <w:rFonts w:ascii="Arial" w:hAnsi="Arial" w:cs="Arial"/>
        </w:rPr>
        <w:t>)</w:t>
      </w:r>
      <w:r w:rsidR="007B08EB" w:rsidRPr="00624D27">
        <w:rPr>
          <w:rFonts w:ascii="Arial" w:hAnsi="Arial" w:cs="Arial"/>
        </w:rPr>
        <w:t xml:space="preserve"> jest</w:t>
      </w:r>
      <w:r w:rsidR="00DB4873">
        <w:rPr>
          <w:rFonts w:ascii="Arial" w:hAnsi="Arial" w:cs="Arial"/>
        </w:rPr>
        <w:t xml:space="preserve"> zaprojektowana</w:t>
      </w:r>
      <w:r w:rsidR="007B08EB" w:rsidRPr="00624D27">
        <w:rPr>
          <w:rFonts w:ascii="Arial" w:hAnsi="Arial" w:cs="Arial"/>
        </w:rPr>
        <w:t xml:space="preserve"> z kostki brukowej betonowej, grub</w:t>
      </w:r>
      <w:r w:rsidR="00EC4983" w:rsidRPr="00624D27">
        <w:rPr>
          <w:rFonts w:ascii="Arial" w:hAnsi="Arial" w:cs="Arial"/>
        </w:rPr>
        <w:t>. 8</w:t>
      </w:r>
      <w:r w:rsidR="007B08EB" w:rsidRPr="00624D27">
        <w:rPr>
          <w:rFonts w:ascii="Arial" w:hAnsi="Arial" w:cs="Arial"/>
        </w:rPr>
        <w:t>cm</w:t>
      </w:r>
      <w:r w:rsidR="00EC4983" w:rsidRPr="00624D27">
        <w:rPr>
          <w:rFonts w:ascii="Arial" w:hAnsi="Arial" w:cs="Arial"/>
        </w:rPr>
        <w:t xml:space="preserve"> o kolorze grafitowym.</w:t>
      </w:r>
      <w:r w:rsidRPr="00624D27">
        <w:rPr>
          <w:rFonts w:ascii="Arial" w:hAnsi="Arial" w:cs="Arial"/>
        </w:rPr>
        <w:t xml:space="preserve"> </w:t>
      </w:r>
      <w:r w:rsidR="00DB4873">
        <w:rPr>
          <w:rFonts w:ascii="Arial" w:hAnsi="Arial" w:cs="Arial"/>
        </w:rPr>
        <w:t xml:space="preserve">Projektowane parkingi będą zlokalizowane przy istniejącym chodniku </w:t>
      </w:r>
      <w:r w:rsidR="0061179B">
        <w:rPr>
          <w:rFonts w:ascii="Arial" w:hAnsi="Arial" w:cs="Arial"/>
        </w:rPr>
        <w:t xml:space="preserve">wzdłuż szkoły. </w:t>
      </w:r>
      <w:r w:rsidR="007B08EB" w:rsidRPr="00624D27">
        <w:rPr>
          <w:rFonts w:ascii="Arial" w:hAnsi="Arial" w:cs="Arial"/>
        </w:rPr>
        <w:t xml:space="preserve">Szczegóły zawiera rysunek nr 2 „Plan sytuacyjny” oraz rysunek nr 3 „Przekroje </w:t>
      </w:r>
      <w:r w:rsidR="00254746" w:rsidRPr="00624D27">
        <w:rPr>
          <w:rFonts w:ascii="Arial" w:hAnsi="Arial" w:cs="Arial"/>
        </w:rPr>
        <w:t>normalne</w:t>
      </w:r>
      <w:r w:rsidR="007B08EB" w:rsidRPr="00624D27">
        <w:rPr>
          <w:rFonts w:ascii="Arial" w:hAnsi="Arial" w:cs="Arial"/>
        </w:rPr>
        <w:t>”.</w:t>
      </w:r>
    </w:p>
    <w:p w:rsidR="00CD578B" w:rsidRPr="00624D27" w:rsidRDefault="00EC4983" w:rsidP="00EC4983">
      <w:pPr>
        <w:pStyle w:val="Textbodyuser"/>
        <w:tabs>
          <w:tab w:val="left" w:pos="1282"/>
        </w:tabs>
        <w:spacing w:after="0" w:line="240" w:lineRule="auto"/>
        <w:jc w:val="both"/>
        <w:rPr>
          <w:rFonts w:ascii="Arial" w:hAnsi="Arial" w:cs="Arial"/>
        </w:rPr>
      </w:pPr>
      <w:r w:rsidRPr="00624D27">
        <w:rPr>
          <w:rFonts w:ascii="Arial" w:hAnsi="Arial" w:cs="Arial"/>
        </w:rPr>
        <w:tab/>
      </w:r>
    </w:p>
    <w:p w:rsidR="007B08EB" w:rsidRPr="00624D27" w:rsidRDefault="00254746" w:rsidP="00254746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 xml:space="preserve">6.5 </w:t>
      </w:r>
      <w:r w:rsidR="007B08EB" w:rsidRPr="00624D27">
        <w:rPr>
          <w:rFonts w:ascii="Arial" w:hAnsi="Arial" w:cs="Arial"/>
          <w:sz w:val="22"/>
          <w:szCs w:val="22"/>
          <w:u w:val="single"/>
        </w:rPr>
        <w:t>Przekrój podłużny:</w:t>
      </w:r>
    </w:p>
    <w:p w:rsidR="007B08EB" w:rsidRPr="00624D27" w:rsidRDefault="007B08EB" w:rsidP="00254746">
      <w:pPr>
        <w:pStyle w:val="Textbodyuser"/>
        <w:spacing w:after="0"/>
        <w:jc w:val="both"/>
        <w:rPr>
          <w:rFonts w:ascii="Arial" w:hAnsi="Arial" w:cs="Arial"/>
        </w:rPr>
      </w:pPr>
      <w:r w:rsidRPr="00624D27">
        <w:rPr>
          <w:rFonts w:ascii="Arial" w:hAnsi="Arial" w:cs="Arial"/>
        </w:rPr>
        <w:t xml:space="preserve">Pochylenie podłużne niwelety </w:t>
      </w:r>
      <w:r w:rsidR="0061179B">
        <w:rPr>
          <w:rFonts w:ascii="Arial" w:hAnsi="Arial" w:cs="Arial"/>
        </w:rPr>
        <w:t>miejsc postojowych</w:t>
      </w:r>
      <w:r w:rsidRPr="00624D27">
        <w:rPr>
          <w:rFonts w:ascii="Arial" w:hAnsi="Arial" w:cs="Arial"/>
        </w:rPr>
        <w:t xml:space="preserve"> </w:t>
      </w:r>
      <w:r w:rsidR="00CD578B" w:rsidRPr="00624D27">
        <w:rPr>
          <w:rFonts w:ascii="Arial" w:hAnsi="Arial" w:cs="Arial"/>
        </w:rPr>
        <w:t xml:space="preserve">jest </w:t>
      </w:r>
      <w:r w:rsidR="00DF171A" w:rsidRPr="00624D27">
        <w:rPr>
          <w:rFonts w:ascii="Arial" w:hAnsi="Arial" w:cs="Arial"/>
        </w:rPr>
        <w:t>skierowane</w:t>
      </w:r>
      <w:r w:rsidR="00CD578B" w:rsidRPr="00624D27">
        <w:rPr>
          <w:rFonts w:ascii="Arial" w:hAnsi="Arial" w:cs="Arial"/>
        </w:rPr>
        <w:t xml:space="preserve"> w kierunku drogi </w:t>
      </w:r>
      <w:r w:rsidR="0061179B">
        <w:rPr>
          <w:rFonts w:ascii="Arial" w:hAnsi="Arial" w:cs="Arial"/>
        </w:rPr>
        <w:t>gminnej</w:t>
      </w:r>
      <w:r w:rsidRPr="00624D27">
        <w:rPr>
          <w:rFonts w:ascii="Arial" w:hAnsi="Arial" w:cs="Arial"/>
        </w:rPr>
        <w:t>. Taki przebieg niwelet uwarunkowany został płaskim charakterem otaczającego terenu i zaprojektowany został z uwagi na prawidłowe odwodnienie inwestycji. Niweleta przedmiotowego</w:t>
      </w:r>
      <w:r w:rsidR="00CD578B" w:rsidRPr="00624D27">
        <w:rPr>
          <w:rFonts w:ascii="Arial" w:hAnsi="Arial" w:cs="Arial"/>
        </w:rPr>
        <w:t> parkingu</w:t>
      </w:r>
      <w:r w:rsidRPr="00624D27">
        <w:rPr>
          <w:rFonts w:ascii="Arial" w:hAnsi="Arial" w:cs="Arial"/>
        </w:rPr>
        <w:t xml:space="preserve"> dostosowuje się do wysokość rzędnej z krawędzią </w:t>
      </w:r>
      <w:r w:rsidR="00CD578B" w:rsidRPr="00624D27">
        <w:rPr>
          <w:rFonts w:ascii="Arial" w:hAnsi="Arial" w:cs="Arial"/>
        </w:rPr>
        <w:t xml:space="preserve">istniejącej jezdni drogi </w:t>
      </w:r>
      <w:r w:rsidRPr="00624D27">
        <w:rPr>
          <w:rFonts w:ascii="Arial" w:hAnsi="Arial" w:cs="Arial"/>
        </w:rPr>
        <w:t>oraz istnieją</w:t>
      </w:r>
      <w:r w:rsidR="00CD578B" w:rsidRPr="00624D27">
        <w:rPr>
          <w:rFonts w:ascii="Arial" w:hAnsi="Arial" w:cs="Arial"/>
        </w:rPr>
        <w:t xml:space="preserve">cej wysokości </w:t>
      </w:r>
      <w:r w:rsidR="0061179B">
        <w:rPr>
          <w:rFonts w:ascii="Arial" w:hAnsi="Arial" w:cs="Arial"/>
        </w:rPr>
        <w:t xml:space="preserve">chodnika i </w:t>
      </w:r>
      <w:r w:rsidR="00CD578B" w:rsidRPr="00624D27">
        <w:rPr>
          <w:rFonts w:ascii="Arial" w:hAnsi="Arial" w:cs="Arial"/>
        </w:rPr>
        <w:t>terenu</w:t>
      </w:r>
      <w:r w:rsidR="0061179B">
        <w:rPr>
          <w:rFonts w:ascii="Arial" w:hAnsi="Arial" w:cs="Arial"/>
        </w:rPr>
        <w:t xml:space="preserve"> przy szkole</w:t>
      </w:r>
      <w:r w:rsidR="00CD578B" w:rsidRPr="00624D27">
        <w:rPr>
          <w:rFonts w:ascii="Arial" w:hAnsi="Arial" w:cs="Arial"/>
        </w:rPr>
        <w:t>.</w:t>
      </w:r>
      <w:r w:rsidR="0061179B">
        <w:rPr>
          <w:rFonts w:ascii="Arial" w:hAnsi="Arial" w:cs="Arial"/>
        </w:rPr>
        <w:t xml:space="preserve"> Szczegóły zawiera rys.</w:t>
      </w:r>
      <w:r w:rsidRPr="00624D27">
        <w:rPr>
          <w:rFonts w:ascii="Arial" w:hAnsi="Arial" w:cs="Arial"/>
        </w:rPr>
        <w:t xml:space="preserve"> nr 2 „Plan sytuacyjny”.</w:t>
      </w:r>
    </w:p>
    <w:p w:rsidR="007B08EB" w:rsidRPr="00624D27" w:rsidRDefault="007B08EB" w:rsidP="007B08EB">
      <w:pPr>
        <w:ind w:firstLine="284"/>
        <w:rPr>
          <w:rFonts w:ascii="Arial" w:hAnsi="Arial" w:cs="Arial"/>
          <w:sz w:val="22"/>
          <w:szCs w:val="22"/>
        </w:rPr>
      </w:pPr>
    </w:p>
    <w:p w:rsidR="007B08EB" w:rsidRPr="00624D27" w:rsidRDefault="00254746" w:rsidP="00254746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 xml:space="preserve">6.6 </w:t>
      </w:r>
      <w:r w:rsidR="007B08EB" w:rsidRPr="00624D27">
        <w:rPr>
          <w:rFonts w:ascii="Arial" w:hAnsi="Arial" w:cs="Arial"/>
          <w:sz w:val="22"/>
          <w:szCs w:val="22"/>
          <w:u w:val="single"/>
        </w:rPr>
        <w:t>Przekrój poprzeczny:</w:t>
      </w:r>
    </w:p>
    <w:p w:rsidR="007B08EB" w:rsidRPr="00624D27" w:rsidRDefault="007B08EB" w:rsidP="00254746">
      <w:pPr>
        <w:pStyle w:val="Textbodyuser"/>
        <w:spacing w:after="0"/>
        <w:jc w:val="both"/>
        <w:rPr>
          <w:rFonts w:ascii="Arial" w:hAnsi="Arial" w:cs="Arial"/>
        </w:rPr>
      </w:pPr>
      <w:r w:rsidRPr="00624D27">
        <w:rPr>
          <w:rFonts w:ascii="Arial" w:hAnsi="Arial" w:cs="Arial"/>
        </w:rPr>
        <w:t>Ukształtowanie poprzeczne inwestycji w początkowym zakresie dostosowane jest do uksz</w:t>
      </w:r>
      <w:r w:rsidR="00DF171A" w:rsidRPr="00624D27">
        <w:rPr>
          <w:rFonts w:ascii="Arial" w:hAnsi="Arial" w:cs="Arial"/>
        </w:rPr>
        <w:t>tałtowania istniejącej krawędzi</w:t>
      </w:r>
      <w:r w:rsidRPr="00624D27">
        <w:rPr>
          <w:rFonts w:ascii="Arial" w:hAnsi="Arial" w:cs="Arial"/>
        </w:rPr>
        <w:t xml:space="preserve"> </w:t>
      </w:r>
      <w:r w:rsidR="00DF171A" w:rsidRPr="00624D27">
        <w:rPr>
          <w:rFonts w:ascii="Arial" w:hAnsi="Arial" w:cs="Arial"/>
        </w:rPr>
        <w:t xml:space="preserve">jezdni drogi oraz istniejącej wysokości terenu przy </w:t>
      </w:r>
      <w:r w:rsidR="0061179B">
        <w:rPr>
          <w:rFonts w:ascii="Arial" w:hAnsi="Arial" w:cs="Arial"/>
        </w:rPr>
        <w:t>chodniku</w:t>
      </w:r>
      <w:r w:rsidR="00DF171A" w:rsidRPr="00624D27">
        <w:rPr>
          <w:rFonts w:ascii="Arial" w:hAnsi="Arial" w:cs="Arial"/>
        </w:rPr>
        <w:t>.</w:t>
      </w:r>
      <w:r w:rsidRPr="00624D27">
        <w:rPr>
          <w:rFonts w:ascii="Arial" w:hAnsi="Arial" w:cs="Arial"/>
        </w:rPr>
        <w:t xml:space="preserve"> W dalszej części inwestycja, tj. miejsca postojowe ma pochylenie</w:t>
      </w:r>
      <w:r w:rsidR="0061179B">
        <w:rPr>
          <w:rFonts w:ascii="Arial" w:hAnsi="Arial" w:cs="Arial"/>
        </w:rPr>
        <w:t xml:space="preserve"> jednostronne o wartości 2,0</w:t>
      </w:r>
      <w:r w:rsidR="00DF171A" w:rsidRPr="00624D27">
        <w:rPr>
          <w:rFonts w:ascii="Arial" w:hAnsi="Arial" w:cs="Arial"/>
        </w:rPr>
        <w:t xml:space="preserve">% w kierunku jezdni drogi </w:t>
      </w:r>
      <w:r w:rsidR="0061179B">
        <w:rPr>
          <w:rFonts w:ascii="Arial" w:hAnsi="Arial" w:cs="Arial"/>
        </w:rPr>
        <w:t>gminnej,</w:t>
      </w:r>
      <w:r w:rsidR="00DF171A" w:rsidRPr="00624D27">
        <w:rPr>
          <w:rFonts w:ascii="Arial" w:hAnsi="Arial" w:cs="Arial"/>
        </w:rPr>
        <w:t xml:space="preserve"> a istniejący chodnik, którego należy wysokościowo dostosować do rzędnych inwestycji ma pochylenie poprzeczne </w:t>
      </w:r>
      <w:r w:rsidR="0061179B">
        <w:rPr>
          <w:rFonts w:ascii="Arial" w:hAnsi="Arial" w:cs="Arial"/>
        </w:rPr>
        <w:t xml:space="preserve"> jednostronne o </w:t>
      </w:r>
      <w:r w:rsidRPr="00624D27">
        <w:rPr>
          <w:rFonts w:ascii="Arial" w:hAnsi="Arial" w:cs="Arial"/>
        </w:rPr>
        <w:t xml:space="preserve">wartości 2% </w:t>
      </w:r>
      <w:r w:rsidR="0061179B">
        <w:rPr>
          <w:rFonts w:ascii="Arial" w:hAnsi="Arial" w:cs="Arial"/>
        </w:rPr>
        <w:t xml:space="preserve">również </w:t>
      </w:r>
      <w:r w:rsidRPr="00624D27">
        <w:rPr>
          <w:rFonts w:ascii="Arial" w:hAnsi="Arial" w:cs="Arial"/>
        </w:rPr>
        <w:t xml:space="preserve">w kierunku </w:t>
      </w:r>
      <w:r w:rsidR="00DF171A" w:rsidRPr="00624D27">
        <w:rPr>
          <w:rFonts w:ascii="Arial" w:hAnsi="Arial" w:cs="Arial"/>
        </w:rPr>
        <w:t xml:space="preserve">krawędzi </w:t>
      </w:r>
      <w:r w:rsidR="0061179B">
        <w:rPr>
          <w:rFonts w:ascii="Arial" w:hAnsi="Arial" w:cs="Arial"/>
        </w:rPr>
        <w:t>przedmiotowej drogi. Szczegóły zawiera rys.</w:t>
      </w:r>
      <w:r w:rsidRPr="00624D27">
        <w:rPr>
          <w:rFonts w:ascii="Arial" w:hAnsi="Arial" w:cs="Arial"/>
        </w:rPr>
        <w:t xml:space="preserve"> nr 3 „Przekroje typowe”.</w:t>
      </w:r>
    </w:p>
    <w:p w:rsidR="007B08EB" w:rsidRPr="00624D27" w:rsidRDefault="007B08EB" w:rsidP="008E5872">
      <w:pPr>
        <w:rPr>
          <w:rFonts w:ascii="Arial" w:hAnsi="Arial" w:cs="Arial"/>
          <w:sz w:val="22"/>
          <w:szCs w:val="22"/>
        </w:rPr>
      </w:pPr>
    </w:p>
    <w:p w:rsidR="007B08EB" w:rsidRPr="00624D27" w:rsidRDefault="00254746" w:rsidP="00254746">
      <w:pPr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4D27">
        <w:rPr>
          <w:rFonts w:ascii="Arial" w:hAnsi="Arial" w:cs="Arial"/>
          <w:sz w:val="22"/>
          <w:szCs w:val="22"/>
          <w:u w:val="single"/>
        </w:rPr>
        <w:t xml:space="preserve">6.7 </w:t>
      </w:r>
      <w:r w:rsidR="007B08EB" w:rsidRPr="00624D27">
        <w:rPr>
          <w:rFonts w:ascii="Arial" w:hAnsi="Arial" w:cs="Arial"/>
          <w:sz w:val="22"/>
          <w:szCs w:val="22"/>
          <w:u w:val="single"/>
        </w:rPr>
        <w:t>Odwodnienie</w:t>
      </w:r>
    </w:p>
    <w:p w:rsidR="007B08EB" w:rsidRPr="00624D27" w:rsidRDefault="007B08EB" w:rsidP="00254746">
      <w:pPr>
        <w:pStyle w:val="Textbodyuser"/>
        <w:spacing w:after="0"/>
        <w:jc w:val="both"/>
        <w:rPr>
          <w:rFonts w:ascii="Arial" w:hAnsi="Arial" w:cs="Arial"/>
        </w:rPr>
      </w:pPr>
      <w:r w:rsidRPr="00624D27">
        <w:rPr>
          <w:rFonts w:ascii="Arial" w:hAnsi="Arial" w:cs="Arial"/>
        </w:rPr>
        <w:lastRenderedPageBreak/>
        <w:t>Istniejący teren inwestycji posiada takie ukształtowanie geometryczne, że woda opadowo-roztop</w:t>
      </w:r>
      <w:r w:rsidR="0061179B">
        <w:rPr>
          <w:rFonts w:ascii="Arial" w:hAnsi="Arial" w:cs="Arial"/>
        </w:rPr>
        <w:t>owa z powierzchni przedmiotowej dział</w:t>
      </w:r>
      <w:r w:rsidRPr="00624D27">
        <w:rPr>
          <w:rFonts w:ascii="Arial" w:hAnsi="Arial" w:cs="Arial"/>
        </w:rPr>
        <w:t>k</w:t>
      </w:r>
      <w:r w:rsidR="0061179B">
        <w:rPr>
          <w:rFonts w:ascii="Arial" w:hAnsi="Arial" w:cs="Arial"/>
        </w:rPr>
        <w:t>i drogowej</w:t>
      </w:r>
      <w:r w:rsidRPr="00624D27">
        <w:rPr>
          <w:rFonts w:ascii="Arial" w:hAnsi="Arial" w:cs="Arial"/>
        </w:rPr>
        <w:t xml:space="preserve"> odprowadzana jest do </w:t>
      </w:r>
      <w:r w:rsidR="00DF171A" w:rsidRPr="00624D27">
        <w:rPr>
          <w:rFonts w:ascii="Arial" w:hAnsi="Arial" w:cs="Arial"/>
        </w:rPr>
        <w:t xml:space="preserve">istniejących </w:t>
      </w:r>
      <w:r w:rsidR="0061179B">
        <w:rPr>
          <w:rFonts w:ascii="Arial" w:hAnsi="Arial" w:cs="Arial"/>
        </w:rPr>
        <w:t>rowu otwartego</w:t>
      </w:r>
      <w:r w:rsidR="00DF171A" w:rsidRPr="00624D27">
        <w:rPr>
          <w:rFonts w:ascii="Arial" w:hAnsi="Arial" w:cs="Arial"/>
        </w:rPr>
        <w:t xml:space="preserve"> zlokaliz</w:t>
      </w:r>
      <w:r w:rsidR="0061179B">
        <w:rPr>
          <w:rFonts w:ascii="Arial" w:hAnsi="Arial" w:cs="Arial"/>
        </w:rPr>
        <w:t>owanych w pasie drogowych drogi gminnej. Wody opadowe i </w:t>
      </w:r>
      <w:r w:rsidRPr="00624D27">
        <w:rPr>
          <w:rFonts w:ascii="Arial" w:hAnsi="Arial" w:cs="Arial"/>
        </w:rPr>
        <w:t>roztopowe z terenu inwestycji odprowadzane będą poprze</w:t>
      </w:r>
      <w:r w:rsidR="0061179B">
        <w:rPr>
          <w:rFonts w:ascii="Arial" w:hAnsi="Arial" w:cs="Arial"/>
        </w:rPr>
        <w:t>z system spadków poprzecznych i </w:t>
      </w:r>
      <w:r w:rsidRPr="00624D27">
        <w:rPr>
          <w:rFonts w:ascii="Arial" w:hAnsi="Arial" w:cs="Arial"/>
        </w:rPr>
        <w:t>podłużnych</w:t>
      </w:r>
      <w:r w:rsidR="00DF171A" w:rsidRPr="00624D27">
        <w:rPr>
          <w:rFonts w:ascii="Arial" w:hAnsi="Arial" w:cs="Arial"/>
        </w:rPr>
        <w:t>.</w:t>
      </w:r>
      <w:r w:rsidRPr="00624D27">
        <w:rPr>
          <w:rFonts w:ascii="Arial" w:hAnsi="Arial" w:cs="Arial"/>
        </w:rPr>
        <w:t xml:space="preserve"> Szczegóły zawiera</w:t>
      </w:r>
      <w:r w:rsidR="00DF171A" w:rsidRPr="00624D27">
        <w:rPr>
          <w:rFonts w:ascii="Arial" w:hAnsi="Arial" w:cs="Arial"/>
        </w:rPr>
        <w:t xml:space="preserve"> rys.</w:t>
      </w:r>
      <w:r w:rsidR="0061179B">
        <w:rPr>
          <w:rFonts w:ascii="Arial" w:hAnsi="Arial" w:cs="Arial"/>
        </w:rPr>
        <w:t xml:space="preserve"> nr 2 „Plan sytuacyjny” i </w:t>
      </w:r>
      <w:r w:rsidR="0061179B" w:rsidRPr="00624D27">
        <w:rPr>
          <w:rFonts w:ascii="Arial" w:hAnsi="Arial" w:cs="Arial"/>
        </w:rPr>
        <w:t>rys.</w:t>
      </w:r>
      <w:r w:rsidR="0061179B">
        <w:rPr>
          <w:rFonts w:ascii="Arial" w:hAnsi="Arial" w:cs="Arial"/>
        </w:rPr>
        <w:t xml:space="preserve"> nr 4</w:t>
      </w:r>
      <w:r w:rsidR="0061179B">
        <w:rPr>
          <w:rFonts w:ascii="Arial" w:hAnsi="Arial" w:cs="Arial"/>
        </w:rPr>
        <w:t xml:space="preserve"> „Plan </w:t>
      </w:r>
      <w:r w:rsidR="0061179B">
        <w:rPr>
          <w:rFonts w:ascii="Arial" w:hAnsi="Arial" w:cs="Arial"/>
        </w:rPr>
        <w:t>wysokościowy”.</w:t>
      </w:r>
    </w:p>
    <w:p w:rsidR="00FF7EE4" w:rsidRPr="00624D27" w:rsidRDefault="00FF7EE4" w:rsidP="00254746">
      <w:pPr>
        <w:pStyle w:val="Nagwek3"/>
        <w:numPr>
          <w:ilvl w:val="0"/>
          <w:numId w:val="15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Projektowane i zabezpieczone urządzenia inżynieryjne – uzbrojenia terenu:</w:t>
      </w:r>
    </w:p>
    <w:p w:rsidR="007B08EB" w:rsidRPr="00624D27" w:rsidRDefault="00FF7EE4" w:rsidP="00FF075D">
      <w:pPr>
        <w:spacing w:line="360" w:lineRule="auto"/>
        <w:ind w:right="284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Lokalizacja urządzeń obcych występujących w obrębie </w:t>
      </w:r>
      <w:r w:rsidR="00772C17" w:rsidRPr="00624D27">
        <w:rPr>
          <w:rFonts w:ascii="Arial" w:hAnsi="Arial" w:cs="Arial"/>
          <w:sz w:val="22"/>
          <w:szCs w:val="22"/>
        </w:rPr>
        <w:t>działki inwestycyjnej</w:t>
      </w:r>
      <w:r w:rsidRPr="00624D27">
        <w:rPr>
          <w:rFonts w:ascii="Arial" w:hAnsi="Arial" w:cs="Arial"/>
          <w:sz w:val="22"/>
          <w:szCs w:val="22"/>
        </w:rPr>
        <w:t xml:space="preserve"> jest naniesiona na mapie </w:t>
      </w:r>
      <w:r w:rsidR="007B08EB" w:rsidRPr="00624D27">
        <w:rPr>
          <w:rFonts w:ascii="Arial" w:hAnsi="Arial" w:cs="Arial"/>
          <w:sz w:val="22"/>
          <w:szCs w:val="22"/>
        </w:rPr>
        <w:t>zasadniczej</w:t>
      </w:r>
      <w:r w:rsidRPr="00624D27">
        <w:rPr>
          <w:rFonts w:ascii="Arial" w:hAnsi="Arial" w:cs="Arial"/>
          <w:sz w:val="22"/>
          <w:szCs w:val="22"/>
        </w:rPr>
        <w:t xml:space="preserve">. </w:t>
      </w:r>
      <w:r w:rsidR="007B08EB" w:rsidRPr="00624D27">
        <w:rPr>
          <w:rFonts w:ascii="Arial" w:hAnsi="Arial" w:cs="Arial"/>
          <w:sz w:val="22"/>
          <w:szCs w:val="22"/>
        </w:rPr>
        <w:t xml:space="preserve">Utwardzenie </w:t>
      </w:r>
      <w:r w:rsidR="0061179B">
        <w:rPr>
          <w:rFonts w:ascii="Arial" w:hAnsi="Arial" w:cs="Arial"/>
          <w:sz w:val="22"/>
          <w:szCs w:val="22"/>
        </w:rPr>
        <w:t>na części działki</w:t>
      </w:r>
      <w:r w:rsidR="007B08EB" w:rsidRPr="00624D27">
        <w:rPr>
          <w:rFonts w:ascii="Arial" w:hAnsi="Arial" w:cs="Arial"/>
          <w:sz w:val="22"/>
          <w:szCs w:val="22"/>
        </w:rPr>
        <w:t xml:space="preserve"> nr </w:t>
      </w:r>
      <w:proofErr w:type="spellStart"/>
      <w:r w:rsidR="007B08EB" w:rsidRPr="00624D27">
        <w:rPr>
          <w:rFonts w:ascii="Arial" w:hAnsi="Arial" w:cs="Arial"/>
          <w:sz w:val="22"/>
          <w:szCs w:val="22"/>
        </w:rPr>
        <w:t>ewid</w:t>
      </w:r>
      <w:proofErr w:type="spellEnd"/>
      <w:r w:rsidR="007B08EB" w:rsidRPr="00624D27">
        <w:rPr>
          <w:rFonts w:ascii="Arial" w:hAnsi="Arial" w:cs="Arial"/>
          <w:sz w:val="22"/>
          <w:szCs w:val="22"/>
        </w:rPr>
        <w:t xml:space="preserve">. </w:t>
      </w:r>
      <w:r w:rsidR="0061179B">
        <w:rPr>
          <w:rFonts w:ascii="Arial" w:hAnsi="Arial" w:cs="Arial"/>
          <w:sz w:val="22"/>
          <w:szCs w:val="22"/>
        </w:rPr>
        <w:t>572/3</w:t>
      </w:r>
      <w:r w:rsidR="0061179B">
        <w:rPr>
          <w:rFonts w:ascii="Arial" w:hAnsi="Arial" w:cs="Arial"/>
          <w:sz w:val="22"/>
          <w:szCs w:val="22"/>
        </w:rPr>
        <w:t xml:space="preserve"> </w:t>
      </w:r>
      <w:r w:rsidR="007B08EB" w:rsidRPr="00624D27">
        <w:rPr>
          <w:rFonts w:ascii="Arial" w:hAnsi="Arial" w:cs="Arial"/>
          <w:sz w:val="22"/>
          <w:szCs w:val="22"/>
        </w:rPr>
        <w:t xml:space="preserve">przy </w:t>
      </w:r>
      <w:r w:rsidR="0061179B">
        <w:rPr>
          <w:rFonts w:ascii="Arial" w:hAnsi="Arial" w:cs="Arial"/>
          <w:sz w:val="22"/>
          <w:szCs w:val="22"/>
        </w:rPr>
        <w:t xml:space="preserve">Szkole Podstawowej </w:t>
      </w:r>
      <w:r w:rsidR="0061179B" w:rsidRPr="00161995">
        <w:rPr>
          <w:rFonts w:ascii="Arial" w:hAnsi="Arial" w:cs="Arial"/>
          <w:sz w:val="22"/>
          <w:szCs w:val="22"/>
        </w:rPr>
        <w:t xml:space="preserve">w Partyni </w:t>
      </w:r>
      <w:r w:rsidR="0061179B">
        <w:rPr>
          <w:rFonts w:ascii="Arial" w:hAnsi="Arial" w:cs="Arial"/>
          <w:sz w:val="22"/>
          <w:szCs w:val="22"/>
        </w:rPr>
        <w:t xml:space="preserve">nie </w:t>
      </w:r>
      <w:r w:rsidR="00DB751C" w:rsidRPr="00624D27">
        <w:rPr>
          <w:rFonts w:ascii="Arial" w:hAnsi="Arial" w:cs="Arial"/>
          <w:sz w:val="22"/>
          <w:szCs w:val="22"/>
        </w:rPr>
        <w:t xml:space="preserve">wymusza </w:t>
      </w:r>
      <w:r w:rsidRPr="00624D27">
        <w:rPr>
          <w:rFonts w:ascii="Arial" w:hAnsi="Arial" w:cs="Arial"/>
          <w:sz w:val="22"/>
          <w:szCs w:val="22"/>
        </w:rPr>
        <w:t>ingerencję w in</w:t>
      </w:r>
      <w:r w:rsidR="0061179B">
        <w:rPr>
          <w:rFonts w:ascii="Arial" w:hAnsi="Arial" w:cs="Arial"/>
          <w:sz w:val="22"/>
          <w:szCs w:val="22"/>
        </w:rPr>
        <w:t>frastrukturze technicznej.</w:t>
      </w:r>
      <w:r w:rsidRPr="00624D27">
        <w:rPr>
          <w:rFonts w:ascii="Arial" w:hAnsi="Arial" w:cs="Arial"/>
          <w:sz w:val="22"/>
          <w:szCs w:val="22"/>
        </w:rPr>
        <w:t xml:space="preserve"> </w:t>
      </w:r>
      <w:r w:rsidR="007B08EB" w:rsidRPr="00624D27">
        <w:rPr>
          <w:rFonts w:ascii="Arial" w:hAnsi="Arial" w:cs="Arial"/>
          <w:spacing w:val="1"/>
          <w:sz w:val="22"/>
          <w:szCs w:val="22"/>
        </w:rPr>
        <w:t>Szczegóły zawiera rysunek nr 2</w:t>
      </w:r>
      <w:r w:rsidR="006E7D76" w:rsidRPr="00624D27">
        <w:rPr>
          <w:rFonts w:ascii="Arial" w:hAnsi="Arial" w:cs="Arial"/>
          <w:spacing w:val="1"/>
          <w:sz w:val="22"/>
          <w:szCs w:val="22"/>
        </w:rPr>
        <w:t xml:space="preserve"> </w:t>
      </w:r>
      <w:r w:rsidR="007B08EB" w:rsidRPr="00624D27">
        <w:rPr>
          <w:rFonts w:ascii="Arial" w:hAnsi="Arial" w:cs="Arial"/>
          <w:sz w:val="22"/>
          <w:szCs w:val="22"/>
        </w:rPr>
        <w:t>„Plan sytuacyjny”.</w:t>
      </w:r>
    </w:p>
    <w:p w:rsidR="007B08EB" w:rsidRPr="00624D27" w:rsidRDefault="007B08EB" w:rsidP="00254746">
      <w:pPr>
        <w:pStyle w:val="Nagwek3"/>
        <w:numPr>
          <w:ilvl w:val="0"/>
          <w:numId w:val="15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Urządzenia bezpieczeństwa ruch</w:t>
      </w:r>
    </w:p>
    <w:p w:rsidR="007B08EB" w:rsidRPr="00624D27" w:rsidRDefault="0061179B" w:rsidP="00624D27">
      <w:pPr>
        <w:spacing w:line="360" w:lineRule="auto"/>
        <w:ind w:righ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części działki</w:t>
      </w:r>
      <w:r w:rsidRPr="00624D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drogowej przy </w:t>
      </w:r>
      <w:r>
        <w:rPr>
          <w:rFonts w:ascii="Arial" w:hAnsi="Arial" w:cs="Arial"/>
          <w:sz w:val="22"/>
          <w:szCs w:val="22"/>
        </w:rPr>
        <w:t xml:space="preserve">Szkole Podstawowej </w:t>
      </w:r>
      <w:r w:rsidRPr="0061179B">
        <w:rPr>
          <w:rFonts w:ascii="Arial" w:hAnsi="Arial" w:cs="Arial"/>
          <w:sz w:val="22"/>
          <w:szCs w:val="22"/>
        </w:rPr>
        <w:t xml:space="preserve">w Partyni </w:t>
      </w:r>
      <w:r w:rsidR="007B08EB" w:rsidRPr="00624D27">
        <w:rPr>
          <w:rFonts w:ascii="Arial" w:hAnsi="Arial" w:cs="Arial"/>
          <w:sz w:val="22"/>
          <w:szCs w:val="22"/>
        </w:rPr>
        <w:t xml:space="preserve">nie przewiduje się dodatkowych elementów bezpieczeństwa </w:t>
      </w:r>
      <w:r>
        <w:rPr>
          <w:rFonts w:ascii="Arial" w:hAnsi="Arial" w:cs="Arial"/>
          <w:sz w:val="22"/>
          <w:szCs w:val="22"/>
        </w:rPr>
        <w:t>ruchu. Szczegóły zawiera rys.</w:t>
      </w:r>
      <w:r w:rsidR="007B08EB" w:rsidRPr="00624D27">
        <w:rPr>
          <w:rFonts w:ascii="Arial" w:hAnsi="Arial" w:cs="Arial"/>
          <w:sz w:val="22"/>
          <w:szCs w:val="22"/>
        </w:rPr>
        <w:t xml:space="preserve"> nr 2 „Plan sytuacyjny”.</w:t>
      </w:r>
    </w:p>
    <w:p w:rsidR="007B08EB" w:rsidRPr="00624D27" w:rsidRDefault="007B08EB" w:rsidP="00254746">
      <w:pPr>
        <w:pStyle w:val="Nagwek3"/>
        <w:numPr>
          <w:ilvl w:val="0"/>
          <w:numId w:val="15"/>
        </w:numPr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Organizacja ruchu na czas stały</w:t>
      </w:r>
    </w:p>
    <w:p w:rsidR="007B08EB" w:rsidRPr="00624D27" w:rsidRDefault="007B08EB" w:rsidP="007B08EB">
      <w:pPr>
        <w:spacing w:line="360" w:lineRule="auto"/>
        <w:ind w:right="284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Oznakowanie pionowe </w:t>
      </w:r>
      <w:r w:rsidR="0061179B">
        <w:rPr>
          <w:rFonts w:ascii="Arial" w:hAnsi="Arial" w:cs="Arial"/>
          <w:sz w:val="22"/>
          <w:szCs w:val="22"/>
        </w:rPr>
        <w:t xml:space="preserve"> i poziome </w:t>
      </w:r>
      <w:r w:rsidRPr="00624D27">
        <w:rPr>
          <w:rFonts w:ascii="Arial" w:hAnsi="Arial" w:cs="Arial"/>
          <w:sz w:val="22"/>
          <w:szCs w:val="22"/>
        </w:rPr>
        <w:t>na czas stał</w:t>
      </w:r>
      <w:r w:rsidR="0061179B">
        <w:rPr>
          <w:rFonts w:ascii="Arial" w:hAnsi="Arial" w:cs="Arial"/>
          <w:sz w:val="22"/>
          <w:szCs w:val="22"/>
        </w:rPr>
        <w:t>y dla przedmiotowego inwestycji ulega zmianie według zatwierdzonego przez Starostę Powiatu Mieleckiego „Projektu stałej organizacji ruchu” .</w:t>
      </w:r>
    </w:p>
    <w:p w:rsidR="007B08EB" w:rsidRPr="00624D27" w:rsidRDefault="007B08EB" w:rsidP="00254746">
      <w:pPr>
        <w:pStyle w:val="Nagwek3"/>
        <w:numPr>
          <w:ilvl w:val="0"/>
          <w:numId w:val="15"/>
        </w:numPr>
        <w:tabs>
          <w:tab w:val="left" w:pos="709"/>
          <w:tab w:val="left" w:pos="993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Organizacja tymczasowa ruchu</w:t>
      </w:r>
    </w:p>
    <w:p w:rsidR="007B08EB" w:rsidRPr="00624D27" w:rsidRDefault="007B08EB" w:rsidP="00254746">
      <w:pPr>
        <w:spacing w:line="360" w:lineRule="auto"/>
        <w:ind w:right="284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Na czas wykonywania robót w obrębie </w:t>
      </w:r>
      <w:r w:rsidR="00161995">
        <w:rPr>
          <w:rFonts w:ascii="Arial" w:hAnsi="Arial" w:cs="Arial"/>
          <w:sz w:val="22"/>
          <w:szCs w:val="22"/>
        </w:rPr>
        <w:t>Szkoły</w:t>
      </w:r>
      <w:r w:rsidR="00161995">
        <w:rPr>
          <w:rFonts w:ascii="Arial" w:hAnsi="Arial" w:cs="Arial"/>
          <w:sz w:val="22"/>
          <w:szCs w:val="22"/>
        </w:rPr>
        <w:t xml:space="preserve"> Podstawowej </w:t>
      </w:r>
      <w:r w:rsidR="00161995" w:rsidRPr="0061179B">
        <w:rPr>
          <w:rFonts w:ascii="Arial" w:hAnsi="Arial" w:cs="Arial"/>
          <w:sz w:val="22"/>
          <w:szCs w:val="22"/>
        </w:rPr>
        <w:t>w Partyni</w:t>
      </w:r>
      <w:r w:rsidR="00254746" w:rsidRPr="00624D27">
        <w:rPr>
          <w:rFonts w:ascii="Arial" w:hAnsi="Arial" w:cs="Arial"/>
          <w:sz w:val="22"/>
          <w:szCs w:val="22"/>
        </w:rPr>
        <w:t xml:space="preserve">, </w:t>
      </w:r>
      <w:r w:rsidRPr="00624D27">
        <w:rPr>
          <w:rFonts w:ascii="Arial" w:hAnsi="Arial" w:cs="Arial"/>
          <w:sz w:val="22"/>
          <w:szCs w:val="22"/>
        </w:rPr>
        <w:t xml:space="preserve">Wykonawca </w:t>
      </w:r>
      <w:r w:rsidR="00161995">
        <w:rPr>
          <w:rFonts w:ascii="Arial" w:hAnsi="Arial" w:cs="Arial"/>
          <w:sz w:val="22"/>
          <w:szCs w:val="22"/>
        </w:rPr>
        <w:t xml:space="preserve">zabezpieczy </w:t>
      </w:r>
      <w:r w:rsidRPr="00624D27">
        <w:rPr>
          <w:rFonts w:ascii="Arial" w:hAnsi="Arial" w:cs="Arial"/>
          <w:sz w:val="22"/>
          <w:szCs w:val="22"/>
        </w:rPr>
        <w:t xml:space="preserve">ruch kołowy ustawiając odpowiednie </w:t>
      </w:r>
      <w:r w:rsidR="00254746" w:rsidRPr="00624D27">
        <w:rPr>
          <w:rFonts w:ascii="Arial" w:hAnsi="Arial" w:cs="Arial"/>
          <w:sz w:val="22"/>
          <w:szCs w:val="22"/>
        </w:rPr>
        <w:t xml:space="preserve">znaki drogowe według projekt </w:t>
      </w:r>
      <w:r w:rsidRPr="00624D27">
        <w:rPr>
          <w:rFonts w:ascii="Arial" w:hAnsi="Arial" w:cs="Arial"/>
          <w:sz w:val="22"/>
          <w:szCs w:val="22"/>
        </w:rPr>
        <w:t xml:space="preserve">czasowej organizacji ruchu. </w:t>
      </w:r>
    </w:p>
    <w:p w:rsidR="00FF7EE4" w:rsidRPr="00624D27" w:rsidRDefault="00FF7EE4" w:rsidP="00254746">
      <w:pPr>
        <w:pStyle w:val="Nagwek3"/>
        <w:numPr>
          <w:ilvl w:val="0"/>
          <w:numId w:val="15"/>
        </w:numPr>
        <w:tabs>
          <w:tab w:val="left" w:pos="709"/>
          <w:tab w:val="left" w:pos="993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Wycinka drzew</w:t>
      </w:r>
      <w:bookmarkStart w:id="1" w:name="_GoBack"/>
    </w:p>
    <w:p w:rsidR="00FF7EE4" w:rsidRPr="00624D27" w:rsidRDefault="00FF7EE4" w:rsidP="00EA7DA8">
      <w:pPr>
        <w:spacing w:line="360" w:lineRule="auto"/>
        <w:ind w:right="284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Projekt </w:t>
      </w:r>
      <w:r w:rsidR="002F2C15" w:rsidRPr="00624D27">
        <w:rPr>
          <w:rFonts w:ascii="Arial" w:hAnsi="Arial" w:cs="Arial"/>
          <w:sz w:val="22"/>
          <w:szCs w:val="22"/>
        </w:rPr>
        <w:t xml:space="preserve">nie </w:t>
      </w:r>
      <w:r w:rsidRPr="00624D27">
        <w:rPr>
          <w:rFonts w:ascii="Arial" w:hAnsi="Arial" w:cs="Arial"/>
          <w:sz w:val="22"/>
          <w:szCs w:val="22"/>
        </w:rPr>
        <w:t>przewiduje konieczność wycinki drzew wchodzących pod inwestycję.</w:t>
      </w:r>
      <w:r w:rsidR="00EA7DA8" w:rsidRPr="00624D27">
        <w:rPr>
          <w:rFonts w:ascii="Arial" w:hAnsi="Arial" w:cs="Arial"/>
          <w:sz w:val="22"/>
          <w:szCs w:val="22"/>
        </w:rPr>
        <w:t xml:space="preserve"> Szczegóły zawiera rysunek nr 2</w:t>
      </w:r>
      <w:r w:rsidRPr="00624D27">
        <w:rPr>
          <w:rFonts w:ascii="Arial" w:hAnsi="Arial" w:cs="Arial"/>
          <w:sz w:val="22"/>
          <w:szCs w:val="22"/>
        </w:rPr>
        <w:t xml:space="preserve"> </w:t>
      </w:r>
      <w:r w:rsidR="00EA7DA8" w:rsidRPr="00624D27">
        <w:rPr>
          <w:rFonts w:ascii="Arial" w:hAnsi="Arial" w:cs="Arial"/>
          <w:sz w:val="22"/>
          <w:szCs w:val="22"/>
        </w:rPr>
        <w:t>„Plan sytuacyjny</w:t>
      </w:r>
      <w:r w:rsidRPr="00624D27">
        <w:rPr>
          <w:rFonts w:ascii="Arial" w:hAnsi="Arial" w:cs="Arial"/>
          <w:sz w:val="22"/>
          <w:szCs w:val="22"/>
        </w:rPr>
        <w:t>”.</w:t>
      </w:r>
    </w:p>
    <w:p w:rsidR="002F2C15" w:rsidRPr="00624D27" w:rsidRDefault="002F2C15" w:rsidP="00254746">
      <w:pPr>
        <w:ind w:right="284"/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FF7EE4" w:rsidP="00254746">
      <w:pPr>
        <w:pStyle w:val="Nagwek3"/>
        <w:numPr>
          <w:ilvl w:val="0"/>
          <w:numId w:val="15"/>
        </w:numPr>
        <w:tabs>
          <w:tab w:val="left" w:pos="993"/>
        </w:tabs>
        <w:suppressAutoHyphens/>
        <w:spacing w:before="0" w:after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Obszar oddziaływania.</w:t>
      </w:r>
    </w:p>
    <w:p w:rsidR="00FF7EE4" w:rsidRPr="00624D27" w:rsidRDefault="00FF7EE4" w:rsidP="00E86B75">
      <w:pPr>
        <w:pStyle w:val="Standardowy1"/>
        <w:spacing w:before="20" w:line="360" w:lineRule="auto"/>
        <w:ind w:right="142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pacing w:val="1"/>
          <w:sz w:val="22"/>
          <w:szCs w:val="22"/>
        </w:rPr>
        <w:t>Przedmiotowa</w:t>
      </w:r>
      <w:r w:rsidR="00EA7DA8" w:rsidRPr="00624D27">
        <w:rPr>
          <w:rFonts w:ascii="Arial" w:hAnsi="Arial" w:cs="Arial"/>
          <w:spacing w:val="1"/>
          <w:sz w:val="22"/>
          <w:szCs w:val="22"/>
        </w:rPr>
        <w:t xml:space="preserve"> inwestycja </w:t>
      </w:r>
      <w:r w:rsidR="00EA7DA8" w:rsidRPr="00624D27">
        <w:rPr>
          <w:rFonts w:ascii="Arial" w:hAnsi="Arial" w:cs="Arial"/>
          <w:sz w:val="22"/>
          <w:szCs w:val="22"/>
        </w:rPr>
        <w:t xml:space="preserve">utwardzenia terenu przy </w:t>
      </w:r>
      <w:r w:rsidR="00161995">
        <w:rPr>
          <w:rFonts w:ascii="Arial" w:hAnsi="Arial" w:cs="Arial"/>
          <w:sz w:val="22"/>
          <w:szCs w:val="22"/>
        </w:rPr>
        <w:t xml:space="preserve">Szkole Podstawowej </w:t>
      </w:r>
      <w:r w:rsidR="00161995" w:rsidRPr="0061179B">
        <w:rPr>
          <w:rFonts w:ascii="Arial" w:hAnsi="Arial" w:cs="Arial"/>
          <w:sz w:val="22"/>
          <w:szCs w:val="22"/>
        </w:rPr>
        <w:t>w Partyni</w:t>
      </w:r>
      <w:r w:rsidR="00EA7DA8" w:rsidRPr="00624D27">
        <w:rPr>
          <w:rFonts w:ascii="Arial" w:hAnsi="Arial" w:cs="Arial"/>
          <w:sz w:val="22"/>
          <w:szCs w:val="22"/>
        </w:rPr>
        <w:t xml:space="preserve">, </w:t>
      </w:r>
      <w:r w:rsidRPr="00624D27">
        <w:rPr>
          <w:rFonts w:ascii="Arial" w:hAnsi="Arial" w:cs="Arial"/>
          <w:spacing w:val="1"/>
          <w:sz w:val="22"/>
          <w:szCs w:val="22"/>
        </w:rPr>
        <w:t xml:space="preserve">nie wykracza poza teren objęty </w:t>
      </w:r>
      <w:r w:rsidR="00E86B75" w:rsidRPr="00624D27">
        <w:rPr>
          <w:rFonts w:ascii="Arial" w:hAnsi="Arial" w:cs="Arial"/>
          <w:spacing w:val="1"/>
          <w:sz w:val="22"/>
          <w:szCs w:val="22"/>
        </w:rPr>
        <w:t>linią rozgraniczającą terenu dział</w:t>
      </w:r>
      <w:r w:rsidR="00161995">
        <w:rPr>
          <w:rFonts w:ascii="Arial" w:hAnsi="Arial" w:cs="Arial"/>
          <w:spacing w:val="1"/>
          <w:sz w:val="22"/>
          <w:szCs w:val="22"/>
        </w:rPr>
        <w:t>ki</w:t>
      </w:r>
      <w:r w:rsidR="00EA7DA8" w:rsidRPr="00624D27">
        <w:rPr>
          <w:rFonts w:ascii="Arial" w:hAnsi="Arial" w:cs="Arial"/>
          <w:spacing w:val="1"/>
          <w:sz w:val="22"/>
          <w:szCs w:val="22"/>
        </w:rPr>
        <w:t xml:space="preserve"> </w:t>
      </w:r>
      <w:r w:rsidR="00161995">
        <w:rPr>
          <w:rFonts w:ascii="Arial" w:hAnsi="Arial" w:cs="Arial"/>
          <w:sz w:val="22"/>
          <w:szCs w:val="22"/>
        </w:rPr>
        <w:t xml:space="preserve">nr </w:t>
      </w:r>
      <w:proofErr w:type="spellStart"/>
      <w:r w:rsidR="00161995">
        <w:rPr>
          <w:rFonts w:ascii="Arial" w:hAnsi="Arial" w:cs="Arial"/>
          <w:sz w:val="22"/>
          <w:szCs w:val="22"/>
        </w:rPr>
        <w:t>ewid</w:t>
      </w:r>
      <w:proofErr w:type="spellEnd"/>
      <w:r w:rsidR="00161995">
        <w:rPr>
          <w:rFonts w:ascii="Arial" w:hAnsi="Arial" w:cs="Arial"/>
          <w:sz w:val="22"/>
          <w:szCs w:val="22"/>
        </w:rPr>
        <w:t>. 572/3; obręb: 0081</w:t>
      </w:r>
      <w:r w:rsidR="00161995" w:rsidRPr="00624D27">
        <w:rPr>
          <w:rFonts w:ascii="Arial" w:hAnsi="Arial" w:cs="Arial"/>
          <w:sz w:val="22"/>
          <w:szCs w:val="22"/>
        </w:rPr>
        <w:t xml:space="preserve"> </w:t>
      </w:r>
      <w:r w:rsidR="00161995">
        <w:rPr>
          <w:rFonts w:ascii="Arial" w:hAnsi="Arial" w:cs="Arial"/>
          <w:sz w:val="22"/>
          <w:szCs w:val="22"/>
        </w:rPr>
        <w:t>–</w:t>
      </w:r>
      <w:r w:rsidR="00161995" w:rsidRPr="00624D27">
        <w:rPr>
          <w:rFonts w:ascii="Arial" w:hAnsi="Arial" w:cs="Arial"/>
          <w:sz w:val="22"/>
          <w:szCs w:val="22"/>
        </w:rPr>
        <w:t xml:space="preserve"> </w:t>
      </w:r>
      <w:r w:rsidR="00161995">
        <w:rPr>
          <w:rFonts w:ascii="Arial" w:hAnsi="Arial" w:cs="Arial"/>
          <w:sz w:val="22"/>
          <w:szCs w:val="22"/>
        </w:rPr>
        <w:t>Partynia</w:t>
      </w:r>
      <w:r w:rsidR="00161995">
        <w:rPr>
          <w:rFonts w:ascii="Arial" w:hAnsi="Arial" w:cs="Arial"/>
          <w:sz w:val="22"/>
          <w:szCs w:val="22"/>
        </w:rPr>
        <w:t xml:space="preserve"> </w:t>
      </w:r>
      <w:r w:rsidR="00C37DD3" w:rsidRPr="00624D27">
        <w:rPr>
          <w:rFonts w:ascii="Arial" w:hAnsi="Arial" w:cs="Arial"/>
          <w:spacing w:val="1"/>
          <w:sz w:val="22"/>
          <w:szCs w:val="22"/>
        </w:rPr>
        <w:t>oraz obszar oddziaływania inwe</w:t>
      </w:r>
      <w:r w:rsidR="007B08EB" w:rsidRPr="00624D27">
        <w:rPr>
          <w:rFonts w:ascii="Arial" w:hAnsi="Arial" w:cs="Arial"/>
          <w:spacing w:val="1"/>
          <w:sz w:val="22"/>
          <w:szCs w:val="22"/>
        </w:rPr>
        <w:t>st</w:t>
      </w:r>
      <w:r w:rsidR="00161995">
        <w:rPr>
          <w:rFonts w:ascii="Arial" w:hAnsi="Arial" w:cs="Arial"/>
          <w:spacing w:val="1"/>
          <w:sz w:val="22"/>
          <w:szCs w:val="22"/>
        </w:rPr>
        <w:t>ycji zawiera się w w/w działce</w:t>
      </w:r>
      <w:r w:rsidR="00C37DD3" w:rsidRPr="00624D27">
        <w:rPr>
          <w:rFonts w:ascii="Arial" w:hAnsi="Arial" w:cs="Arial"/>
          <w:spacing w:val="1"/>
          <w:sz w:val="22"/>
          <w:szCs w:val="22"/>
        </w:rPr>
        <w:t xml:space="preserve">.  </w:t>
      </w:r>
      <w:r w:rsidRPr="00624D27">
        <w:rPr>
          <w:rFonts w:ascii="Arial" w:hAnsi="Arial" w:cs="Arial"/>
          <w:spacing w:val="1"/>
          <w:sz w:val="22"/>
          <w:szCs w:val="22"/>
        </w:rPr>
        <w:t xml:space="preserve">Wyznaczenia obszaru oddziaływania przedsięwzięcia dokonano w oparciu o art. 3 pkt. 20 Prawa budowlanego, który stanowi, że przez obszar oddziaływania obiektu należy rozumieć teren </w:t>
      </w:r>
      <w:bookmarkEnd w:id="1"/>
      <w:r w:rsidRPr="00624D27">
        <w:rPr>
          <w:rFonts w:ascii="Arial" w:hAnsi="Arial" w:cs="Arial"/>
          <w:spacing w:val="1"/>
          <w:sz w:val="22"/>
          <w:szCs w:val="22"/>
        </w:rPr>
        <w:t>wyznaczony w otoczeniu obiektu budowlanego na podstawie przepisów odrębnych, wprowadzających związane z tym obiektem ograniczenia w zagospodarowaniu tego terenu. Do przepisów odrębnych w rozumieniu art. 3 pkt 20 Prawa budowanego należy zaliczyć przepisy dotyczące m. in</w:t>
      </w:r>
      <w:r w:rsidR="00E86B75" w:rsidRPr="00624D27">
        <w:rPr>
          <w:rFonts w:ascii="Arial" w:hAnsi="Arial" w:cs="Arial"/>
          <w:spacing w:val="1"/>
          <w:sz w:val="22"/>
          <w:szCs w:val="22"/>
        </w:rPr>
        <w:t>.</w:t>
      </w:r>
      <w:r w:rsidRPr="00624D27">
        <w:rPr>
          <w:rFonts w:ascii="Arial" w:hAnsi="Arial" w:cs="Arial"/>
          <w:spacing w:val="1"/>
          <w:sz w:val="22"/>
          <w:szCs w:val="22"/>
        </w:rPr>
        <w:t xml:space="preserve"> ochrony przeciwpożarowej, prawa wodnego, ochrony środowiska, zagospodarowania przestrzennego.</w:t>
      </w:r>
    </w:p>
    <w:p w:rsidR="00AD2A88" w:rsidRPr="00624D27" w:rsidRDefault="00AD2A88" w:rsidP="00AD2A88">
      <w:pPr>
        <w:pStyle w:val="Standardowy1"/>
        <w:ind w:right="142"/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FF7EE4" w:rsidP="00254746">
      <w:pPr>
        <w:pStyle w:val="Nagwek3"/>
        <w:numPr>
          <w:ilvl w:val="0"/>
          <w:numId w:val="15"/>
        </w:numPr>
        <w:tabs>
          <w:tab w:val="left" w:pos="993"/>
        </w:tabs>
        <w:suppressAutoHyphens/>
        <w:spacing w:before="6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Informacje o terenie dotyczące wpisu do rejestru zabytków</w:t>
      </w:r>
    </w:p>
    <w:p w:rsidR="00FF7EE4" w:rsidRPr="00624D27" w:rsidRDefault="00FF7EE4" w:rsidP="002F2C15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624D27">
        <w:rPr>
          <w:rFonts w:ascii="Arial" w:hAnsi="Arial" w:cs="Arial"/>
          <w:bCs/>
          <w:sz w:val="22"/>
          <w:szCs w:val="22"/>
        </w:rPr>
        <w:t>Teren planowanej inwestycji nie został wpisany do rejestru zabytków.</w:t>
      </w:r>
    </w:p>
    <w:p w:rsidR="00FF7EE4" w:rsidRPr="00624D27" w:rsidRDefault="00FF7EE4" w:rsidP="00254746">
      <w:pPr>
        <w:pStyle w:val="Nagwek3"/>
        <w:numPr>
          <w:ilvl w:val="0"/>
          <w:numId w:val="15"/>
        </w:numPr>
        <w:tabs>
          <w:tab w:val="left" w:pos="993"/>
        </w:tabs>
        <w:suppressAutoHyphens/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Oddziaływanie na środowisko.</w:t>
      </w:r>
    </w:p>
    <w:p w:rsidR="00FF7EE4" w:rsidRPr="00624D27" w:rsidRDefault="00FF7EE4" w:rsidP="00D420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Na przedmiotowe opracowanie </w:t>
      </w:r>
      <w:r w:rsidR="008E5872">
        <w:rPr>
          <w:rFonts w:ascii="Arial" w:hAnsi="Arial" w:cs="Arial"/>
          <w:sz w:val="22"/>
          <w:szCs w:val="22"/>
        </w:rPr>
        <w:t>utwardzenia działki</w:t>
      </w:r>
      <w:r w:rsidR="00EA7DA8" w:rsidRPr="00624D27">
        <w:rPr>
          <w:rFonts w:ascii="Arial" w:hAnsi="Arial" w:cs="Arial"/>
          <w:sz w:val="22"/>
          <w:szCs w:val="22"/>
        </w:rPr>
        <w:t xml:space="preserve"> </w:t>
      </w:r>
      <w:r w:rsidR="008E5872">
        <w:rPr>
          <w:rFonts w:ascii="Arial" w:hAnsi="Arial" w:cs="Arial"/>
          <w:sz w:val="22"/>
          <w:szCs w:val="22"/>
        </w:rPr>
        <w:t xml:space="preserve">nr </w:t>
      </w:r>
      <w:proofErr w:type="spellStart"/>
      <w:r w:rsidR="008E5872">
        <w:rPr>
          <w:rFonts w:ascii="Arial" w:hAnsi="Arial" w:cs="Arial"/>
          <w:sz w:val="22"/>
          <w:szCs w:val="22"/>
        </w:rPr>
        <w:t>ewid</w:t>
      </w:r>
      <w:proofErr w:type="spellEnd"/>
      <w:r w:rsidR="008E5872">
        <w:rPr>
          <w:rFonts w:ascii="Arial" w:hAnsi="Arial" w:cs="Arial"/>
          <w:sz w:val="22"/>
          <w:szCs w:val="22"/>
        </w:rPr>
        <w:t>. 572/3; obręb: 0081</w:t>
      </w:r>
      <w:r w:rsidR="008E5872" w:rsidRPr="00624D27">
        <w:rPr>
          <w:rFonts w:ascii="Arial" w:hAnsi="Arial" w:cs="Arial"/>
          <w:sz w:val="22"/>
          <w:szCs w:val="22"/>
        </w:rPr>
        <w:t xml:space="preserve"> - </w:t>
      </w:r>
      <w:r w:rsidR="008E5872">
        <w:rPr>
          <w:rFonts w:ascii="Arial" w:hAnsi="Arial" w:cs="Arial"/>
          <w:sz w:val="22"/>
          <w:szCs w:val="22"/>
        </w:rPr>
        <w:t>Partynia</w:t>
      </w:r>
      <w:r w:rsidR="00EA7DA8" w:rsidRPr="00624D27">
        <w:rPr>
          <w:rFonts w:ascii="Arial" w:hAnsi="Arial" w:cs="Arial"/>
          <w:sz w:val="22"/>
          <w:szCs w:val="22"/>
        </w:rPr>
        <w:t xml:space="preserve">, polegającego na budowie miejsc postojowych przy </w:t>
      </w:r>
      <w:r w:rsidR="008E5872">
        <w:rPr>
          <w:rFonts w:ascii="Arial" w:hAnsi="Arial" w:cs="Arial"/>
          <w:sz w:val="22"/>
          <w:szCs w:val="22"/>
        </w:rPr>
        <w:t xml:space="preserve">Szkole Podstawowej </w:t>
      </w:r>
      <w:r w:rsidR="008E5872">
        <w:rPr>
          <w:rFonts w:ascii="Arial" w:hAnsi="Arial" w:cs="Arial"/>
          <w:sz w:val="22"/>
          <w:szCs w:val="22"/>
        </w:rPr>
        <w:t xml:space="preserve">w m. Partynia </w:t>
      </w:r>
      <w:r w:rsidRPr="00624D27">
        <w:rPr>
          <w:rFonts w:ascii="Arial" w:hAnsi="Arial" w:cs="Arial"/>
          <w:sz w:val="22"/>
          <w:szCs w:val="22"/>
        </w:rPr>
        <w:t>nie jest wymagane uzyskanie decyzji o środowiskowych uwarunkowaniach zgody na realizację przedsięwzięcia</w:t>
      </w:r>
      <w:r w:rsidR="00EA7DA8" w:rsidRPr="00624D27">
        <w:rPr>
          <w:rFonts w:ascii="Arial" w:hAnsi="Arial" w:cs="Arial"/>
          <w:sz w:val="22"/>
          <w:szCs w:val="22"/>
        </w:rPr>
        <w:t>.</w:t>
      </w:r>
    </w:p>
    <w:p w:rsidR="00FF7EE4" w:rsidRPr="00624D27" w:rsidRDefault="00FF7EE4" w:rsidP="00D420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Inwestycja zaprojektowana jest zgodnie z przepisami dotyczącymi ochrony środowiska oraz z zasadami wiedzy technicznej, zaprojektowano oszczędne korzystanie z terenu, poziom hałasu nie przekracza dopuszczalnych poziomów hałasu w środowisku. Inwestor obowiązany jest uwzględnić ochronę środowiska na obszarze prowadzenia prac (w szczególności ochronę gleby, zieleni, naturalnego ukształtowania terenu i stosunków wodnych). Przy prowadzeniu prac budowlanych dopuszcza się wykorzystywanie i przekształcanie elementów przyrodniczych tylko w takim zakresie, w jaki</w:t>
      </w:r>
      <w:r w:rsidR="00EA7DA8" w:rsidRPr="00624D27">
        <w:rPr>
          <w:rFonts w:ascii="Arial" w:hAnsi="Arial" w:cs="Arial"/>
          <w:sz w:val="22"/>
          <w:szCs w:val="22"/>
        </w:rPr>
        <w:t>m jest to konieczne w związku z </w:t>
      </w:r>
      <w:r w:rsidRPr="00624D27">
        <w:rPr>
          <w:rFonts w:ascii="Arial" w:hAnsi="Arial" w:cs="Arial"/>
          <w:sz w:val="22"/>
          <w:szCs w:val="22"/>
        </w:rPr>
        <w:t xml:space="preserve">przedmiotową inwestycją. Zastosowane materiały muszą posiadać odpowiednie certyfikaty, znaki bezpieczeństwa "B", atesty </w:t>
      </w:r>
      <w:r w:rsidR="00D42038" w:rsidRPr="00624D27">
        <w:rPr>
          <w:rFonts w:ascii="Arial" w:hAnsi="Arial" w:cs="Arial"/>
          <w:sz w:val="22"/>
          <w:szCs w:val="22"/>
        </w:rPr>
        <w:t xml:space="preserve">higieniczne, oceny higieniczne </w:t>
      </w:r>
      <w:r w:rsidRPr="00624D27">
        <w:rPr>
          <w:rFonts w:ascii="Arial" w:hAnsi="Arial" w:cs="Arial"/>
          <w:sz w:val="22"/>
          <w:szCs w:val="22"/>
        </w:rPr>
        <w:t>i aprobaty techniczne zgodne z Polskimi Normami oraz prawem budowlanym. Na terenie inwestycji nie przewiduje się składowania materiałów niebezpiecznych. Planowana inwestycja nie spowoduje podniesienia poziomu hałasu i nie wykracza poza teren objęty linią rozgraniczające teren.</w:t>
      </w:r>
    </w:p>
    <w:p w:rsidR="00FF7EE4" w:rsidRPr="00624D27" w:rsidRDefault="00FF7EE4" w:rsidP="00D420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Realizowana inwestycja w sposób przewidziany w projekcie nie pogorszy stanu środowiska.</w:t>
      </w:r>
    </w:p>
    <w:p w:rsidR="00FF7EE4" w:rsidRPr="00624D27" w:rsidRDefault="00FF7EE4" w:rsidP="00D42038">
      <w:pPr>
        <w:spacing w:line="360" w:lineRule="auto"/>
        <w:ind w:left="-15"/>
        <w:jc w:val="both"/>
        <w:rPr>
          <w:rFonts w:ascii="Arial" w:eastAsia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Inwestycja drogowa</w:t>
      </w:r>
      <w:r w:rsidRPr="00624D27">
        <w:rPr>
          <w:rFonts w:ascii="Arial" w:hAnsi="Arial" w:cs="Arial"/>
          <w:bCs/>
          <w:sz w:val="22"/>
          <w:szCs w:val="22"/>
        </w:rPr>
        <w:t xml:space="preserve"> </w:t>
      </w:r>
      <w:r w:rsidRPr="00624D27">
        <w:rPr>
          <w:rFonts w:ascii="Arial" w:hAnsi="Arial" w:cs="Arial"/>
          <w:sz w:val="22"/>
          <w:szCs w:val="22"/>
        </w:rPr>
        <w:t>p</w:t>
      </w:r>
      <w:r w:rsidRPr="00624D27">
        <w:rPr>
          <w:rFonts w:ascii="Arial" w:eastAsia="Arial" w:hAnsi="Arial" w:cs="Arial"/>
          <w:sz w:val="22"/>
          <w:szCs w:val="22"/>
        </w:rPr>
        <w:t xml:space="preserve">rzeprowadzona zgodnie z projektem, nie spowoduje degradacji środowiska, wręcz zdecydowanie poprawi komfort i bezpieczeństwo uczestników ruchu. </w:t>
      </w:r>
    </w:p>
    <w:p w:rsidR="00FF7EE4" w:rsidRPr="00624D27" w:rsidRDefault="00FF7EE4" w:rsidP="00FF7EE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24D27">
        <w:rPr>
          <w:rFonts w:ascii="Arial" w:eastAsia="Arial" w:hAnsi="Arial" w:cs="Arial"/>
          <w:sz w:val="22"/>
          <w:szCs w:val="22"/>
        </w:rPr>
        <w:t>- Technologia wykonania – konstrukcja nawierzchnia</w:t>
      </w:r>
      <w:r w:rsidR="00D42038" w:rsidRPr="00624D27">
        <w:rPr>
          <w:rFonts w:ascii="Arial" w:hAnsi="Arial" w:cs="Arial"/>
          <w:sz w:val="22"/>
          <w:szCs w:val="22"/>
        </w:rPr>
        <w:t xml:space="preserve"> z </w:t>
      </w:r>
      <w:r w:rsidRPr="00624D27">
        <w:rPr>
          <w:rFonts w:ascii="Arial" w:hAnsi="Arial" w:cs="Arial"/>
          <w:sz w:val="22"/>
          <w:szCs w:val="22"/>
        </w:rPr>
        <w:t>kostki brukowej</w:t>
      </w:r>
      <w:r w:rsidR="00EA7DA8" w:rsidRPr="00624D27">
        <w:rPr>
          <w:rFonts w:ascii="Arial" w:hAnsi="Arial" w:cs="Arial"/>
          <w:sz w:val="22"/>
          <w:szCs w:val="22"/>
        </w:rPr>
        <w:t xml:space="preserve"> betonowej</w:t>
      </w:r>
      <w:r w:rsidR="00D42038" w:rsidRPr="00624D27">
        <w:rPr>
          <w:rFonts w:ascii="Arial" w:hAnsi="Arial" w:cs="Arial"/>
          <w:sz w:val="22"/>
          <w:szCs w:val="22"/>
        </w:rPr>
        <w:t xml:space="preserve">, </w:t>
      </w:r>
      <w:r w:rsidRPr="00624D27">
        <w:rPr>
          <w:rFonts w:ascii="Arial" w:hAnsi="Arial" w:cs="Arial"/>
          <w:sz w:val="22"/>
          <w:szCs w:val="22"/>
        </w:rPr>
        <w:t xml:space="preserve">podbudowy z </w:t>
      </w:r>
      <w:r w:rsidRPr="00624D27">
        <w:rPr>
          <w:rFonts w:ascii="Arial" w:eastAsia="Arial" w:hAnsi="Arial" w:cs="Arial"/>
          <w:sz w:val="22"/>
          <w:szCs w:val="22"/>
        </w:rPr>
        <w:t xml:space="preserve">kruszywa łamanego oraz </w:t>
      </w:r>
      <w:r w:rsidR="00EA7DA8" w:rsidRPr="00624D27">
        <w:rPr>
          <w:rFonts w:ascii="Arial" w:eastAsia="Arial" w:hAnsi="Arial" w:cs="Arial"/>
          <w:sz w:val="22"/>
          <w:szCs w:val="22"/>
        </w:rPr>
        <w:t>piasku</w:t>
      </w:r>
      <w:r w:rsidRPr="00624D27">
        <w:rPr>
          <w:rFonts w:ascii="Arial" w:eastAsia="Arial" w:hAnsi="Arial" w:cs="Arial"/>
          <w:sz w:val="22"/>
          <w:szCs w:val="22"/>
        </w:rPr>
        <w:t xml:space="preserve"> jako warstwa odsączająca jest technologią optymalną, powszechnie stosowaną. </w:t>
      </w:r>
    </w:p>
    <w:p w:rsidR="00FF7EE4" w:rsidRPr="00624D27" w:rsidRDefault="00FF7EE4" w:rsidP="00FF7EE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624D27">
        <w:rPr>
          <w:rFonts w:ascii="Arial" w:eastAsia="Arial" w:hAnsi="Arial" w:cs="Arial"/>
          <w:sz w:val="22"/>
          <w:szCs w:val="22"/>
        </w:rPr>
        <w:t>- Przewidywana ilość wykorzystywanych surowców, materiałów, paliw oraz energii - do wykonywania inwestycji nie będzie używana woda, paliwa oraz inne materiały i surowce poza materiałami  niezbędnymi do wykonania planowanej inwestycji.</w:t>
      </w:r>
    </w:p>
    <w:p w:rsidR="00FF7EE4" w:rsidRPr="00624D27" w:rsidRDefault="00FF7EE4" w:rsidP="00FF7EE4">
      <w:pPr>
        <w:shd w:val="clear" w:color="auto" w:fill="FFFFFF"/>
        <w:tabs>
          <w:tab w:val="left" w:pos="0"/>
        </w:tabs>
        <w:spacing w:before="5" w:line="360" w:lineRule="auto"/>
        <w:ind w:right="10"/>
        <w:jc w:val="both"/>
        <w:rPr>
          <w:rFonts w:ascii="Arial" w:eastAsia="Arial" w:hAnsi="Arial" w:cs="Arial"/>
          <w:sz w:val="22"/>
          <w:szCs w:val="22"/>
        </w:rPr>
      </w:pPr>
      <w:r w:rsidRPr="00624D27">
        <w:rPr>
          <w:rFonts w:ascii="Arial" w:eastAsia="Arial" w:hAnsi="Arial" w:cs="Arial"/>
          <w:sz w:val="22"/>
          <w:szCs w:val="22"/>
        </w:rPr>
        <w:lastRenderedPageBreak/>
        <w:t>Odpady w trakcie budowy zostaną prawidłowo zagospodarowane zgodnie z wytycznymi związanymi z gospodarką odpadami.</w:t>
      </w:r>
    </w:p>
    <w:p w:rsidR="00FF7EE4" w:rsidRPr="00624D27" w:rsidRDefault="00FF7EE4" w:rsidP="00FF7EE4">
      <w:pPr>
        <w:shd w:val="clear" w:color="auto" w:fill="FFFFFF"/>
        <w:tabs>
          <w:tab w:val="left" w:pos="0"/>
        </w:tabs>
        <w:spacing w:before="10" w:line="360" w:lineRule="auto"/>
        <w:ind w:right="5"/>
        <w:jc w:val="both"/>
        <w:rPr>
          <w:rFonts w:ascii="Arial" w:eastAsia="Arial" w:hAnsi="Arial" w:cs="Arial"/>
          <w:sz w:val="22"/>
          <w:szCs w:val="22"/>
        </w:rPr>
      </w:pPr>
      <w:r w:rsidRPr="00624D27">
        <w:rPr>
          <w:rFonts w:ascii="Arial" w:eastAsia="Arial" w:hAnsi="Arial" w:cs="Arial"/>
          <w:sz w:val="22"/>
          <w:szCs w:val="22"/>
        </w:rPr>
        <w:t xml:space="preserve">- Emisja zanieczyszczeń do powietrza - z inwestycją wiązać się będzie emisja zanieczyszczeń z pojazdów oraz sprzętu pracującego przy realizacji przedsięwzięcia, które będą spełniać wszystkie wymogi dopuszczenia do tego rodzaju prac (atesty jakości i szkodliwości) jak również z pojazdów eksploatujących drogę w przyszłości. </w:t>
      </w:r>
    </w:p>
    <w:p w:rsidR="00FF7EE4" w:rsidRPr="00624D27" w:rsidRDefault="008E5872" w:rsidP="008E58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="00FF7EE4" w:rsidRPr="00624D27">
        <w:rPr>
          <w:rFonts w:ascii="Arial" w:eastAsia="Arial" w:hAnsi="Arial" w:cs="Arial"/>
          <w:sz w:val="22"/>
          <w:szCs w:val="22"/>
        </w:rPr>
        <w:t xml:space="preserve">Przewidywane wielkości emisji, wynikające z funkcjonowania planowanego przedsięwzięcia </w:t>
      </w:r>
      <w:r w:rsidR="00EA7DA8" w:rsidRPr="00624D27">
        <w:rPr>
          <w:rFonts w:ascii="Arial" w:eastAsia="Arial" w:hAnsi="Arial" w:cs="Arial"/>
          <w:sz w:val="22"/>
          <w:szCs w:val="22"/>
        </w:rPr>
        <w:t>–</w:t>
      </w:r>
      <w:r w:rsidR="00FF7EE4" w:rsidRPr="00624D27">
        <w:rPr>
          <w:rFonts w:ascii="Arial" w:eastAsia="Arial" w:hAnsi="Arial" w:cs="Arial"/>
          <w:sz w:val="22"/>
          <w:szCs w:val="22"/>
        </w:rPr>
        <w:t xml:space="preserve"> </w:t>
      </w:r>
      <w:r w:rsidR="00EA7DA8" w:rsidRPr="00624D27">
        <w:rPr>
          <w:rFonts w:ascii="Arial" w:eastAsia="Arial" w:hAnsi="Arial" w:cs="Arial"/>
          <w:sz w:val="22"/>
          <w:szCs w:val="22"/>
        </w:rPr>
        <w:t xml:space="preserve">utwardzenie terenu </w:t>
      </w:r>
      <w:r w:rsidR="00EA7DA8" w:rsidRPr="00624D27">
        <w:rPr>
          <w:rFonts w:ascii="Arial" w:hAnsi="Arial" w:cs="Arial"/>
          <w:sz w:val="22"/>
          <w:szCs w:val="22"/>
        </w:rPr>
        <w:t xml:space="preserve">przy </w:t>
      </w:r>
      <w:r>
        <w:rPr>
          <w:rFonts w:ascii="Arial" w:hAnsi="Arial" w:cs="Arial"/>
          <w:sz w:val="22"/>
          <w:szCs w:val="22"/>
        </w:rPr>
        <w:t xml:space="preserve">Szkole Podstawowej </w:t>
      </w:r>
      <w:r w:rsidR="00FF7EE4" w:rsidRPr="00624D27">
        <w:rPr>
          <w:rFonts w:ascii="Arial" w:eastAsia="Arial" w:hAnsi="Arial" w:cs="Arial"/>
          <w:sz w:val="22"/>
          <w:szCs w:val="22"/>
        </w:rPr>
        <w:t xml:space="preserve">zarówno w fazie realizacji jak i po wykonaniu nie będzie wymagała zużycia wody i innych surowców, materiałów, paliw oraz energii elektrycznej. </w:t>
      </w:r>
    </w:p>
    <w:p w:rsidR="00FF7EE4" w:rsidRPr="00624D27" w:rsidRDefault="00FF7EE4" w:rsidP="00FF7EE4">
      <w:pPr>
        <w:spacing w:line="360" w:lineRule="auto"/>
        <w:ind w:right="284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  <w:u w:val="single"/>
        </w:rPr>
        <w:t xml:space="preserve">Inwestycja nie znajduje się na obszarze objętym programem „Natura </w:t>
      </w:r>
      <w:smartTag w:uri="urn:schemas-microsoft-com:office:smarttags" w:element="metricconverter">
        <w:smartTagPr>
          <w:attr w:name="ProductID" w:val="2000”"/>
        </w:smartTagPr>
        <w:r w:rsidRPr="00624D27">
          <w:rPr>
            <w:rFonts w:ascii="Arial" w:hAnsi="Arial" w:cs="Arial"/>
            <w:sz w:val="22"/>
            <w:szCs w:val="22"/>
            <w:u w:val="single"/>
          </w:rPr>
          <w:t>2000”</w:t>
        </w:r>
      </w:smartTag>
      <w:r w:rsidRPr="00624D27">
        <w:rPr>
          <w:rFonts w:ascii="Arial" w:hAnsi="Arial" w:cs="Arial"/>
          <w:sz w:val="22"/>
          <w:szCs w:val="22"/>
        </w:rPr>
        <w:t xml:space="preserve"> oraz nie obowiązuje na przedmiotowym terenie ochrona gatunkowa roślin, zwierząt i grzybów wg:</w:t>
      </w:r>
    </w:p>
    <w:p w:rsidR="00FF7EE4" w:rsidRPr="008E5872" w:rsidRDefault="00FF7EE4" w:rsidP="00FF7EE4">
      <w:pPr>
        <w:numPr>
          <w:ilvl w:val="0"/>
          <w:numId w:val="16"/>
        </w:numPr>
        <w:spacing w:line="360" w:lineRule="auto"/>
        <w:ind w:left="284" w:right="284" w:hanging="426"/>
        <w:jc w:val="both"/>
        <w:rPr>
          <w:rFonts w:ascii="Arial" w:hAnsi="Arial" w:cs="Arial"/>
          <w:szCs w:val="22"/>
        </w:rPr>
      </w:pPr>
      <w:r w:rsidRPr="008E5872">
        <w:rPr>
          <w:rFonts w:ascii="Arial" w:hAnsi="Arial" w:cs="Arial"/>
          <w:szCs w:val="22"/>
        </w:rPr>
        <w:t>Rozporządzenia Ministra Środowiska  z dnia 5 stycznia 2012 r. w sprawie ochrony gatunkowej roślin (Dz. U. z 2012 r., poz. 81),</w:t>
      </w:r>
    </w:p>
    <w:p w:rsidR="00FF7EE4" w:rsidRPr="008E5872" w:rsidRDefault="00FF7EE4" w:rsidP="00FF7EE4">
      <w:pPr>
        <w:numPr>
          <w:ilvl w:val="0"/>
          <w:numId w:val="16"/>
        </w:numPr>
        <w:spacing w:line="360" w:lineRule="auto"/>
        <w:ind w:left="284" w:right="284" w:hanging="426"/>
        <w:jc w:val="both"/>
        <w:rPr>
          <w:rFonts w:ascii="Arial" w:hAnsi="Arial" w:cs="Arial"/>
          <w:szCs w:val="22"/>
        </w:rPr>
      </w:pPr>
      <w:r w:rsidRPr="008E5872">
        <w:rPr>
          <w:rFonts w:ascii="Arial" w:hAnsi="Arial" w:cs="Arial"/>
          <w:szCs w:val="22"/>
        </w:rPr>
        <w:t>Rozporządzenia Ministra Środowiska  z dnia 12 października  2011r. w sprawie ochrony gatunkowej zwierząt (Dz. U. Nr 237, poz. 1419),</w:t>
      </w:r>
    </w:p>
    <w:p w:rsidR="00FF7EE4" w:rsidRPr="008E5872" w:rsidRDefault="00FF7EE4" w:rsidP="00FF7EE4">
      <w:pPr>
        <w:numPr>
          <w:ilvl w:val="0"/>
          <w:numId w:val="16"/>
        </w:numPr>
        <w:spacing w:line="360" w:lineRule="auto"/>
        <w:ind w:left="284" w:right="284" w:hanging="426"/>
        <w:jc w:val="both"/>
        <w:rPr>
          <w:rFonts w:ascii="Arial" w:hAnsi="Arial" w:cs="Arial"/>
          <w:szCs w:val="22"/>
        </w:rPr>
      </w:pPr>
      <w:r w:rsidRPr="008E5872">
        <w:rPr>
          <w:rFonts w:ascii="Arial" w:hAnsi="Arial" w:cs="Arial"/>
          <w:szCs w:val="22"/>
        </w:rPr>
        <w:t>Rozporządzenia Ministra Środowiska  z dnia 9 lipca 2004r. w sprawie gatunków  dziko występujących grzybów objętych ochroną (Dz. U. Nr 168, poz. 1765).</w:t>
      </w:r>
    </w:p>
    <w:p w:rsidR="00FF7EE4" w:rsidRPr="00624D27" w:rsidRDefault="00FF7EE4" w:rsidP="00254746">
      <w:pPr>
        <w:pStyle w:val="Nagwek3"/>
        <w:numPr>
          <w:ilvl w:val="0"/>
          <w:numId w:val="15"/>
        </w:numPr>
        <w:tabs>
          <w:tab w:val="left" w:pos="709"/>
          <w:tab w:val="left" w:pos="851"/>
        </w:tabs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Zagadnienia geodezyjno-prawne.</w:t>
      </w:r>
    </w:p>
    <w:p w:rsidR="00FF7EE4" w:rsidRDefault="007F6084" w:rsidP="00FF7EE4">
      <w:pPr>
        <w:spacing w:line="360" w:lineRule="auto"/>
        <w:ind w:right="139"/>
        <w:jc w:val="both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>Grunt</w:t>
      </w:r>
      <w:r w:rsidR="00FF7EE4" w:rsidRPr="00624D27">
        <w:rPr>
          <w:rFonts w:ascii="Arial" w:hAnsi="Arial" w:cs="Arial"/>
          <w:sz w:val="22"/>
          <w:szCs w:val="22"/>
        </w:rPr>
        <w:t xml:space="preserve"> na </w:t>
      </w:r>
      <w:r w:rsidRPr="00624D27">
        <w:rPr>
          <w:rFonts w:ascii="Arial" w:hAnsi="Arial" w:cs="Arial"/>
          <w:sz w:val="22"/>
          <w:szCs w:val="22"/>
        </w:rPr>
        <w:t xml:space="preserve">którym projektuje się </w:t>
      </w:r>
      <w:r w:rsidR="00EA7DA8" w:rsidRPr="00624D27">
        <w:rPr>
          <w:rFonts w:ascii="Arial" w:hAnsi="Arial" w:cs="Arial"/>
          <w:sz w:val="22"/>
          <w:szCs w:val="22"/>
        </w:rPr>
        <w:t xml:space="preserve">wykonać </w:t>
      </w:r>
      <w:r w:rsidR="008E5872">
        <w:rPr>
          <w:rFonts w:ascii="Arial" w:hAnsi="Arial" w:cs="Arial"/>
          <w:sz w:val="22"/>
          <w:szCs w:val="22"/>
        </w:rPr>
        <w:t xml:space="preserve">inwestycję </w:t>
      </w:r>
      <w:r w:rsidR="00EA7DA8" w:rsidRPr="00624D27">
        <w:rPr>
          <w:rFonts w:ascii="Arial" w:hAnsi="Arial" w:cs="Arial"/>
          <w:sz w:val="22"/>
          <w:szCs w:val="22"/>
        </w:rPr>
        <w:t xml:space="preserve">to teren pasa drogowego drogi </w:t>
      </w:r>
      <w:r w:rsidR="008E5872">
        <w:rPr>
          <w:rFonts w:ascii="Arial" w:hAnsi="Arial" w:cs="Arial"/>
          <w:sz w:val="22"/>
          <w:szCs w:val="22"/>
        </w:rPr>
        <w:t>gminnej</w:t>
      </w:r>
      <w:r w:rsidR="00EA7DA8" w:rsidRPr="00624D27">
        <w:rPr>
          <w:rFonts w:ascii="Arial" w:hAnsi="Arial" w:cs="Arial"/>
          <w:sz w:val="22"/>
          <w:szCs w:val="22"/>
        </w:rPr>
        <w:t xml:space="preserve"> (działka nr </w:t>
      </w:r>
      <w:proofErr w:type="spellStart"/>
      <w:r w:rsidR="00EA7DA8" w:rsidRPr="00624D27">
        <w:rPr>
          <w:rFonts w:ascii="Arial" w:hAnsi="Arial" w:cs="Arial"/>
          <w:sz w:val="22"/>
          <w:szCs w:val="22"/>
        </w:rPr>
        <w:t>ewid</w:t>
      </w:r>
      <w:proofErr w:type="spellEnd"/>
      <w:r w:rsidR="00EA7DA8" w:rsidRPr="00624D27">
        <w:rPr>
          <w:rFonts w:ascii="Arial" w:hAnsi="Arial" w:cs="Arial"/>
          <w:sz w:val="22"/>
          <w:szCs w:val="22"/>
        </w:rPr>
        <w:t xml:space="preserve">. </w:t>
      </w:r>
      <w:r w:rsidR="008E5872">
        <w:rPr>
          <w:rFonts w:ascii="Arial" w:hAnsi="Arial" w:cs="Arial"/>
          <w:sz w:val="22"/>
          <w:szCs w:val="22"/>
        </w:rPr>
        <w:t>572/3; obręb: 0081</w:t>
      </w:r>
      <w:r w:rsidR="008E5872" w:rsidRPr="00624D27">
        <w:rPr>
          <w:rFonts w:ascii="Arial" w:hAnsi="Arial" w:cs="Arial"/>
          <w:sz w:val="22"/>
          <w:szCs w:val="22"/>
        </w:rPr>
        <w:t xml:space="preserve"> </w:t>
      </w:r>
      <w:r w:rsidR="008E5872">
        <w:rPr>
          <w:rFonts w:ascii="Arial" w:hAnsi="Arial" w:cs="Arial"/>
          <w:sz w:val="22"/>
          <w:szCs w:val="22"/>
        </w:rPr>
        <w:t>–</w:t>
      </w:r>
      <w:r w:rsidR="008E5872" w:rsidRPr="00624D27">
        <w:rPr>
          <w:rFonts w:ascii="Arial" w:hAnsi="Arial" w:cs="Arial"/>
          <w:sz w:val="22"/>
          <w:szCs w:val="22"/>
        </w:rPr>
        <w:t xml:space="preserve"> </w:t>
      </w:r>
      <w:r w:rsidR="008E5872">
        <w:rPr>
          <w:rFonts w:ascii="Arial" w:hAnsi="Arial" w:cs="Arial"/>
          <w:sz w:val="22"/>
          <w:szCs w:val="22"/>
        </w:rPr>
        <w:t>Partynia</w:t>
      </w:r>
      <w:r w:rsidR="00EA7DA8" w:rsidRPr="00624D27">
        <w:rPr>
          <w:rFonts w:ascii="Arial" w:hAnsi="Arial" w:cs="Arial"/>
          <w:sz w:val="22"/>
          <w:szCs w:val="22"/>
        </w:rPr>
        <w:t xml:space="preserve">). </w:t>
      </w:r>
      <w:r w:rsidR="00FF7EE4" w:rsidRPr="00624D27">
        <w:rPr>
          <w:rFonts w:ascii="Arial" w:hAnsi="Arial" w:cs="Arial"/>
          <w:sz w:val="22"/>
          <w:szCs w:val="22"/>
        </w:rPr>
        <w:t xml:space="preserve">Przyległe działki stanowią charakter budowlany </w:t>
      </w:r>
      <w:r w:rsidR="00FF075D" w:rsidRPr="00624D27">
        <w:rPr>
          <w:rFonts w:ascii="Arial" w:hAnsi="Arial" w:cs="Arial"/>
          <w:sz w:val="22"/>
          <w:szCs w:val="22"/>
        </w:rPr>
        <w:t>o </w:t>
      </w:r>
      <w:r w:rsidR="00EA7DA8" w:rsidRPr="00624D27">
        <w:rPr>
          <w:rFonts w:ascii="Arial" w:hAnsi="Arial" w:cs="Arial"/>
          <w:sz w:val="22"/>
          <w:szCs w:val="22"/>
        </w:rPr>
        <w:t>zabudowie mieszkalnej jednorodzinnej.</w:t>
      </w:r>
      <w:r w:rsidR="008E5872">
        <w:rPr>
          <w:rFonts w:ascii="Arial" w:hAnsi="Arial" w:cs="Arial"/>
          <w:sz w:val="22"/>
          <w:szCs w:val="22"/>
        </w:rPr>
        <w:t xml:space="preserve"> </w:t>
      </w:r>
      <w:r w:rsidR="00FF7EE4" w:rsidRPr="00624D27">
        <w:rPr>
          <w:rFonts w:ascii="Arial" w:hAnsi="Arial" w:cs="Arial"/>
          <w:sz w:val="22"/>
          <w:szCs w:val="22"/>
        </w:rPr>
        <w:t>Szczegółowy rodzaj i zakres tych gruntów zawierają wypisy z ewidencji oraz wyrysy map</w:t>
      </w:r>
      <w:r w:rsidR="00D42038" w:rsidRPr="00624D27">
        <w:rPr>
          <w:rFonts w:ascii="Arial" w:hAnsi="Arial" w:cs="Arial"/>
          <w:sz w:val="22"/>
          <w:szCs w:val="22"/>
        </w:rPr>
        <w:t>.</w:t>
      </w:r>
      <w:r w:rsidR="00FF7EE4" w:rsidRPr="00624D27">
        <w:rPr>
          <w:rFonts w:ascii="Arial" w:hAnsi="Arial" w:cs="Arial"/>
          <w:sz w:val="22"/>
          <w:szCs w:val="22"/>
        </w:rPr>
        <w:t xml:space="preserve"> </w:t>
      </w:r>
      <w:r w:rsidR="00D42038" w:rsidRPr="00624D27">
        <w:rPr>
          <w:rFonts w:ascii="Arial" w:hAnsi="Arial" w:cs="Arial"/>
          <w:sz w:val="22"/>
          <w:szCs w:val="22"/>
        </w:rPr>
        <w:t>Działka</w:t>
      </w:r>
      <w:r w:rsidR="00FF7EE4" w:rsidRPr="00624D27">
        <w:rPr>
          <w:rFonts w:ascii="Arial" w:hAnsi="Arial" w:cs="Arial"/>
          <w:sz w:val="22"/>
          <w:szCs w:val="22"/>
        </w:rPr>
        <w:t xml:space="preserve"> nie znajdują się na terenie szkód górniczych, nie </w:t>
      </w:r>
      <w:r w:rsidR="00D42038" w:rsidRPr="00624D27">
        <w:rPr>
          <w:rFonts w:ascii="Arial" w:hAnsi="Arial" w:cs="Arial"/>
          <w:sz w:val="22"/>
          <w:szCs w:val="22"/>
        </w:rPr>
        <w:t>jest zlokalizowana na terenach zalewowych, nie jest</w:t>
      </w:r>
      <w:r w:rsidR="00FF7EE4" w:rsidRPr="00624D27">
        <w:rPr>
          <w:rFonts w:ascii="Arial" w:hAnsi="Arial" w:cs="Arial"/>
          <w:sz w:val="22"/>
          <w:szCs w:val="22"/>
        </w:rPr>
        <w:t xml:space="preserve"> zagrożone osuwaniem się mas ziemnych.</w:t>
      </w:r>
    </w:p>
    <w:p w:rsidR="008E5872" w:rsidRPr="00624D27" w:rsidRDefault="008E5872" w:rsidP="00FF7EE4">
      <w:pPr>
        <w:spacing w:line="360" w:lineRule="auto"/>
        <w:ind w:right="139"/>
        <w:jc w:val="both"/>
        <w:rPr>
          <w:rFonts w:ascii="Arial" w:hAnsi="Arial" w:cs="Arial"/>
          <w:sz w:val="22"/>
          <w:szCs w:val="22"/>
        </w:rPr>
      </w:pPr>
    </w:p>
    <w:p w:rsidR="00FF7EE4" w:rsidRPr="00624D27" w:rsidRDefault="00FF7EE4" w:rsidP="00254746">
      <w:pPr>
        <w:pStyle w:val="Nagwek3"/>
        <w:numPr>
          <w:ilvl w:val="0"/>
          <w:numId w:val="15"/>
        </w:numPr>
        <w:tabs>
          <w:tab w:val="left" w:pos="851"/>
        </w:tabs>
        <w:suppressAutoHyphens/>
        <w:spacing w:before="0" w:after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sz w:val="22"/>
          <w:szCs w:val="22"/>
        </w:rPr>
        <w:t xml:space="preserve">Uwagi końcowe </w:t>
      </w:r>
    </w:p>
    <w:p w:rsidR="00FF7EE4" w:rsidRPr="008E5872" w:rsidRDefault="00FF7EE4" w:rsidP="008E587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284" w:hanging="426"/>
        <w:rPr>
          <w:rFonts w:cs="Arial"/>
          <w:sz w:val="22"/>
          <w:szCs w:val="22"/>
        </w:rPr>
      </w:pPr>
      <w:r w:rsidRPr="008E5872">
        <w:rPr>
          <w:rFonts w:cs="Arial"/>
          <w:sz w:val="22"/>
          <w:szCs w:val="22"/>
        </w:rPr>
        <w:t>Całość robót należy wykonać zgodnie z obowiązującymi przepisami branżowymi i BHP.</w:t>
      </w:r>
    </w:p>
    <w:p w:rsidR="00FF7EE4" w:rsidRPr="008E5872" w:rsidRDefault="00FF7EE4" w:rsidP="008E587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284" w:hanging="426"/>
        <w:rPr>
          <w:rFonts w:cs="Arial"/>
          <w:sz w:val="22"/>
          <w:szCs w:val="22"/>
        </w:rPr>
      </w:pPr>
      <w:r w:rsidRPr="008E5872">
        <w:rPr>
          <w:rFonts w:cs="Arial"/>
          <w:sz w:val="22"/>
          <w:szCs w:val="22"/>
        </w:rPr>
        <w:t>Wszelkie użyte materiały powinny posiadać certyfikaty i aprobaty techniczne.</w:t>
      </w:r>
    </w:p>
    <w:p w:rsidR="008E5872" w:rsidRDefault="00FF7EE4" w:rsidP="008E587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284" w:hanging="426"/>
        <w:rPr>
          <w:rFonts w:cs="Arial"/>
          <w:sz w:val="22"/>
          <w:szCs w:val="22"/>
        </w:rPr>
      </w:pPr>
      <w:r w:rsidRPr="008E5872">
        <w:rPr>
          <w:rFonts w:cs="Arial"/>
          <w:sz w:val="22"/>
          <w:szCs w:val="22"/>
        </w:rPr>
        <w:t>Po wykonaniu robót budowlanych wykon</w:t>
      </w:r>
      <w:r w:rsidR="00D42038" w:rsidRPr="008E5872">
        <w:rPr>
          <w:rFonts w:cs="Arial"/>
          <w:sz w:val="22"/>
          <w:szCs w:val="22"/>
        </w:rPr>
        <w:t>ać powykonawczą inwentaryzacje</w:t>
      </w:r>
      <w:r w:rsidR="008E5872">
        <w:rPr>
          <w:rFonts w:cs="Arial"/>
          <w:sz w:val="22"/>
          <w:szCs w:val="22"/>
        </w:rPr>
        <w:t>.</w:t>
      </w:r>
    </w:p>
    <w:p w:rsidR="00FF7EE4" w:rsidRPr="008E5872" w:rsidRDefault="00FF7EE4" w:rsidP="008E587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284" w:hanging="426"/>
        <w:rPr>
          <w:rFonts w:cs="Arial"/>
          <w:sz w:val="22"/>
          <w:szCs w:val="22"/>
        </w:rPr>
      </w:pPr>
      <w:r w:rsidRPr="008E5872">
        <w:rPr>
          <w:rFonts w:cs="Arial"/>
          <w:sz w:val="22"/>
          <w:szCs w:val="22"/>
        </w:rPr>
        <w:t>Roboty ziemne w bezpośredniej bliskości istniejące</w:t>
      </w:r>
      <w:r w:rsidR="008E5872">
        <w:rPr>
          <w:rFonts w:cs="Arial"/>
          <w:sz w:val="22"/>
          <w:szCs w:val="22"/>
        </w:rPr>
        <w:t xml:space="preserve">go uzbrojenia wykonać ręcznie z </w:t>
      </w:r>
      <w:r w:rsidRPr="008E5872">
        <w:rPr>
          <w:rFonts w:cs="Arial"/>
          <w:sz w:val="22"/>
          <w:szCs w:val="22"/>
        </w:rPr>
        <w:t>zachowaniem szczególnej ostrożności i pod nadzorem pracownika użytkownika sieci.</w:t>
      </w:r>
    </w:p>
    <w:p w:rsidR="00040CA3" w:rsidRPr="008E5872" w:rsidRDefault="00FF7EE4" w:rsidP="008E587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284" w:hanging="426"/>
        <w:rPr>
          <w:rFonts w:cs="Arial"/>
          <w:sz w:val="22"/>
          <w:szCs w:val="22"/>
        </w:rPr>
      </w:pPr>
      <w:r w:rsidRPr="008E5872">
        <w:rPr>
          <w:rFonts w:cs="Arial"/>
          <w:sz w:val="22"/>
          <w:szCs w:val="22"/>
        </w:rPr>
        <w:t>Na czas wykonywania robót ziemnych należy</w:t>
      </w:r>
      <w:r w:rsidR="00624D27" w:rsidRPr="008E5872">
        <w:rPr>
          <w:rFonts w:cs="Arial"/>
          <w:sz w:val="22"/>
          <w:szCs w:val="22"/>
        </w:rPr>
        <w:t xml:space="preserve"> przewidzieć odwodnienie terenu</w:t>
      </w:r>
      <w:r w:rsidR="008E5872">
        <w:rPr>
          <w:rFonts w:cs="Arial"/>
          <w:sz w:val="22"/>
          <w:szCs w:val="22"/>
        </w:rPr>
        <w:t>.</w:t>
      </w:r>
      <w:r w:rsidR="00EA7DA8" w:rsidRPr="008E5872">
        <w:rPr>
          <w:rFonts w:cs="Arial"/>
          <w:i/>
          <w:sz w:val="22"/>
          <w:szCs w:val="22"/>
        </w:rPr>
        <w:t xml:space="preserve">                                                                                   </w:t>
      </w:r>
      <w:r w:rsidR="00040CA3" w:rsidRPr="008E5872">
        <w:rPr>
          <w:rFonts w:cs="Arial"/>
          <w:i/>
          <w:sz w:val="22"/>
          <w:szCs w:val="22"/>
        </w:rPr>
        <w:t xml:space="preserve">          </w:t>
      </w:r>
    </w:p>
    <w:p w:rsidR="00040CA3" w:rsidRDefault="00040CA3" w:rsidP="00040CA3">
      <w:pPr>
        <w:spacing w:line="360" w:lineRule="auto"/>
        <w:ind w:right="284"/>
        <w:rPr>
          <w:rFonts w:ascii="Arial" w:hAnsi="Arial" w:cs="Arial"/>
          <w:i/>
          <w:sz w:val="22"/>
          <w:szCs w:val="22"/>
        </w:rPr>
      </w:pPr>
    </w:p>
    <w:p w:rsidR="00235B0C" w:rsidRDefault="00C9433C" w:rsidP="00040CA3">
      <w:pPr>
        <w:spacing w:line="360" w:lineRule="auto"/>
        <w:ind w:right="284"/>
        <w:jc w:val="right"/>
        <w:rPr>
          <w:rFonts w:ascii="Arial" w:hAnsi="Arial" w:cs="Arial"/>
          <w:sz w:val="22"/>
          <w:szCs w:val="22"/>
        </w:rPr>
      </w:pPr>
      <w:r w:rsidRPr="00624D27">
        <w:rPr>
          <w:rFonts w:ascii="Arial" w:hAnsi="Arial" w:cs="Arial"/>
          <w:i/>
          <w:sz w:val="22"/>
          <w:szCs w:val="22"/>
        </w:rPr>
        <w:t>Pr</w:t>
      </w:r>
      <w:r w:rsidR="00040CA3">
        <w:rPr>
          <w:rFonts w:ascii="Arial" w:hAnsi="Arial" w:cs="Arial"/>
          <w:i/>
          <w:sz w:val="22"/>
          <w:szCs w:val="22"/>
        </w:rPr>
        <w:t>ojektant:</w:t>
      </w:r>
    </w:p>
    <w:sectPr w:rsidR="00235B0C" w:rsidSect="007D12BF">
      <w:headerReference w:type="default" r:id="rId9"/>
      <w:footerReference w:type="even" r:id="rId10"/>
      <w:footerReference w:type="default" r:id="rId11"/>
      <w:pgSz w:w="11906" w:h="16838" w:code="9"/>
      <w:pgMar w:top="1418" w:right="1361" w:bottom="1418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4E" w:rsidRDefault="000D3F4E">
      <w:r>
        <w:separator/>
      </w:r>
    </w:p>
  </w:endnote>
  <w:endnote w:type="continuationSeparator" w:id="0">
    <w:p w:rsidR="000D3F4E" w:rsidRDefault="000D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ABB" w:rsidRDefault="007C7ABB" w:rsidP="00E313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7ABB" w:rsidRDefault="007C7ABB" w:rsidP="00E3138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ABB" w:rsidRDefault="004475EC">
    <w:pPr>
      <w:pStyle w:val="Stopka"/>
      <w:ind w:right="360"/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DC10195" wp14:editId="60668738">
              <wp:simplePos x="0" y="0"/>
              <wp:positionH relativeFrom="column">
                <wp:posOffset>-118745</wp:posOffset>
              </wp:positionH>
              <wp:positionV relativeFrom="paragraph">
                <wp:posOffset>99695</wp:posOffset>
              </wp:positionV>
              <wp:extent cx="5581015" cy="0"/>
              <wp:effectExtent l="5080" t="13970" r="5080" b="508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8101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73FE373" id="Line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7.85pt" to="430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t2GgIAADUEAAAOAAAAZHJzL2Uyb0RvYy54bWysU8GO2yAQvVfqPyDuie2skyZWnFVlJ71s&#10;20i7/QACOEbFgICNE1X99w4ktrLtparqAx6Ymcebmcf68dxJdOLWCa1KnE1TjLiimgl1LPG3l91k&#10;iZHzRDEiteIlvnCHHzfv3617U/CZbrVk3CIAUa7oTYlb702RJI62vCNuqg1X4Gy07YiHrT0mzJIe&#10;0DuZzNJ0kfTaMmM15c7BaX114k3EbxpO/demcdwjWWLg5uNq43oIa7JZk+JoiWkFvdEg/8CiI0LB&#10;pSNUTTxBr1b8AdUJarXTjZ9S3SW6aQTlsQaoJkt/q+a5JYbHWqA5zoxtcv8Pln457S0SDGaHkSId&#10;jOhJKI5moTO9cQUEVGpvQ230rJ7Nk6bfHVK6aok68sjw5WIgLQsZyZuUsHEG8A/9Z80ghrx6Hdt0&#10;bmwXIKEB6ByncRmnwc8eUTicz5dZms0xooMvIcWQaKzzn7juUDBKLIFzBCanJ+cDEVIMIeEepXdC&#10;yjhsqVBf4tXDIo0JTkvBgjOEOXs8VNKiEwlyiV+sCjz3YZ3wIFopuhIvxyBStJywrWLxFk+EvNrA&#10;RKoADnUBt5t1FcePVbraLrfLfJLPFttJntb15OOuyieLXfZhXj/UVVVnPwPPLC9awRhXgeog1Cz/&#10;OyHcnsxVYqNUx54kb9Fj84Ds8I+k42DDLK+qOGh22dth4KDNGHx7R0H893uw71/75hcAAAD//wMA&#10;UEsDBBQABgAIAAAAIQAv/t783wAAAAkBAAAPAAAAZHJzL2Rvd25yZXYueG1sTI9BT8MwDIXvSPsP&#10;kSdxQVvaSZRSmk4DBAcOk9jGPW1MW9E4XZNuhV+PEQc4WfZ7ev5evp5sJ044+NaRgngZgUCqnGmp&#10;VnDYPy1SED5oMrpzhAo+0cO6mF3kOjPuTK942oVacAj5TCtoQugzKX3VoNV+6Xok1t7dYHXgdail&#10;GfSZw20nV1GUSKtb4g+N7vGhwepjN1oFx6R/K7/keH91+7KP08Noafv4rNTlfNrcgQg4hT8z/OAz&#10;OhTMVLqRjBedgkWc3rCVhWuebEiTaAWi/D3IIpf/GxTfAAAA//8DAFBLAQItABQABgAIAAAAIQC2&#10;gziS/gAAAOEBAAATAAAAAAAAAAAAAAAAAAAAAABbQ29udGVudF9UeXBlc10ueG1sUEsBAi0AFAAG&#10;AAgAAAAhADj9If/WAAAAlAEAAAsAAAAAAAAAAAAAAAAALwEAAF9yZWxzLy5yZWxzUEsBAi0AFAAG&#10;AAgAAAAhAAqdi3YaAgAANQQAAA4AAAAAAAAAAAAAAAAALgIAAGRycy9lMm9Eb2MueG1sUEsBAi0A&#10;FAAGAAgAAAAhAC/+3vzfAAAACQEAAA8AAAAAAAAAAAAAAAAAdAQAAGRycy9kb3ducmV2LnhtbFBL&#10;BQYAAAAABAAEAPMAAACABQAAAAA=&#10;" strokeweight=".26mm">
              <v:stroke joinstyle="miter"/>
            </v:line>
          </w:pict>
        </mc:Fallback>
      </mc:AlternateContent>
    </w:r>
  </w:p>
  <w:p w:rsidR="007C7ABB" w:rsidRDefault="007C7A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4E" w:rsidRDefault="000D3F4E">
      <w:r>
        <w:separator/>
      </w:r>
    </w:p>
  </w:footnote>
  <w:footnote w:type="continuationSeparator" w:id="0">
    <w:p w:rsidR="000D3F4E" w:rsidRDefault="000D3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ABB" w:rsidRDefault="004475EC">
    <w:pPr>
      <w:pStyle w:val="Nagwek"/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910B0C" wp14:editId="0F6195EB">
              <wp:simplePos x="0" y="0"/>
              <wp:positionH relativeFrom="column">
                <wp:posOffset>-118745</wp:posOffset>
              </wp:positionH>
              <wp:positionV relativeFrom="paragraph">
                <wp:posOffset>92075</wp:posOffset>
              </wp:positionV>
              <wp:extent cx="5581015" cy="0"/>
              <wp:effectExtent l="5080" t="6350" r="5080" b="1270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8101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0B05DE1" id="Line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7.25pt" to="430.1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Sj4GgIAADUEAAAOAAAAZHJzL2Uyb0RvYy54bWysU8uO2jAU3VfqP1jeQxIGKESEUZVAN9MW&#10;aaYfYGyHWPVLtoeAqv57rw2kpd1UVbNw/Dj3+Nx7j1ePJyXRkTsvjK5wMc4x4poaJvShwl9etqMF&#10;Rj4QzYg0mlf4zD1+XL99s+ptySemM5Jxh4BE+7K3Fe5CsGWWedpxRfzYWK7hsDVOkQBLd8iYIz2w&#10;K5lN8nye9cYx6wzl3sNucznE68TftpyGz23reUCywqAtpNGlcR/HbL0i5cER2wl6lUH+QYUiQsOl&#10;A1VDAkGvTvxBpQR1xps2jKlRmWlbQXnKAbIp8t+yee6I5SkXKI63Q5n8/6Oln447hwSr8AQjTRS0&#10;6ElojopYmd76EgC13rmYGz3pZ/tk6FePtKk7og88KXw5WwhLEdldSFx4C/z7/qNhgCGvwaQynVqn&#10;IiUUAJ1SN85DN/gpIAqbs9miyIsZRvR2lpHyFmidDx+4UShOKixBcyImxycfQDpAb5B4jzZbIWVq&#10;ttSor/DyYZ6nAG+kYPEwwrw77Gvp0JFEu6Qv1gHI7mBKBDCtFKrCiwFEyo4TttEs3RKIkJc5BEsd&#10;ySEv0HadXczxbZkvN4vNYjqaTuab0TRvmtH7bT0dzbfFu1nz0NR1U3yPOotp2QnGuI5Sb0Ytpn9n&#10;hOuTuVhssOpQk+yePeULYm//JDo1Nvby4oq9Yeedi6WJPQZvJvD1HUXz/7pOqJ+vff0DAAD//wMA&#10;UEsDBBQABgAIAAAAIQDse22c3wAAAAkBAAAPAAAAZHJzL2Rvd25yZXYueG1sTI/BTsMwDIbvSLxD&#10;ZCQuaEs7sVJK02mA4MABiW3c08a01RqnNOlWeHqMOIyj/X/6/TlfTbYTBxx860hBPI9AIFXOtFQr&#10;2G2fZikIHzQZ3TlCBV/oYVWcn+U6M+5Ib3jYhFpwCflMK2hC6DMpfdWg1X7ueiTOPtxgdeBxqKUZ&#10;9JHLbScXUZRIq1viC43u8aHBar8ZrYLPpH8vv+V4f3X7so3T3Wjp9fFZqcuLaX0HIuAUTjD86rM6&#10;FOxUupGMF52CWZzeMMrB9RIEA2kSLUCUfwtZ5PL/B8UPAAAA//8DAFBLAQItABQABgAIAAAAIQC2&#10;gziS/gAAAOEBAAATAAAAAAAAAAAAAAAAAAAAAABbQ29udGVudF9UeXBlc10ueG1sUEsBAi0AFAAG&#10;AAgAAAAhADj9If/WAAAAlAEAAAsAAAAAAAAAAAAAAAAALwEAAF9yZWxzLy5yZWxzUEsBAi0AFAAG&#10;AAgAAAAhALc1KPgaAgAANQQAAA4AAAAAAAAAAAAAAAAALgIAAGRycy9lMm9Eb2MueG1sUEsBAi0A&#10;FAAGAAgAAAAhAOx7bZzfAAAACQEAAA8AAAAAAAAAAAAAAAAAdAQAAGRycy9kb3ducmV2LnhtbFBL&#10;BQYAAAAABAAEAPMAAACABQAAAAA=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6A15305"/>
    <w:multiLevelType w:val="hybridMultilevel"/>
    <w:tmpl w:val="48262F1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3645F70"/>
    <w:multiLevelType w:val="multilevel"/>
    <w:tmpl w:val="2E327E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31F00ECF"/>
    <w:multiLevelType w:val="multilevel"/>
    <w:tmpl w:val="559CB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36870D0A"/>
    <w:multiLevelType w:val="hybridMultilevel"/>
    <w:tmpl w:val="CF322B38"/>
    <w:lvl w:ilvl="0" w:tplc="BC4AE48A">
      <w:numFmt w:val="bullet"/>
      <w:lvlText w:val=""/>
      <w:legacy w:legacy="1" w:legacySpace="0" w:legacyIndent="360"/>
      <w:lvlJc w:val="left"/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CA5644"/>
    <w:multiLevelType w:val="hybridMultilevel"/>
    <w:tmpl w:val="1EF85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440CE"/>
    <w:multiLevelType w:val="hybridMultilevel"/>
    <w:tmpl w:val="BE68388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B5496"/>
    <w:multiLevelType w:val="hybridMultilevel"/>
    <w:tmpl w:val="2B968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45C01"/>
    <w:multiLevelType w:val="hybridMultilevel"/>
    <w:tmpl w:val="D520B5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EC15D5"/>
    <w:multiLevelType w:val="multilevel"/>
    <w:tmpl w:val="8C1A3A1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5387E5D"/>
    <w:multiLevelType w:val="hybridMultilevel"/>
    <w:tmpl w:val="0490419A"/>
    <w:lvl w:ilvl="0" w:tplc="FB102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B82A92">
      <w:numFmt w:val="none"/>
      <w:lvlText w:val=""/>
      <w:lvlJc w:val="left"/>
      <w:pPr>
        <w:tabs>
          <w:tab w:val="num" w:pos="360"/>
        </w:tabs>
      </w:pPr>
    </w:lvl>
    <w:lvl w:ilvl="2" w:tplc="96AE1C1A">
      <w:numFmt w:val="none"/>
      <w:lvlText w:val=""/>
      <w:lvlJc w:val="left"/>
      <w:pPr>
        <w:tabs>
          <w:tab w:val="num" w:pos="360"/>
        </w:tabs>
      </w:pPr>
    </w:lvl>
    <w:lvl w:ilvl="3" w:tplc="5DD2B1A8">
      <w:numFmt w:val="none"/>
      <w:lvlText w:val=""/>
      <w:lvlJc w:val="left"/>
      <w:pPr>
        <w:tabs>
          <w:tab w:val="num" w:pos="360"/>
        </w:tabs>
      </w:pPr>
    </w:lvl>
    <w:lvl w:ilvl="4" w:tplc="2266E80E">
      <w:numFmt w:val="none"/>
      <w:lvlText w:val=""/>
      <w:lvlJc w:val="left"/>
      <w:pPr>
        <w:tabs>
          <w:tab w:val="num" w:pos="360"/>
        </w:tabs>
      </w:pPr>
    </w:lvl>
    <w:lvl w:ilvl="5" w:tplc="137A9C90">
      <w:numFmt w:val="none"/>
      <w:lvlText w:val=""/>
      <w:lvlJc w:val="left"/>
      <w:pPr>
        <w:tabs>
          <w:tab w:val="num" w:pos="360"/>
        </w:tabs>
      </w:pPr>
    </w:lvl>
    <w:lvl w:ilvl="6" w:tplc="C4240BBC">
      <w:numFmt w:val="none"/>
      <w:lvlText w:val=""/>
      <w:lvlJc w:val="left"/>
      <w:pPr>
        <w:tabs>
          <w:tab w:val="num" w:pos="360"/>
        </w:tabs>
      </w:pPr>
    </w:lvl>
    <w:lvl w:ilvl="7" w:tplc="AA22865A">
      <w:numFmt w:val="none"/>
      <w:lvlText w:val=""/>
      <w:lvlJc w:val="left"/>
      <w:pPr>
        <w:tabs>
          <w:tab w:val="num" w:pos="360"/>
        </w:tabs>
      </w:pPr>
    </w:lvl>
    <w:lvl w:ilvl="8" w:tplc="C600649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859246F"/>
    <w:multiLevelType w:val="hybridMultilevel"/>
    <w:tmpl w:val="7C124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12FB0"/>
    <w:multiLevelType w:val="hybridMultilevel"/>
    <w:tmpl w:val="8A10F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7152D4"/>
    <w:multiLevelType w:val="hybridMultilevel"/>
    <w:tmpl w:val="BC3CE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9A0BDF"/>
    <w:multiLevelType w:val="hybridMultilevel"/>
    <w:tmpl w:val="3DE85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E59DA"/>
    <w:multiLevelType w:val="hybridMultilevel"/>
    <w:tmpl w:val="FCD62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63A93"/>
    <w:multiLevelType w:val="hybridMultilevel"/>
    <w:tmpl w:val="CD221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7"/>
  </w:num>
  <w:num w:numId="6">
    <w:abstractNumId w:val="16"/>
  </w:num>
  <w:num w:numId="7">
    <w:abstractNumId w:val="9"/>
  </w:num>
  <w:num w:numId="8">
    <w:abstractNumId w:val="10"/>
  </w:num>
  <w:num w:numId="9">
    <w:abstractNumId w:val="3"/>
  </w:num>
  <w:num w:numId="10">
    <w:abstractNumId w:val="12"/>
  </w:num>
  <w:num w:numId="11">
    <w:abstractNumId w:val="4"/>
  </w:num>
  <w:num w:numId="12">
    <w:abstractNumId w:val="13"/>
  </w:num>
  <w:num w:numId="13">
    <w:abstractNumId w:val="18"/>
  </w:num>
  <w:num w:numId="14">
    <w:abstractNumId w:val="14"/>
  </w:num>
  <w:num w:numId="15">
    <w:abstractNumId w:val="5"/>
  </w:num>
  <w:num w:numId="16">
    <w:abstractNumId w:val="18"/>
  </w:num>
  <w:num w:numId="17">
    <w:abstractNumId w:val="6"/>
  </w:num>
  <w:num w:numId="18">
    <w:abstractNumId w:val="1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6F"/>
    <w:rsid w:val="000053C2"/>
    <w:rsid w:val="000070D2"/>
    <w:rsid w:val="0000785C"/>
    <w:rsid w:val="00014515"/>
    <w:rsid w:val="0001540B"/>
    <w:rsid w:val="0001583F"/>
    <w:rsid w:val="000245FA"/>
    <w:rsid w:val="00033982"/>
    <w:rsid w:val="00040CA3"/>
    <w:rsid w:val="000422BC"/>
    <w:rsid w:val="00043510"/>
    <w:rsid w:val="000527ED"/>
    <w:rsid w:val="000709E3"/>
    <w:rsid w:val="000724AE"/>
    <w:rsid w:val="00081CFF"/>
    <w:rsid w:val="00083EEE"/>
    <w:rsid w:val="000840F0"/>
    <w:rsid w:val="000A11FA"/>
    <w:rsid w:val="000A358A"/>
    <w:rsid w:val="000B26FB"/>
    <w:rsid w:val="000B3CB5"/>
    <w:rsid w:val="000C6ED1"/>
    <w:rsid w:val="000D1BD8"/>
    <w:rsid w:val="000D1F3F"/>
    <w:rsid w:val="000D2399"/>
    <w:rsid w:val="000D3F4E"/>
    <w:rsid w:val="000D5ECB"/>
    <w:rsid w:val="000F38DD"/>
    <w:rsid w:val="000F3E33"/>
    <w:rsid w:val="001177AD"/>
    <w:rsid w:val="0012563A"/>
    <w:rsid w:val="001308F3"/>
    <w:rsid w:val="00130B5B"/>
    <w:rsid w:val="00130B97"/>
    <w:rsid w:val="00133053"/>
    <w:rsid w:val="00134873"/>
    <w:rsid w:val="00134B43"/>
    <w:rsid w:val="00143486"/>
    <w:rsid w:val="00161995"/>
    <w:rsid w:val="00162AE5"/>
    <w:rsid w:val="00167E1F"/>
    <w:rsid w:val="00170065"/>
    <w:rsid w:val="00172EE5"/>
    <w:rsid w:val="00174EE7"/>
    <w:rsid w:val="001846F3"/>
    <w:rsid w:val="001A218F"/>
    <w:rsid w:val="001B26AF"/>
    <w:rsid w:val="001C6535"/>
    <w:rsid w:val="001F11CB"/>
    <w:rsid w:val="00202D2D"/>
    <w:rsid w:val="00204C00"/>
    <w:rsid w:val="00205D03"/>
    <w:rsid w:val="00206495"/>
    <w:rsid w:val="0020694E"/>
    <w:rsid w:val="0020704B"/>
    <w:rsid w:val="002124C5"/>
    <w:rsid w:val="002135CE"/>
    <w:rsid w:val="002155B3"/>
    <w:rsid w:val="00215FD9"/>
    <w:rsid w:val="002166DF"/>
    <w:rsid w:val="00221DB6"/>
    <w:rsid w:val="002235C3"/>
    <w:rsid w:val="00225CF5"/>
    <w:rsid w:val="0022654D"/>
    <w:rsid w:val="00226741"/>
    <w:rsid w:val="00235506"/>
    <w:rsid w:val="00235B0C"/>
    <w:rsid w:val="002367B1"/>
    <w:rsid w:val="002374F7"/>
    <w:rsid w:val="00244EB1"/>
    <w:rsid w:val="002467B3"/>
    <w:rsid w:val="00253465"/>
    <w:rsid w:val="0025435A"/>
    <w:rsid w:val="00254746"/>
    <w:rsid w:val="002626A3"/>
    <w:rsid w:val="0026577D"/>
    <w:rsid w:val="00267D59"/>
    <w:rsid w:val="002742A2"/>
    <w:rsid w:val="00292D8D"/>
    <w:rsid w:val="002A13B8"/>
    <w:rsid w:val="002A4766"/>
    <w:rsid w:val="002C7507"/>
    <w:rsid w:val="002D0F78"/>
    <w:rsid w:val="002F1FD1"/>
    <w:rsid w:val="002F2C15"/>
    <w:rsid w:val="00300C11"/>
    <w:rsid w:val="0030121E"/>
    <w:rsid w:val="003029DA"/>
    <w:rsid w:val="0031004A"/>
    <w:rsid w:val="00310A15"/>
    <w:rsid w:val="003128D0"/>
    <w:rsid w:val="00317C69"/>
    <w:rsid w:val="0033459B"/>
    <w:rsid w:val="0033748D"/>
    <w:rsid w:val="0035045B"/>
    <w:rsid w:val="00352A2A"/>
    <w:rsid w:val="003601DD"/>
    <w:rsid w:val="00360B25"/>
    <w:rsid w:val="00361A80"/>
    <w:rsid w:val="003650B4"/>
    <w:rsid w:val="00372E3C"/>
    <w:rsid w:val="003760FF"/>
    <w:rsid w:val="003A1DAF"/>
    <w:rsid w:val="003B363F"/>
    <w:rsid w:val="003C03A8"/>
    <w:rsid w:val="003C24EB"/>
    <w:rsid w:val="003C6AB3"/>
    <w:rsid w:val="003D066B"/>
    <w:rsid w:val="003D12FC"/>
    <w:rsid w:val="003E752E"/>
    <w:rsid w:val="003F5A1C"/>
    <w:rsid w:val="004004B8"/>
    <w:rsid w:val="004013FA"/>
    <w:rsid w:val="00413F93"/>
    <w:rsid w:val="004155B9"/>
    <w:rsid w:val="00424B78"/>
    <w:rsid w:val="004353D2"/>
    <w:rsid w:val="004475EC"/>
    <w:rsid w:val="00453C37"/>
    <w:rsid w:val="00461F9B"/>
    <w:rsid w:val="00462425"/>
    <w:rsid w:val="00462CA5"/>
    <w:rsid w:val="00465CBF"/>
    <w:rsid w:val="0047091D"/>
    <w:rsid w:val="004828DF"/>
    <w:rsid w:val="00482F0C"/>
    <w:rsid w:val="00485CB1"/>
    <w:rsid w:val="00487B73"/>
    <w:rsid w:val="00491AE7"/>
    <w:rsid w:val="0049324A"/>
    <w:rsid w:val="00496C38"/>
    <w:rsid w:val="004976E3"/>
    <w:rsid w:val="004A0488"/>
    <w:rsid w:val="004A4DC8"/>
    <w:rsid w:val="004E48FF"/>
    <w:rsid w:val="004F1C34"/>
    <w:rsid w:val="004F444C"/>
    <w:rsid w:val="004F6A4E"/>
    <w:rsid w:val="004F7079"/>
    <w:rsid w:val="00501757"/>
    <w:rsid w:val="00503FA5"/>
    <w:rsid w:val="0050566A"/>
    <w:rsid w:val="00505BE0"/>
    <w:rsid w:val="005110CC"/>
    <w:rsid w:val="005172B4"/>
    <w:rsid w:val="00523404"/>
    <w:rsid w:val="005243DA"/>
    <w:rsid w:val="00524B90"/>
    <w:rsid w:val="00526967"/>
    <w:rsid w:val="00532D20"/>
    <w:rsid w:val="005370A9"/>
    <w:rsid w:val="00537CA0"/>
    <w:rsid w:val="00542D8E"/>
    <w:rsid w:val="00557110"/>
    <w:rsid w:val="005637DB"/>
    <w:rsid w:val="00566293"/>
    <w:rsid w:val="005671F4"/>
    <w:rsid w:val="00573C1F"/>
    <w:rsid w:val="005756EA"/>
    <w:rsid w:val="0057587D"/>
    <w:rsid w:val="005763FB"/>
    <w:rsid w:val="00593823"/>
    <w:rsid w:val="0059490E"/>
    <w:rsid w:val="00594F54"/>
    <w:rsid w:val="00595F70"/>
    <w:rsid w:val="005A5496"/>
    <w:rsid w:val="005C40DF"/>
    <w:rsid w:val="005C4172"/>
    <w:rsid w:val="005D16C5"/>
    <w:rsid w:val="005D31AA"/>
    <w:rsid w:val="005D7D99"/>
    <w:rsid w:val="005E3CE8"/>
    <w:rsid w:val="005F7472"/>
    <w:rsid w:val="0060553B"/>
    <w:rsid w:val="00605A90"/>
    <w:rsid w:val="0060681B"/>
    <w:rsid w:val="0061179B"/>
    <w:rsid w:val="00616745"/>
    <w:rsid w:val="006247A4"/>
    <w:rsid w:val="00624D27"/>
    <w:rsid w:val="00624F8D"/>
    <w:rsid w:val="0062513D"/>
    <w:rsid w:val="0062545F"/>
    <w:rsid w:val="00640512"/>
    <w:rsid w:val="006431B6"/>
    <w:rsid w:val="00645241"/>
    <w:rsid w:val="006471D8"/>
    <w:rsid w:val="006509B7"/>
    <w:rsid w:val="00652DC9"/>
    <w:rsid w:val="006677A1"/>
    <w:rsid w:val="0067085E"/>
    <w:rsid w:val="00675A74"/>
    <w:rsid w:val="006773F1"/>
    <w:rsid w:val="006938AF"/>
    <w:rsid w:val="0069553A"/>
    <w:rsid w:val="00697510"/>
    <w:rsid w:val="006A1D58"/>
    <w:rsid w:val="006A7FE7"/>
    <w:rsid w:val="006B13F5"/>
    <w:rsid w:val="006C20F6"/>
    <w:rsid w:val="006C4B60"/>
    <w:rsid w:val="006D68C7"/>
    <w:rsid w:val="006E0C3B"/>
    <w:rsid w:val="006E7D76"/>
    <w:rsid w:val="006F30AD"/>
    <w:rsid w:val="006F78E4"/>
    <w:rsid w:val="0070402C"/>
    <w:rsid w:val="00712774"/>
    <w:rsid w:val="00722C66"/>
    <w:rsid w:val="0073753A"/>
    <w:rsid w:val="00745231"/>
    <w:rsid w:val="00750605"/>
    <w:rsid w:val="007606D7"/>
    <w:rsid w:val="00761AAB"/>
    <w:rsid w:val="00772C17"/>
    <w:rsid w:val="00775465"/>
    <w:rsid w:val="00777460"/>
    <w:rsid w:val="0078346D"/>
    <w:rsid w:val="0078536C"/>
    <w:rsid w:val="00793616"/>
    <w:rsid w:val="00795E42"/>
    <w:rsid w:val="007A01BA"/>
    <w:rsid w:val="007B08EB"/>
    <w:rsid w:val="007B2D66"/>
    <w:rsid w:val="007B7C97"/>
    <w:rsid w:val="007C19CD"/>
    <w:rsid w:val="007C3F66"/>
    <w:rsid w:val="007C4E51"/>
    <w:rsid w:val="007C532C"/>
    <w:rsid w:val="007C7ABB"/>
    <w:rsid w:val="007D12BF"/>
    <w:rsid w:val="007F044F"/>
    <w:rsid w:val="007F0A58"/>
    <w:rsid w:val="007F4145"/>
    <w:rsid w:val="007F6084"/>
    <w:rsid w:val="007F68E9"/>
    <w:rsid w:val="007F750E"/>
    <w:rsid w:val="008013A2"/>
    <w:rsid w:val="0080264B"/>
    <w:rsid w:val="00844462"/>
    <w:rsid w:val="008461F1"/>
    <w:rsid w:val="0085039F"/>
    <w:rsid w:val="00864166"/>
    <w:rsid w:val="00866E9F"/>
    <w:rsid w:val="00882C35"/>
    <w:rsid w:val="008A1CEC"/>
    <w:rsid w:val="008A4059"/>
    <w:rsid w:val="008A5671"/>
    <w:rsid w:val="008B1BDE"/>
    <w:rsid w:val="008B42D0"/>
    <w:rsid w:val="008C2473"/>
    <w:rsid w:val="008C61BC"/>
    <w:rsid w:val="008C6D87"/>
    <w:rsid w:val="008C7719"/>
    <w:rsid w:val="008D04E9"/>
    <w:rsid w:val="008D0742"/>
    <w:rsid w:val="008D2ED7"/>
    <w:rsid w:val="008D4909"/>
    <w:rsid w:val="008D7453"/>
    <w:rsid w:val="008E0822"/>
    <w:rsid w:val="008E4B78"/>
    <w:rsid w:val="008E5872"/>
    <w:rsid w:val="008F0958"/>
    <w:rsid w:val="008F3BA7"/>
    <w:rsid w:val="008F5951"/>
    <w:rsid w:val="008F6466"/>
    <w:rsid w:val="00906452"/>
    <w:rsid w:val="00907018"/>
    <w:rsid w:val="00907757"/>
    <w:rsid w:val="00911574"/>
    <w:rsid w:val="00916F73"/>
    <w:rsid w:val="009173BC"/>
    <w:rsid w:val="00920A89"/>
    <w:rsid w:val="00922761"/>
    <w:rsid w:val="0093297A"/>
    <w:rsid w:val="00935EEB"/>
    <w:rsid w:val="0095450D"/>
    <w:rsid w:val="0095585C"/>
    <w:rsid w:val="0097175C"/>
    <w:rsid w:val="00972DA5"/>
    <w:rsid w:val="00973668"/>
    <w:rsid w:val="0097401D"/>
    <w:rsid w:val="009751FF"/>
    <w:rsid w:val="00986FB6"/>
    <w:rsid w:val="009A3858"/>
    <w:rsid w:val="009A3BE0"/>
    <w:rsid w:val="009B5151"/>
    <w:rsid w:val="009C326D"/>
    <w:rsid w:val="009C73A0"/>
    <w:rsid w:val="009D338C"/>
    <w:rsid w:val="009D5C8F"/>
    <w:rsid w:val="009D6C3A"/>
    <w:rsid w:val="009E0F66"/>
    <w:rsid w:val="009E4F67"/>
    <w:rsid w:val="009F1E14"/>
    <w:rsid w:val="009F5814"/>
    <w:rsid w:val="00A13430"/>
    <w:rsid w:val="00A14C63"/>
    <w:rsid w:val="00A159AC"/>
    <w:rsid w:val="00A248A2"/>
    <w:rsid w:val="00A314EA"/>
    <w:rsid w:val="00A33167"/>
    <w:rsid w:val="00A332F2"/>
    <w:rsid w:val="00A33D1C"/>
    <w:rsid w:val="00A35522"/>
    <w:rsid w:val="00A417D0"/>
    <w:rsid w:val="00A4768F"/>
    <w:rsid w:val="00A5039C"/>
    <w:rsid w:val="00A506C6"/>
    <w:rsid w:val="00A533B8"/>
    <w:rsid w:val="00A539E8"/>
    <w:rsid w:val="00A63242"/>
    <w:rsid w:val="00A6469E"/>
    <w:rsid w:val="00A64AF6"/>
    <w:rsid w:val="00A855F3"/>
    <w:rsid w:val="00A85E8D"/>
    <w:rsid w:val="00AA6F08"/>
    <w:rsid w:val="00AB18C6"/>
    <w:rsid w:val="00AB73FB"/>
    <w:rsid w:val="00AC00D5"/>
    <w:rsid w:val="00AD2A88"/>
    <w:rsid w:val="00AE482C"/>
    <w:rsid w:val="00AF5F75"/>
    <w:rsid w:val="00AF6FCC"/>
    <w:rsid w:val="00B01123"/>
    <w:rsid w:val="00B02501"/>
    <w:rsid w:val="00B06872"/>
    <w:rsid w:val="00B10D77"/>
    <w:rsid w:val="00B11240"/>
    <w:rsid w:val="00B11E1F"/>
    <w:rsid w:val="00B15D36"/>
    <w:rsid w:val="00B24B9B"/>
    <w:rsid w:val="00B2643F"/>
    <w:rsid w:val="00B301D7"/>
    <w:rsid w:val="00B40BB2"/>
    <w:rsid w:val="00B4756F"/>
    <w:rsid w:val="00B51590"/>
    <w:rsid w:val="00B56781"/>
    <w:rsid w:val="00B64990"/>
    <w:rsid w:val="00B77244"/>
    <w:rsid w:val="00B927DF"/>
    <w:rsid w:val="00B93AE3"/>
    <w:rsid w:val="00B94004"/>
    <w:rsid w:val="00B943A0"/>
    <w:rsid w:val="00B94A66"/>
    <w:rsid w:val="00B963A9"/>
    <w:rsid w:val="00B963AE"/>
    <w:rsid w:val="00BA36A5"/>
    <w:rsid w:val="00BA48B2"/>
    <w:rsid w:val="00BA78C4"/>
    <w:rsid w:val="00BB3B63"/>
    <w:rsid w:val="00BB6153"/>
    <w:rsid w:val="00BC06EC"/>
    <w:rsid w:val="00BC40C5"/>
    <w:rsid w:val="00BC6A51"/>
    <w:rsid w:val="00BD46E0"/>
    <w:rsid w:val="00BD68D8"/>
    <w:rsid w:val="00C04F38"/>
    <w:rsid w:val="00C307AA"/>
    <w:rsid w:val="00C32A0E"/>
    <w:rsid w:val="00C37DD3"/>
    <w:rsid w:val="00C411D1"/>
    <w:rsid w:val="00C4448F"/>
    <w:rsid w:val="00C472CF"/>
    <w:rsid w:val="00C5154A"/>
    <w:rsid w:val="00C5638B"/>
    <w:rsid w:val="00C57244"/>
    <w:rsid w:val="00C87733"/>
    <w:rsid w:val="00C9433C"/>
    <w:rsid w:val="00C955B8"/>
    <w:rsid w:val="00CA06CD"/>
    <w:rsid w:val="00CD0A3A"/>
    <w:rsid w:val="00CD51DB"/>
    <w:rsid w:val="00CD578B"/>
    <w:rsid w:val="00CD63F0"/>
    <w:rsid w:val="00CE20F9"/>
    <w:rsid w:val="00CF44BC"/>
    <w:rsid w:val="00D00EA5"/>
    <w:rsid w:val="00D0257A"/>
    <w:rsid w:val="00D07F5F"/>
    <w:rsid w:val="00D15CC4"/>
    <w:rsid w:val="00D179FC"/>
    <w:rsid w:val="00D228EA"/>
    <w:rsid w:val="00D42038"/>
    <w:rsid w:val="00D44694"/>
    <w:rsid w:val="00D47F8B"/>
    <w:rsid w:val="00D547C6"/>
    <w:rsid w:val="00D74232"/>
    <w:rsid w:val="00D75B8C"/>
    <w:rsid w:val="00D75D03"/>
    <w:rsid w:val="00D83190"/>
    <w:rsid w:val="00D9301A"/>
    <w:rsid w:val="00DA3D37"/>
    <w:rsid w:val="00DB4873"/>
    <w:rsid w:val="00DB4A53"/>
    <w:rsid w:val="00DB751C"/>
    <w:rsid w:val="00DD2A61"/>
    <w:rsid w:val="00DD4543"/>
    <w:rsid w:val="00DF171A"/>
    <w:rsid w:val="00DF29AF"/>
    <w:rsid w:val="00E020F0"/>
    <w:rsid w:val="00E02141"/>
    <w:rsid w:val="00E02C82"/>
    <w:rsid w:val="00E12A27"/>
    <w:rsid w:val="00E15A36"/>
    <w:rsid w:val="00E2746C"/>
    <w:rsid w:val="00E31386"/>
    <w:rsid w:val="00E316C0"/>
    <w:rsid w:val="00E410BC"/>
    <w:rsid w:val="00E44CD9"/>
    <w:rsid w:val="00E470EC"/>
    <w:rsid w:val="00E4724D"/>
    <w:rsid w:val="00E62122"/>
    <w:rsid w:val="00E62615"/>
    <w:rsid w:val="00E640BC"/>
    <w:rsid w:val="00E67BFF"/>
    <w:rsid w:val="00E70028"/>
    <w:rsid w:val="00E71C2F"/>
    <w:rsid w:val="00E736B0"/>
    <w:rsid w:val="00E86B75"/>
    <w:rsid w:val="00E93069"/>
    <w:rsid w:val="00E96D97"/>
    <w:rsid w:val="00EA2724"/>
    <w:rsid w:val="00EA7DA8"/>
    <w:rsid w:val="00EB56F8"/>
    <w:rsid w:val="00EC4983"/>
    <w:rsid w:val="00EC7D58"/>
    <w:rsid w:val="00ED251B"/>
    <w:rsid w:val="00EE6D6B"/>
    <w:rsid w:val="00EF15F4"/>
    <w:rsid w:val="00F02067"/>
    <w:rsid w:val="00F03F15"/>
    <w:rsid w:val="00F10E2B"/>
    <w:rsid w:val="00F17B69"/>
    <w:rsid w:val="00F25F7A"/>
    <w:rsid w:val="00F331FE"/>
    <w:rsid w:val="00F33C34"/>
    <w:rsid w:val="00F356D6"/>
    <w:rsid w:val="00F368B7"/>
    <w:rsid w:val="00F535F1"/>
    <w:rsid w:val="00F70384"/>
    <w:rsid w:val="00F703FD"/>
    <w:rsid w:val="00F73C99"/>
    <w:rsid w:val="00F7576D"/>
    <w:rsid w:val="00F8280C"/>
    <w:rsid w:val="00F90E64"/>
    <w:rsid w:val="00F91236"/>
    <w:rsid w:val="00F95490"/>
    <w:rsid w:val="00F96DD2"/>
    <w:rsid w:val="00FA36E0"/>
    <w:rsid w:val="00FA3E7C"/>
    <w:rsid w:val="00FB5156"/>
    <w:rsid w:val="00FC18D8"/>
    <w:rsid w:val="00FC290B"/>
    <w:rsid w:val="00FC3E05"/>
    <w:rsid w:val="00FE3D08"/>
    <w:rsid w:val="00FE5036"/>
    <w:rsid w:val="00FF075D"/>
    <w:rsid w:val="00FF4210"/>
    <w:rsid w:val="00FF63C2"/>
    <w:rsid w:val="00FF667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caption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2BF"/>
  </w:style>
  <w:style w:type="paragraph" w:styleId="Nagwek1">
    <w:name w:val="heading 1"/>
    <w:basedOn w:val="Normalny"/>
    <w:next w:val="Normalny"/>
    <w:qFormat/>
    <w:rsid w:val="007D12BF"/>
    <w:pPr>
      <w:keepNext/>
      <w:jc w:val="center"/>
      <w:outlineLvl w:val="0"/>
    </w:pPr>
    <w:rPr>
      <w:sz w:val="48"/>
    </w:rPr>
  </w:style>
  <w:style w:type="paragraph" w:styleId="Nagwek3">
    <w:name w:val="heading 3"/>
    <w:basedOn w:val="Normalny"/>
    <w:next w:val="Normalny"/>
    <w:link w:val="Nagwek3Znak"/>
    <w:unhideWhenUsed/>
    <w:qFormat/>
    <w:rsid w:val="004004B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D12BF"/>
    <w:pPr>
      <w:jc w:val="center"/>
    </w:pPr>
    <w:rPr>
      <w:sz w:val="44"/>
    </w:rPr>
  </w:style>
  <w:style w:type="paragraph" w:styleId="Nagwek">
    <w:name w:val="header"/>
    <w:basedOn w:val="Normalny"/>
    <w:link w:val="NagwekZnak"/>
    <w:rsid w:val="007D12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D12BF"/>
    <w:pPr>
      <w:tabs>
        <w:tab w:val="center" w:pos="4536"/>
        <w:tab w:val="right" w:pos="9072"/>
      </w:tabs>
    </w:pPr>
  </w:style>
  <w:style w:type="character" w:customStyle="1" w:styleId="Nagwek3Znak">
    <w:name w:val="Nagłówek 3 Znak"/>
    <w:basedOn w:val="Domylnaczcionkaakapitu"/>
    <w:link w:val="Nagwek3"/>
    <w:rsid w:val="004004B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4004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04B8"/>
  </w:style>
  <w:style w:type="character" w:styleId="Numerstrony">
    <w:name w:val="page number"/>
    <w:basedOn w:val="Domylnaczcionkaakapitu"/>
    <w:rsid w:val="004004B8"/>
  </w:style>
  <w:style w:type="paragraph" w:styleId="Akapitzlist">
    <w:name w:val="List Paragraph"/>
    <w:basedOn w:val="Normalny"/>
    <w:uiPriority w:val="34"/>
    <w:qFormat/>
    <w:rsid w:val="004004B8"/>
    <w:pPr>
      <w:suppressAutoHyphens/>
      <w:ind w:left="720"/>
      <w:contextualSpacing/>
    </w:pPr>
    <w:rPr>
      <w:rFonts w:ascii="Arial" w:hAnsi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C4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41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69553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553A"/>
  </w:style>
  <w:style w:type="character" w:customStyle="1" w:styleId="TekstkomentarzaZnak">
    <w:name w:val="Tekst komentarza Znak"/>
    <w:basedOn w:val="Domylnaczcionkaakapitu"/>
    <w:link w:val="Tekstkomentarza"/>
    <w:rsid w:val="0069553A"/>
  </w:style>
  <w:style w:type="paragraph" w:styleId="Tematkomentarza">
    <w:name w:val="annotation subject"/>
    <w:basedOn w:val="Tekstkomentarza"/>
    <w:next w:val="Tekstkomentarza"/>
    <w:link w:val="TematkomentarzaZnak"/>
    <w:rsid w:val="00695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9553A"/>
    <w:rPr>
      <w:b/>
      <w:bCs/>
    </w:rPr>
  </w:style>
  <w:style w:type="character" w:customStyle="1" w:styleId="NagwekZnak">
    <w:name w:val="Nagłówek Znak"/>
    <w:link w:val="Nagwek"/>
    <w:rsid w:val="00FF63C2"/>
  </w:style>
  <w:style w:type="paragraph" w:styleId="Tekstprzypisukocowego">
    <w:name w:val="endnote text"/>
    <w:basedOn w:val="Normalny"/>
    <w:link w:val="TekstprzypisukocowegoZnak"/>
    <w:rsid w:val="0020694E"/>
  </w:style>
  <w:style w:type="character" w:customStyle="1" w:styleId="TekstprzypisukocowegoZnak">
    <w:name w:val="Tekst przypisu końcowego Znak"/>
    <w:basedOn w:val="Domylnaczcionkaakapitu"/>
    <w:link w:val="Tekstprzypisukocowego"/>
    <w:rsid w:val="0020694E"/>
  </w:style>
  <w:style w:type="character" w:styleId="Odwoanieprzypisukocowego">
    <w:name w:val="endnote reference"/>
    <w:basedOn w:val="Domylnaczcionkaakapitu"/>
    <w:uiPriority w:val="99"/>
    <w:rsid w:val="0020694E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8B1BDE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8B1BDE"/>
    <w:rPr>
      <w:color w:val="0000FF" w:themeColor="hyperlink"/>
      <w:u w:val="single"/>
    </w:rPr>
  </w:style>
  <w:style w:type="paragraph" w:customStyle="1" w:styleId="Textbodyuser">
    <w:name w:val="Text body (user)"/>
    <w:basedOn w:val="Normalny"/>
    <w:rsid w:val="00A85E8D"/>
    <w:pPr>
      <w:suppressAutoHyphens/>
      <w:autoSpaceDN w:val="0"/>
      <w:spacing w:after="120" w:line="360" w:lineRule="auto"/>
      <w:textAlignment w:val="baseline"/>
    </w:pPr>
    <w:rPr>
      <w:rFonts w:eastAsia="Lucida Sans Unicode" w:cs="Calibri"/>
      <w:kern w:val="3"/>
      <w:sz w:val="22"/>
      <w:szCs w:val="22"/>
      <w:lang w:eastAsia="zh-CN"/>
    </w:rPr>
  </w:style>
  <w:style w:type="paragraph" w:styleId="Tekstpodstawowywcity3">
    <w:name w:val="Body Text Indent 3"/>
    <w:basedOn w:val="Normalny"/>
    <w:link w:val="Tekstpodstawowywcity3Znak"/>
    <w:rsid w:val="00DF29AF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29AF"/>
    <w:rPr>
      <w:rFonts w:ascii="Arial" w:hAnsi="Arial" w:cs="Arial"/>
      <w:sz w:val="16"/>
      <w:szCs w:val="16"/>
    </w:rPr>
  </w:style>
  <w:style w:type="paragraph" w:customStyle="1" w:styleId="Standardowy1">
    <w:name w:val="Standardowy1"/>
    <w:rsid w:val="00A33D1C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">
    <w:name w:val="Default"/>
    <w:rsid w:val="00A159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xdb">
    <w:name w:val="_xdb"/>
    <w:basedOn w:val="Domylnaczcionkaakapitu"/>
    <w:rsid w:val="00503FA5"/>
  </w:style>
  <w:style w:type="character" w:customStyle="1" w:styleId="xbe">
    <w:name w:val="_xbe"/>
    <w:basedOn w:val="Domylnaczcionkaakapitu"/>
    <w:rsid w:val="00503FA5"/>
  </w:style>
  <w:style w:type="paragraph" w:customStyle="1" w:styleId="Zawartotabeli">
    <w:name w:val="Zawartość tabeli"/>
    <w:basedOn w:val="Normalny"/>
    <w:rsid w:val="00B06872"/>
    <w:pPr>
      <w:widowControl w:val="0"/>
      <w:suppressLineNumbers/>
      <w:suppressAutoHyphens/>
    </w:pPr>
    <w:rPr>
      <w:rFonts w:eastAsia="Lucida Sans Unicode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caption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2BF"/>
  </w:style>
  <w:style w:type="paragraph" w:styleId="Nagwek1">
    <w:name w:val="heading 1"/>
    <w:basedOn w:val="Normalny"/>
    <w:next w:val="Normalny"/>
    <w:qFormat/>
    <w:rsid w:val="007D12BF"/>
    <w:pPr>
      <w:keepNext/>
      <w:jc w:val="center"/>
      <w:outlineLvl w:val="0"/>
    </w:pPr>
    <w:rPr>
      <w:sz w:val="48"/>
    </w:rPr>
  </w:style>
  <w:style w:type="paragraph" w:styleId="Nagwek3">
    <w:name w:val="heading 3"/>
    <w:basedOn w:val="Normalny"/>
    <w:next w:val="Normalny"/>
    <w:link w:val="Nagwek3Znak"/>
    <w:unhideWhenUsed/>
    <w:qFormat/>
    <w:rsid w:val="004004B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D12BF"/>
    <w:pPr>
      <w:jc w:val="center"/>
    </w:pPr>
    <w:rPr>
      <w:sz w:val="44"/>
    </w:rPr>
  </w:style>
  <w:style w:type="paragraph" w:styleId="Nagwek">
    <w:name w:val="header"/>
    <w:basedOn w:val="Normalny"/>
    <w:link w:val="NagwekZnak"/>
    <w:rsid w:val="007D12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D12BF"/>
    <w:pPr>
      <w:tabs>
        <w:tab w:val="center" w:pos="4536"/>
        <w:tab w:val="right" w:pos="9072"/>
      </w:tabs>
    </w:pPr>
  </w:style>
  <w:style w:type="character" w:customStyle="1" w:styleId="Nagwek3Znak">
    <w:name w:val="Nagłówek 3 Znak"/>
    <w:basedOn w:val="Domylnaczcionkaakapitu"/>
    <w:link w:val="Nagwek3"/>
    <w:rsid w:val="004004B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4004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004B8"/>
  </w:style>
  <w:style w:type="character" w:styleId="Numerstrony">
    <w:name w:val="page number"/>
    <w:basedOn w:val="Domylnaczcionkaakapitu"/>
    <w:rsid w:val="004004B8"/>
  </w:style>
  <w:style w:type="paragraph" w:styleId="Akapitzlist">
    <w:name w:val="List Paragraph"/>
    <w:basedOn w:val="Normalny"/>
    <w:uiPriority w:val="34"/>
    <w:qFormat/>
    <w:rsid w:val="004004B8"/>
    <w:pPr>
      <w:suppressAutoHyphens/>
      <w:ind w:left="720"/>
      <w:contextualSpacing/>
    </w:pPr>
    <w:rPr>
      <w:rFonts w:ascii="Arial" w:hAnsi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5C4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41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69553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553A"/>
  </w:style>
  <w:style w:type="character" w:customStyle="1" w:styleId="TekstkomentarzaZnak">
    <w:name w:val="Tekst komentarza Znak"/>
    <w:basedOn w:val="Domylnaczcionkaakapitu"/>
    <w:link w:val="Tekstkomentarza"/>
    <w:rsid w:val="0069553A"/>
  </w:style>
  <w:style w:type="paragraph" w:styleId="Tematkomentarza">
    <w:name w:val="annotation subject"/>
    <w:basedOn w:val="Tekstkomentarza"/>
    <w:next w:val="Tekstkomentarza"/>
    <w:link w:val="TematkomentarzaZnak"/>
    <w:rsid w:val="00695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9553A"/>
    <w:rPr>
      <w:b/>
      <w:bCs/>
    </w:rPr>
  </w:style>
  <w:style w:type="character" w:customStyle="1" w:styleId="NagwekZnak">
    <w:name w:val="Nagłówek Znak"/>
    <w:link w:val="Nagwek"/>
    <w:rsid w:val="00FF63C2"/>
  </w:style>
  <w:style w:type="paragraph" w:styleId="Tekstprzypisukocowego">
    <w:name w:val="endnote text"/>
    <w:basedOn w:val="Normalny"/>
    <w:link w:val="TekstprzypisukocowegoZnak"/>
    <w:rsid w:val="0020694E"/>
  </w:style>
  <w:style w:type="character" w:customStyle="1" w:styleId="TekstprzypisukocowegoZnak">
    <w:name w:val="Tekst przypisu końcowego Znak"/>
    <w:basedOn w:val="Domylnaczcionkaakapitu"/>
    <w:link w:val="Tekstprzypisukocowego"/>
    <w:rsid w:val="0020694E"/>
  </w:style>
  <w:style w:type="character" w:styleId="Odwoanieprzypisukocowego">
    <w:name w:val="endnote reference"/>
    <w:basedOn w:val="Domylnaczcionkaakapitu"/>
    <w:uiPriority w:val="99"/>
    <w:rsid w:val="0020694E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8B1BDE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8B1BDE"/>
    <w:rPr>
      <w:color w:val="0000FF" w:themeColor="hyperlink"/>
      <w:u w:val="single"/>
    </w:rPr>
  </w:style>
  <w:style w:type="paragraph" w:customStyle="1" w:styleId="Textbodyuser">
    <w:name w:val="Text body (user)"/>
    <w:basedOn w:val="Normalny"/>
    <w:rsid w:val="00A85E8D"/>
    <w:pPr>
      <w:suppressAutoHyphens/>
      <w:autoSpaceDN w:val="0"/>
      <w:spacing w:after="120" w:line="360" w:lineRule="auto"/>
      <w:textAlignment w:val="baseline"/>
    </w:pPr>
    <w:rPr>
      <w:rFonts w:eastAsia="Lucida Sans Unicode" w:cs="Calibri"/>
      <w:kern w:val="3"/>
      <w:sz w:val="22"/>
      <w:szCs w:val="22"/>
      <w:lang w:eastAsia="zh-CN"/>
    </w:rPr>
  </w:style>
  <w:style w:type="paragraph" w:styleId="Tekstpodstawowywcity3">
    <w:name w:val="Body Text Indent 3"/>
    <w:basedOn w:val="Normalny"/>
    <w:link w:val="Tekstpodstawowywcity3Znak"/>
    <w:rsid w:val="00DF29AF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F29AF"/>
    <w:rPr>
      <w:rFonts w:ascii="Arial" w:hAnsi="Arial" w:cs="Arial"/>
      <w:sz w:val="16"/>
      <w:szCs w:val="16"/>
    </w:rPr>
  </w:style>
  <w:style w:type="paragraph" w:customStyle="1" w:styleId="Standardowy1">
    <w:name w:val="Standardowy1"/>
    <w:rsid w:val="00A33D1C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">
    <w:name w:val="Default"/>
    <w:rsid w:val="00A159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xdb">
    <w:name w:val="_xdb"/>
    <w:basedOn w:val="Domylnaczcionkaakapitu"/>
    <w:rsid w:val="00503FA5"/>
  </w:style>
  <w:style w:type="character" w:customStyle="1" w:styleId="xbe">
    <w:name w:val="_xbe"/>
    <w:basedOn w:val="Domylnaczcionkaakapitu"/>
    <w:rsid w:val="00503FA5"/>
  </w:style>
  <w:style w:type="paragraph" w:customStyle="1" w:styleId="Zawartotabeli">
    <w:name w:val="Zawartość tabeli"/>
    <w:basedOn w:val="Normalny"/>
    <w:rsid w:val="00B06872"/>
    <w:pPr>
      <w:widowControl w:val="0"/>
      <w:suppressLineNumbers/>
      <w:suppressAutoHyphens/>
    </w:pPr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0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8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3DE03-460C-4F29-98B0-8A0C5F03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2184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USŁUG PROJEKTOWYCH</vt:lpstr>
    </vt:vector>
  </TitlesOfParts>
  <Company>Pro-Bud</Company>
  <LinksUpToDate>false</LinksUpToDate>
  <CharactersWithSpaces>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USŁUG PROJEKTOWYCH</dc:title>
  <dc:creator>Pro-Bud</dc:creator>
  <cp:lastModifiedBy>KASIA</cp:lastModifiedBy>
  <cp:revision>7</cp:revision>
  <cp:lastPrinted>2017-04-03T07:20:00Z</cp:lastPrinted>
  <dcterms:created xsi:type="dcterms:W3CDTF">2023-12-05T18:35:00Z</dcterms:created>
  <dcterms:modified xsi:type="dcterms:W3CDTF">2023-12-05T19:38:00Z</dcterms:modified>
</cp:coreProperties>
</file>