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1244" w14:textId="106BC687" w:rsidR="00E70424" w:rsidRPr="00091CC1" w:rsidRDefault="00AB7536" w:rsidP="00465CAB">
      <w:pPr>
        <w:widowControl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91CC1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 xml:space="preserve"> ……</w:t>
      </w:r>
      <w:r w:rsidR="00622FB3">
        <w:rPr>
          <w:rFonts w:ascii="Arial" w:eastAsia="Times New Roman" w:hAnsi="Arial" w:cs="Arial"/>
          <w:snapToGrid w:val="0"/>
          <w:lang w:eastAsia="pl-PL"/>
        </w:rPr>
        <w:t>02.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>20</w:t>
      </w:r>
      <w:r w:rsidRPr="00091CC1">
        <w:rPr>
          <w:rFonts w:ascii="Arial" w:eastAsia="Times New Roman" w:hAnsi="Arial" w:cs="Arial"/>
          <w:snapToGrid w:val="0"/>
          <w:lang w:eastAsia="pl-PL"/>
        </w:rPr>
        <w:t>2</w:t>
      </w:r>
      <w:r w:rsidR="00817E9B">
        <w:rPr>
          <w:rFonts w:ascii="Arial" w:eastAsia="Times New Roman" w:hAnsi="Arial" w:cs="Arial"/>
          <w:snapToGrid w:val="0"/>
          <w:lang w:eastAsia="pl-PL"/>
        </w:rPr>
        <w:t xml:space="preserve">4 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091CC1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091CC1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1182A3D5" w:rsidR="00E70424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5BD3EFC7" w14:textId="6A025DFF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7DCEA1B" w14:textId="710E1247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43E03364" w14:textId="41121C68" w:rsidR="00AB7536" w:rsidRPr="00091CC1" w:rsidRDefault="004F6128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622FB3">
        <w:rPr>
          <w:rFonts w:ascii="Arial" w:eastAsia="Times New Roman" w:hAnsi="Arial" w:cs="Arial"/>
          <w:b/>
          <w:snapToGrid w:val="0"/>
          <w:lang w:eastAsia="pl-PL"/>
        </w:rPr>
        <w:t>14</w:t>
      </w:r>
      <w:r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817E9B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11138442" w14:textId="77777777" w:rsidR="003F4428" w:rsidRPr="00091CC1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77777777" w:rsidR="003F4428" w:rsidRPr="00091CC1" w:rsidRDefault="003F4428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</w:p>
    <w:p w14:paraId="19D14F53" w14:textId="77777777" w:rsidR="003F4428" w:rsidRPr="00091CC1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DDCDA01" w14:textId="77777777" w:rsidR="003F4428" w:rsidRPr="00091CC1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91CC1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091CC1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55DD2837" w14:textId="77777777" w:rsidR="00622FB3" w:rsidRPr="00622FB3" w:rsidRDefault="00E70424" w:rsidP="00622FB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91CC1">
        <w:rPr>
          <w:rFonts w:ascii="Arial" w:eastAsia="Calibri" w:hAnsi="Arial" w:cs="Arial"/>
          <w:b/>
        </w:rPr>
        <w:t>Dotyczy:</w:t>
      </w:r>
      <w:r w:rsidRPr="00091CC1">
        <w:rPr>
          <w:rFonts w:ascii="Arial" w:eastAsia="Calibri" w:hAnsi="Arial" w:cs="Arial"/>
        </w:rPr>
        <w:t xml:space="preserve"> </w:t>
      </w:r>
      <w:r w:rsidR="00622FB3" w:rsidRPr="00622FB3">
        <w:rPr>
          <w:rFonts w:ascii="Arial" w:hAnsi="Arial" w:cs="Arial"/>
          <w:b/>
          <w:bCs/>
        </w:rPr>
        <w:t xml:space="preserve">Wykonanie dokumentacji p.n.: „Rozbudowa drogi powiatowej Nr 4330W na odcinku od skrzyżowania ul. Ogrodowej z ul. Szosa Jadowska w </w:t>
      </w:r>
      <w:proofErr w:type="spellStart"/>
      <w:r w:rsidR="00622FB3" w:rsidRPr="00622FB3">
        <w:rPr>
          <w:rFonts w:ascii="Arial" w:hAnsi="Arial" w:cs="Arial"/>
          <w:b/>
          <w:bCs/>
        </w:rPr>
        <w:t>msc</w:t>
      </w:r>
      <w:proofErr w:type="spellEnd"/>
      <w:r w:rsidR="00622FB3" w:rsidRPr="00622FB3">
        <w:rPr>
          <w:rFonts w:ascii="Arial" w:hAnsi="Arial" w:cs="Arial"/>
          <w:b/>
          <w:bCs/>
        </w:rPr>
        <w:t>. Sulejów do skrzyżowania z DW636, gm. Jadów” wraz z uzyskaniem zezwolenia na realizację inwestycji drogowej (ZRID)</w:t>
      </w:r>
    </w:p>
    <w:p w14:paraId="32E5EA90" w14:textId="1DEA5BC3" w:rsidR="00E70424" w:rsidRDefault="00622FB3" w:rsidP="00622FB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22FB3">
        <w:rPr>
          <w:rFonts w:ascii="Arial" w:hAnsi="Arial" w:cs="Arial"/>
          <w:b/>
          <w:bCs/>
        </w:rPr>
        <w:t>w ramach zadania: Wykonanie dokumentacji projektowej rozbudowy drogi powiatowej nr 4330W relacji Miąse – Kury – Sulejów – DW 636, gm. Tłuszcz</w:t>
      </w:r>
    </w:p>
    <w:p w14:paraId="1D9415AC" w14:textId="77777777" w:rsidR="00622FB3" w:rsidRPr="00091CC1" w:rsidRDefault="00622FB3" w:rsidP="00622FB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EB6D4CD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Działając na podstawie art. 260 ust. 2 ustawy z 11 września 2019 r. – Prawo zamówień publicznych (</w:t>
      </w:r>
      <w:proofErr w:type="spellStart"/>
      <w:r>
        <w:rPr>
          <w:rFonts w:ascii="Arial" w:eastAsia="Calibri" w:hAnsi="Arial" w:cs="Arial"/>
        </w:rPr>
        <w:t>t.j</w:t>
      </w:r>
      <w:proofErr w:type="spellEnd"/>
      <w:r>
        <w:rPr>
          <w:rFonts w:ascii="Arial" w:eastAsia="Calibri" w:hAnsi="Arial" w:cs="Arial"/>
        </w:rPr>
        <w:t xml:space="preserve">.: Dz.U. z 2023 r., poz. 1605 z </w:t>
      </w:r>
      <w:proofErr w:type="spellStart"/>
      <w:r>
        <w:rPr>
          <w:rFonts w:ascii="Arial" w:eastAsia="Calibri" w:hAnsi="Arial" w:cs="Arial"/>
        </w:rPr>
        <w:t>późn</w:t>
      </w:r>
      <w:proofErr w:type="spellEnd"/>
      <w:r>
        <w:rPr>
          <w:rFonts w:ascii="Arial" w:eastAsia="Calibri" w:hAnsi="Arial" w:cs="Arial"/>
        </w:rPr>
        <w:t xml:space="preserve">. zm.) – dalej: ustawa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, zamawiający informuje, że dokonał unieważnienia postępowania. </w:t>
      </w:r>
    </w:p>
    <w:p w14:paraId="270EB110" w14:textId="77777777" w:rsidR="00B301EF" w:rsidRDefault="00B301EF" w:rsidP="00B301EF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9AB7E90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Uzasadnienie prawne</w:t>
      </w:r>
    </w:p>
    <w:p w14:paraId="43234CA7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art. 255 pkt 3 </w:t>
      </w:r>
      <w:proofErr w:type="spellStart"/>
      <w:r>
        <w:rPr>
          <w:rFonts w:ascii="Arial" w:eastAsia="Calibri" w:hAnsi="Arial" w:cs="Arial"/>
        </w:rPr>
        <w:t>Pzp</w:t>
      </w:r>
      <w:proofErr w:type="spellEnd"/>
    </w:p>
    <w:p w14:paraId="3C4083B3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2094C7C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Uzasadnienie faktyczne</w:t>
      </w:r>
    </w:p>
    <w:p w14:paraId="09C7FE74" w14:textId="54775C23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Najkorzystniejsza oferta przewyższa kwotę, jaką Zamawiający zamierza przeznaczyć na sfinansowanie zamówienia. Najkorzystniejsza oferta opiewa na kwotę: </w:t>
      </w:r>
      <w:r w:rsidR="00622FB3">
        <w:rPr>
          <w:rFonts w:ascii="Arial" w:eastAsia="Calibri" w:hAnsi="Arial" w:cs="Arial"/>
        </w:rPr>
        <w:t>221.000</w:t>
      </w:r>
      <w:r>
        <w:rPr>
          <w:rFonts w:ascii="Arial" w:eastAsia="Calibri" w:hAnsi="Arial" w:cs="Arial"/>
        </w:rPr>
        <w:t>,00 zł, a kwota jaką Zamawiający zamierza przeznaczyć na sfinansowanie zamówienia wynosi:</w:t>
      </w:r>
      <w:r w:rsidR="00622FB3">
        <w:rPr>
          <w:rFonts w:ascii="Arial" w:eastAsia="Calibri" w:hAnsi="Arial" w:cs="Arial"/>
        </w:rPr>
        <w:t xml:space="preserve"> 150</w:t>
      </w:r>
      <w:r>
        <w:rPr>
          <w:rFonts w:ascii="Arial" w:eastAsia="Calibri" w:hAnsi="Arial" w:cs="Arial"/>
        </w:rPr>
        <w:t>.000,00 zł.</w:t>
      </w:r>
    </w:p>
    <w:p w14:paraId="50A27E23" w14:textId="77777777" w:rsidR="00924F09" w:rsidRDefault="00924F09" w:rsidP="00B301E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2819AEE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Pouczenie:</w:t>
      </w:r>
    </w:p>
    <w:p w14:paraId="11214CCB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czynność unieważnienia postępowania,</w:t>
      </w:r>
      <w:r>
        <w:rPr>
          <w:rFonts w:ascii="Arial" w:eastAsiaTheme="majorEastAsia" w:hAnsi="Arial" w:cs="Arial"/>
        </w:rPr>
        <w:t xml:space="preserve"> </w:t>
      </w:r>
      <w:r>
        <w:rPr>
          <w:rFonts w:ascii="Arial" w:eastAsia="Calibri" w:hAnsi="Arial" w:cs="Arial"/>
        </w:rPr>
        <w:t xml:space="preserve">przysługują środki ochrony prawnej na zasadach przewidzianych w dziale IX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(art. 505–590).</w:t>
      </w:r>
    </w:p>
    <w:p w14:paraId="5E4190F3" w14:textId="77777777" w:rsidR="0090242F" w:rsidRPr="00091CC1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77777777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6014777" w14:textId="77777777" w:rsidR="00817E9B" w:rsidRPr="00091CC1" w:rsidRDefault="00817E9B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2217F8E2" w:rsidR="0090242F" w:rsidRPr="00091CC1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91CC1">
        <w:rPr>
          <w:rFonts w:ascii="Arial" w:eastAsia="Times New Roman" w:hAnsi="Arial" w:cs="Arial"/>
        </w:rPr>
        <w:t>……</w:t>
      </w:r>
      <w:r w:rsidR="00817E9B">
        <w:rPr>
          <w:rFonts w:ascii="Arial" w:eastAsia="Times New Roman" w:hAnsi="Arial" w:cs="Arial"/>
        </w:rPr>
        <w:t>………</w:t>
      </w:r>
      <w:r w:rsidRPr="00091CC1">
        <w:rPr>
          <w:rFonts w:ascii="Arial" w:eastAsia="Times New Roman" w:hAnsi="Arial" w:cs="Arial"/>
        </w:rPr>
        <w:t>……………………………….</w:t>
      </w:r>
    </w:p>
    <w:p w14:paraId="38DDE27E" w14:textId="77777777" w:rsidR="003F4428" w:rsidRPr="00091CC1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91CC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5CEFE719" w14:textId="77777777" w:rsidR="003F4428" w:rsidRPr="00091CC1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09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91CC1"/>
    <w:rsid w:val="0015289D"/>
    <w:rsid w:val="003A379C"/>
    <w:rsid w:val="003F4428"/>
    <w:rsid w:val="00407272"/>
    <w:rsid w:val="00465CAB"/>
    <w:rsid w:val="004B3BBD"/>
    <w:rsid w:val="004F6128"/>
    <w:rsid w:val="00622FB3"/>
    <w:rsid w:val="00630C35"/>
    <w:rsid w:val="00671539"/>
    <w:rsid w:val="00817E9B"/>
    <w:rsid w:val="00836E0C"/>
    <w:rsid w:val="008732F2"/>
    <w:rsid w:val="0090242F"/>
    <w:rsid w:val="00924F09"/>
    <w:rsid w:val="0096439D"/>
    <w:rsid w:val="00A232D2"/>
    <w:rsid w:val="00AB7536"/>
    <w:rsid w:val="00AD543C"/>
    <w:rsid w:val="00B301EF"/>
    <w:rsid w:val="00B81D7D"/>
    <w:rsid w:val="00D044F8"/>
    <w:rsid w:val="00E70424"/>
    <w:rsid w:val="00E91406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7</cp:revision>
  <cp:lastPrinted>2022-02-17T07:12:00Z</cp:lastPrinted>
  <dcterms:created xsi:type="dcterms:W3CDTF">2023-06-21T11:25:00Z</dcterms:created>
  <dcterms:modified xsi:type="dcterms:W3CDTF">2024-02-16T11:33:00Z</dcterms:modified>
</cp:coreProperties>
</file>