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154" w:rsidRPr="00555182" w:rsidRDefault="00961154" w:rsidP="00961154">
      <w:pPr>
        <w:autoSpaceDE w:val="0"/>
        <w:jc w:val="right"/>
        <w:rPr>
          <w:rFonts w:ascii="Arial" w:hAnsi="Arial" w:cs="Arial"/>
          <w:i/>
          <w:iCs/>
          <w:color w:val="404040" w:themeColor="text1" w:themeTint="BF"/>
        </w:rPr>
      </w:pPr>
      <w:r w:rsidRPr="00555182">
        <w:rPr>
          <w:rStyle w:val="Wyrnieniedelikatne"/>
          <w:rFonts w:ascii="Arial" w:hAnsi="Arial" w:cs="Arial"/>
        </w:rPr>
        <w:t xml:space="preserve">Załącznik nr </w:t>
      </w:r>
      <w:r>
        <w:rPr>
          <w:rStyle w:val="Wyrnieniedelikatne"/>
          <w:rFonts w:ascii="Arial" w:hAnsi="Arial" w:cs="Arial"/>
        </w:rPr>
        <w:t>5</w:t>
      </w:r>
      <w:r w:rsidRPr="00555182">
        <w:rPr>
          <w:rStyle w:val="Wyrnieniedelikatne"/>
          <w:rFonts w:ascii="Arial" w:hAnsi="Arial" w:cs="Arial"/>
        </w:rPr>
        <w:t xml:space="preserve"> do SIWZ</w:t>
      </w:r>
      <w:r w:rsidR="00B70A28">
        <w:rPr>
          <w:rStyle w:val="Wyrnieniedelikatne"/>
          <w:rFonts w:ascii="Arial" w:hAnsi="Arial" w:cs="Arial"/>
        </w:rPr>
        <w:t>-</w:t>
      </w:r>
      <w:r w:rsidR="00B70A28" w:rsidRPr="00B70A28">
        <w:rPr>
          <w:rStyle w:val="Wyrnieniedelikatne"/>
          <w:rFonts w:ascii="Arial" w:hAnsi="Arial" w:cs="Arial"/>
        </w:rPr>
        <w:t>Wykaz urządzeń kluczowych</w:t>
      </w:r>
    </w:p>
    <w:p w:rsidR="00961154" w:rsidRDefault="00B70A28" w:rsidP="00961154">
      <w:pPr>
        <w:tabs>
          <w:tab w:val="left" w:pos="851"/>
        </w:tabs>
        <w:spacing w:line="312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WFE.271.5.2019</w:t>
      </w:r>
    </w:p>
    <w:p w:rsidR="00B70A28" w:rsidRDefault="00B70A28" w:rsidP="00961154">
      <w:pPr>
        <w:tabs>
          <w:tab w:val="left" w:pos="851"/>
        </w:tabs>
        <w:spacing w:line="312" w:lineRule="auto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</w:p>
    <w:p w:rsidR="000025A4" w:rsidRPr="00186FD6" w:rsidRDefault="000025A4" w:rsidP="00961154">
      <w:pPr>
        <w:tabs>
          <w:tab w:val="left" w:pos="851"/>
        </w:tabs>
        <w:spacing w:line="312" w:lineRule="auto"/>
        <w:rPr>
          <w:rFonts w:ascii="Verdana" w:hAnsi="Verdana" w:cs="Verdana"/>
          <w:b/>
          <w:bCs/>
          <w:sz w:val="18"/>
          <w:szCs w:val="18"/>
        </w:rPr>
      </w:pPr>
      <w:r w:rsidRPr="00186FD6">
        <w:rPr>
          <w:rFonts w:ascii="Verdana" w:hAnsi="Verdana" w:cs="Verdana"/>
          <w:b/>
          <w:bCs/>
          <w:sz w:val="18"/>
          <w:szCs w:val="18"/>
        </w:rPr>
        <w:t>WYKONAWCA*</w:t>
      </w:r>
    </w:p>
    <w:p w:rsidR="000025A4" w:rsidRPr="00186FD6" w:rsidRDefault="000025A4" w:rsidP="00961154">
      <w:pPr>
        <w:tabs>
          <w:tab w:val="left" w:pos="360"/>
          <w:tab w:val="left" w:pos="851"/>
        </w:tabs>
        <w:spacing w:line="312" w:lineRule="auto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sz w:val="18"/>
          <w:szCs w:val="18"/>
        </w:rPr>
        <w:t>Nazwa Wykonawcy/Wykonawców w przypadku oferty wspólnej:</w:t>
      </w:r>
    </w:p>
    <w:p w:rsidR="000025A4" w:rsidRPr="00186FD6" w:rsidRDefault="000025A4" w:rsidP="00961154">
      <w:pPr>
        <w:tabs>
          <w:tab w:val="left" w:pos="360"/>
          <w:tab w:val="left" w:pos="851"/>
        </w:tabs>
        <w:spacing w:line="312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…………………………………………………….</w:t>
      </w:r>
    </w:p>
    <w:p w:rsidR="000025A4" w:rsidRPr="00186FD6" w:rsidRDefault="000025A4" w:rsidP="00961154">
      <w:pPr>
        <w:tabs>
          <w:tab w:val="left" w:pos="360"/>
          <w:tab w:val="left" w:pos="851"/>
        </w:tabs>
        <w:spacing w:line="312" w:lineRule="auto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sz w:val="18"/>
          <w:szCs w:val="18"/>
        </w:rPr>
        <w:t xml:space="preserve">Adres*: </w:t>
      </w:r>
      <w:r>
        <w:rPr>
          <w:rFonts w:ascii="Verdana" w:hAnsi="Verdana" w:cs="Verdana"/>
          <w:sz w:val="18"/>
          <w:szCs w:val="18"/>
        </w:rPr>
        <w:t>……………………………………..</w:t>
      </w:r>
    </w:p>
    <w:p w:rsidR="000025A4" w:rsidRPr="00186FD6" w:rsidRDefault="000025A4" w:rsidP="00961154">
      <w:pPr>
        <w:tabs>
          <w:tab w:val="left" w:pos="360"/>
          <w:tab w:val="left" w:pos="851"/>
        </w:tabs>
        <w:spacing w:line="312" w:lineRule="auto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sz w:val="18"/>
          <w:szCs w:val="18"/>
        </w:rPr>
        <w:t xml:space="preserve">NIP*: </w:t>
      </w:r>
      <w:r>
        <w:rPr>
          <w:rFonts w:ascii="Verdana" w:hAnsi="Verdana" w:cs="Verdana"/>
          <w:sz w:val="18"/>
          <w:szCs w:val="18"/>
        </w:rPr>
        <w:t>…………………………………………</w:t>
      </w:r>
    </w:p>
    <w:p w:rsidR="000025A4" w:rsidRPr="00186FD6" w:rsidRDefault="000025A4" w:rsidP="00961154">
      <w:pPr>
        <w:pStyle w:val="Tekstpodstawowy3"/>
        <w:tabs>
          <w:tab w:val="left" w:pos="851"/>
        </w:tabs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186FD6">
        <w:rPr>
          <w:rFonts w:ascii="Verdana" w:hAnsi="Verdana" w:cs="Verdana"/>
          <w:i/>
          <w:iCs/>
          <w:sz w:val="18"/>
          <w:szCs w:val="18"/>
          <w:lang w:eastAsia="en-US"/>
        </w:rPr>
        <w:t>*- w przypadku oferty wspólnej należy podać dane dotyczące Pe</w:t>
      </w:r>
      <w:smartTag w:uri="urn:schemas-microsoft-com:office:smarttags" w:element="PersonName">
        <w:r w:rsidRPr="00186FD6">
          <w:rPr>
            <w:rFonts w:ascii="Verdana" w:hAnsi="Verdana" w:cs="Verdana"/>
            <w:i/>
            <w:iCs/>
            <w:sz w:val="18"/>
            <w:szCs w:val="18"/>
            <w:lang w:eastAsia="en-US"/>
          </w:rPr>
          <w:t>ł</w:t>
        </w:r>
      </w:smartTag>
      <w:r w:rsidRPr="00186FD6">
        <w:rPr>
          <w:rFonts w:ascii="Verdana" w:hAnsi="Verdana" w:cs="Verdana"/>
          <w:i/>
          <w:iCs/>
          <w:sz w:val="18"/>
          <w:szCs w:val="18"/>
          <w:lang w:eastAsia="en-US"/>
        </w:rPr>
        <w:t>nomocnika Wykonawcy</w:t>
      </w:r>
    </w:p>
    <w:p w:rsidR="000025A4" w:rsidRPr="00186FD6" w:rsidRDefault="000025A4" w:rsidP="00961154">
      <w:pPr>
        <w:tabs>
          <w:tab w:val="left" w:pos="851"/>
        </w:tabs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622AA4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025A4" w:rsidRDefault="000025A4" w:rsidP="00622AA4">
      <w:pPr>
        <w:pStyle w:val="Nagwek2"/>
      </w:pPr>
      <w:bookmarkStart w:id="1" w:name="_Toc486248977"/>
      <w:r w:rsidRPr="00186FD6">
        <w:t>WYKAZ URZĄDZEŃ KLUCZOWYCH</w:t>
      </w:r>
      <w:bookmarkEnd w:id="1"/>
    </w:p>
    <w:p w:rsidR="004300C8" w:rsidRPr="004300C8" w:rsidRDefault="004300C8" w:rsidP="004300C8"/>
    <w:p w:rsidR="000025A4" w:rsidRPr="00503C99" w:rsidRDefault="000025A4" w:rsidP="00622AA4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0025A4" w:rsidRPr="00503C99" w:rsidRDefault="000025A4" w:rsidP="00622AA4">
      <w:pPr>
        <w:spacing w:line="360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>Sk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adając ofertę w postępowaniu o udzieleniu zamówienia publicznego pn.: „Przebudowa i rozbudowa oczyszczalni ścieków w Mogilnie</w:t>
      </w:r>
      <w:r w:rsidR="00405406">
        <w:rPr>
          <w:rFonts w:ascii="Verdana" w:hAnsi="Verdana" w:cs="Verdana"/>
          <w:sz w:val="18"/>
          <w:szCs w:val="18"/>
        </w:rPr>
        <w:t xml:space="preserve">” </w:t>
      </w:r>
      <w:r w:rsidRPr="00503C99">
        <w:rPr>
          <w:rFonts w:ascii="Verdana" w:hAnsi="Verdana" w:cs="Verdana"/>
          <w:sz w:val="18"/>
          <w:szCs w:val="18"/>
        </w:rPr>
        <w:t>oświadczam/my, że przy realizacji przedmiotu zamówienia zastosujemy urządzenia przedstawione w za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ączonych kartach danych lub innych dowodach potwierdzających spe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nienie wymagań zamawiającego (w tym potwierdzenie równoważnych). Potwierdzamy, że w pe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ni zaznajomiliśmy się z przedstawion</w:t>
      </w:r>
      <w:r w:rsidR="00BB7572">
        <w:rPr>
          <w:rFonts w:ascii="Verdana" w:hAnsi="Verdana" w:cs="Verdana"/>
          <w:sz w:val="18"/>
          <w:szCs w:val="18"/>
        </w:rPr>
        <w:t>ym</w:t>
      </w:r>
      <w:r w:rsidRPr="00503C99">
        <w:rPr>
          <w:rFonts w:ascii="Verdana" w:hAnsi="Verdana" w:cs="Verdana"/>
          <w:sz w:val="18"/>
          <w:szCs w:val="18"/>
        </w:rPr>
        <w:t xml:space="preserve"> przez Zamawiającego </w:t>
      </w:r>
      <w:r w:rsidR="00BB7572">
        <w:rPr>
          <w:rFonts w:ascii="Verdana" w:hAnsi="Verdana" w:cs="Verdana"/>
          <w:sz w:val="18"/>
          <w:szCs w:val="18"/>
        </w:rPr>
        <w:t>SIWZ</w:t>
      </w:r>
      <w:r w:rsidRPr="00503C99">
        <w:rPr>
          <w:rFonts w:ascii="Verdana" w:hAnsi="Verdana" w:cs="Verdana"/>
          <w:sz w:val="18"/>
          <w:szCs w:val="18"/>
        </w:rPr>
        <w:t>, nie wnosimy do nie</w:t>
      </w:r>
      <w:r w:rsidR="00BB7572">
        <w:rPr>
          <w:rFonts w:ascii="Verdana" w:hAnsi="Verdana" w:cs="Verdana"/>
          <w:sz w:val="18"/>
          <w:szCs w:val="18"/>
        </w:rPr>
        <w:t>go</w:t>
      </w:r>
      <w:r w:rsidRPr="00503C99">
        <w:rPr>
          <w:rFonts w:ascii="Verdana" w:hAnsi="Verdana" w:cs="Verdana"/>
          <w:sz w:val="18"/>
          <w:szCs w:val="18"/>
        </w:rPr>
        <w:t xml:space="preserve"> zastrzeżeń i zobowiązujemy się do dostawy poszczególnych urządzeń o parametrach technicznych określone w</w:t>
      </w:r>
      <w:r w:rsidR="00BB7572">
        <w:rPr>
          <w:rFonts w:ascii="Verdana" w:hAnsi="Verdana" w:cs="Verdana"/>
          <w:sz w:val="18"/>
          <w:szCs w:val="18"/>
        </w:rPr>
        <w:t xml:space="preserve"> Dokumentacji projektowej i</w:t>
      </w:r>
      <w:r w:rsidRPr="00503C99">
        <w:rPr>
          <w:rFonts w:ascii="Verdana" w:hAnsi="Verdana" w:cs="Verdana"/>
          <w:sz w:val="18"/>
          <w:szCs w:val="18"/>
        </w:rPr>
        <w:t xml:space="preserve"> STWIORB (201</w:t>
      </w:r>
      <w:r w:rsidR="00405406">
        <w:rPr>
          <w:rFonts w:ascii="Verdana" w:hAnsi="Verdana" w:cs="Verdana"/>
          <w:sz w:val="18"/>
          <w:szCs w:val="18"/>
        </w:rPr>
        <w:t>8</w:t>
      </w:r>
      <w:r w:rsidRPr="00503C99">
        <w:rPr>
          <w:rFonts w:ascii="Verdana" w:hAnsi="Verdana" w:cs="Verdana"/>
          <w:sz w:val="18"/>
          <w:szCs w:val="18"/>
        </w:rPr>
        <w:t>). Przedstawione typy i marki oferowanych urządzeń zawarte w kartach danych maja charakter ostateczny i nie będą przez nas zastępowane innymi urządzeniami na etapie realizacji przedmiotu zamówienia. Oświadczamy, że przedstawione marki i typy oferowanych urządzeń nie stanowią tajemnicy przedsiębiorstwa.</w:t>
      </w:r>
    </w:p>
    <w:p w:rsidR="000025A4" w:rsidRPr="00503C99" w:rsidRDefault="000025A4" w:rsidP="00622AA4">
      <w:pPr>
        <w:tabs>
          <w:tab w:val="left" w:pos="540"/>
        </w:tabs>
        <w:spacing w:line="360" w:lineRule="auto"/>
        <w:ind w:left="540" w:hanging="540"/>
        <w:rPr>
          <w:rFonts w:ascii="Verdana" w:hAnsi="Verdana" w:cs="Verdana"/>
          <w:b/>
          <w:bCs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 xml:space="preserve"> </w:t>
      </w:r>
      <w:r w:rsidRPr="00503C99">
        <w:rPr>
          <w:rFonts w:ascii="Verdana" w:hAnsi="Verdana" w:cs="Verdana"/>
          <w:b/>
          <w:bCs/>
          <w:sz w:val="18"/>
          <w:szCs w:val="18"/>
        </w:rPr>
        <w:t>Uwagi ogólne dot. kart danych:</w:t>
      </w:r>
    </w:p>
    <w:p w:rsidR="000025A4" w:rsidRPr="00503C99" w:rsidRDefault="000025A4" w:rsidP="00186FD6">
      <w:pPr>
        <w:numPr>
          <w:ilvl w:val="0"/>
          <w:numId w:val="5"/>
        </w:numPr>
        <w:spacing w:line="36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503C99">
        <w:rPr>
          <w:rFonts w:ascii="Verdana" w:hAnsi="Verdana" w:cs="Verdana"/>
          <w:b/>
          <w:bCs/>
          <w:i/>
          <w:iCs/>
          <w:sz w:val="18"/>
          <w:szCs w:val="18"/>
        </w:rPr>
        <w:t>Do poszczególnych kart danych należy do</w:t>
      </w:r>
      <w:smartTag w:uri="urn:schemas-microsoft-com:office:smarttags" w:element="PersonName">
        <w:r w:rsidRPr="00503C99">
          <w:rPr>
            <w:rFonts w:ascii="Verdana" w:hAnsi="Verdana" w:cs="Verdana"/>
            <w:b/>
            <w:bCs/>
            <w:i/>
            <w:iCs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b/>
          <w:bCs/>
          <w:i/>
          <w:iCs/>
          <w:sz w:val="18"/>
          <w:szCs w:val="18"/>
        </w:rPr>
        <w:t>ączyć karty katalogowe lub inne dowolne dokumenty na dowód, że oferowane urządzenia spe</w:t>
      </w:r>
      <w:smartTag w:uri="urn:schemas-microsoft-com:office:smarttags" w:element="PersonName">
        <w:r w:rsidRPr="00503C99">
          <w:rPr>
            <w:rFonts w:ascii="Verdana" w:hAnsi="Verdana" w:cs="Verdana"/>
            <w:b/>
            <w:bCs/>
            <w:i/>
            <w:iCs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b/>
          <w:bCs/>
          <w:i/>
          <w:iCs/>
          <w:sz w:val="18"/>
          <w:szCs w:val="18"/>
        </w:rPr>
        <w:t>niają wymagania zamawiającego.</w:t>
      </w:r>
    </w:p>
    <w:p w:rsidR="000025A4" w:rsidRPr="00503C99" w:rsidRDefault="000025A4" w:rsidP="00186FD6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>Niespe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nienie któregokolwiek wymogu cech technicznych i jakościowych  skutkuje odrzuceniem oferty.</w:t>
      </w:r>
    </w:p>
    <w:p w:rsidR="00E61830" w:rsidRPr="00142403" w:rsidRDefault="000025A4" w:rsidP="00142403">
      <w:pPr>
        <w:numPr>
          <w:ilvl w:val="0"/>
          <w:numId w:val="5"/>
        </w:numPr>
        <w:spacing w:line="360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lastRenderedPageBreak/>
        <w:t>W przypadku rozbieżności technicznych pomiędzy wykazem urz</w:t>
      </w:r>
      <w:r w:rsidRPr="00503C99">
        <w:rPr>
          <w:rFonts w:ascii="Verdana" w:hAnsi="Verdana"/>
          <w:sz w:val="18"/>
          <w:szCs w:val="18"/>
        </w:rPr>
        <w:t>ą</w:t>
      </w:r>
      <w:r w:rsidRPr="00503C99">
        <w:rPr>
          <w:rFonts w:ascii="Verdana" w:hAnsi="Verdana" w:cs="Verdana"/>
          <w:sz w:val="18"/>
          <w:szCs w:val="18"/>
        </w:rPr>
        <w:t>dze</w:t>
      </w:r>
      <w:r w:rsidRPr="00503C99">
        <w:rPr>
          <w:rFonts w:ascii="Verdana" w:hAnsi="Verdana"/>
          <w:sz w:val="18"/>
          <w:szCs w:val="18"/>
        </w:rPr>
        <w:t>ń</w:t>
      </w:r>
      <w:r w:rsidRPr="00503C99">
        <w:rPr>
          <w:rFonts w:ascii="Verdana" w:hAnsi="Verdana" w:cs="Verdana"/>
          <w:sz w:val="18"/>
          <w:szCs w:val="18"/>
        </w:rPr>
        <w:t xml:space="preserve"> kluczowych, STWIORB (201</w:t>
      </w:r>
      <w:r w:rsidR="00405406">
        <w:rPr>
          <w:rFonts w:ascii="Verdana" w:hAnsi="Verdana" w:cs="Verdana"/>
          <w:sz w:val="18"/>
          <w:szCs w:val="18"/>
        </w:rPr>
        <w:t>8</w:t>
      </w:r>
      <w:r w:rsidRPr="00503C99">
        <w:rPr>
          <w:rFonts w:ascii="Verdana" w:hAnsi="Verdana" w:cs="Verdana"/>
          <w:sz w:val="18"/>
          <w:szCs w:val="18"/>
        </w:rPr>
        <w:t>) a projektem budowlanym / wykonawczym a minimalnymi parametrami technicznymi określonymi w wykazie urządzeń kluczowych wyższość ma wykaz urz</w:t>
      </w:r>
      <w:r w:rsidRPr="00503C99">
        <w:rPr>
          <w:rFonts w:ascii="Verdana" w:hAnsi="Verdana"/>
          <w:sz w:val="18"/>
          <w:szCs w:val="18"/>
        </w:rPr>
        <w:t>ą</w:t>
      </w:r>
      <w:r w:rsidRPr="00503C99">
        <w:rPr>
          <w:rFonts w:ascii="Verdana" w:hAnsi="Verdana" w:cs="Verdana"/>
          <w:sz w:val="18"/>
          <w:szCs w:val="18"/>
        </w:rPr>
        <w:t>dze</w:t>
      </w:r>
      <w:r w:rsidRPr="00503C99">
        <w:rPr>
          <w:rFonts w:ascii="Verdana" w:hAnsi="Verdana"/>
          <w:sz w:val="18"/>
          <w:szCs w:val="18"/>
        </w:rPr>
        <w:t>ń</w:t>
      </w:r>
      <w:r w:rsidRPr="00503C99">
        <w:rPr>
          <w:rFonts w:ascii="Verdana" w:hAnsi="Verdana" w:cs="Verdana"/>
          <w:sz w:val="18"/>
          <w:szCs w:val="18"/>
        </w:rPr>
        <w:t xml:space="preserve"> kluczowych</w:t>
      </w:r>
      <w:r w:rsidR="006F41CE">
        <w:rPr>
          <w:rFonts w:ascii="Verdana" w:hAnsi="Verdana" w:cs="Verdana"/>
          <w:sz w:val="18"/>
          <w:szCs w:val="18"/>
        </w:rPr>
        <w:t>,</w:t>
      </w:r>
      <w:r w:rsidRPr="00503C99">
        <w:rPr>
          <w:rFonts w:ascii="Verdana" w:hAnsi="Verdana" w:cs="Verdana"/>
          <w:sz w:val="18"/>
          <w:szCs w:val="18"/>
        </w:rPr>
        <w:t xml:space="preserve"> nast</w:t>
      </w:r>
      <w:r w:rsidRPr="00503C99">
        <w:rPr>
          <w:rFonts w:ascii="Verdana" w:hAnsi="Verdana"/>
          <w:sz w:val="18"/>
          <w:szCs w:val="18"/>
        </w:rPr>
        <w:t>ę</w:t>
      </w:r>
      <w:r w:rsidRPr="00503C99">
        <w:rPr>
          <w:rFonts w:ascii="Verdana" w:hAnsi="Verdana" w:cs="Verdana"/>
          <w:sz w:val="18"/>
          <w:szCs w:val="18"/>
        </w:rPr>
        <w:t>pnie STWIORB (201</w:t>
      </w:r>
      <w:r w:rsidR="00405406">
        <w:rPr>
          <w:rFonts w:ascii="Verdana" w:hAnsi="Verdana" w:cs="Verdana"/>
          <w:sz w:val="18"/>
          <w:szCs w:val="18"/>
        </w:rPr>
        <w:t>8</w:t>
      </w:r>
      <w:r w:rsidRPr="00503C99">
        <w:rPr>
          <w:rFonts w:ascii="Verdana" w:hAnsi="Verdana" w:cs="Verdana"/>
          <w:sz w:val="18"/>
          <w:szCs w:val="18"/>
        </w:rPr>
        <w:t>), a nast</w:t>
      </w:r>
      <w:r w:rsidRPr="00503C99">
        <w:rPr>
          <w:rFonts w:ascii="Verdana" w:hAnsi="Verdana"/>
          <w:sz w:val="18"/>
          <w:szCs w:val="18"/>
        </w:rPr>
        <w:t>ę</w:t>
      </w:r>
      <w:r w:rsidRPr="00503C99">
        <w:rPr>
          <w:rFonts w:ascii="Verdana" w:hAnsi="Verdana" w:cs="Verdana"/>
          <w:sz w:val="18"/>
          <w:szCs w:val="18"/>
        </w:rPr>
        <w:t xml:space="preserve">pnie projekt budowlany / wykonawczy. </w:t>
      </w:r>
    </w:p>
    <w:p w:rsidR="000025A4" w:rsidRPr="00186FD6" w:rsidRDefault="000025A4" w:rsidP="00961154">
      <w:pPr>
        <w:pStyle w:val="Tekstpodstawowy3"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622AA4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b/>
          <w:bCs/>
          <w:sz w:val="18"/>
          <w:szCs w:val="18"/>
        </w:rPr>
        <w:t>Wykaz oferowanych urządzeń</w:t>
      </w:r>
    </w:p>
    <w:p w:rsidR="000025A4" w:rsidRPr="00142403" w:rsidRDefault="00142403" w:rsidP="00142403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142403">
        <w:rPr>
          <w:rFonts w:ascii="Verdana" w:hAnsi="Verdana" w:cs="Verdana"/>
          <w:b/>
          <w:sz w:val="18"/>
          <w:szCs w:val="18"/>
        </w:rPr>
        <w:t>Zamówienie</w:t>
      </w:r>
      <w:r w:rsidR="000025A4" w:rsidRPr="00142403">
        <w:rPr>
          <w:rFonts w:ascii="Verdana" w:hAnsi="Verdana" w:cs="Verdana"/>
          <w:b/>
          <w:sz w:val="18"/>
          <w:szCs w:val="18"/>
        </w:rPr>
        <w:t xml:space="preserve"> pn.:</w:t>
      </w:r>
      <w:r w:rsidR="000025A4" w:rsidRPr="00186FD6">
        <w:rPr>
          <w:rFonts w:ascii="Verdana" w:hAnsi="Verdana" w:cs="Verdana"/>
          <w:sz w:val="18"/>
          <w:szCs w:val="18"/>
        </w:rPr>
        <w:t xml:space="preserve"> </w:t>
      </w:r>
      <w:r w:rsidR="000025A4" w:rsidRPr="00186FD6">
        <w:rPr>
          <w:rFonts w:ascii="Verdana" w:hAnsi="Verdana" w:cs="Verdana"/>
          <w:b/>
          <w:bCs/>
          <w:sz w:val="18"/>
          <w:szCs w:val="18"/>
        </w:rPr>
        <w:t>„</w:t>
      </w:r>
      <w:r w:rsidR="000025A4" w:rsidRPr="00551202">
        <w:rPr>
          <w:rFonts w:ascii="Verdana" w:hAnsi="Verdana" w:cs="Verdana"/>
          <w:b/>
          <w:bCs/>
          <w:sz w:val="18"/>
          <w:szCs w:val="18"/>
        </w:rPr>
        <w:t>Przebudowa i rozbudowa oczyszczalni ścieków w Mogilnie</w:t>
      </w:r>
      <w:r w:rsidR="000025A4" w:rsidRPr="00186FD6">
        <w:rPr>
          <w:rFonts w:ascii="Verdana" w:hAnsi="Verdana" w:cs="Verdana"/>
          <w:b/>
          <w:bCs/>
          <w:sz w:val="18"/>
          <w:szCs w:val="18"/>
        </w:rPr>
        <w:t>”</w:t>
      </w:r>
    </w:p>
    <w:p w:rsidR="000025A4" w:rsidRPr="00186FD6" w:rsidRDefault="000025A4" w:rsidP="00961154">
      <w:pP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0025A4" w:rsidRDefault="000025A4" w:rsidP="00142403">
      <w:pPr>
        <w:spacing w:after="120"/>
        <w:ind w:left="1418" w:hanging="141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Tabela </w:t>
      </w:r>
      <w:r w:rsidRPr="00186FD6">
        <w:rPr>
          <w:rFonts w:ascii="Verdana" w:hAnsi="Verdana" w:cs="Verdana"/>
          <w:b/>
          <w:bCs/>
          <w:sz w:val="18"/>
          <w:szCs w:val="18"/>
        </w:rPr>
        <w:t>Parametry techniczne do oceny zgodności zaoferowanych urządzeń z opisem przedmiotu zamówienia</w:t>
      </w:r>
    </w:p>
    <w:p w:rsidR="004300C8" w:rsidRPr="00186FD6" w:rsidRDefault="004300C8" w:rsidP="00142403">
      <w:pPr>
        <w:spacing w:after="120"/>
        <w:ind w:left="1418" w:hanging="1418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9"/>
        <w:gridCol w:w="1339"/>
        <w:gridCol w:w="1260"/>
        <w:gridCol w:w="4680"/>
        <w:gridCol w:w="1786"/>
        <w:gridCol w:w="1184"/>
        <w:gridCol w:w="1134"/>
        <w:gridCol w:w="1559"/>
      </w:tblGrid>
      <w:tr w:rsidR="00142403" w:rsidRPr="00186FD6" w:rsidTr="004300C8">
        <w:trPr>
          <w:trHeight w:val="623"/>
          <w:tblHeader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39" w:type="dxa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Nazwa urządzenia</w:t>
            </w:r>
          </w:p>
        </w:tc>
        <w:tc>
          <w:tcPr>
            <w:tcW w:w="1260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Obiekt</w:t>
            </w:r>
          </w:p>
        </w:tc>
        <w:tc>
          <w:tcPr>
            <w:tcW w:w="4680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Wymagane cechy techniczne i jakościowe</w:t>
            </w:r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Oferowane parametry/ cechy techniczne i jakościowe –w tym Moc znamionowa</w:t>
            </w: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ind w:right="203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Typ</w:t>
            </w: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ind w:righ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Producent</w:t>
            </w:r>
          </w:p>
        </w:tc>
        <w:tc>
          <w:tcPr>
            <w:tcW w:w="1559" w:type="dxa"/>
            <w:vAlign w:val="center"/>
          </w:tcPr>
          <w:p w:rsidR="00142403" w:rsidRPr="00186FD6" w:rsidRDefault="00142403" w:rsidP="00664A11">
            <w:pPr>
              <w:spacing w:line="240" w:lineRule="auto"/>
              <w:ind w:righ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Miejsce wbudowania urządzenia*</w:t>
            </w:r>
          </w:p>
        </w:tc>
      </w:tr>
      <w:tr w:rsidR="00142403" w:rsidRPr="00186FD6" w:rsidTr="004300C8">
        <w:trPr>
          <w:trHeight w:val="154"/>
          <w:tblHeader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86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42403" w:rsidRPr="00186FD6" w:rsidRDefault="00142403" w:rsidP="00664A11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</w:tr>
      <w:tr w:rsidR="00142403" w:rsidRPr="00186FD6" w:rsidTr="00142403">
        <w:trPr>
          <w:trHeight w:val="603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</w:tcPr>
          <w:p w:rsidR="00142403" w:rsidRPr="001B36BD" w:rsidRDefault="00142403" w:rsidP="00664A11">
            <w:pPr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B36BD" w:rsidRDefault="00142403" w:rsidP="00664A11">
            <w:pPr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</w:pPr>
            <w:r w:rsidRPr="001B36BD"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  <w:t>Mieszad</w:t>
            </w:r>
            <w:smartTag w:uri="urn:schemas-microsoft-com:office:smarttags" w:element="PersonName">
              <w:r w:rsidRPr="001B36BD">
                <w:rPr>
                  <w:rFonts w:ascii="Verdana" w:eastAsia="Arial,Bold" w:hAnsi="Verdana" w:cs="Verdana"/>
                  <w:b/>
                  <w:bCs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  <w:t xml:space="preserve">o zatapialne wolnoobrotowe  </w:t>
            </w:r>
          </w:p>
        </w:tc>
        <w:tc>
          <w:tcPr>
            <w:tcW w:w="1260" w:type="dxa"/>
            <w:vAlign w:val="center"/>
          </w:tcPr>
          <w:p w:rsidR="00142403" w:rsidRPr="00CE7ED1" w:rsidRDefault="00142403" w:rsidP="001B36BD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</w:t>
            </w:r>
            <w:r w:rsidRPr="00CE7ED1">
              <w:rPr>
                <w:rFonts w:cs="Arial"/>
                <w:b/>
                <w:bCs/>
                <w:szCs w:val="20"/>
              </w:rPr>
              <w:t>eaktor</w:t>
            </w:r>
            <w:r>
              <w:rPr>
                <w:rFonts w:cs="Arial"/>
                <w:b/>
                <w:bCs/>
                <w:szCs w:val="20"/>
              </w:rPr>
              <w:t>y istniejące.</w:t>
            </w:r>
          </w:p>
          <w:p w:rsidR="00142403" w:rsidRPr="00CE7ED1" w:rsidRDefault="00142403" w:rsidP="001B36BD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Obiekty 8/1</w:t>
            </w:r>
            <w:r>
              <w:rPr>
                <w:rFonts w:cs="Arial"/>
                <w:b/>
                <w:bCs/>
              </w:rPr>
              <w:sym w:font="Symbol" w:char="F0B8"/>
            </w:r>
            <w:r w:rsidRPr="00CE7ED1">
              <w:rPr>
                <w:rFonts w:cs="Arial"/>
                <w:b/>
                <w:bCs/>
                <w:szCs w:val="20"/>
              </w:rPr>
              <w:t xml:space="preserve">8/4 </w:t>
            </w:r>
          </w:p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Prędkość obrotowa mieszade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 zgodna z prędkością obrotową silnika (bezpośrednie prze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ożenie napędu), dla mieszade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 o mocy P2 do 2,5kW nie większa niż 750 </w:t>
            </w:r>
            <w:proofErr w:type="spellStart"/>
            <w:r w:rsidRPr="00BA5787">
              <w:rPr>
                <w:rFonts w:ascii="Verdana" w:hAnsi="Verdana" w:cs="Verdana"/>
                <w:sz w:val="18"/>
                <w:szCs w:val="18"/>
              </w:rPr>
              <w:t>obr</w:t>
            </w:r>
            <w:proofErr w:type="spellEnd"/>
            <w:r w:rsidRPr="00BA5787">
              <w:rPr>
                <w:rFonts w:ascii="Verdana" w:hAnsi="Verdana" w:cs="Verdana"/>
                <w:sz w:val="18"/>
                <w:szCs w:val="18"/>
              </w:rPr>
              <w:t>./min.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Śmig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o trzy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>
              <w:rPr>
                <w:rFonts w:ascii="Verdana" w:hAnsi="Verdana" w:cs="Verdana"/>
                <w:sz w:val="18"/>
                <w:szCs w:val="18"/>
              </w:rPr>
              <w:t xml:space="preserve">opatowe </w:t>
            </w:r>
            <w:r w:rsidRPr="00BA5787">
              <w:rPr>
                <w:rFonts w:ascii="Verdana" w:hAnsi="Verdana" w:cs="Verdana"/>
                <w:sz w:val="18"/>
                <w:szCs w:val="18"/>
              </w:rPr>
              <w:t>(samoczyszczące);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Wszystkie stalowe elementy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 mające kontakt ze ściekami wykonane ze stali kwasoodpornej minimum AISI 316L;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 wykonany ze stali nierdzewnej klasy min. AISI 431;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 xml:space="preserve">Kabel zasilający doprowadzony w sposób </w:t>
            </w:r>
            <w:r w:rsidRPr="00BA5787">
              <w:rPr>
                <w:rFonts w:ascii="Verdana" w:hAnsi="Verdana" w:cs="Verdana"/>
                <w:sz w:val="18"/>
                <w:szCs w:val="18"/>
              </w:rPr>
              <w:lastRenderedPageBreak/>
              <w:t>zapewniający wodoszczelność;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Dopuszczalne zatopienie urządzenia 20m;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 muszą być wyposażone w silniki o klasie izolacji nie gorszej niż H(</w:t>
            </w:r>
            <w:smartTag w:uri="urn:schemas-microsoft-com:office:smarttags" w:element="metricconverter">
              <w:smartTagPr>
                <w:attr w:name="ProductID" w:val="180°C"/>
              </w:smartTagPr>
              <w:smartTag w:uri="urn:schemas-microsoft-com:office:smarttags" w:element="PersonName">
                <w:r w:rsidRPr="00BA5787">
                  <w:rPr>
                    <w:rFonts w:ascii="Verdana" w:hAnsi="Verdana" w:cs="Verdana"/>
                    <w:sz w:val="18"/>
                    <w:szCs w:val="18"/>
                  </w:rPr>
                  <w:t>180°C</w:t>
                </w:r>
              </w:smartTag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) IEC85; Silnik ch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odzony przez op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ywającą ciecz;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Uszczelnienie podwójne mechaniczne produkowane przez dostawcę urządzenia. Uszczelnienie zewnętrzne wykonane z materia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u o w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aściwościach antykorozyjnych nie gorszych niż węglik wolframu i gęstości materia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u nie niższej niż 14g/cm</w:t>
            </w:r>
            <w:r w:rsidRPr="00343CEA">
              <w:rPr>
                <w:rFonts w:ascii="Verdana" w:hAnsi="Verdana" w:cs="Verdana"/>
                <w:sz w:val="18"/>
                <w:szCs w:val="18"/>
                <w:vertAlign w:val="superscript"/>
              </w:rPr>
              <w:t>3</w:t>
            </w:r>
            <w:r w:rsidRPr="00BA5787"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Komora olejowa wype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niona olejem ekologicznym – nieszkodliwym dla środowiska w przypadku powstania wycieku;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Konstrukcja nośna oraz elementy instalacji muszą być wykonane ze stali nierdzewnej klasy min. AISI 304;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Silnik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 powinien posiadać wbudowane w uzwojenia stojana czujniki termiczne od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ączające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o od </w:t>
            </w:r>
            <w:r w:rsidRPr="00BA5787">
              <w:rPr>
                <w:rFonts w:ascii="Verdana" w:hAnsi="Verdana" w:cs="Verdana"/>
                <w:sz w:val="18"/>
                <w:szCs w:val="18"/>
              </w:rPr>
              <w:lastRenderedPageBreak/>
              <w:t>zasilania w przypadku przeciążenia silnika. Czujniki termiczne winny zadzia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ać w temperaturze powyżej </w:t>
            </w:r>
            <w:smartTag w:uri="urn:schemas-microsoft-com:office:smarttags" w:element="metricconverter">
              <w:smartTagPr>
                <w:attr w:name="ProductID" w:val="140 st"/>
              </w:smartTagPr>
              <w:smartTag w:uri="urn:schemas-microsoft-com:office:smarttags" w:element="PersonName">
                <w:r w:rsidRPr="00BA5787">
                  <w:rPr>
                    <w:rFonts w:ascii="Verdana" w:hAnsi="Verdana" w:cs="Verdana"/>
                    <w:sz w:val="18"/>
                    <w:szCs w:val="18"/>
                  </w:rPr>
                  <w:t xml:space="preserve">140 </w:t>
                </w:r>
                <w:proofErr w:type="spellStart"/>
                <w:r w:rsidRPr="00BA5787">
                  <w:rPr>
                    <w:rFonts w:ascii="Verdana" w:hAnsi="Verdana" w:cs="Verdana"/>
                    <w:sz w:val="18"/>
                    <w:szCs w:val="18"/>
                  </w:rPr>
                  <w:t>st</w:t>
                </w:r>
              </w:smartTag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.C</w:t>
            </w:r>
            <w:proofErr w:type="spellEnd"/>
            <w:r w:rsidRPr="00BA5787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 komorze silnika powinien być zabudowany czujnik kontroli zawilgocenia wspó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pracujący z uk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adem sygnalizującym. Nie dopuszcza się stosowania czujników w komorze olejowej.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Konstrukcja nośna (prowadnica) z możliwością regulacji kąta poziomego ustawienia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 w zbiorniku co 5 stopni, wykonana z profilu kwadratowego 50x50mm dla mieszade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 o mocy P2 do 2,5kW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Prowadnica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a wykonana ze stali nierdzewnej klasy min. AISI </w:t>
            </w:r>
            <w:r>
              <w:rPr>
                <w:rFonts w:ascii="Verdana" w:hAnsi="Verdana" w:cs="Verdana"/>
                <w:sz w:val="18"/>
                <w:szCs w:val="18"/>
              </w:rPr>
              <w:t>316.</w:t>
            </w:r>
          </w:p>
          <w:p w:rsidR="00142403" w:rsidRPr="00BA5787" w:rsidRDefault="00142403" w:rsidP="00E15821">
            <w:pPr>
              <w:spacing w:line="360" w:lineRule="auto"/>
              <w:ind w:left="178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Masa mieszad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a: do 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BA5787">
                <w:rPr>
                  <w:rFonts w:ascii="Verdana" w:hAnsi="Verdana" w:cs="Verdana"/>
                  <w:sz w:val="18"/>
                  <w:szCs w:val="18"/>
                </w:rPr>
                <w:t>70 kg</w:t>
              </w:r>
              <w:r>
                <w:rPr>
                  <w:rFonts w:ascii="Verdana" w:hAnsi="Verdana" w:cs="Verdana"/>
                  <w:sz w:val="18"/>
                  <w:szCs w:val="18"/>
                </w:rPr>
                <w:t>.</w:t>
              </w:r>
            </w:smartTag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ind w:left="-2" w:right="-114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E637E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339" w:type="dxa"/>
          </w:tcPr>
          <w:p w:rsidR="00142403" w:rsidRPr="001B36BD" w:rsidRDefault="00142403" w:rsidP="004A323A">
            <w:pPr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B36BD" w:rsidRDefault="00142403" w:rsidP="004A323A">
            <w:pPr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</w:pPr>
            <w:r w:rsidRPr="001B36BD"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  <w:t>Mieszad</w:t>
            </w:r>
            <w:smartTag w:uri="urn:schemas-microsoft-com:office:smarttags" w:element="PersonName">
              <w:r w:rsidRPr="001B36BD">
                <w:rPr>
                  <w:rFonts w:ascii="Verdana" w:eastAsia="Arial,Bold" w:hAnsi="Verdana" w:cs="Verdana"/>
                  <w:b/>
                  <w:bCs/>
                  <w:sz w:val="18"/>
                  <w:szCs w:val="18"/>
                </w:rPr>
                <w:t>ł</w:t>
              </w:r>
            </w:smartTag>
            <w:r>
              <w:rPr>
                <w:rFonts w:ascii="Verdana" w:eastAsia="Arial,Bold" w:hAnsi="Verdana" w:cs="Verdana"/>
                <w:b/>
                <w:bCs/>
                <w:sz w:val="18"/>
                <w:szCs w:val="18"/>
              </w:rPr>
              <w:t>o zatapialne wolnoobrotowe</w:t>
            </w:r>
          </w:p>
        </w:tc>
        <w:tc>
          <w:tcPr>
            <w:tcW w:w="1260" w:type="dxa"/>
            <w:vAlign w:val="center"/>
          </w:tcPr>
          <w:p w:rsidR="00142403" w:rsidRPr="00CE7ED1" w:rsidRDefault="00142403" w:rsidP="004A323A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</w:t>
            </w:r>
            <w:r w:rsidRPr="00CE7ED1">
              <w:rPr>
                <w:rFonts w:cs="Arial"/>
                <w:b/>
                <w:bCs/>
                <w:szCs w:val="20"/>
              </w:rPr>
              <w:t>eaktor</w:t>
            </w:r>
            <w:r>
              <w:rPr>
                <w:rFonts w:cs="Arial"/>
                <w:b/>
                <w:bCs/>
                <w:szCs w:val="20"/>
              </w:rPr>
              <w:t>y projektowane.</w:t>
            </w:r>
          </w:p>
          <w:p w:rsidR="00142403" w:rsidRPr="00CE7ED1" w:rsidRDefault="00142403" w:rsidP="004A323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Obiekty </w:t>
            </w:r>
            <w:r>
              <w:rPr>
                <w:rFonts w:cs="Arial"/>
                <w:b/>
                <w:bCs/>
                <w:szCs w:val="20"/>
              </w:rPr>
              <w:lastRenderedPageBreak/>
              <w:t>8/5</w:t>
            </w:r>
            <w:r>
              <w:rPr>
                <w:rFonts w:cs="Arial"/>
                <w:b/>
                <w:bCs/>
              </w:rPr>
              <w:sym w:font="Symbol" w:char="F0B8"/>
            </w:r>
            <w:r>
              <w:rPr>
                <w:rFonts w:cs="Arial"/>
                <w:b/>
                <w:bCs/>
                <w:szCs w:val="20"/>
              </w:rPr>
              <w:t>8/6</w:t>
            </w:r>
          </w:p>
          <w:p w:rsidR="00142403" w:rsidRPr="00891770" w:rsidRDefault="00142403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:rsidR="00142403" w:rsidRPr="001B36BD" w:rsidRDefault="00142403" w:rsidP="0019188F">
            <w:pPr>
              <w:spacing w:line="360" w:lineRule="auto"/>
              <w:ind w:left="136" w:right="203" w:hanging="210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lastRenderedPageBreak/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Śmig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o trzy 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opatowe samooczyszczające się o wysokiej sprawności wykonane z poliuretanu wzmacnianego w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óknem szklanym i średnicy D=2,0m ±5%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lastRenderedPageBreak/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Silnik o klasie izolacji nie gorszej niż H(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180°C"/>
                </w:smartTagPr>
                <w:r w:rsidRPr="001B36BD">
                  <w:rPr>
                    <w:rFonts w:ascii="Verdana" w:hAnsi="Verdana" w:cs="Verdana"/>
                    <w:sz w:val="18"/>
                    <w:szCs w:val="18"/>
                  </w:rPr>
                  <w:t>180°C</w:t>
                </w:r>
              </w:smartTag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) IEC85 i mocy znamionowej nie większej niż P2=4,0kW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z </w:t>
            </w:r>
            <w:r w:rsidRPr="001B36BD">
              <w:rPr>
                <w:rFonts w:ascii="Verdana" w:hAnsi="Verdana" w:cs="Verdana"/>
                <w:sz w:val="18"/>
                <w:szCs w:val="18"/>
              </w:rPr>
              <w:t>p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>
              <w:rPr>
                <w:rFonts w:ascii="Verdana" w:hAnsi="Verdana" w:cs="Verdana"/>
                <w:sz w:val="18"/>
                <w:szCs w:val="18"/>
              </w:rPr>
              <w:t>ynną regulacj</w:t>
            </w:r>
            <w:r>
              <w:rPr>
                <w:sz w:val="18"/>
                <w:szCs w:val="18"/>
              </w:rPr>
              <w:t>ą</w:t>
            </w:r>
            <w:r w:rsidRPr="001B36BD">
              <w:rPr>
                <w:rFonts w:ascii="Verdana" w:hAnsi="Verdana" w:cs="Verdana"/>
                <w:sz w:val="18"/>
                <w:szCs w:val="18"/>
              </w:rPr>
              <w:t xml:space="preserve"> nominalnej si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y mieszania w zakresie nie węższym niż 1200-2900N (wg. ISO 21630)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Prędkość obrotów wirnika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 dla nominalnej si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y mieszania </w:t>
            </w:r>
            <w:proofErr w:type="spellStart"/>
            <w:r w:rsidRPr="001B36BD">
              <w:rPr>
                <w:rFonts w:ascii="Verdana" w:hAnsi="Verdana" w:cs="Verdana"/>
                <w:sz w:val="18"/>
                <w:szCs w:val="18"/>
              </w:rPr>
              <w:t>Fn</w:t>
            </w:r>
            <w:proofErr w:type="spellEnd"/>
            <w:r w:rsidRPr="001B36BD">
              <w:rPr>
                <w:rFonts w:ascii="Verdana" w:hAnsi="Verdana" w:cs="Verdana"/>
                <w:sz w:val="18"/>
                <w:szCs w:val="18"/>
              </w:rPr>
              <w:t xml:space="preserve">=2900N (wg ISO 21630) nie większa niż 40 </w:t>
            </w:r>
            <w:proofErr w:type="spellStart"/>
            <w:r w:rsidRPr="001B36BD">
              <w:rPr>
                <w:rFonts w:ascii="Verdana" w:hAnsi="Verdana" w:cs="Verdana"/>
                <w:sz w:val="18"/>
                <w:szCs w:val="18"/>
              </w:rPr>
              <w:t>obr</w:t>
            </w:r>
            <w:proofErr w:type="spellEnd"/>
            <w:r w:rsidRPr="001B36BD">
              <w:rPr>
                <w:rFonts w:ascii="Verdana" w:hAnsi="Verdana" w:cs="Verdana"/>
                <w:sz w:val="18"/>
                <w:szCs w:val="18"/>
              </w:rPr>
              <w:t>/min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Maksymalna dopuszczalna moc pobierana z sieci dla nominalnej si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y mieszania </w:t>
            </w:r>
            <w:proofErr w:type="spellStart"/>
            <w:r w:rsidRPr="001B36BD">
              <w:rPr>
                <w:rFonts w:ascii="Verdana" w:hAnsi="Verdana" w:cs="Verdana"/>
                <w:sz w:val="18"/>
                <w:szCs w:val="18"/>
              </w:rPr>
              <w:t>Fn</w:t>
            </w:r>
            <w:proofErr w:type="spellEnd"/>
            <w:r w:rsidRPr="001B36BD">
              <w:rPr>
                <w:rFonts w:ascii="Verdana" w:hAnsi="Verdana" w:cs="Verdana"/>
                <w:sz w:val="18"/>
                <w:szCs w:val="18"/>
              </w:rPr>
              <w:t>=2900N nie więcej niż P1=4,0kW;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Maksymalna dopuszczalna moc pobierana z sieci dla nominalnej si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y mieszania </w:t>
            </w:r>
            <w:proofErr w:type="spellStart"/>
            <w:r w:rsidRPr="001B36BD">
              <w:rPr>
                <w:rFonts w:ascii="Verdana" w:hAnsi="Verdana" w:cs="Verdana"/>
                <w:sz w:val="18"/>
                <w:szCs w:val="18"/>
              </w:rPr>
              <w:t>Fn</w:t>
            </w:r>
            <w:proofErr w:type="spellEnd"/>
            <w:r w:rsidRPr="001B36BD">
              <w:rPr>
                <w:rFonts w:ascii="Verdana" w:hAnsi="Verdana" w:cs="Verdana"/>
                <w:sz w:val="18"/>
                <w:szCs w:val="18"/>
              </w:rPr>
              <w:t>=1200N nie więcej niż P1=1,4kW;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Piasta wykonana z żeliwa klasy min. GG25;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Obudowa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 wykonana z żeliwa klasy min. GG25 zabezpieczona pow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oką antykorozyjną;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Wa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a wykonany ze stali nierdzewnej klasy min. AISI 431 i nie </w:t>
            </w:r>
            <w:r w:rsidRPr="001B36BD">
              <w:rPr>
                <w:rFonts w:ascii="Verdana" w:hAnsi="Verdana" w:cs="Verdana"/>
                <w:sz w:val="18"/>
                <w:szCs w:val="18"/>
              </w:rPr>
              <w:lastRenderedPageBreak/>
              <w:t>gorszych w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aściwościach mechanicznych i wytrzyma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ościowych.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Przek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adnia zębata dwustopniowa. Nie dopuszcza się stosowania przek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adni planetarnych.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Kabel zasilający doprowadzony w sposób zapewniający wodoszczelność;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Dopuszczalne zatopienie urządzenia 20m;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Silnik ch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odzony przez op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ywającą ciecz;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Uszczelnienie mechaniczne zewnętrzne pojedyncze wykonane z materia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u o nie gorszej odporności antykorozyjnej niż węglik wolframu i gęstości materia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u nie niższej niż 14g/cm</w:t>
            </w:r>
            <w:r w:rsidRPr="00F155F7">
              <w:rPr>
                <w:rFonts w:ascii="Verdana" w:hAnsi="Verdana" w:cs="Verdana"/>
                <w:sz w:val="18"/>
                <w:szCs w:val="18"/>
                <w:vertAlign w:val="superscript"/>
              </w:rPr>
              <w:t>3</w:t>
            </w:r>
            <w:r w:rsidRPr="001B36BD">
              <w:rPr>
                <w:rFonts w:ascii="Verdana" w:hAnsi="Verdana" w:cs="Verdana"/>
                <w:sz w:val="18"/>
                <w:szCs w:val="18"/>
              </w:rPr>
              <w:t xml:space="preserve">, produkowane przez dostawcę urządzenia. 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Uszczelnienia wewnętrzne wargowe;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Komora olejowa uszczelnienia musi być wype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niona olejem parafinowym – nieszkodliwym dla środowiska w przypadku powstania wycieku. 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Zaczep ślizgowy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a do prowadnicy </w:t>
            </w:r>
            <w:r w:rsidRPr="001B36BD">
              <w:rPr>
                <w:rFonts w:ascii="Verdana" w:hAnsi="Verdana" w:cs="Verdana"/>
                <w:sz w:val="18"/>
                <w:szCs w:val="18"/>
              </w:rPr>
              <w:lastRenderedPageBreak/>
              <w:t>wykonane ze stali kwasoodpornej klasy minimum AISI 316L;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 musi być wyposażone w zabezpieczanie przed nadmiernym wzrostem temperatury;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o musi być wyposażone w czujnik kontroli zawilgocenia wspó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pracujący z uk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adem sygnalizującym. </w:t>
            </w:r>
          </w:p>
          <w:p w:rsidR="00142403" w:rsidRPr="001B36BD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Konstrukcja nośna zapewniająca stabilną pracę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>a jednos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upowa 100x100mm oraz elementy instalacji muszą być wykonane ze stali nierdzewnej klasy min. AISI </w:t>
            </w:r>
            <w:r>
              <w:rPr>
                <w:rFonts w:ascii="Verdana" w:hAnsi="Verdana" w:cs="Verdana"/>
                <w:sz w:val="18"/>
                <w:szCs w:val="18"/>
              </w:rPr>
              <w:t>316</w:t>
            </w:r>
            <w:r w:rsidRPr="001B36BD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142403" w:rsidRPr="00186FD6" w:rsidRDefault="00142403" w:rsidP="00E15821">
            <w:pPr>
              <w:spacing w:line="360" w:lineRule="auto"/>
              <w:ind w:left="136" w:right="203" w:hanging="196"/>
              <w:rPr>
                <w:rFonts w:ascii="Verdana" w:hAnsi="Verdana" w:cs="Verdana"/>
                <w:sz w:val="18"/>
                <w:szCs w:val="18"/>
              </w:rPr>
            </w:pPr>
            <w:r w:rsidRPr="001B36BD">
              <w:rPr>
                <w:rFonts w:ascii="Verdana" w:hAnsi="Verdana" w:cs="Verdana"/>
                <w:sz w:val="18"/>
                <w:szCs w:val="18"/>
              </w:rPr>
              <w:t>•</w:t>
            </w:r>
            <w:r w:rsidRPr="001B36BD">
              <w:rPr>
                <w:rFonts w:ascii="Verdana" w:hAnsi="Verdana" w:cs="Verdana"/>
                <w:sz w:val="18"/>
                <w:szCs w:val="18"/>
              </w:rPr>
              <w:tab/>
              <w:t>Masa mieszad</w:t>
            </w:r>
            <w:smartTag w:uri="urn:schemas-microsoft-com:office:smarttags" w:element="PersonName">
              <w:r w:rsidRPr="001B36BD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1B36BD">
              <w:rPr>
                <w:rFonts w:ascii="Verdana" w:hAnsi="Verdana" w:cs="Verdana"/>
                <w:sz w:val="18"/>
                <w:szCs w:val="18"/>
              </w:rPr>
              <w:t xml:space="preserve">a: do </w:t>
            </w:r>
            <w:smartTag w:uri="urn:schemas-microsoft-com:office:smarttags" w:element="metricconverter">
              <w:smartTagPr>
                <w:attr w:name="ProductID" w:val="310 kg"/>
              </w:smartTagPr>
              <w:r w:rsidRPr="001B36BD">
                <w:rPr>
                  <w:rFonts w:ascii="Verdana" w:hAnsi="Verdana" w:cs="Verdana"/>
                  <w:sz w:val="18"/>
                  <w:szCs w:val="18"/>
                </w:rPr>
                <w:t>310 kg</w:t>
              </w:r>
              <w:r>
                <w:rPr>
                  <w:rFonts w:ascii="Verdana" w:hAnsi="Verdana" w:cs="Verdana"/>
                  <w:sz w:val="18"/>
                  <w:szCs w:val="18"/>
                </w:rPr>
                <w:t>.</w:t>
              </w:r>
            </w:smartTag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ind w:left="-2" w:right="-114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E637E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339" w:type="dxa"/>
          </w:tcPr>
          <w:p w:rsidR="00142403" w:rsidRPr="00343CEA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343CEA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343CEA">
              <w:rPr>
                <w:rFonts w:ascii="Verdana" w:hAnsi="Verdana" w:cs="Verdana"/>
                <w:b/>
                <w:bCs/>
                <w:sz w:val="18"/>
                <w:szCs w:val="18"/>
              </w:rPr>
              <w:t>Pompy</w:t>
            </w:r>
          </w:p>
        </w:tc>
        <w:tc>
          <w:tcPr>
            <w:tcW w:w="1260" w:type="dxa"/>
            <w:vAlign w:val="center"/>
          </w:tcPr>
          <w:p w:rsidR="00142403" w:rsidRPr="00343CEA" w:rsidRDefault="00142403" w:rsidP="00664A11">
            <w:pPr>
              <w:pStyle w:val="Tekstpodstawowy3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Pompy w przepompowni g</w:t>
            </w:r>
            <w:smartTag w:uri="urn:schemas-microsoft-com:office:smarttags" w:element="PersonName">
              <w:r w:rsidRPr="00343CEA">
                <w:rPr>
                  <w:rFonts w:ascii="Verdana" w:hAnsi="Verdana" w:cs="Verdana"/>
                  <w:b/>
                  <w:sz w:val="18"/>
                  <w:szCs w:val="18"/>
                  <w:lang w:eastAsia="en-US"/>
                </w:rPr>
                <w:t>ł</w:t>
              </w:r>
            </w:smartTag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ównej ścieków surowych. Obiekt nr 2</w:t>
            </w:r>
          </w:p>
        </w:tc>
        <w:tc>
          <w:tcPr>
            <w:tcW w:w="4680" w:type="dxa"/>
            <w:vAlign w:val="center"/>
          </w:tcPr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 xml:space="preserve">dyfuzor wlotowy i wirnik odporny na wycieranie wykonany z żeliwa wysokochromowego klasy nie gorszej GJN-HB555(XCR23). Powierzchnie robocze wirnika utwardzone do minimum 60HRC.  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obudowa silnika oraz korpus hydrauliczny pompy wykonane z żeliwa klasy min. GG25;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lastRenderedPageBreak/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 pompy wykonany ze stali nierdzewnej o w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aściwościach mechanicznych i antykorozyjnych nie gorszych niż stal klasy EN 1.4057 (AISI 431);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instalacja stacjonarna, "mokra" do opuszczania po podwójnych prowadnicach;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korpus pompy z adaptacją do zaworu p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uczącego,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wylot z pompy ko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nierzowy DN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150 mm"/>
                </w:smartTagPr>
                <w:r w:rsidRPr="00BA5787">
                  <w:rPr>
                    <w:rFonts w:ascii="Verdana" w:hAnsi="Verdana" w:cs="Verdana"/>
                    <w:sz w:val="18"/>
                    <w:szCs w:val="18"/>
                  </w:rPr>
                  <w:t>150 mm</w:t>
                </w:r>
              </w:smartTag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wirnik: dwu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opatkowy, pó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otwarty;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silnik elektryczny: P2=max 22 kW, 4-biegunowy, IP68, 3~/400V/50Hz,rozruch bezpośredni;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 xml:space="preserve">prąd nominalny: max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41,00 A"/>
                </w:smartTagPr>
                <w:r w:rsidRPr="00BA5787">
                  <w:rPr>
                    <w:rFonts w:ascii="Verdana" w:hAnsi="Verdana" w:cs="Verdana"/>
                    <w:sz w:val="18"/>
                    <w:szCs w:val="18"/>
                  </w:rPr>
                  <w:t>41,00 A</w:t>
                </w:r>
              </w:smartTag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klasa izolacji silnika min H(180</w:t>
            </w:r>
            <w:r w:rsidR="003A0E32">
              <w:rPr>
                <w:rFonts w:ascii="Verdana" w:hAnsi="Verdana" w:cs="Verdana"/>
                <w:sz w:val="18"/>
                <w:szCs w:val="18"/>
              </w:rPr>
              <w:t>°</w:t>
            </w:r>
            <w:r w:rsidRPr="00BA5787">
              <w:rPr>
                <w:rFonts w:ascii="Verdana" w:hAnsi="Verdana" w:cs="Verdana"/>
                <w:sz w:val="18"/>
                <w:szCs w:val="18"/>
              </w:rPr>
              <w:t xml:space="preserve">C), rodzajem pracy S1, do zasilania prądem zmiennym 3-fazowym, 400 V, 50 </w:t>
            </w:r>
            <w:proofErr w:type="spellStart"/>
            <w:r w:rsidRPr="00BA5787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BA5787">
              <w:rPr>
                <w:rFonts w:ascii="Verdana" w:hAnsi="Verdana" w:cs="Verdana"/>
                <w:sz w:val="18"/>
                <w:szCs w:val="18"/>
              </w:rPr>
              <w:t>, przystosowany do wspó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pracy z przemiennikiem częstotliwości, umożliwiający 30 uruchomień na godzinę;</w:t>
            </w:r>
          </w:p>
          <w:p w:rsidR="00142403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 xml:space="preserve">uszczelnienie mechaniczne z pierścieniami uszczelnienia zewnętrznego wykonanymi z </w:t>
            </w:r>
            <w:r w:rsidRPr="00BA5787">
              <w:rPr>
                <w:rFonts w:ascii="Verdana" w:hAnsi="Verdana" w:cs="Verdana"/>
                <w:sz w:val="18"/>
                <w:szCs w:val="18"/>
              </w:rPr>
              <w:lastRenderedPageBreak/>
              <w:t>materia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>u o odporności antykorozyjnej na ścieki nie gorszej niż węglik wolframu i gęstości materia</w:t>
            </w:r>
            <w:smartTag w:uri="urn:schemas-microsoft-com:office:smarttags" w:element="PersonName">
              <w:r w:rsidRPr="00BA578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BA5787">
              <w:rPr>
                <w:rFonts w:ascii="Verdana" w:hAnsi="Verdana" w:cs="Verdana"/>
                <w:sz w:val="18"/>
                <w:szCs w:val="18"/>
              </w:rPr>
              <w:t xml:space="preserve">u nie niższej niż 14g/cm3, pracującymi niezależnie od kierunku obrotów. </w:t>
            </w:r>
          </w:p>
          <w:p w:rsidR="00142403" w:rsidRPr="004300C8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4300C8">
              <w:rPr>
                <w:rFonts w:ascii="Verdana" w:hAnsi="Verdana" w:cs="Verdana"/>
                <w:sz w:val="18"/>
                <w:szCs w:val="18"/>
              </w:rPr>
              <w:t>•</w:t>
            </w:r>
            <w:r w:rsidRPr="004300C8">
              <w:rPr>
                <w:rFonts w:ascii="Verdana" w:hAnsi="Verdana" w:cs="Verdana"/>
                <w:sz w:val="18"/>
                <w:szCs w:val="18"/>
              </w:rPr>
              <w:tab/>
              <w:t>wyposażenie: kabel ekranowany S3x6+3x6/3+S(4x0,5) mm2, L=10 m;</w:t>
            </w:r>
          </w:p>
          <w:p w:rsidR="00142403" w:rsidRPr="004300C8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4300C8">
              <w:rPr>
                <w:rFonts w:ascii="Verdana" w:hAnsi="Verdana" w:cs="Verdana"/>
                <w:sz w:val="18"/>
                <w:szCs w:val="18"/>
              </w:rPr>
              <w:t>•</w:t>
            </w:r>
            <w:r w:rsidRPr="004300C8">
              <w:rPr>
                <w:rFonts w:ascii="Verdana" w:hAnsi="Verdana" w:cs="Verdana"/>
                <w:sz w:val="18"/>
                <w:szCs w:val="18"/>
              </w:rPr>
              <w:tab/>
              <w:t>pompa z p</w:t>
            </w:r>
            <w:smartTag w:uri="urn:schemas-microsoft-com:office:smarttags" w:element="PersonName">
              <w:r w:rsidRPr="004300C8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4300C8">
              <w:rPr>
                <w:rFonts w:ascii="Verdana" w:hAnsi="Verdana" w:cs="Verdana"/>
                <w:sz w:val="18"/>
                <w:szCs w:val="18"/>
              </w:rPr>
              <w:t>aszczem ch</w:t>
            </w:r>
            <w:smartTag w:uri="urn:schemas-microsoft-com:office:smarttags" w:element="PersonName">
              <w:r w:rsidRPr="004300C8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4300C8">
              <w:rPr>
                <w:rFonts w:ascii="Verdana" w:hAnsi="Verdana" w:cs="Verdana"/>
                <w:sz w:val="18"/>
                <w:szCs w:val="18"/>
              </w:rPr>
              <w:t>odzącym; wype</w:t>
            </w:r>
            <w:smartTag w:uri="urn:schemas-microsoft-com:office:smarttags" w:element="PersonName">
              <w:r w:rsidRPr="004300C8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4300C8">
              <w:rPr>
                <w:rFonts w:ascii="Verdana" w:hAnsi="Verdana" w:cs="Verdana"/>
                <w:sz w:val="18"/>
                <w:szCs w:val="18"/>
              </w:rPr>
              <w:t>niony mieszaniną wody z glikolem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4300C8">
              <w:rPr>
                <w:rFonts w:ascii="Verdana" w:hAnsi="Verdana" w:cs="Verdana"/>
                <w:sz w:val="18"/>
                <w:szCs w:val="18"/>
              </w:rPr>
              <w:t>•</w:t>
            </w:r>
            <w:r w:rsidRPr="004300C8">
              <w:rPr>
                <w:rFonts w:ascii="Verdana" w:hAnsi="Verdana" w:cs="Verdana"/>
                <w:sz w:val="18"/>
                <w:szCs w:val="18"/>
              </w:rPr>
              <w:tab/>
              <w:t>czujnik przecieku w komorze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silnika z przekaźnikiem</w:t>
            </w:r>
            <w:r w:rsidRPr="00BA5787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142403" w:rsidRPr="00BA5787" w:rsidRDefault="00142403" w:rsidP="00E15821">
            <w:pPr>
              <w:spacing w:line="360" w:lineRule="auto"/>
              <w:ind w:left="136" w:right="203" w:hanging="238"/>
              <w:rPr>
                <w:rFonts w:ascii="Verdana" w:hAnsi="Verdana" w:cs="Verdana"/>
                <w:sz w:val="18"/>
                <w:szCs w:val="18"/>
              </w:rPr>
            </w:pPr>
            <w:r w:rsidRPr="00BA5787">
              <w:rPr>
                <w:rFonts w:ascii="Verdana" w:hAnsi="Verdana" w:cs="Verdana"/>
                <w:sz w:val="18"/>
                <w:szCs w:val="18"/>
              </w:rPr>
              <w:t>•</w:t>
            </w:r>
            <w:r w:rsidRPr="00BA5787">
              <w:rPr>
                <w:rFonts w:ascii="Verdana" w:hAnsi="Verdana" w:cs="Verdana"/>
                <w:sz w:val="18"/>
                <w:szCs w:val="18"/>
              </w:rPr>
              <w:tab/>
              <w:t>waga pompy – max 330kg</w:t>
            </w:r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ind w:left="-2" w:right="-114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ind w:right="203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E637E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339" w:type="dxa"/>
          </w:tcPr>
          <w:p w:rsidR="00142403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86FD6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Dmuchawy</w:t>
            </w:r>
          </w:p>
        </w:tc>
        <w:tc>
          <w:tcPr>
            <w:tcW w:w="1260" w:type="dxa"/>
            <w:vAlign w:val="center"/>
          </w:tcPr>
          <w:p w:rsidR="00142403" w:rsidRPr="00343CEA" w:rsidRDefault="00142403" w:rsidP="00664A11">
            <w:pPr>
              <w:pStyle w:val="Tekstpodstawowy3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Stacja dmuchaw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- istniej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ą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ca</w:t>
            </w: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Obiekt 12/1</w:t>
            </w:r>
          </w:p>
        </w:tc>
        <w:tc>
          <w:tcPr>
            <w:tcW w:w="4680" w:type="dxa"/>
            <w:vAlign w:val="center"/>
          </w:tcPr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F155F7">
              <w:rPr>
                <w:rFonts w:ascii="Verdana" w:hAnsi="Verdana" w:cs="Verdana"/>
                <w:b/>
                <w:sz w:val="18"/>
                <w:szCs w:val="18"/>
              </w:rPr>
              <w:t xml:space="preserve">spręż pracy: 360 </w:t>
            </w:r>
            <w:proofErr w:type="spellStart"/>
            <w:r w:rsidRPr="00F155F7">
              <w:rPr>
                <w:rFonts w:ascii="Verdana" w:hAnsi="Verdana" w:cs="Verdana"/>
                <w:b/>
                <w:sz w:val="18"/>
                <w:szCs w:val="18"/>
              </w:rPr>
              <w:t>mbar</w:t>
            </w:r>
            <w:proofErr w:type="spellEnd"/>
            <w:r w:rsidRPr="00F155F7">
              <w:rPr>
                <w:rFonts w:ascii="Verdana" w:hAnsi="Verdana" w:cs="Verdana"/>
                <w:b/>
                <w:sz w:val="18"/>
                <w:szCs w:val="18"/>
              </w:rPr>
              <w:t>,  wydajność: 13,4 m</w:t>
            </w:r>
            <w:r w:rsidRPr="00F155F7">
              <w:rPr>
                <w:rFonts w:ascii="Verdana" w:hAnsi="Verdana" w:cs="Verdana"/>
                <w:b/>
                <w:sz w:val="18"/>
                <w:szCs w:val="18"/>
                <w:vertAlign w:val="superscript"/>
              </w:rPr>
              <w:t>3</w:t>
            </w:r>
            <w:r w:rsidRPr="00F155F7">
              <w:rPr>
                <w:rFonts w:ascii="Verdana" w:hAnsi="Verdana" w:cs="Verdana"/>
                <w:b/>
                <w:sz w:val="18"/>
                <w:szCs w:val="18"/>
              </w:rPr>
              <w:t>/min</w:t>
            </w:r>
            <w:r w:rsidRPr="005949C0">
              <w:rPr>
                <w:rFonts w:ascii="Verdana" w:hAnsi="Verdana" w:cs="Verdana"/>
                <w:sz w:val="18"/>
                <w:szCs w:val="18"/>
              </w:rPr>
              <w:t xml:space="preserve"> zgodnie z DIN ISO 1217:2009, za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. C, wydajność należy rozumieć jako użytkowy strumień objętościowy na króćcu wylotowym urządzenia, przeliczony do warunków ssania na wlocie do urządzenia, powyższe parametry muszą być osiągnięte przy częstotliwości nominalnej 50 </w:t>
            </w:r>
            <w:proofErr w:type="spellStart"/>
            <w:r w:rsidRPr="005949C0">
              <w:rPr>
                <w:rFonts w:ascii="Verdana" w:hAnsi="Verdana" w:cs="Verdana"/>
                <w:sz w:val="18"/>
                <w:szCs w:val="18"/>
              </w:rPr>
              <w:t>Hz</w:t>
            </w:r>
            <w:proofErr w:type="spellEnd"/>
            <w:r w:rsidRPr="005949C0">
              <w:rPr>
                <w:rFonts w:ascii="Verdana" w:hAnsi="Verdana" w:cs="Verdana"/>
                <w:sz w:val="18"/>
                <w:szCs w:val="18"/>
              </w:rPr>
              <w:t xml:space="preserve">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lastRenderedPageBreak/>
              <w:t>zapotrzebowanie na energię elektryczną kompletnej dmuchawy zmierzonej na przy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ączu elektrycznym przy ciśnieniu 360 </w:t>
            </w:r>
            <w:proofErr w:type="spellStart"/>
            <w:r w:rsidRPr="005949C0">
              <w:rPr>
                <w:rFonts w:ascii="Verdana" w:hAnsi="Verdana" w:cs="Verdana"/>
                <w:sz w:val="18"/>
                <w:szCs w:val="18"/>
              </w:rPr>
              <w:t>mbar</w:t>
            </w:r>
            <w:proofErr w:type="spellEnd"/>
            <w:r w:rsidRPr="005949C0">
              <w:rPr>
                <w:rFonts w:ascii="Verdana" w:hAnsi="Verdana" w:cs="Verdana"/>
                <w:sz w:val="18"/>
                <w:szCs w:val="18"/>
              </w:rPr>
              <w:t xml:space="preserve"> i max wydajności nie może przekraczać nominalnej mocy silnika, tak aby nie ulega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 on przeciążeniu, co skraca jego żywotność zw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aszcza przy pracy ciąg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ej;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>pojedynczy stopień sprężający zbudowany w oparciu o rotory bez dodatkowej pow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oki;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 xml:space="preserve">silnik elektryczny klasy minimum IE3, ze względu na dostępność części zamiennych i koszty serwisowania, nie dopuszcza się stosowania silników innych niż standardowe  asynchroniczne 400V/3/50Hz;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>zamontowaną przegubową platformę silnika w wykonaniu samonapinającym pasy klinowe, która zapewnia prawid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owy naciąg pasów w czasie pracy, bez konieczności stosowania dodatkowych wskaźników;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>t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umik wylotowy bez materia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ów </w:t>
            </w:r>
            <w:r w:rsidRPr="005949C0">
              <w:rPr>
                <w:rFonts w:ascii="Verdana" w:hAnsi="Verdana" w:cs="Verdana"/>
                <w:sz w:val="18"/>
                <w:szCs w:val="18"/>
              </w:rPr>
              <w:lastRenderedPageBreak/>
              <w:t>absorpcyjnych mogących zanieczyszczać t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oczone medium; w t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umiku wylotowym mogą być użyte jedynie sta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e części metalowe - wyklucza się użycie foli, pianek, waty itp.;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>obudowę wyciszającą ha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as do poziomu nie przekraczającego 67 </w:t>
            </w:r>
            <w:proofErr w:type="spellStart"/>
            <w:r w:rsidRPr="005949C0">
              <w:rPr>
                <w:rFonts w:ascii="Verdana" w:hAnsi="Verdana" w:cs="Verdana"/>
                <w:sz w:val="18"/>
                <w:szCs w:val="18"/>
              </w:rPr>
              <w:t>dB</w:t>
            </w:r>
            <w:proofErr w:type="spellEnd"/>
            <w:r w:rsidRPr="005949C0">
              <w:rPr>
                <w:rFonts w:ascii="Verdana" w:hAnsi="Verdana" w:cs="Verdana"/>
                <w:sz w:val="18"/>
                <w:szCs w:val="18"/>
              </w:rPr>
              <w:t>(A) mierzonego zgodnie z DIN 45635 (</w:t>
            </w:r>
            <w:proofErr w:type="spellStart"/>
            <w:r w:rsidRPr="005949C0">
              <w:rPr>
                <w:rFonts w:ascii="Verdana" w:hAnsi="Verdana" w:cs="Verdana"/>
                <w:sz w:val="18"/>
                <w:szCs w:val="18"/>
              </w:rPr>
              <w:t>tol</w:t>
            </w:r>
            <w:proofErr w:type="spellEnd"/>
            <w:r w:rsidRPr="005949C0">
              <w:rPr>
                <w:rFonts w:ascii="Verdana" w:hAnsi="Verdana" w:cs="Verdana"/>
                <w:sz w:val="18"/>
                <w:szCs w:val="18"/>
              </w:rPr>
              <w:t xml:space="preserve">. +/- 2 </w:t>
            </w:r>
            <w:proofErr w:type="spellStart"/>
            <w:r w:rsidRPr="005949C0">
              <w:rPr>
                <w:rFonts w:ascii="Verdana" w:hAnsi="Verdana" w:cs="Verdana"/>
                <w:sz w:val="18"/>
                <w:szCs w:val="18"/>
              </w:rPr>
              <w:t>dB</w:t>
            </w:r>
            <w:proofErr w:type="spellEnd"/>
            <w:r w:rsidRPr="005949C0">
              <w:rPr>
                <w:rFonts w:ascii="Verdana" w:hAnsi="Verdana" w:cs="Verdana"/>
                <w:sz w:val="18"/>
                <w:szCs w:val="18"/>
              </w:rPr>
              <w:t>(A)), konstrukcja obudowy powinna zapewniać pe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en dostęp serwisowy jedynie od przodu i ty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u dmuchawy oraz pozwalać na ustawienie maszyny „ściana w ścianę / bok do boku”;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5949C0">
              <w:rPr>
                <w:rFonts w:ascii="Verdana" w:hAnsi="Verdana" w:cs="Verdana"/>
                <w:sz w:val="18"/>
                <w:szCs w:val="18"/>
              </w:rPr>
              <w:t>odprowadzenie ciep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ego powietrza z wnętrza dmuchawy poprzez dach w obudowie, tak aby można by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o zastosować uk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>ad odzysku ciep</w:t>
            </w:r>
            <w:smartTag w:uri="urn:schemas-microsoft-com:office:smarttags" w:element="PersonName">
              <w:r w:rsidRPr="005949C0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949C0">
              <w:rPr>
                <w:rFonts w:ascii="Verdana" w:hAnsi="Verdana" w:cs="Verdana"/>
                <w:sz w:val="18"/>
                <w:szCs w:val="18"/>
              </w:rPr>
              <w:t xml:space="preserve">a; </w:t>
            </w:r>
          </w:p>
          <w:p w:rsidR="00142403" w:rsidRPr="005949C0" w:rsidRDefault="00142403" w:rsidP="005949C0">
            <w:pPr>
              <w:numPr>
                <w:ilvl w:val="0"/>
                <w:numId w:val="19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5949C0">
              <w:rPr>
                <w:rFonts w:ascii="Verdana" w:hAnsi="Verdana" w:cs="Verdana"/>
                <w:sz w:val="18"/>
                <w:szCs w:val="18"/>
              </w:rPr>
              <w:t>skaźnik poziomu oleju umieszczony na obudowie, umożliwiający kontrolę maszyny z zewnątrz bez konieczności otwierania drzwi serwisowych obudowy;</w:t>
            </w:r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ind w:left="-2" w:right="-114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ind w:right="203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E637E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339" w:type="dxa"/>
          </w:tcPr>
          <w:p w:rsidR="00142403" w:rsidRDefault="00142403" w:rsidP="004A323A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86FD6" w:rsidRDefault="00142403" w:rsidP="004A323A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Dmuchawy</w:t>
            </w:r>
          </w:p>
        </w:tc>
        <w:tc>
          <w:tcPr>
            <w:tcW w:w="1260" w:type="dxa"/>
            <w:vAlign w:val="center"/>
          </w:tcPr>
          <w:p w:rsidR="00142403" w:rsidRPr="00343CEA" w:rsidRDefault="00142403" w:rsidP="004A323A">
            <w:pPr>
              <w:pStyle w:val="Tekstpodstawowy3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Stacja dmuchaw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- nowa. Obiekt 12/2</w:t>
            </w:r>
          </w:p>
        </w:tc>
        <w:tc>
          <w:tcPr>
            <w:tcW w:w="4680" w:type="dxa"/>
            <w:vAlign w:val="center"/>
          </w:tcPr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spręż pracy: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550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mbar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  wydajność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6,93 m</w:t>
            </w:r>
            <w:r w:rsidRPr="00F155F7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/min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zgodnie z DIN ISO 1217:2009, za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. C, wydajność należy rozumieć jako użytkowy strumień objętościowy na króćcu wylotowym urządzenia, przeliczony do warunków ssania na wlocie do urządzenia, powyższe parametry muszą być osiągnięte przy częstotliwości nominalnej 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zapotrzebowanie na energię elektryczną kompletnej dmuchawy zmierzonej na przy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ączu elektrycznym przy ciśnieniu 550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mbar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max wydajności nie może przekraczać nominalnej mocy silnika, tak aby nie ulega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 on przeciążeniu, co skraca jego żywotność zw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aszcza przy pracy ciąg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ej;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pojedynczy stopień sprężający zbudowany w oparciu o rotory bez dodatkowej pow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oki;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silnik elektryczny klasy minimum IE3, ze względu na dostępność części zamiennych i koszty serwisowania, nie dopuszcza się stosowania silników innych niż standardowe  asynchroniczne 400V/3/50Hz;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zamontowaną przegubową platformę silnika w wykonaniu samonapinającym pasy klinowe, która zapewnia prawid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owy naciąg pasów w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czasie pracy, bez konieczności stosowania dodatkowych wskaźników;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obudowę wyciszającą ha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as do poziomu nie przekraczającego 69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(A) mierzonego zgodnie z </w:t>
            </w:r>
            <w:r w:rsidRPr="000F1B72">
              <w:rPr>
                <w:rFonts w:ascii="Calibri" w:hAnsi="Calibri" w:cs="Calibri"/>
                <w:sz w:val="22"/>
                <w:szCs w:val="22"/>
              </w:rPr>
              <w:t xml:space="preserve">DIN </w:t>
            </w:r>
            <w:r>
              <w:rPr>
                <w:rFonts w:ascii="Calibri" w:hAnsi="Calibri" w:cs="Calibri"/>
                <w:sz w:val="22"/>
                <w:szCs w:val="22"/>
              </w:rPr>
              <w:t>45635</w:t>
            </w:r>
            <w:r w:rsidRPr="000F1B7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0F1B72">
              <w:rPr>
                <w:rFonts w:ascii="Calibri" w:hAnsi="Calibri" w:cs="Calibri"/>
                <w:sz w:val="22"/>
                <w:szCs w:val="22"/>
              </w:rPr>
              <w:t>tol</w:t>
            </w:r>
            <w:proofErr w:type="spellEnd"/>
            <w:r w:rsidRPr="000F1B72">
              <w:rPr>
                <w:rFonts w:ascii="Calibri" w:hAnsi="Calibri" w:cs="Calibri"/>
                <w:sz w:val="22"/>
                <w:szCs w:val="22"/>
              </w:rPr>
              <w:t xml:space="preserve">. +/- 2 </w:t>
            </w:r>
            <w:proofErr w:type="spellStart"/>
            <w:r w:rsidRPr="000F1B72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0F1B72">
              <w:rPr>
                <w:rFonts w:ascii="Calibri" w:hAnsi="Calibri" w:cs="Calibri"/>
                <w:sz w:val="22"/>
                <w:szCs w:val="22"/>
              </w:rPr>
              <w:t>(A))</w:t>
            </w:r>
            <w:r>
              <w:rPr>
                <w:rFonts w:ascii="Calibri" w:hAnsi="Calibri" w:cs="Calibri"/>
                <w:sz w:val="22"/>
                <w:szCs w:val="22"/>
              </w:rPr>
              <w:t>, konstrukcja obudowy powinna zapewniać pe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en dostęp serwisowy jedynie od przodu i ty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u dmuchawy oraz pozwalać na ustawienie maszyny „ściana w ścianę / bok do boku”;</w:t>
            </w:r>
            <w:r>
              <w:t xml:space="preserve"> </w:t>
            </w:r>
          </w:p>
          <w:p w:rsidR="00142403" w:rsidRDefault="00142403" w:rsidP="005949C0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odprowadzenie ciep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ego powietrza z wnętrza dmuchawy poprzez dach w obudowie, tak aby można by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o zastosować uk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ad odzysku ciep</w:t>
            </w:r>
            <w:smartTag w:uri="urn:schemas-microsoft-com:office:smarttags" w:element="PersonName">
              <w:r>
                <w:rPr>
                  <w:rFonts w:ascii="Calibri" w:hAnsi="Calibri" w:cs="Calibri"/>
                  <w:sz w:val="22"/>
                  <w:szCs w:val="22"/>
                </w:rPr>
                <w:t>ł</w:t>
              </w:r>
            </w:smartTag>
            <w:r>
              <w:rPr>
                <w:rFonts w:ascii="Calibri" w:hAnsi="Calibri" w:cs="Calibri"/>
                <w:sz w:val="22"/>
                <w:szCs w:val="22"/>
              </w:rPr>
              <w:t>a;</w:t>
            </w:r>
            <w:r>
              <w:t xml:space="preserve"> </w:t>
            </w:r>
          </w:p>
          <w:p w:rsidR="00142403" w:rsidRPr="00E15821" w:rsidRDefault="00142403" w:rsidP="00E15821">
            <w:pPr>
              <w:numPr>
                <w:ilvl w:val="0"/>
                <w:numId w:val="21"/>
              </w:numPr>
              <w:tabs>
                <w:tab w:val="clear" w:pos="1440"/>
                <w:tab w:val="num" w:pos="252"/>
              </w:tabs>
              <w:spacing w:line="240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wskaźnik poziomu oleju umieszczony na obudowie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umożliwiający kontrolę maszyny z zewnątrz bez konieczności otwierania drzwi serwisowych obudowy;</w:t>
            </w:r>
            <w:r>
              <w:t xml:space="preserve"> </w:t>
            </w:r>
          </w:p>
        </w:tc>
        <w:tc>
          <w:tcPr>
            <w:tcW w:w="1786" w:type="dxa"/>
            <w:vAlign w:val="center"/>
          </w:tcPr>
          <w:p w:rsidR="00142403" w:rsidRPr="005949C0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339" w:type="dxa"/>
          </w:tcPr>
          <w:p w:rsidR="00142403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86FD6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Kratopiaskownik</w:t>
            </w:r>
            <w:proofErr w:type="spellEnd"/>
            <w:r w:rsidRPr="006A4EFB">
              <w:rPr>
                <w:rFonts w:ascii="Verdana" w:hAnsi="Verdana" w:cs="Verdan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60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Kraty</w:t>
            </w: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Obiekt 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0" w:type="dxa"/>
            <w:vAlign w:val="center"/>
          </w:tcPr>
          <w:p w:rsidR="00142403" w:rsidRPr="00906AE6" w:rsidRDefault="00142403" w:rsidP="00906AE6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6A4EFB">
              <w:rPr>
                <w:rFonts w:ascii="Verdana" w:hAnsi="Verdana" w:cs="Verdana"/>
                <w:b/>
                <w:sz w:val="18"/>
                <w:szCs w:val="18"/>
              </w:rPr>
              <w:t>Krata</w:t>
            </w:r>
            <w:r w:rsidRPr="00906AE6">
              <w:rPr>
                <w:rFonts w:ascii="Verdana" w:hAnsi="Verdana" w:cs="Verdana"/>
                <w:sz w:val="18"/>
                <w:szCs w:val="18"/>
              </w:rPr>
              <w:t xml:space="preserve"> – dane techniczne · przepustowość kraty max = 200 l/s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szerokość kraty =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906AE6">
                <w:rPr>
                  <w:rFonts w:ascii="Verdana" w:hAnsi="Verdana" w:cs="Verdana"/>
                  <w:sz w:val="18"/>
                  <w:szCs w:val="18"/>
                </w:rPr>
                <w:t>90 cm</w:t>
              </w:r>
            </w:smartTag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szerokość szczelin kraty =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906AE6">
                <w:rPr>
                  <w:rFonts w:ascii="Verdana" w:hAnsi="Verdana" w:cs="Verdana"/>
                  <w:sz w:val="18"/>
                  <w:szCs w:val="18"/>
                </w:rPr>
                <w:t>3 mm</w:t>
              </w:r>
            </w:smartTag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kąt zainstalowania = 85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napęd taśmy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906AE6">
              <w:rPr>
                <w:rFonts w:ascii="Verdana" w:hAnsi="Verdana" w:cs="Verdana"/>
                <w:sz w:val="18"/>
                <w:szCs w:val="18"/>
              </w:rPr>
              <w:t>N = 0,18 kW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napęd zgarniaka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906AE6">
              <w:rPr>
                <w:rFonts w:ascii="Verdana" w:hAnsi="Verdana" w:cs="Verdana"/>
                <w:sz w:val="18"/>
                <w:szCs w:val="18"/>
              </w:rPr>
              <w:t>N = 0,12 kW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lastRenderedPageBreak/>
              <w:t>zbiornik kraty z kompletnym okapturzeniem higienicznym z odchylaną pokrywą i miejscem instalacyjnym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kraty, krata nie kotwiona do dna komory – możliwość 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atwego demontażu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Wykonanie materia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owe Kraty :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elementy filtrujące ABS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 xml:space="preserve">obudowa, rama kraty, 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ańcuch AISI 304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rolki AISI 420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szczotka guma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pierścienie zabezpieczające i wa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ki AISI 304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wa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 xml:space="preserve"> napędzany i wa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 xml:space="preserve"> napędowy stal E36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tarcza napędzana i ko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 xml:space="preserve">o 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ańcuchowe stal utwardzana 3CR12</w:t>
            </w:r>
          </w:p>
          <w:p w:rsidR="00142403" w:rsidRPr="00906AE6" w:rsidRDefault="00142403" w:rsidP="005E30BE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p</w:t>
            </w:r>
            <w:smartTag w:uri="urn:schemas-microsoft-com:office:smarttags" w:element="PersonName">
              <w:r w:rsidRPr="00906AE6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906AE6">
              <w:rPr>
                <w:rFonts w:ascii="Verdana" w:hAnsi="Verdana" w:cs="Verdana"/>
                <w:sz w:val="18"/>
                <w:szCs w:val="18"/>
              </w:rPr>
              <w:t>ytki boczne AISI 304</w:t>
            </w:r>
          </w:p>
          <w:p w:rsidR="00142403" w:rsidRPr="00906AE6" w:rsidRDefault="00142403" w:rsidP="00E15821">
            <w:pPr>
              <w:numPr>
                <w:ilvl w:val="0"/>
                <w:numId w:val="22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/>
              <w:rPr>
                <w:rFonts w:ascii="Verdana" w:hAnsi="Verdana" w:cs="Verdana"/>
                <w:sz w:val="18"/>
                <w:szCs w:val="18"/>
              </w:rPr>
            </w:pPr>
            <w:r w:rsidRPr="00906AE6">
              <w:rPr>
                <w:rFonts w:ascii="Verdana" w:hAnsi="Verdana" w:cs="Verdana"/>
                <w:sz w:val="18"/>
                <w:szCs w:val="18"/>
              </w:rPr>
              <w:t>dolna prowadnica i szyna poprzeczna stal utwardzana 3CR12</w:t>
            </w:r>
          </w:p>
          <w:p w:rsidR="00142403" w:rsidRPr="005E30BE" w:rsidRDefault="00142403" w:rsidP="005E30BE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6A4EFB">
              <w:rPr>
                <w:rFonts w:ascii="Verdana" w:hAnsi="Verdana" w:cs="Verdana"/>
                <w:b/>
                <w:sz w:val="18"/>
                <w:szCs w:val="18"/>
              </w:rPr>
              <w:t>Piaskownik</w:t>
            </w:r>
            <w:r w:rsidRPr="005E30BE">
              <w:rPr>
                <w:rFonts w:ascii="Verdana" w:hAnsi="Verdana" w:cs="Verdana"/>
                <w:sz w:val="18"/>
                <w:szCs w:val="18"/>
              </w:rPr>
              <w:t xml:space="preserve"> przep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yw obliczeniowy piaskownika = 100 l/s przy efektywności usuwania piasku (średnica ziarna &gt;</w:t>
            </w:r>
            <w:smartTag w:uri="urn:schemas-microsoft-com:office:smarttags" w:element="metricconverter">
              <w:smartTagPr>
                <w:attr w:name="ProductID" w:val="0,2 mm"/>
              </w:smartTagPr>
              <w:r w:rsidRPr="005E30BE">
                <w:rPr>
                  <w:rFonts w:ascii="Verdana" w:hAnsi="Verdana" w:cs="Verdana"/>
                  <w:sz w:val="18"/>
                  <w:szCs w:val="18"/>
                </w:rPr>
                <w:t>0,2 mm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)</w:t>
            </w:r>
          </w:p>
          <w:p w:rsidR="00142403" w:rsidRPr="005E30BE" w:rsidRDefault="00142403" w:rsidP="005E30BE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>90 %</w:t>
            </w:r>
          </w:p>
          <w:p w:rsidR="00142403" w:rsidRPr="005E30BE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spirala </w:t>
            </w:r>
            <w:proofErr w:type="spellStart"/>
            <w:r w:rsidRPr="005E30BE">
              <w:rPr>
                <w:rFonts w:ascii="Verdana" w:hAnsi="Verdana" w:cs="Verdana"/>
                <w:sz w:val="18"/>
                <w:szCs w:val="18"/>
              </w:rPr>
              <w:t>bezwa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owa</w:t>
            </w:r>
            <w:proofErr w:type="spellEnd"/>
            <w:r w:rsidRPr="005E30BE">
              <w:rPr>
                <w:rFonts w:ascii="Verdana" w:hAnsi="Verdana" w:cs="Verdana"/>
                <w:sz w:val="18"/>
                <w:szCs w:val="18"/>
              </w:rPr>
              <w:t xml:space="preserve"> transportująca piasek DN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5E30BE">
                <w:rPr>
                  <w:rFonts w:ascii="Verdana" w:hAnsi="Verdana" w:cs="Verdana"/>
                  <w:sz w:val="18"/>
                  <w:szCs w:val="18"/>
                </w:rPr>
                <w:t>160 mm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, o mocy silnika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do </w:t>
            </w:r>
            <w:r w:rsidRPr="005E30BE">
              <w:rPr>
                <w:rFonts w:ascii="Verdana" w:hAnsi="Verdana" w:cs="Verdana"/>
                <w:sz w:val="18"/>
                <w:szCs w:val="18"/>
              </w:rPr>
              <w:t xml:space="preserve"> N=1,1 kW</w:t>
            </w:r>
          </w:p>
          <w:p w:rsidR="00142403" w:rsidRPr="005E30BE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 xml:space="preserve">spirala </w:t>
            </w:r>
            <w:proofErr w:type="spellStart"/>
            <w:r w:rsidRPr="005E30BE">
              <w:rPr>
                <w:rFonts w:ascii="Verdana" w:hAnsi="Verdana" w:cs="Verdana"/>
                <w:sz w:val="18"/>
                <w:szCs w:val="18"/>
              </w:rPr>
              <w:t>bezwa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owa</w:t>
            </w:r>
            <w:proofErr w:type="spellEnd"/>
            <w:r w:rsidRPr="005E30BE">
              <w:rPr>
                <w:rFonts w:ascii="Verdana" w:hAnsi="Verdana" w:cs="Verdana"/>
                <w:sz w:val="18"/>
                <w:szCs w:val="18"/>
              </w:rPr>
              <w:t xml:space="preserve"> wynosząca piasek, o mocy silnika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5E30BE">
              <w:rPr>
                <w:rFonts w:ascii="Verdana" w:hAnsi="Verdana" w:cs="Verdana"/>
                <w:sz w:val="18"/>
                <w:szCs w:val="18"/>
              </w:rPr>
              <w:t xml:space="preserve">N=0,75 kW wysokość wyrzutu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5E30BE">
                <w:rPr>
                  <w:rFonts w:ascii="Verdana" w:hAnsi="Verdana" w:cs="Verdana"/>
                  <w:sz w:val="18"/>
                  <w:szCs w:val="18"/>
                </w:rPr>
                <w:t>150 cm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 xml:space="preserve"> nad poziom</w:t>
            </w:r>
          </w:p>
          <w:p w:rsidR="00142403" w:rsidRPr="005E30BE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>posadzki</w:t>
            </w:r>
          </w:p>
          <w:p w:rsidR="00142403" w:rsidRPr="005E30BE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>wysokosprawny odt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uszczacz ko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owy zabudowany na ca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ej szerokości piaskownika, powinien gwarantować</w:t>
            </w:r>
          </w:p>
          <w:p w:rsidR="00142403" w:rsidRPr="005E30BE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>odbiór ca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 xml:space="preserve">ego </w:t>
            </w:r>
            <w:proofErr w:type="spellStart"/>
            <w:r w:rsidRPr="005E30BE">
              <w:rPr>
                <w:rFonts w:ascii="Verdana" w:hAnsi="Verdana" w:cs="Verdana"/>
                <w:sz w:val="18"/>
                <w:szCs w:val="18"/>
              </w:rPr>
              <w:t>wyflotowanego</w:t>
            </w:r>
            <w:proofErr w:type="spellEnd"/>
            <w:r w:rsidRPr="005E30BE">
              <w:rPr>
                <w:rFonts w:ascii="Verdana" w:hAnsi="Verdana" w:cs="Verdana"/>
                <w:sz w:val="18"/>
                <w:szCs w:val="18"/>
              </w:rPr>
              <w:t xml:space="preserve"> w ca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ej komorze piaskownika t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uszczu automatyczny uk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>ad zgarniania i ewakuacji</w:t>
            </w:r>
          </w:p>
          <w:p w:rsidR="00142403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>t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 xml:space="preserve">uszczu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5E30BE">
              <w:rPr>
                <w:rFonts w:ascii="Verdana" w:hAnsi="Verdana" w:cs="Verdana"/>
                <w:sz w:val="18"/>
                <w:szCs w:val="18"/>
              </w:rPr>
              <w:t>(0,9 kW)</w:t>
            </w:r>
          </w:p>
          <w:p w:rsidR="00142403" w:rsidRDefault="00142403" w:rsidP="006A4EFB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5E30BE">
              <w:rPr>
                <w:rFonts w:ascii="Verdana" w:hAnsi="Verdana" w:cs="Verdana"/>
                <w:sz w:val="18"/>
                <w:szCs w:val="18"/>
              </w:rPr>
              <w:t xml:space="preserve"> pompa t</w:t>
            </w:r>
            <w:smartTag w:uri="urn:schemas-microsoft-com:office:smarttags" w:element="PersonName">
              <w:r w:rsidRPr="005E30BE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E30BE">
              <w:rPr>
                <w:rFonts w:ascii="Verdana" w:hAnsi="Verdana" w:cs="Verdana"/>
                <w:sz w:val="18"/>
                <w:szCs w:val="18"/>
              </w:rPr>
              <w:t xml:space="preserve">uszczu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5E30BE">
              <w:rPr>
                <w:rFonts w:ascii="Verdana" w:hAnsi="Verdana" w:cs="Verdana"/>
                <w:sz w:val="18"/>
                <w:szCs w:val="18"/>
              </w:rPr>
              <w:t>(1,75 kW)</w:t>
            </w:r>
          </w:p>
          <w:p w:rsidR="00142403" w:rsidRPr="00A44C34" w:rsidRDefault="00142403" w:rsidP="00A44C34">
            <w:pPr>
              <w:numPr>
                <w:ilvl w:val="0"/>
                <w:numId w:val="23"/>
              </w:numPr>
              <w:tabs>
                <w:tab w:val="clear" w:pos="1440"/>
                <w:tab w:val="num" w:pos="252"/>
              </w:tabs>
              <w:spacing w:line="360" w:lineRule="auto"/>
              <w:ind w:left="252" w:right="203" w:hanging="252"/>
              <w:rPr>
                <w:rFonts w:ascii="Verdana" w:hAnsi="Verdana" w:cs="Verdana"/>
                <w:sz w:val="18"/>
                <w:szCs w:val="18"/>
              </w:rPr>
            </w:pPr>
            <w:r w:rsidRPr="00A44C34">
              <w:rPr>
                <w:rFonts w:ascii="Verdana" w:hAnsi="Verdana" w:cs="Verdana"/>
                <w:sz w:val="18"/>
                <w:szCs w:val="18"/>
              </w:rPr>
              <w:t>zgarniacz t</w:t>
            </w:r>
            <w:smartTag w:uri="urn:schemas-microsoft-com:office:smarttags" w:element="PersonName">
              <w:r w:rsidRPr="00A44C34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>
              <w:rPr>
                <w:rFonts w:ascii="Verdana" w:hAnsi="Verdana" w:cs="Verdana"/>
                <w:sz w:val="18"/>
                <w:szCs w:val="18"/>
              </w:rPr>
              <w:t>uszczu:</w:t>
            </w:r>
          </w:p>
          <w:p w:rsidR="00142403" w:rsidRPr="00A44C34" w:rsidRDefault="00142403" w:rsidP="00A44C34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A44C34">
              <w:rPr>
                <w:rFonts w:ascii="Verdana" w:hAnsi="Verdana" w:cs="Verdana"/>
                <w:sz w:val="18"/>
                <w:szCs w:val="18"/>
              </w:rPr>
              <w:t xml:space="preserve">· moc zainstalowana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A44C34">
              <w:rPr>
                <w:rFonts w:ascii="Verdana" w:hAnsi="Verdana" w:cs="Verdana"/>
                <w:sz w:val="18"/>
                <w:szCs w:val="18"/>
              </w:rPr>
              <w:t>0.27 kW</w:t>
            </w:r>
          </w:p>
          <w:p w:rsidR="00142403" w:rsidRPr="00A44C34" w:rsidRDefault="00142403" w:rsidP="00A44C34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A44C34">
              <w:rPr>
                <w:rFonts w:ascii="Verdana" w:hAnsi="Verdana" w:cs="Verdana"/>
                <w:sz w:val="18"/>
                <w:szCs w:val="18"/>
              </w:rPr>
              <w:t>· spięcie z uk</w:t>
            </w:r>
            <w:smartTag w:uri="urn:schemas-microsoft-com:office:smarttags" w:element="PersonName">
              <w:r w:rsidRPr="00A44C34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A44C34">
              <w:rPr>
                <w:rFonts w:ascii="Verdana" w:hAnsi="Verdana" w:cs="Verdana"/>
                <w:sz w:val="18"/>
                <w:szCs w:val="18"/>
              </w:rPr>
              <w:t>adem sterowania</w:t>
            </w:r>
          </w:p>
          <w:p w:rsidR="00142403" w:rsidRPr="00A44C34" w:rsidRDefault="00142403" w:rsidP="00A44C34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A44C34">
              <w:rPr>
                <w:rFonts w:ascii="Verdana" w:hAnsi="Verdana" w:cs="Verdana"/>
                <w:sz w:val="18"/>
                <w:szCs w:val="18"/>
              </w:rPr>
              <w:t>· pompa t</w:t>
            </w:r>
            <w:smartTag w:uri="urn:schemas-microsoft-com:office:smarttags" w:element="PersonName">
              <w:r w:rsidRPr="00A44C34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A44C34">
              <w:rPr>
                <w:rFonts w:ascii="Verdana" w:hAnsi="Verdana" w:cs="Verdana"/>
                <w:sz w:val="18"/>
                <w:szCs w:val="18"/>
              </w:rPr>
              <w:t xml:space="preserve">uszczu o mocy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do </w:t>
            </w:r>
            <w:r w:rsidRPr="00A44C34">
              <w:rPr>
                <w:rFonts w:ascii="Verdana" w:hAnsi="Verdana" w:cs="Verdana"/>
                <w:sz w:val="18"/>
                <w:szCs w:val="18"/>
              </w:rPr>
              <w:t>1.5 kW</w:t>
            </w:r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42403" w:rsidRDefault="00142403" w:rsidP="00664A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403" w:rsidRPr="00142403" w:rsidRDefault="00142403" w:rsidP="00AE7B2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03" w:rsidRPr="00142403" w:rsidRDefault="00142403" w:rsidP="00AE7B29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2403">
              <w:rPr>
                <w:rFonts w:ascii="Verdana" w:hAnsi="Verdana" w:cs="Arial"/>
                <w:sz w:val="20"/>
                <w:szCs w:val="20"/>
              </w:rPr>
              <w:t>* Należy podać referencję gdzie pracuje instalacja  składająca się z dwó</w:t>
            </w:r>
            <w:r>
              <w:rPr>
                <w:rFonts w:ascii="Verdana" w:hAnsi="Verdana" w:cs="Arial"/>
                <w:sz w:val="20"/>
                <w:szCs w:val="20"/>
              </w:rPr>
              <w:t xml:space="preserve">ch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kratopiasko-</w:t>
            </w:r>
            <w:r w:rsidRPr="00142403">
              <w:rPr>
                <w:rFonts w:ascii="Verdana" w:hAnsi="Verdana" w:cs="Arial"/>
                <w:sz w:val="20"/>
                <w:szCs w:val="20"/>
              </w:rPr>
              <w:lastRenderedPageBreak/>
              <w:t>wników</w:t>
            </w:r>
            <w:proofErr w:type="spellEnd"/>
          </w:p>
        </w:tc>
      </w:tr>
      <w:tr w:rsidR="00142403" w:rsidRPr="00186FD6" w:rsidTr="00142403">
        <w:trPr>
          <w:trHeight w:val="490"/>
        </w:trPr>
        <w:tc>
          <w:tcPr>
            <w:tcW w:w="675" w:type="dxa"/>
            <w:vAlign w:val="center"/>
          </w:tcPr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39" w:type="dxa"/>
          </w:tcPr>
          <w:p w:rsidR="00142403" w:rsidRDefault="00142403" w:rsidP="00664A1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142403" w:rsidRPr="00186FD6" w:rsidRDefault="00142403" w:rsidP="00664A1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Rurowe dyfuzory napowietr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zaj</w:t>
            </w:r>
            <w:r>
              <w:rPr>
                <w:b/>
                <w:bCs/>
                <w:sz w:val="18"/>
                <w:szCs w:val="18"/>
              </w:rPr>
              <w:t>ą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</w:t>
            </w:r>
            <w:r w:rsidRPr="00186FD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42403" w:rsidRPr="00CE7ED1" w:rsidRDefault="00142403" w:rsidP="005F3AA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R</w:t>
            </w:r>
            <w:r w:rsidRPr="00CE7ED1">
              <w:rPr>
                <w:rFonts w:cs="Arial"/>
                <w:b/>
                <w:bCs/>
                <w:szCs w:val="20"/>
              </w:rPr>
              <w:t>eaktor</w:t>
            </w:r>
            <w:r>
              <w:rPr>
                <w:rFonts w:cs="Arial"/>
                <w:b/>
                <w:bCs/>
                <w:szCs w:val="20"/>
              </w:rPr>
              <w:t>y istniejące.</w:t>
            </w:r>
          </w:p>
          <w:p w:rsidR="00142403" w:rsidRPr="00CE7ED1" w:rsidRDefault="00142403" w:rsidP="005F3AA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Obiekty </w:t>
            </w:r>
            <w:r>
              <w:rPr>
                <w:rFonts w:cs="Arial"/>
                <w:b/>
                <w:bCs/>
                <w:szCs w:val="20"/>
              </w:rPr>
              <w:lastRenderedPageBreak/>
              <w:t>8/1</w:t>
            </w:r>
            <w:r>
              <w:rPr>
                <w:rFonts w:cs="Arial"/>
                <w:b/>
                <w:bCs/>
              </w:rPr>
              <w:sym w:font="Symbol" w:char="F0B8"/>
            </w:r>
            <w:r>
              <w:rPr>
                <w:rFonts w:cs="Arial"/>
                <w:b/>
                <w:bCs/>
                <w:szCs w:val="20"/>
              </w:rPr>
              <w:t>8/6</w:t>
            </w:r>
            <w:r w:rsidRPr="00CE7ED1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142403" w:rsidRPr="00891770" w:rsidRDefault="00142403" w:rsidP="00664A11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lastRenderedPageBreak/>
              <w:t>optymalne jednostkowe obciążenie dyfuzora 4,0 ÷ 10,0 [Nm</w:t>
            </w:r>
            <w:r w:rsidRPr="00F155F7">
              <w:rPr>
                <w:rFonts w:ascii="Verdana" w:hAnsi="Verdana" w:cs="Verdana"/>
                <w:sz w:val="18"/>
                <w:szCs w:val="18"/>
                <w:vertAlign w:val="superscript"/>
              </w:rPr>
              <w:t>3</w:t>
            </w:r>
            <w:r w:rsidRPr="005F3AA7">
              <w:rPr>
                <w:rFonts w:ascii="Verdana" w:hAnsi="Verdana" w:cs="Verdana"/>
                <w:sz w:val="18"/>
                <w:szCs w:val="18"/>
              </w:rPr>
              <w:t>/</w:t>
            </w:r>
            <w:proofErr w:type="spellStart"/>
            <w:r w:rsidRPr="005F3AA7">
              <w:rPr>
                <w:rFonts w:ascii="Verdana" w:hAnsi="Verdana" w:cs="Verdana"/>
                <w:sz w:val="18"/>
                <w:szCs w:val="18"/>
              </w:rPr>
              <w:t>mb</w:t>
            </w:r>
            <w:proofErr w:type="spellEnd"/>
            <w:r w:rsidRPr="005F3AA7">
              <w:rPr>
                <w:rFonts w:ascii="Verdana" w:hAnsi="Verdana" w:cs="Verdana"/>
                <w:sz w:val="18"/>
                <w:szCs w:val="18"/>
              </w:rPr>
              <w:t>*h],</w:t>
            </w:r>
          </w:p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dopuszczalne krótkotrwa</w:t>
            </w:r>
            <w:smartTag w:uri="urn:schemas-microsoft-com:office:smarttags" w:element="PersonName">
              <w:r w:rsidRPr="005F3AA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F3AA7">
              <w:rPr>
                <w:rFonts w:ascii="Verdana" w:hAnsi="Verdana" w:cs="Verdana"/>
                <w:sz w:val="18"/>
                <w:szCs w:val="18"/>
              </w:rPr>
              <w:t xml:space="preserve">e obciążenie </w:t>
            </w:r>
            <w:r w:rsidRPr="005F3AA7">
              <w:rPr>
                <w:rFonts w:ascii="Verdana" w:hAnsi="Verdana" w:cs="Verdana"/>
                <w:sz w:val="18"/>
                <w:szCs w:val="18"/>
              </w:rPr>
              <w:lastRenderedPageBreak/>
              <w:t>dyfuzora 25,0 [Nm</w:t>
            </w:r>
            <w:r w:rsidRPr="00F155F7">
              <w:rPr>
                <w:rFonts w:ascii="Verdana" w:hAnsi="Verdana" w:cs="Verdana"/>
                <w:sz w:val="18"/>
                <w:szCs w:val="18"/>
                <w:vertAlign w:val="superscript"/>
              </w:rPr>
              <w:t>3</w:t>
            </w:r>
            <w:r w:rsidRPr="005F3AA7">
              <w:rPr>
                <w:rFonts w:ascii="Verdana" w:hAnsi="Verdana" w:cs="Verdana"/>
                <w:sz w:val="18"/>
                <w:szCs w:val="18"/>
              </w:rPr>
              <w:t>/</w:t>
            </w:r>
            <w:proofErr w:type="spellStart"/>
            <w:r w:rsidRPr="005F3AA7">
              <w:rPr>
                <w:rFonts w:ascii="Verdana" w:hAnsi="Verdana" w:cs="Verdana"/>
                <w:sz w:val="18"/>
                <w:szCs w:val="18"/>
              </w:rPr>
              <w:t>mb</w:t>
            </w:r>
            <w:proofErr w:type="spellEnd"/>
            <w:r w:rsidRPr="005F3AA7">
              <w:rPr>
                <w:rFonts w:ascii="Verdana" w:hAnsi="Verdana" w:cs="Verdana"/>
                <w:sz w:val="18"/>
                <w:szCs w:val="18"/>
              </w:rPr>
              <w:t>*h],</w:t>
            </w:r>
          </w:p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powierzchnia napowietrzająca 0,44 [m2/</w:t>
            </w:r>
            <w:proofErr w:type="spellStart"/>
            <w:r w:rsidRPr="005F3AA7">
              <w:rPr>
                <w:rFonts w:ascii="Verdana" w:hAnsi="Verdana" w:cs="Verdana"/>
                <w:sz w:val="18"/>
                <w:szCs w:val="18"/>
              </w:rPr>
              <w:t>mb</w:t>
            </w:r>
            <w:proofErr w:type="spellEnd"/>
            <w:r w:rsidRPr="005F3AA7">
              <w:rPr>
                <w:rFonts w:ascii="Verdana" w:hAnsi="Verdana" w:cs="Verdana"/>
                <w:sz w:val="18"/>
                <w:szCs w:val="18"/>
              </w:rPr>
              <w:t>],</w:t>
            </w:r>
          </w:p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średnica zewn./</w:t>
            </w:r>
            <w:proofErr w:type="spellStart"/>
            <w:r w:rsidRPr="005F3AA7">
              <w:rPr>
                <w:rFonts w:ascii="Verdana" w:hAnsi="Verdana" w:cs="Verdana"/>
                <w:sz w:val="18"/>
                <w:szCs w:val="18"/>
              </w:rPr>
              <w:t>wewn</w:t>
            </w:r>
            <w:proofErr w:type="spellEnd"/>
            <w:r w:rsidRPr="005F3AA7">
              <w:rPr>
                <w:rFonts w:ascii="Verdana" w:hAnsi="Verdana" w:cs="Verdana"/>
                <w:sz w:val="18"/>
                <w:szCs w:val="18"/>
              </w:rPr>
              <w:t>. 70 ÷ 40 ± 5 [mm],</w:t>
            </w:r>
          </w:p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d</w:t>
            </w:r>
            <w:smartTag w:uri="urn:schemas-microsoft-com:office:smarttags" w:element="PersonName">
              <w:r w:rsidRPr="005F3AA7">
                <w:rPr>
                  <w:rFonts w:ascii="Verdana" w:hAnsi="Verdana" w:cs="Verdana"/>
                  <w:sz w:val="18"/>
                  <w:szCs w:val="18"/>
                </w:rPr>
                <w:t>ł</w:t>
              </w:r>
            </w:smartTag>
            <w:r w:rsidRPr="005F3AA7">
              <w:rPr>
                <w:rFonts w:ascii="Verdana" w:hAnsi="Verdana" w:cs="Verdana"/>
                <w:sz w:val="18"/>
                <w:szCs w:val="18"/>
              </w:rPr>
              <w:t>ugość pojedynczego dyfuzora 750 ± 5mm,</w:t>
            </w:r>
          </w:p>
          <w:p w:rsidR="00142403" w:rsidRPr="005F3AA7" w:rsidRDefault="00142403" w:rsidP="005F3AA7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dekle centrujące i pokrywy końcowe dyfuzora w wykonaniu z PP,</w:t>
            </w:r>
          </w:p>
          <w:p w:rsidR="00142403" w:rsidRPr="005F3AA7" w:rsidRDefault="00142403" w:rsidP="00E15821">
            <w:pPr>
              <w:numPr>
                <w:ilvl w:val="0"/>
                <w:numId w:val="24"/>
              </w:numPr>
              <w:tabs>
                <w:tab w:val="clear" w:pos="1440"/>
                <w:tab w:val="num" w:pos="432"/>
              </w:tabs>
              <w:spacing w:line="360" w:lineRule="auto"/>
              <w:ind w:left="432" w:right="203" w:hanging="540"/>
              <w:rPr>
                <w:rFonts w:ascii="Verdana" w:hAnsi="Verdana" w:cs="Verdana"/>
                <w:sz w:val="18"/>
                <w:szCs w:val="18"/>
              </w:rPr>
            </w:pPr>
            <w:r w:rsidRPr="005F3AA7">
              <w:rPr>
                <w:rFonts w:ascii="Verdana" w:hAnsi="Verdana" w:cs="Verdana"/>
                <w:sz w:val="18"/>
                <w:szCs w:val="18"/>
              </w:rPr>
              <w:t>system napowietrzania samo odwadniający,</w:t>
            </w:r>
          </w:p>
        </w:tc>
        <w:tc>
          <w:tcPr>
            <w:tcW w:w="1786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42403" w:rsidRPr="00186FD6" w:rsidRDefault="00142403" w:rsidP="00664A11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0025A4" w:rsidRDefault="000025A4" w:rsidP="00622AA4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4300C8" w:rsidRDefault="004300C8" w:rsidP="00142403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0025A4" w:rsidRDefault="000025A4" w:rsidP="00142403">
      <w:pPr>
        <w:spacing w:line="276" w:lineRule="auto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sz w:val="18"/>
          <w:szCs w:val="18"/>
        </w:rPr>
        <w:t>Wymaga się aby oferowane urządzenia nie by</w:t>
      </w:r>
      <w:smartTag w:uri="urn:schemas-microsoft-com:office:smarttags" w:element="PersonName">
        <w:r w:rsidRPr="00186FD6">
          <w:rPr>
            <w:rFonts w:ascii="Verdana" w:hAnsi="Verdana" w:cs="Verdana"/>
            <w:sz w:val="18"/>
            <w:szCs w:val="18"/>
          </w:rPr>
          <w:t>ł</w:t>
        </w:r>
      </w:smartTag>
      <w:r w:rsidRPr="00186FD6">
        <w:rPr>
          <w:rFonts w:ascii="Verdana" w:hAnsi="Verdana" w:cs="Verdana"/>
          <w:sz w:val="18"/>
          <w:szCs w:val="18"/>
        </w:rPr>
        <w:t>y urządzeniami testowymi ani prototypowymi. Wykonawca winien wskazać w kolumnie 8 Wykazu urządzeń dane adresowe komunalnych oczyszczalni ściekó</w:t>
      </w:r>
      <w:r>
        <w:rPr>
          <w:rFonts w:ascii="Verdana" w:hAnsi="Verdana" w:cs="Verdana"/>
          <w:sz w:val="18"/>
          <w:szCs w:val="18"/>
        </w:rPr>
        <w:t>w o minimalnej przepustowości 10</w:t>
      </w:r>
      <w:r w:rsidRPr="00186FD6">
        <w:rPr>
          <w:rFonts w:ascii="Verdana" w:hAnsi="Verdana" w:cs="Verdana"/>
          <w:sz w:val="18"/>
          <w:szCs w:val="18"/>
        </w:rPr>
        <w:t> 000 RLM, gdzie wskazane urządzenia funkcjonują przez min. 1 rok. Na życzenie Zamawiającego Wykonawca zobowiązany będzie do przedstawienia w wymaganej formie zdjęć instalacji i urządze</w:t>
      </w:r>
      <w:r>
        <w:rPr>
          <w:rFonts w:ascii="Verdana" w:hAnsi="Verdana" w:cs="Verdana"/>
          <w:sz w:val="18"/>
          <w:szCs w:val="18"/>
        </w:rPr>
        <w:t>ń oraz ich opisów technicznych.</w:t>
      </w:r>
    </w:p>
    <w:p w:rsidR="004300C8" w:rsidRPr="00186FD6" w:rsidRDefault="004300C8" w:rsidP="00142403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142403" w:rsidRDefault="00142403" w:rsidP="00622AA4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0025A4" w:rsidRPr="00142403" w:rsidRDefault="000025A4" w:rsidP="00622AA4">
      <w:pPr>
        <w:spacing w:line="276" w:lineRule="auto"/>
        <w:rPr>
          <w:rFonts w:ascii="Verdana" w:hAnsi="Verdana" w:cs="Verdana"/>
          <w:b/>
          <w:sz w:val="18"/>
          <w:szCs w:val="18"/>
          <w:u w:val="single"/>
        </w:rPr>
      </w:pPr>
      <w:r w:rsidRPr="00142403">
        <w:rPr>
          <w:rFonts w:ascii="Verdana" w:hAnsi="Verdana" w:cs="Verdana"/>
          <w:b/>
          <w:sz w:val="18"/>
          <w:szCs w:val="18"/>
          <w:u w:val="single"/>
        </w:rPr>
        <w:t>Uwagi ogólne:</w:t>
      </w:r>
    </w:p>
    <w:p w:rsidR="000025A4" w:rsidRPr="00186FD6" w:rsidRDefault="000025A4" w:rsidP="00622AA4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0025A4" w:rsidRPr="00503C99" w:rsidRDefault="000025A4" w:rsidP="00186FD6">
      <w:pPr>
        <w:numPr>
          <w:ilvl w:val="0"/>
          <w:numId w:val="5"/>
        </w:numPr>
        <w:spacing w:line="276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>Do poszczególnych kart danych należy do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ączyć karty katalogowe oferowanych urządzeń potwierdzające spe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nienie za</w:t>
      </w:r>
      <w:smartTag w:uri="urn:schemas-microsoft-com:office:smarttags" w:element="PersonName">
        <w:r w:rsidRPr="00503C99">
          <w:rPr>
            <w:rFonts w:ascii="Verdana" w:hAnsi="Verdana" w:cs="Verdana"/>
            <w:sz w:val="18"/>
            <w:szCs w:val="18"/>
          </w:rPr>
          <w:t>ł</w:t>
        </w:r>
      </w:smartTag>
      <w:r w:rsidRPr="00503C99">
        <w:rPr>
          <w:rFonts w:ascii="Verdana" w:hAnsi="Verdana" w:cs="Verdana"/>
          <w:sz w:val="18"/>
          <w:szCs w:val="18"/>
        </w:rPr>
        <w:t>ożeń projektowych;</w:t>
      </w:r>
    </w:p>
    <w:p w:rsidR="000025A4" w:rsidRPr="00503C99" w:rsidRDefault="000025A4" w:rsidP="008B06B3">
      <w:pPr>
        <w:pStyle w:val="Bezodstpw"/>
        <w:ind w:left="720"/>
        <w:jc w:val="both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/>
          <w:sz w:val="18"/>
          <w:szCs w:val="18"/>
        </w:rPr>
        <w:t>„Do poszczególnych kart danych należy do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>ączyć karty katalogowe lub inne dowolne dokumenty na dowód, że oferowane urządzenia spe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 xml:space="preserve">niają wymagania zamawiającego” – należy rozumieć karty, które dla poszczególnych pozycji kluczowych urządzeń dostarcza Wykonawca w swojej </w:t>
      </w:r>
      <w:r w:rsidRPr="00503C99">
        <w:rPr>
          <w:rFonts w:ascii="Verdana" w:hAnsi="Verdana"/>
          <w:sz w:val="18"/>
          <w:szCs w:val="18"/>
        </w:rPr>
        <w:lastRenderedPageBreak/>
        <w:t>ofercie (patrz zapis:/../przy realizacji przedmiotu zamówienia zastosujemy urządzenia przedstawione w za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 xml:space="preserve">ączonych kartach danych lub innych dowodach/…/). Podstawowe parametry i cechy jakościowe kluczowych urządzeń zawarto </w:t>
      </w:r>
      <w:r w:rsidR="00332150">
        <w:rPr>
          <w:rFonts w:ascii="Verdana" w:hAnsi="Verdana"/>
          <w:sz w:val="18"/>
          <w:szCs w:val="18"/>
        </w:rPr>
        <w:t xml:space="preserve">w </w:t>
      </w:r>
      <w:r w:rsidRPr="00503C99">
        <w:rPr>
          <w:rFonts w:ascii="Verdana" w:hAnsi="Verdana"/>
          <w:sz w:val="18"/>
          <w:szCs w:val="18"/>
        </w:rPr>
        <w:t>wykazie urz</w:t>
      </w:r>
      <w:r w:rsidRPr="00503C99">
        <w:rPr>
          <w:rFonts w:ascii="Verdana" w:hAnsi="Verdana" w:cs="Times New Roman"/>
          <w:sz w:val="18"/>
          <w:szCs w:val="18"/>
        </w:rPr>
        <w:t>ą</w:t>
      </w:r>
      <w:r w:rsidRPr="00503C99">
        <w:rPr>
          <w:rFonts w:ascii="Verdana" w:hAnsi="Verdana"/>
          <w:sz w:val="18"/>
          <w:szCs w:val="18"/>
        </w:rPr>
        <w:t>dze</w:t>
      </w:r>
      <w:r w:rsidRPr="00503C99">
        <w:rPr>
          <w:rFonts w:ascii="Verdana" w:hAnsi="Verdana" w:cs="Times New Roman"/>
          <w:sz w:val="18"/>
          <w:szCs w:val="18"/>
        </w:rPr>
        <w:t>ń</w:t>
      </w:r>
      <w:r w:rsidRPr="00503C99">
        <w:rPr>
          <w:rFonts w:ascii="Verdana" w:hAnsi="Verdana"/>
          <w:sz w:val="18"/>
          <w:szCs w:val="18"/>
        </w:rPr>
        <w:t xml:space="preserve"> kluczowych i w STWIORB (201</w:t>
      </w:r>
      <w:r w:rsidR="00405406">
        <w:rPr>
          <w:rFonts w:ascii="Verdana" w:hAnsi="Verdana"/>
          <w:sz w:val="18"/>
          <w:szCs w:val="18"/>
        </w:rPr>
        <w:t>8</w:t>
      </w:r>
      <w:r w:rsidRPr="00503C99">
        <w:rPr>
          <w:rFonts w:ascii="Verdana" w:hAnsi="Verdana"/>
          <w:sz w:val="18"/>
          <w:szCs w:val="18"/>
        </w:rPr>
        <w:t>) –</w:t>
      </w:r>
      <w:r w:rsidRPr="00142403">
        <w:rPr>
          <w:rFonts w:ascii="Verdana" w:hAnsi="Verdana"/>
          <w:sz w:val="18"/>
          <w:szCs w:val="18"/>
        </w:rPr>
        <w:t>zgodnie z za</w:t>
      </w:r>
      <w:smartTag w:uri="urn:schemas-microsoft-com:office:smarttags" w:element="PersonName">
        <w:r w:rsidRPr="00142403">
          <w:rPr>
            <w:rFonts w:ascii="Verdana" w:hAnsi="Verdana"/>
            <w:sz w:val="18"/>
            <w:szCs w:val="18"/>
          </w:rPr>
          <w:t>ł</w:t>
        </w:r>
      </w:smartTag>
      <w:r w:rsidRPr="00142403">
        <w:rPr>
          <w:rFonts w:ascii="Verdana" w:hAnsi="Verdana"/>
          <w:sz w:val="18"/>
          <w:szCs w:val="18"/>
        </w:rPr>
        <w:t xml:space="preserve">ącznikiem nr </w:t>
      </w:r>
      <w:r w:rsidR="00332150" w:rsidRPr="00142403">
        <w:rPr>
          <w:rFonts w:ascii="Verdana" w:hAnsi="Verdana"/>
          <w:sz w:val="18"/>
          <w:szCs w:val="18"/>
        </w:rPr>
        <w:t>9</w:t>
      </w:r>
      <w:r w:rsidRPr="00142403">
        <w:rPr>
          <w:rFonts w:ascii="Verdana" w:hAnsi="Verdana"/>
          <w:sz w:val="18"/>
          <w:szCs w:val="18"/>
        </w:rPr>
        <w:t>. Zapisy</w:t>
      </w:r>
      <w:r w:rsidRPr="00503C99">
        <w:rPr>
          <w:rFonts w:ascii="Verdana" w:hAnsi="Verdana"/>
          <w:sz w:val="18"/>
          <w:szCs w:val="18"/>
        </w:rPr>
        <w:t xml:space="preserve"> </w:t>
      </w:r>
      <w:proofErr w:type="spellStart"/>
      <w:r w:rsidRPr="00503C99">
        <w:rPr>
          <w:rFonts w:ascii="Verdana" w:hAnsi="Verdana"/>
          <w:sz w:val="18"/>
          <w:szCs w:val="18"/>
        </w:rPr>
        <w:t>Pzp</w:t>
      </w:r>
      <w:proofErr w:type="spellEnd"/>
      <w:r w:rsidRPr="00503C99">
        <w:rPr>
          <w:rFonts w:ascii="Verdana" w:hAnsi="Verdana"/>
          <w:sz w:val="18"/>
          <w:szCs w:val="18"/>
        </w:rPr>
        <w:t xml:space="preserve"> nie wymagają określania przedzia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>ów równoważności.</w:t>
      </w:r>
      <w:r w:rsidRPr="00503C99">
        <w:rPr>
          <w:rFonts w:ascii="Verdana" w:hAnsi="Verdana"/>
          <w:sz w:val="18"/>
          <w:szCs w:val="18"/>
          <w:lang w:eastAsia="pl-PL"/>
        </w:rPr>
        <w:t xml:space="preserve"> Określenie minimalnych wymagań technicznych i jakościowych zawarto w </w:t>
      </w:r>
      <w:r w:rsidRPr="00503C99">
        <w:rPr>
          <w:rFonts w:ascii="Verdana" w:hAnsi="Verdana"/>
          <w:sz w:val="18"/>
          <w:szCs w:val="18"/>
        </w:rPr>
        <w:t>wykazie urz</w:t>
      </w:r>
      <w:r w:rsidRPr="00503C99">
        <w:rPr>
          <w:rFonts w:ascii="Verdana" w:hAnsi="Verdana" w:cs="Times New Roman"/>
          <w:sz w:val="18"/>
          <w:szCs w:val="18"/>
        </w:rPr>
        <w:t>ą</w:t>
      </w:r>
      <w:r w:rsidRPr="00503C99">
        <w:rPr>
          <w:rFonts w:ascii="Verdana" w:hAnsi="Verdana"/>
          <w:sz w:val="18"/>
          <w:szCs w:val="18"/>
        </w:rPr>
        <w:t>dze</w:t>
      </w:r>
      <w:r w:rsidRPr="00503C99">
        <w:rPr>
          <w:rFonts w:ascii="Verdana" w:hAnsi="Verdana" w:cs="Times New Roman"/>
          <w:sz w:val="18"/>
          <w:szCs w:val="18"/>
        </w:rPr>
        <w:t>ń</w:t>
      </w:r>
      <w:r w:rsidRPr="00503C99">
        <w:rPr>
          <w:rFonts w:ascii="Verdana" w:hAnsi="Verdana"/>
          <w:sz w:val="18"/>
          <w:szCs w:val="18"/>
        </w:rPr>
        <w:t xml:space="preserve"> kluczowych zgodnie </w:t>
      </w:r>
      <w:r w:rsidRPr="00142403">
        <w:rPr>
          <w:rFonts w:ascii="Verdana" w:hAnsi="Verdana"/>
          <w:sz w:val="18"/>
          <w:szCs w:val="18"/>
        </w:rPr>
        <w:t>z za</w:t>
      </w:r>
      <w:smartTag w:uri="urn:schemas-microsoft-com:office:smarttags" w:element="PersonName">
        <w:r w:rsidRPr="00142403">
          <w:rPr>
            <w:rFonts w:ascii="Verdana" w:hAnsi="Verdana"/>
            <w:sz w:val="18"/>
            <w:szCs w:val="18"/>
          </w:rPr>
          <w:t>ł</w:t>
        </w:r>
      </w:smartTag>
      <w:r w:rsidRPr="00142403">
        <w:rPr>
          <w:rFonts w:ascii="Verdana" w:hAnsi="Verdana"/>
          <w:sz w:val="18"/>
          <w:szCs w:val="18"/>
        </w:rPr>
        <w:t xml:space="preserve">ącznikiem nr </w:t>
      </w:r>
      <w:r w:rsidR="00332150" w:rsidRPr="00142403">
        <w:rPr>
          <w:rFonts w:ascii="Verdana" w:hAnsi="Verdana"/>
          <w:sz w:val="18"/>
          <w:szCs w:val="18"/>
        </w:rPr>
        <w:t>5</w:t>
      </w:r>
      <w:r w:rsidR="00332150" w:rsidRPr="00503C99">
        <w:rPr>
          <w:rFonts w:ascii="Verdana" w:hAnsi="Verdana"/>
          <w:sz w:val="18"/>
          <w:szCs w:val="18"/>
        </w:rPr>
        <w:t xml:space="preserve"> </w:t>
      </w:r>
      <w:r w:rsidRPr="00503C99">
        <w:rPr>
          <w:rFonts w:ascii="Verdana" w:hAnsi="Verdana"/>
          <w:sz w:val="18"/>
          <w:szCs w:val="18"/>
        </w:rPr>
        <w:t xml:space="preserve">. </w:t>
      </w:r>
    </w:p>
    <w:p w:rsidR="000025A4" w:rsidRPr="00503C99" w:rsidRDefault="000025A4" w:rsidP="00186FD6">
      <w:pPr>
        <w:numPr>
          <w:ilvl w:val="0"/>
          <w:numId w:val="5"/>
        </w:numPr>
        <w:spacing w:line="276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>Zamawiający zastrzega sobie prawo do doprecyzowania przez Wykonawcę opisów technicznych oferowanych urządzeń / instalacji</w:t>
      </w:r>
      <w:r w:rsidR="003E150B">
        <w:rPr>
          <w:rFonts w:ascii="Verdana" w:hAnsi="Verdana" w:cs="Verdana"/>
          <w:sz w:val="18"/>
          <w:szCs w:val="18"/>
        </w:rPr>
        <w:t xml:space="preserve"> po warunkiem, że nie spowoduje to zmianę wymogów technicznych dotyczących urządzeń / instalacji określonych w SIWZ</w:t>
      </w:r>
      <w:r w:rsidRPr="00503C99">
        <w:rPr>
          <w:rFonts w:ascii="Verdana" w:hAnsi="Verdana" w:cs="Verdana"/>
          <w:sz w:val="18"/>
          <w:szCs w:val="18"/>
        </w:rPr>
        <w:t>;</w:t>
      </w:r>
    </w:p>
    <w:p w:rsidR="000025A4" w:rsidRPr="00186FD6" w:rsidRDefault="000025A4" w:rsidP="004300C8">
      <w:pP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622AA4">
      <w:pPr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sz w:val="18"/>
          <w:szCs w:val="18"/>
        </w:rPr>
        <w:t>______________, dni</w:t>
      </w:r>
      <w:r>
        <w:rPr>
          <w:rFonts w:ascii="Verdana" w:hAnsi="Verdana" w:cs="Verdana"/>
          <w:sz w:val="18"/>
          <w:szCs w:val="18"/>
        </w:rPr>
        <w:t>a ____________2018</w:t>
      </w:r>
      <w:r w:rsidRPr="00186FD6">
        <w:rPr>
          <w:rFonts w:ascii="Verdana" w:hAnsi="Verdana" w:cs="Verdana"/>
          <w:sz w:val="18"/>
          <w:szCs w:val="18"/>
        </w:rPr>
        <w:t xml:space="preserve"> r.</w:t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</w:r>
      <w:r w:rsidRPr="00186FD6">
        <w:rPr>
          <w:rFonts w:ascii="Verdana" w:hAnsi="Verdana" w:cs="Verdana"/>
          <w:sz w:val="18"/>
          <w:szCs w:val="18"/>
        </w:rPr>
        <w:tab/>
        <w:t>__________________________________________</w:t>
      </w:r>
    </w:p>
    <w:p w:rsidR="000025A4" w:rsidRDefault="000025A4" w:rsidP="004300C8">
      <w:pPr>
        <w:spacing w:after="120"/>
        <w:ind w:left="7797"/>
        <w:jc w:val="center"/>
        <w:sectPr w:rsidR="000025A4" w:rsidSect="00961154">
          <w:headerReference w:type="default" r:id="rId8"/>
          <w:footerReference w:type="default" r:id="rId9"/>
          <w:headerReference w:type="first" r:id="rId10"/>
          <w:pgSz w:w="16838" w:h="11906" w:orient="landscape"/>
          <w:pgMar w:top="1417" w:right="1417" w:bottom="1417" w:left="1417" w:header="708" w:footer="708" w:gutter="0"/>
          <w:cols w:space="708"/>
          <w:titlePg/>
          <w:rtlGutter/>
          <w:docGrid w:linePitch="360"/>
        </w:sectPr>
      </w:pPr>
      <w:r w:rsidRPr="00186FD6">
        <w:rPr>
          <w:rFonts w:ascii="Verdana" w:hAnsi="Verdana" w:cs="Verdana"/>
          <w:sz w:val="18"/>
          <w:szCs w:val="18"/>
        </w:rPr>
        <w:t>(</w:t>
      </w:r>
      <w:r w:rsidRPr="00186FD6">
        <w:rPr>
          <w:rFonts w:ascii="Verdana" w:hAnsi="Verdana" w:cs="Verdana"/>
          <w:i/>
          <w:iCs/>
          <w:sz w:val="18"/>
          <w:szCs w:val="18"/>
        </w:rPr>
        <w:t>podpis</w:t>
      </w:r>
      <w:r w:rsidRPr="00186FD6">
        <w:rPr>
          <w:rFonts w:ascii="Verdana" w:hAnsi="Verdana" w:cs="Verdana"/>
          <w:sz w:val="18"/>
          <w:szCs w:val="18"/>
        </w:rPr>
        <w:t xml:space="preserve"> </w:t>
      </w:r>
      <w:r w:rsidRPr="00186FD6">
        <w:rPr>
          <w:rFonts w:ascii="Verdana" w:hAnsi="Verdana" w:cs="Verdana"/>
          <w:i/>
          <w:iCs/>
          <w:sz w:val="18"/>
          <w:szCs w:val="18"/>
        </w:rPr>
        <w:t>osoby lub osób upe</w:t>
      </w:r>
      <w:smartTag w:uri="urn:schemas-microsoft-com:office:smarttags" w:element="PersonName">
        <w:r w:rsidRPr="00186FD6">
          <w:rPr>
            <w:rFonts w:ascii="Verdana" w:hAnsi="Verdana" w:cs="Verdana"/>
            <w:i/>
            <w:iCs/>
            <w:sz w:val="18"/>
            <w:szCs w:val="18"/>
          </w:rPr>
          <w:t>ł</w:t>
        </w:r>
      </w:smartTag>
      <w:r w:rsidRPr="00186FD6">
        <w:rPr>
          <w:rFonts w:ascii="Verdana" w:hAnsi="Verdana" w:cs="Verdana"/>
          <w:i/>
          <w:iCs/>
          <w:sz w:val="18"/>
          <w:szCs w:val="18"/>
        </w:rPr>
        <w:t>nomocnionych do reprezentowania Wykonawcy</w:t>
      </w:r>
      <w:r w:rsidRPr="00186FD6">
        <w:rPr>
          <w:rFonts w:ascii="Verdana" w:hAnsi="Verdana" w:cs="Verdana"/>
          <w:sz w:val="18"/>
          <w:szCs w:val="18"/>
        </w:rPr>
        <w:t>)</w:t>
      </w:r>
    </w:p>
    <w:p w:rsidR="000025A4" w:rsidRPr="00186FD6" w:rsidRDefault="00142403" w:rsidP="00142403">
      <w:pPr>
        <w:pStyle w:val="Tekstpodstawowy3"/>
        <w:tabs>
          <w:tab w:val="left" w:pos="3210"/>
        </w:tabs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ab/>
      </w:r>
    </w:p>
    <w:p w:rsidR="00180BAD" w:rsidRPr="00555182" w:rsidRDefault="00180BAD" w:rsidP="00180BAD">
      <w:pPr>
        <w:autoSpaceDE w:val="0"/>
        <w:jc w:val="right"/>
        <w:rPr>
          <w:rFonts w:ascii="Arial" w:hAnsi="Arial" w:cs="Arial"/>
          <w:i/>
          <w:iCs/>
          <w:color w:val="404040" w:themeColor="text1" w:themeTint="BF"/>
        </w:rPr>
      </w:pPr>
      <w:r w:rsidRPr="00555182">
        <w:rPr>
          <w:rStyle w:val="Wyrnieniedelikatne"/>
          <w:rFonts w:ascii="Arial" w:hAnsi="Arial" w:cs="Arial"/>
        </w:rPr>
        <w:t xml:space="preserve">Załącznik nr </w:t>
      </w:r>
      <w:r>
        <w:rPr>
          <w:rStyle w:val="Wyrnieniedelikatne"/>
          <w:rFonts w:ascii="Arial" w:hAnsi="Arial" w:cs="Arial"/>
        </w:rPr>
        <w:t>5.1</w:t>
      </w:r>
      <w:r w:rsidRPr="00555182">
        <w:rPr>
          <w:rStyle w:val="Wyrnieniedelikatne"/>
          <w:rFonts w:ascii="Arial" w:hAnsi="Arial" w:cs="Arial"/>
        </w:rPr>
        <w:t xml:space="preserve"> do SIWZ</w:t>
      </w:r>
    </w:p>
    <w:p w:rsidR="000025A4" w:rsidRDefault="000025A4" w:rsidP="00015BD2">
      <w:pPr>
        <w:pStyle w:val="Tekstpodstawowy3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015BD2">
      <w:pPr>
        <w:pStyle w:val="Tekstpodstawowy3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015BD2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186FD6">
        <w:rPr>
          <w:rFonts w:ascii="Verdana" w:hAnsi="Verdana" w:cs="Verdana"/>
          <w:b/>
          <w:bCs/>
          <w:sz w:val="18"/>
          <w:szCs w:val="18"/>
        </w:rPr>
        <w:t>Wykaz oferowanych urządzeń</w:t>
      </w:r>
      <w:r>
        <w:rPr>
          <w:rFonts w:ascii="Verdana" w:hAnsi="Verdana" w:cs="Verdana"/>
          <w:b/>
          <w:bCs/>
          <w:sz w:val="18"/>
          <w:szCs w:val="18"/>
        </w:rPr>
        <w:t xml:space="preserve"> punktowanych</w:t>
      </w:r>
    </w:p>
    <w:p w:rsidR="00180BAD" w:rsidRPr="00142403" w:rsidRDefault="00180BAD" w:rsidP="00180BAD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142403">
        <w:rPr>
          <w:rFonts w:ascii="Verdana" w:hAnsi="Verdana" w:cs="Verdana"/>
          <w:b/>
          <w:sz w:val="18"/>
          <w:szCs w:val="18"/>
        </w:rPr>
        <w:t>Zamówienie pn.:</w:t>
      </w:r>
      <w:r w:rsidRPr="00186FD6">
        <w:rPr>
          <w:rFonts w:ascii="Verdana" w:hAnsi="Verdana" w:cs="Verdana"/>
          <w:sz w:val="18"/>
          <w:szCs w:val="18"/>
        </w:rPr>
        <w:t xml:space="preserve"> </w:t>
      </w:r>
      <w:r w:rsidRPr="00186FD6">
        <w:rPr>
          <w:rFonts w:ascii="Verdana" w:hAnsi="Verdana" w:cs="Verdana"/>
          <w:b/>
          <w:bCs/>
          <w:sz w:val="18"/>
          <w:szCs w:val="18"/>
        </w:rPr>
        <w:t>„</w:t>
      </w:r>
      <w:r w:rsidRPr="00551202">
        <w:rPr>
          <w:rFonts w:ascii="Verdana" w:hAnsi="Verdana" w:cs="Verdana"/>
          <w:b/>
          <w:bCs/>
          <w:sz w:val="18"/>
          <w:szCs w:val="18"/>
        </w:rPr>
        <w:t>Przebudowa i rozbudowa oczyszczalni ścieków w Mogilnie</w:t>
      </w:r>
      <w:r w:rsidRPr="00186FD6">
        <w:rPr>
          <w:rFonts w:ascii="Verdana" w:hAnsi="Verdana" w:cs="Verdana"/>
          <w:b/>
          <w:bCs/>
          <w:sz w:val="18"/>
          <w:szCs w:val="18"/>
        </w:rPr>
        <w:t>”</w:t>
      </w:r>
    </w:p>
    <w:p w:rsidR="000025A4" w:rsidRPr="00186FD6" w:rsidRDefault="000025A4" w:rsidP="000D23EE">
      <w:pP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0025A4" w:rsidRPr="00186FD6" w:rsidRDefault="000025A4" w:rsidP="00180BAD">
      <w:pPr>
        <w:spacing w:after="120"/>
        <w:ind w:left="1418" w:hanging="141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Tabela </w:t>
      </w:r>
      <w:r w:rsidRPr="00186FD6">
        <w:rPr>
          <w:rFonts w:ascii="Verdana" w:hAnsi="Verdana" w:cs="Verdana"/>
          <w:b/>
          <w:bCs/>
          <w:sz w:val="18"/>
          <w:szCs w:val="18"/>
        </w:rPr>
        <w:t>Parametry techniczne do oceny zgodności zaoferowanych urządzeń z opisem przedmiotu zamówienia</w:t>
      </w:r>
    </w:p>
    <w:tbl>
      <w:tblPr>
        <w:tblW w:w="13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9"/>
        <w:gridCol w:w="1260"/>
        <w:gridCol w:w="4680"/>
        <w:gridCol w:w="1786"/>
        <w:gridCol w:w="1418"/>
        <w:gridCol w:w="1276"/>
        <w:gridCol w:w="1559"/>
      </w:tblGrid>
      <w:tr w:rsidR="000025A4" w:rsidRPr="00186FD6" w:rsidTr="004A323A">
        <w:trPr>
          <w:trHeight w:val="623"/>
        </w:trPr>
        <w:tc>
          <w:tcPr>
            <w:tcW w:w="675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39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Nazwa urządzenia</w:t>
            </w:r>
          </w:p>
        </w:tc>
        <w:tc>
          <w:tcPr>
            <w:tcW w:w="1260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Obiekt</w:t>
            </w:r>
          </w:p>
        </w:tc>
        <w:tc>
          <w:tcPr>
            <w:tcW w:w="4680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Wymagane cechy techniczne i jakościowe</w:t>
            </w:r>
          </w:p>
        </w:tc>
        <w:tc>
          <w:tcPr>
            <w:tcW w:w="178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Oferowane parametry/ cechy techniczne i jakościowe</w:t>
            </w:r>
          </w:p>
        </w:tc>
        <w:tc>
          <w:tcPr>
            <w:tcW w:w="1418" w:type="dxa"/>
            <w:vAlign w:val="center"/>
          </w:tcPr>
          <w:p w:rsidR="000025A4" w:rsidRPr="00186FD6" w:rsidRDefault="000025A4" w:rsidP="004A323A">
            <w:pPr>
              <w:spacing w:line="240" w:lineRule="auto"/>
              <w:ind w:right="203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Typ</w:t>
            </w:r>
          </w:p>
        </w:tc>
        <w:tc>
          <w:tcPr>
            <w:tcW w:w="1276" w:type="dxa"/>
            <w:vAlign w:val="center"/>
          </w:tcPr>
          <w:p w:rsidR="000025A4" w:rsidRPr="00186FD6" w:rsidRDefault="000025A4" w:rsidP="004A323A">
            <w:pPr>
              <w:spacing w:line="240" w:lineRule="auto"/>
              <w:ind w:righ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Producent</w:t>
            </w:r>
          </w:p>
        </w:tc>
        <w:tc>
          <w:tcPr>
            <w:tcW w:w="1559" w:type="dxa"/>
            <w:vAlign w:val="center"/>
          </w:tcPr>
          <w:p w:rsidR="000025A4" w:rsidRPr="00186FD6" w:rsidRDefault="000025A4" w:rsidP="004A323A">
            <w:pPr>
              <w:spacing w:line="240" w:lineRule="auto"/>
              <w:ind w:righ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Miejsce wbudowania urządzenia*</w:t>
            </w:r>
          </w:p>
        </w:tc>
      </w:tr>
      <w:tr w:rsidR="000025A4" w:rsidRPr="00186FD6" w:rsidTr="004A323A">
        <w:trPr>
          <w:trHeight w:val="154"/>
        </w:trPr>
        <w:tc>
          <w:tcPr>
            <w:tcW w:w="675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86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</w:tr>
      <w:tr w:rsidR="000025A4" w:rsidRPr="00186FD6" w:rsidTr="004A323A">
        <w:trPr>
          <w:trHeight w:val="490"/>
        </w:trPr>
        <w:tc>
          <w:tcPr>
            <w:tcW w:w="675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vAlign w:val="center"/>
          </w:tcPr>
          <w:p w:rsidR="000025A4" w:rsidRPr="00186FD6" w:rsidRDefault="000025A4" w:rsidP="004A323A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Dmuchawy</w:t>
            </w:r>
          </w:p>
        </w:tc>
        <w:tc>
          <w:tcPr>
            <w:tcW w:w="1260" w:type="dxa"/>
            <w:vAlign w:val="center"/>
          </w:tcPr>
          <w:p w:rsidR="000025A4" w:rsidRPr="00343CEA" w:rsidRDefault="000025A4" w:rsidP="004A323A">
            <w:pPr>
              <w:pStyle w:val="Tekstpodstawowy3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Stacja dmuchaw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.</w:t>
            </w: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Obiekt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y</w:t>
            </w: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12/1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i 12/2</w:t>
            </w:r>
          </w:p>
        </w:tc>
        <w:tc>
          <w:tcPr>
            <w:tcW w:w="4680" w:type="dxa"/>
            <w:vAlign w:val="center"/>
          </w:tcPr>
          <w:p w:rsidR="000025A4" w:rsidRPr="00FD0869" w:rsidRDefault="000025A4" w:rsidP="00015BD2">
            <w:pPr>
              <w:spacing w:line="240" w:lineRule="auto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t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umik wylotowy bez materia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ów absorpcyjnych,</w:t>
            </w:r>
            <w:r w:rsidRPr="00FD08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w t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umiku wylotowym mogą być użyte jedynie sta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e części metalowe – (wyklucza się użycie foli, pianek, waty itp.;</w:t>
            </w:r>
            <w:r w:rsidRPr="00FD0869">
              <w:rPr>
                <w:rFonts w:ascii="Verdana" w:hAnsi="Verdana"/>
                <w:color w:val="000000"/>
                <w:sz w:val="18"/>
                <w:szCs w:val="18"/>
              </w:rPr>
              <w:t xml:space="preserve">), </w:t>
            </w:r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uk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ad ch</w:t>
            </w:r>
            <w:smartTag w:uri="urn:schemas-microsoft-com:office:smarttags" w:element="PersonName">
              <w:r w:rsidRPr="00FD0869">
                <w:rPr>
                  <w:rFonts w:ascii="Verdana" w:hAnsi="Verdana" w:cs="Calibri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hAnsi="Verdana" w:cs="Calibri"/>
                <w:color w:val="000000"/>
                <w:sz w:val="18"/>
                <w:szCs w:val="18"/>
              </w:rPr>
              <w:t>odzenia dmuchawy bez dodatkowych wentylatorów z niezależnym napędem lub sterowaniem za pośrednictwem osobnego przemiennika częstotliwości, jakość sprężonego powietrza wytwarzanego przez dmuchawę musi być potwierdzona certyfikatem TUV odnośnie powietrza bezolejowego wg ISO 89573-1 klasa 0</w:t>
            </w:r>
          </w:p>
        </w:tc>
        <w:tc>
          <w:tcPr>
            <w:tcW w:w="1786" w:type="dxa"/>
            <w:vAlign w:val="center"/>
          </w:tcPr>
          <w:p w:rsidR="000025A4" w:rsidRPr="005949C0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0025A4" w:rsidRPr="00186FD6" w:rsidTr="004A323A">
        <w:trPr>
          <w:trHeight w:val="490"/>
        </w:trPr>
        <w:tc>
          <w:tcPr>
            <w:tcW w:w="675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39" w:type="dxa"/>
            <w:vAlign w:val="center"/>
          </w:tcPr>
          <w:p w:rsidR="000025A4" w:rsidRPr="00186FD6" w:rsidRDefault="000025A4" w:rsidP="004A323A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Kratopiaskownik</w:t>
            </w:r>
            <w:proofErr w:type="spellEnd"/>
            <w:r w:rsidRPr="006A4EFB">
              <w:rPr>
                <w:rFonts w:ascii="Verdana" w:hAnsi="Verdana" w:cs="Verdan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60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Kraty</w:t>
            </w:r>
            <w:r w:rsidRPr="00343CEA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 xml:space="preserve"> Obiekt 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0" w:type="dxa"/>
            <w:vAlign w:val="center"/>
          </w:tcPr>
          <w:p w:rsidR="000025A4" w:rsidRPr="00FD0869" w:rsidRDefault="000025A4" w:rsidP="004A323A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FD086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zgarniacz t</w:t>
            </w:r>
            <w:smartTag w:uri="urn:schemas-microsoft-com:office:smarttags" w:element="PersonName">
              <w:r w:rsidRPr="00FD0869">
                <w:rPr>
                  <w:rFonts w:ascii="Verdana" w:eastAsia="TT1DBo00" w:hAnsi="Verdana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 xml:space="preserve">uszczu – efektywność usuwania 99 % części </w:t>
            </w:r>
            <w:proofErr w:type="spellStart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wyflotowanych</w:t>
            </w:r>
            <w:proofErr w:type="spellEnd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 xml:space="preserve"> w komorze napowietrzanej, dyfuzory rurowe piaskownika ceramiczne sk</w:t>
            </w:r>
            <w:smartTag w:uri="urn:schemas-microsoft-com:office:smarttags" w:element="PersonName">
              <w:r w:rsidRPr="00FD0869">
                <w:rPr>
                  <w:rFonts w:ascii="Verdana" w:eastAsia="TT1DBo00" w:hAnsi="Verdana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adające się z porowatego materia</w:t>
            </w:r>
            <w:smartTag w:uri="urn:schemas-microsoft-com:office:smarttags" w:element="PersonName">
              <w:r w:rsidRPr="00FD0869">
                <w:rPr>
                  <w:rFonts w:ascii="Verdana" w:eastAsia="TT1DBo00" w:hAnsi="Verdana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u będącego mieszaniną naturalnie okrąg</w:t>
            </w:r>
            <w:smartTag w:uri="urn:schemas-microsoft-com:office:smarttags" w:element="PersonName">
              <w:r w:rsidRPr="00FD0869">
                <w:rPr>
                  <w:rFonts w:ascii="Verdana" w:eastAsia="TT1DBo00" w:hAnsi="Verdana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ych ziaren kwarcu i żywicy syntetycznej. ziarnistość - 250 mikronów</w:t>
            </w:r>
          </w:p>
        </w:tc>
        <w:tc>
          <w:tcPr>
            <w:tcW w:w="178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0025A4" w:rsidRPr="00186FD6" w:rsidRDefault="000025A4" w:rsidP="004A323A">
            <w:pPr>
              <w:spacing w:line="24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0025A4" w:rsidRPr="00186FD6" w:rsidTr="004A323A">
        <w:trPr>
          <w:trHeight w:val="490"/>
        </w:trPr>
        <w:tc>
          <w:tcPr>
            <w:tcW w:w="675" w:type="dxa"/>
            <w:vAlign w:val="center"/>
          </w:tcPr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339" w:type="dxa"/>
            <w:vAlign w:val="center"/>
          </w:tcPr>
          <w:p w:rsidR="000025A4" w:rsidRPr="00186FD6" w:rsidRDefault="000025A4" w:rsidP="004A323A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Rurowe dyfuzory napowietrzaj</w:t>
            </w:r>
            <w:r>
              <w:rPr>
                <w:b/>
                <w:bCs/>
                <w:sz w:val="18"/>
                <w:szCs w:val="18"/>
              </w:rPr>
              <w:t>ą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</w:t>
            </w:r>
            <w:r w:rsidRPr="00186FD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25A4" w:rsidRPr="00CE7ED1" w:rsidRDefault="000025A4" w:rsidP="004A323A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</w:t>
            </w:r>
            <w:r w:rsidRPr="00CE7ED1">
              <w:rPr>
                <w:rFonts w:cs="Arial"/>
                <w:b/>
                <w:bCs/>
                <w:szCs w:val="20"/>
              </w:rPr>
              <w:t>eaktor</w:t>
            </w:r>
            <w:r>
              <w:rPr>
                <w:rFonts w:cs="Arial"/>
                <w:b/>
                <w:bCs/>
                <w:szCs w:val="20"/>
              </w:rPr>
              <w:t>y istniejące.</w:t>
            </w:r>
          </w:p>
          <w:p w:rsidR="000025A4" w:rsidRPr="00CE7ED1" w:rsidRDefault="000025A4" w:rsidP="004A323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Obiekty 8/1</w:t>
            </w:r>
            <w:r>
              <w:rPr>
                <w:rFonts w:cs="Arial"/>
                <w:b/>
                <w:bCs/>
              </w:rPr>
              <w:sym w:font="Symbol" w:char="F0B8"/>
            </w:r>
            <w:r>
              <w:rPr>
                <w:rFonts w:cs="Arial"/>
                <w:b/>
                <w:bCs/>
                <w:szCs w:val="20"/>
              </w:rPr>
              <w:t>8/6</w:t>
            </w:r>
            <w:r w:rsidRPr="00CE7ED1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0025A4" w:rsidRPr="00891770" w:rsidRDefault="000025A4" w:rsidP="004A323A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:rsidR="000025A4" w:rsidRPr="00FD0869" w:rsidRDefault="000025A4" w:rsidP="00015BD2">
            <w:pPr>
              <w:spacing w:line="360" w:lineRule="auto"/>
              <w:ind w:right="203"/>
              <w:rPr>
                <w:rFonts w:ascii="Verdana" w:hAnsi="Verdana" w:cs="Verdana"/>
                <w:sz w:val="18"/>
                <w:szCs w:val="18"/>
              </w:rPr>
            </w:pP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dla maksymalnej wydajności dyfuzora</w:t>
            </w:r>
            <w:r w:rsidR="00C74AC9">
              <w:rPr>
                <w:rFonts w:ascii="Verdana" w:eastAsia="TT1DBo00" w:hAnsi="Verdana"/>
                <w:color w:val="000000"/>
                <w:sz w:val="18"/>
                <w:szCs w:val="18"/>
              </w:rPr>
              <w:t xml:space="preserve"> ceramicznego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 xml:space="preserve"> (q=18 Nm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  <w:vertAlign w:val="superscript"/>
              </w:rPr>
              <w:t>3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/</w:t>
            </w:r>
            <w:proofErr w:type="spellStart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mb</w:t>
            </w:r>
            <w:proofErr w:type="spellEnd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 xml:space="preserve">*h) strata ciśnienia powietrza nie może być większa niż 25 </w:t>
            </w:r>
            <w:proofErr w:type="spellStart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mbar</w:t>
            </w:r>
            <w:proofErr w:type="spellEnd"/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, wskaźnik wykorzystania tlenu z powietrza K=18 gO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  <w:vertAlign w:val="subscript"/>
              </w:rPr>
              <w:t>2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/Nm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  <w:vertAlign w:val="superscript"/>
              </w:rPr>
              <w:t>3</w:t>
            </w:r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*m dla g</w:t>
            </w:r>
            <w:smartTag w:uri="urn:schemas-microsoft-com:office:smarttags" w:element="PersonName">
              <w:r w:rsidRPr="00FD0869">
                <w:rPr>
                  <w:rFonts w:ascii="Verdana" w:eastAsia="TT1DBo00" w:hAnsi="Verdana"/>
                  <w:color w:val="000000"/>
                  <w:sz w:val="18"/>
                  <w:szCs w:val="18"/>
                </w:rPr>
                <w:t>ł</w:t>
              </w:r>
            </w:smartTag>
            <w:r w:rsidRPr="00FD0869">
              <w:rPr>
                <w:rFonts w:ascii="Verdana" w:eastAsia="TT1DBo00" w:hAnsi="Verdana"/>
                <w:color w:val="000000"/>
                <w:sz w:val="18"/>
                <w:szCs w:val="18"/>
              </w:rPr>
              <w:t>ębokości zanurzenia dyfuzorów h=4,0 m</w:t>
            </w:r>
          </w:p>
        </w:tc>
        <w:tc>
          <w:tcPr>
            <w:tcW w:w="178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25A4" w:rsidRPr="00186FD6" w:rsidRDefault="000025A4" w:rsidP="004A323A">
            <w:pPr>
              <w:spacing w:line="240" w:lineRule="auto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0025A4" w:rsidRDefault="000025A4" w:rsidP="00015BD2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4300C8" w:rsidRDefault="004300C8" w:rsidP="00952016">
      <w:pPr>
        <w:spacing w:line="276" w:lineRule="auto"/>
        <w:rPr>
          <w:rFonts w:ascii="Verdana" w:hAnsi="Verdana" w:cs="Verdana"/>
          <w:b/>
          <w:sz w:val="18"/>
          <w:szCs w:val="18"/>
          <w:u w:val="single"/>
        </w:rPr>
      </w:pPr>
    </w:p>
    <w:p w:rsidR="000025A4" w:rsidRPr="00180BAD" w:rsidRDefault="000025A4" w:rsidP="00952016">
      <w:pPr>
        <w:spacing w:line="276" w:lineRule="auto"/>
        <w:rPr>
          <w:rFonts w:ascii="Verdana" w:hAnsi="Verdana" w:cs="Verdana"/>
          <w:b/>
          <w:sz w:val="18"/>
          <w:szCs w:val="18"/>
          <w:u w:val="single"/>
        </w:rPr>
      </w:pPr>
      <w:r w:rsidRPr="00180BAD">
        <w:rPr>
          <w:rFonts w:ascii="Verdana" w:hAnsi="Verdana" w:cs="Verdana"/>
          <w:b/>
          <w:sz w:val="18"/>
          <w:szCs w:val="18"/>
          <w:u w:val="single"/>
        </w:rPr>
        <w:t>Uwagi ogólne:</w:t>
      </w:r>
    </w:p>
    <w:p w:rsidR="000025A4" w:rsidRPr="00186FD6" w:rsidRDefault="000025A4" w:rsidP="00015BD2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0025A4" w:rsidRPr="00503C99" w:rsidRDefault="000025A4" w:rsidP="00180BAD">
      <w:pPr>
        <w:spacing w:line="276" w:lineRule="auto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 w:cs="Verdana"/>
          <w:sz w:val="18"/>
          <w:szCs w:val="18"/>
        </w:rPr>
        <w:t>Do poszczególnych kart danych należy dołączyć karty katalogowe oferowanych urządzeń potwierdzające spełnienie zał</w:t>
      </w:r>
      <w:r>
        <w:rPr>
          <w:rFonts w:ascii="Verdana" w:hAnsi="Verdana" w:cs="Verdana"/>
          <w:sz w:val="18"/>
          <w:szCs w:val="18"/>
        </w:rPr>
        <w:t>ożeń</w:t>
      </w:r>
      <w:r w:rsidRPr="00503C99">
        <w:rPr>
          <w:rFonts w:ascii="Verdana" w:hAnsi="Verdana" w:cs="Verdana"/>
          <w:sz w:val="18"/>
          <w:szCs w:val="18"/>
        </w:rPr>
        <w:t>;</w:t>
      </w:r>
    </w:p>
    <w:p w:rsidR="000025A4" w:rsidRPr="00503C99" w:rsidRDefault="000025A4" w:rsidP="00180BAD">
      <w:pPr>
        <w:pStyle w:val="Bezodstpw"/>
        <w:jc w:val="both"/>
        <w:rPr>
          <w:rFonts w:ascii="Verdana" w:hAnsi="Verdana" w:cs="Verdana"/>
          <w:sz w:val="18"/>
          <w:szCs w:val="18"/>
        </w:rPr>
      </w:pPr>
      <w:r w:rsidRPr="00503C99">
        <w:rPr>
          <w:rFonts w:ascii="Verdana" w:hAnsi="Verdana"/>
          <w:sz w:val="18"/>
          <w:szCs w:val="18"/>
        </w:rPr>
        <w:t>„Do poszczególnych kart danych należy do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>ączyć karty katalogowe lub inne dowolne dokumenty na dowód, że oferowane urządzenia spe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>niają wymagania zamawiającego” – należy rozumieć karty, które dla poszczególnych pozycji kluczowych urządzeń dostarcza Wykonawca w swojej ofercie (patrz zapis:/../przy realizacji przedmiotu zamówienia zastosujemy urządzenia przedstawione w za</w:t>
      </w:r>
      <w:smartTag w:uri="urn:schemas-microsoft-com:office:smarttags" w:element="PersonName">
        <w:r w:rsidRPr="00503C99">
          <w:rPr>
            <w:rFonts w:ascii="Verdana" w:hAnsi="Verdana"/>
            <w:sz w:val="18"/>
            <w:szCs w:val="18"/>
          </w:rPr>
          <w:t>ł</w:t>
        </w:r>
      </w:smartTag>
      <w:r w:rsidRPr="00503C99">
        <w:rPr>
          <w:rFonts w:ascii="Verdana" w:hAnsi="Verdana"/>
          <w:sz w:val="18"/>
          <w:szCs w:val="18"/>
        </w:rPr>
        <w:t xml:space="preserve">ączonych kartach danych lub innych dowodach/…/). </w:t>
      </w:r>
    </w:p>
    <w:p w:rsidR="000025A4" w:rsidRDefault="000025A4" w:rsidP="00180BAD"/>
    <w:p w:rsidR="008F29D9" w:rsidRDefault="008F29D9"/>
    <w:p w:rsidR="00AA17AE" w:rsidRPr="00AA17AE" w:rsidRDefault="00AA17AE" w:rsidP="00AA17AE">
      <w:pP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AA17AE" w:rsidRPr="00AA17AE" w:rsidRDefault="00AA17AE" w:rsidP="00AA17AE">
      <w:pPr>
        <w:rPr>
          <w:rFonts w:ascii="Verdana" w:hAnsi="Verdana" w:cs="Verdana"/>
          <w:sz w:val="18"/>
          <w:szCs w:val="18"/>
        </w:rPr>
      </w:pPr>
      <w:r w:rsidRPr="00AA17AE">
        <w:rPr>
          <w:rFonts w:ascii="Verdana" w:hAnsi="Verdana" w:cs="Verdana"/>
          <w:sz w:val="18"/>
          <w:szCs w:val="18"/>
        </w:rPr>
        <w:t>______________, dnia ____________2018 r.</w:t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  <w:t>__________________________________________</w:t>
      </w:r>
    </w:p>
    <w:p w:rsidR="003D0577" w:rsidRDefault="00AA17AE" w:rsidP="00AA17AE">
      <w:pPr>
        <w:spacing w:after="120"/>
        <w:ind w:left="7797"/>
        <w:jc w:val="center"/>
        <w:sectPr w:rsidR="003D0577" w:rsidSect="00015BD2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A17AE">
        <w:rPr>
          <w:rFonts w:ascii="Verdana" w:hAnsi="Verdana" w:cs="Verdana"/>
          <w:sz w:val="18"/>
          <w:szCs w:val="18"/>
        </w:rPr>
        <w:t>(</w:t>
      </w:r>
      <w:r w:rsidRPr="00AA17AE">
        <w:rPr>
          <w:rFonts w:ascii="Verdana" w:hAnsi="Verdana" w:cs="Verdana"/>
          <w:i/>
          <w:iCs/>
          <w:sz w:val="18"/>
          <w:szCs w:val="18"/>
        </w:rPr>
        <w:t>podpis</w:t>
      </w:r>
      <w:r w:rsidRPr="00AA17AE">
        <w:rPr>
          <w:rFonts w:ascii="Verdana" w:hAnsi="Verdana" w:cs="Verdana"/>
          <w:sz w:val="18"/>
          <w:szCs w:val="18"/>
        </w:rPr>
        <w:t xml:space="preserve"> </w:t>
      </w:r>
      <w:r w:rsidRPr="00AA17AE">
        <w:rPr>
          <w:rFonts w:ascii="Verdana" w:hAnsi="Verdana" w:cs="Verdana"/>
          <w:i/>
          <w:iCs/>
          <w:sz w:val="18"/>
          <w:szCs w:val="18"/>
        </w:rPr>
        <w:t>osoby lub osób upe</w:t>
      </w:r>
      <w:smartTag w:uri="urn:schemas-microsoft-com:office:smarttags" w:element="PersonName">
        <w:r w:rsidRPr="00AA17AE">
          <w:rPr>
            <w:rFonts w:ascii="Verdana" w:hAnsi="Verdana" w:cs="Verdana"/>
            <w:i/>
            <w:iCs/>
            <w:sz w:val="18"/>
            <w:szCs w:val="18"/>
          </w:rPr>
          <w:t>ł</w:t>
        </w:r>
      </w:smartTag>
      <w:r w:rsidRPr="00AA17AE">
        <w:rPr>
          <w:rFonts w:ascii="Verdana" w:hAnsi="Verdana" w:cs="Verdana"/>
          <w:i/>
          <w:iCs/>
          <w:sz w:val="18"/>
          <w:szCs w:val="18"/>
        </w:rPr>
        <w:t>nomocnionych do reprezentowania Wykonawcy</w:t>
      </w:r>
    </w:p>
    <w:p w:rsidR="008F29D9" w:rsidRDefault="008F29D9">
      <w:pPr>
        <w:spacing w:after="160" w:line="259" w:lineRule="auto"/>
        <w:jc w:val="left"/>
      </w:pPr>
    </w:p>
    <w:p w:rsidR="00180BAD" w:rsidRPr="00555182" w:rsidRDefault="00180BAD" w:rsidP="00180BAD">
      <w:pPr>
        <w:autoSpaceDE w:val="0"/>
        <w:jc w:val="right"/>
        <w:rPr>
          <w:rFonts w:ascii="Arial" w:hAnsi="Arial" w:cs="Arial"/>
          <w:i/>
          <w:iCs/>
          <w:color w:val="404040" w:themeColor="text1" w:themeTint="BF"/>
        </w:rPr>
      </w:pPr>
      <w:r w:rsidRPr="00555182">
        <w:rPr>
          <w:rStyle w:val="Wyrnieniedelikatne"/>
          <w:rFonts w:ascii="Arial" w:hAnsi="Arial" w:cs="Arial"/>
        </w:rPr>
        <w:t xml:space="preserve">Załącznik nr </w:t>
      </w:r>
      <w:r>
        <w:rPr>
          <w:rStyle w:val="Wyrnieniedelikatne"/>
          <w:rFonts w:ascii="Arial" w:hAnsi="Arial" w:cs="Arial"/>
        </w:rPr>
        <w:t>5.2</w:t>
      </w:r>
      <w:r w:rsidRPr="00555182">
        <w:rPr>
          <w:rStyle w:val="Wyrnieniedelikatne"/>
          <w:rFonts w:ascii="Arial" w:hAnsi="Arial" w:cs="Arial"/>
        </w:rPr>
        <w:t xml:space="preserve"> do SIWZ</w:t>
      </w:r>
    </w:p>
    <w:p w:rsidR="008F29D9" w:rsidRPr="00186FD6" w:rsidRDefault="008F29D9" w:rsidP="00180BAD">
      <w:pPr>
        <w:pStyle w:val="Tekstpodstawowy3"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:rsidR="008F29D9" w:rsidRDefault="008F29D9" w:rsidP="008F29D9">
      <w:pPr>
        <w:pStyle w:val="Tekstpodstawowy3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186FD6">
        <w:rPr>
          <w:rFonts w:ascii="Verdana" w:hAnsi="Verdana" w:cs="Verdana"/>
          <w:b/>
          <w:bCs/>
          <w:sz w:val="18"/>
          <w:szCs w:val="18"/>
        </w:rPr>
        <w:t>Wykaz oferowanych</w:t>
      </w:r>
      <w:r>
        <w:rPr>
          <w:rFonts w:ascii="Verdana" w:hAnsi="Verdana" w:cs="Verdana"/>
          <w:b/>
          <w:bCs/>
          <w:sz w:val="18"/>
          <w:szCs w:val="18"/>
        </w:rPr>
        <w:t xml:space="preserve"> grup </w:t>
      </w:r>
      <w:r w:rsidRPr="00186FD6">
        <w:rPr>
          <w:rFonts w:ascii="Verdana" w:hAnsi="Verdana" w:cs="Verdana"/>
          <w:b/>
          <w:bCs/>
          <w:sz w:val="18"/>
          <w:szCs w:val="18"/>
        </w:rPr>
        <w:t>urządzeń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A17AE" w:rsidRPr="00186FD6" w:rsidRDefault="00AA17AE" w:rsidP="008F29D9">
      <w:pPr>
        <w:pStyle w:val="Tekstpodstawowy3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8F29D9" w:rsidRDefault="00180BAD" w:rsidP="00180BAD">
      <w:pPr>
        <w:pStyle w:val="Tekstpodstawowy3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142403">
        <w:rPr>
          <w:rFonts w:ascii="Verdana" w:hAnsi="Verdana" w:cs="Verdana"/>
          <w:b/>
          <w:sz w:val="18"/>
          <w:szCs w:val="18"/>
        </w:rPr>
        <w:t>Zamówienie pn.:</w:t>
      </w:r>
      <w:r w:rsidRPr="00186FD6">
        <w:rPr>
          <w:rFonts w:ascii="Verdana" w:hAnsi="Verdana" w:cs="Verdana"/>
          <w:sz w:val="18"/>
          <w:szCs w:val="18"/>
        </w:rPr>
        <w:t xml:space="preserve"> </w:t>
      </w:r>
      <w:r w:rsidRPr="00186FD6">
        <w:rPr>
          <w:rFonts w:ascii="Verdana" w:hAnsi="Verdana" w:cs="Verdana"/>
          <w:b/>
          <w:bCs/>
          <w:sz w:val="18"/>
          <w:szCs w:val="18"/>
        </w:rPr>
        <w:t>„</w:t>
      </w:r>
      <w:r w:rsidRPr="00551202">
        <w:rPr>
          <w:rFonts w:ascii="Verdana" w:hAnsi="Verdana" w:cs="Verdana"/>
          <w:b/>
          <w:bCs/>
          <w:sz w:val="18"/>
          <w:szCs w:val="18"/>
        </w:rPr>
        <w:t>Przebudowa i rozbudowa oczyszczalni ścieków w Mogilnie</w:t>
      </w:r>
      <w:r w:rsidRPr="00186FD6">
        <w:rPr>
          <w:rFonts w:ascii="Verdana" w:hAnsi="Verdana" w:cs="Verdana"/>
          <w:b/>
          <w:bCs/>
          <w:sz w:val="18"/>
          <w:szCs w:val="18"/>
        </w:rPr>
        <w:t>”</w:t>
      </w:r>
    </w:p>
    <w:p w:rsidR="00AA17AE" w:rsidRDefault="00AA17AE" w:rsidP="00180BAD">
      <w:pPr>
        <w:pStyle w:val="Tekstpodstawowy3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80BAD" w:rsidRPr="00180BAD" w:rsidRDefault="00180BAD" w:rsidP="00180BAD">
      <w:pPr>
        <w:pStyle w:val="Tekstpodstawowy3"/>
        <w:spacing w:line="360" w:lineRule="auto"/>
        <w:jc w:val="center"/>
        <w:rPr>
          <w:rFonts w:ascii="Verdana" w:hAnsi="Verdana" w:cs="Verdana"/>
          <w:sz w:val="2"/>
          <w:szCs w:val="2"/>
        </w:rPr>
      </w:pPr>
    </w:p>
    <w:p w:rsidR="008F29D9" w:rsidRPr="00186FD6" w:rsidRDefault="008F29D9" w:rsidP="00180BAD">
      <w:pPr>
        <w:spacing w:after="120"/>
        <w:ind w:left="1418" w:hanging="141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Tabela Producenci oferowanych grup urządzeń</w:t>
      </w:r>
    </w:p>
    <w:tbl>
      <w:tblPr>
        <w:tblW w:w="13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80"/>
        <w:gridCol w:w="6086"/>
        <w:gridCol w:w="2552"/>
      </w:tblGrid>
      <w:tr w:rsidR="008F29D9" w:rsidRPr="00186FD6" w:rsidTr="00180BAD">
        <w:trPr>
          <w:trHeight w:val="623"/>
        </w:trPr>
        <w:tc>
          <w:tcPr>
            <w:tcW w:w="675" w:type="dxa"/>
            <w:vAlign w:val="center"/>
          </w:tcPr>
          <w:p w:rsidR="008F29D9" w:rsidRPr="00891770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Grupa urządzeń</w:t>
            </w:r>
          </w:p>
        </w:tc>
        <w:tc>
          <w:tcPr>
            <w:tcW w:w="6086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Nazwa grupy urządzeń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ind w:righ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86FD6">
              <w:rPr>
                <w:rFonts w:ascii="Verdana" w:hAnsi="Verdana" w:cs="Verdana"/>
                <w:sz w:val="18"/>
                <w:szCs w:val="18"/>
              </w:rPr>
              <w:t>Producent</w:t>
            </w:r>
          </w:p>
        </w:tc>
      </w:tr>
      <w:tr w:rsidR="008F29D9" w:rsidRPr="00186FD6" w:rsidTr="00180BAD">
        <w:trPr>
          <w:trHeight w:val="154"/>
        </w:trPr>
        <w:tc>
          <w:tcPr>
            <w:tcW w:w="675" w:type="dxa"/>
            <w:vAlign w:val="center"/>
          </w:tcPr>
          <w:p w:rsidR="008F29D9" w:rsidRPr="00891770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891770"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8F29D9" w:rsidRPr="00891770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86" w:type="dxa"/>
            <w:vAlign w:val="center"/>
          </w:tcPr>
          <w:p w:rsidR="008F29D9" w:rsidRPr="00891770" w:rsidRDefault="00331DB5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8F29D9" w:rsidRPr="00186FD6" w:rsidRDefault="00331DB5" w:rsidP="00BF0D80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Pr="00891770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I – armatura odcinająca</w:t>
            </w:r>
          </w:p>
        </w:tc>
        <w:tc>
          <w:tcPr>
            <w:tcW w:w="6086" w:type="dxa"/>
            <w:vAlign w:val="center"/>
          </w:tcPr>
          <w:p w:rsidR="008F29D9" w:rsidRPr="00FD0869" w:rsidRDefault="008F29D9" w:rsidP="00BF0D80">
            <w:pPr>
              <w:spacing w:line="240" w:lineRule="auto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Armatura odcinająca: zasuwy, przepustnice oraz zastawki kanałowe wraz z napędami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II – urządzenia technologiczne</w:t>
            </w:r>
          </w:p>
        </w:tc>
        <w:tc>
          <w:tcPr>
            <w:tcW w:w="6086" w:type="dxa"/>
            <w:vAlign w:val="center"/>
          </w:tcPr>
          <w:p w:rsidR="00BF0D80" w:rsidRPr="00AF5B2D" w:rsidRDefault="008F29D9" w:rsidP="00AF5B2D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</w:t>
            </w:r>
            <w:r w:rsidR="008E39F3" w:rsidRPr="00AF5B2D">
              <w:rPr>
                <w:rFonts w:ascii="Verdana" w:hAnsi="Verdana" w:cs="Calibri"/>
                <w:color w:val="000000"/>
                <w:sz w:val="18"/>
                <w:szCs w:val="18"/>
              </w:rPr>
              <w:t>utomatyczna st</w:t>
            </w:r>
            <w:r w:rsidR="00180BA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acja </w:t>
            </w:r>
            <w:proofErr w:type="spellStart"/>
            <w:r w:rsidR="00180BAD">
              <w:rPr>
                <w:rFonts w:ascii="Verdana" w:hAnsi="Verdana" w:cs="Calibri"/>
                <w:color w:val="000000"/>
                <w:sz w:val="18"/>
                <w:szCs w:val="18"/>
              </w:rPr>
              <w:t>zlewcza</w:t>
            </w:r>
            <w:proofErr w:type="spellEnd"/>
            <w:r w:rsidR="00180BA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z sitem spiralnym</w:t>
            </w:r>
          </w:p>
          <w:p w:rsidR="00BF0D80" w:rsidRPr="00AF5B2D" w:rsidRDefault="008F29D9" w:rsidP="00AF5B2D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Krato</w:t>
            </w:r>
            <w:r w:rsidR="008E39F3" w:rsidRPr="00AF5B2D">
              <w:rPr>
                <w:rFonts w:ascii="Verdana" w:hAnsi="Verdana" w:cs="Calibri"/>
                <w:color w:val="000000"/>
                <w:sz w:val="18"/>
                <w:szCs w:val="18"/>
              </w:rPr>
              <w:t>–piaskownik</w:t>
            </w:r>
            <w:r w:rsidR="00180BA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z zintegrowaną płuczką piasku</w:t>
            </w:r>
            <w:r w:rsidR="008E39F3" w:rsidRPr="00AF5B2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  <w:p w:rsidR="00BF0D80" w:rsidRDefault="008E39F3" w:rsidP="00AF5B2D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F5B2D">
              <w:rPr>
                <w:rFonts w:ascii="Verdana" w:hAnsi="Verdana" w:cs="Calibri"/>
                <w:color w:val="000000"/>
                <w:sz w:val="18"/>
                <w:szCs w:val="18"/>
              </w:rPr>
              <w:t>Wyposażenie osadnik</w:t>
            </w:r>
            <w:r w:rsidR="008F29D9">
              <w:rPr>
                <w:rFonts w:ascii="Verdana" w:hAnsi="Verdana" w:cs="Calibri"/>
                <w:color w:val="000000"/>
                <w:sz w:val="18"/>
                <w:szCs w:val="18"/>
              </w:rPr>
              <w:t>ów wtórnych: zgarniacz</w:t>
            </w:r>
          </w:p>
          <w:p w:rsidR="00BF0D80" w:rsidRPr="00AF5B2D" w:rsidRDefault="008F29D9" w:rsidP="00AF5B2D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W</w:t>
            </w:r>
            <w:r w:rsidR="008E39F3" w:rsidRPr="00AF5B2D">
              <w:rPr>
                <w:rFonts w:ascii="Verdana" w:hAnsi="Verdana" w:cs="Calibri"/>
                <w:color w:val="000000"/>
                <w:sz w:val="18"/>
                <w:szCs w:val="18"/>
              </w:rPr>
              <w:t>yposażenie: komor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y</w:t>
            </w:r>
            <w:r w:rsidR="008E39F3" w:rsidRPr="00AF5B2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stabilizacji tlenowej osadu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:</w:t>
            </w:r>
            <w:r w:rsidR="00180BA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dekanter</w:t>
            </w:r>
          </w:p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III – urządzenia do przeróbki osadu</w:t>
            </w:r>
          </w:p>
        </w:tc>
        <w:tc>
          <w:tcPr>
            <w:tcW w:w="6086" w:type="dxa"/>
            <w:vAlign w:val="center"/>
          </w:tcPr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Stacja przygotowania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polielektrolitu</w:t>
            </w:r>
            <w:proofErr w:type="spellEnd"/>
          </w:p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Prasa do odwadniania osadu</w:t>
            </w:r>
          </w:p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Przenośniki osadu</w:t>
            </w:r>
          </w:p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Podajnik wapna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IV – pompy i mieszadła</w:t>
            </w:r>
          </w:p>
        </w:tc>
        <w:tc>
          <w:tcPr>
            <w:tcW w:w="6086" w:type="dxa"/>
            <w:vAlign w:val="center"/>
          </w:tcPr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Pompy i mieszadła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V – dmuchawy</w:t>
            </w:r>
          </w:p>
        </w:tc>
        <w:tc>
          <w:tcPr>
            <w:tcW w:w="6086" w:type="dxa"/>
            <w:vAlign w:val="center"/>
          </w:tcPr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Dmuchawy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VI – urządzenia pomiarowe</w:t>
            </w:r>
          </w:p>
        </w:tc>
        <w:tc>
          <w:tcPr>
            <w:tcW w:w="6086" w:type="dxa"/>
            <w:vAlign w:val="center"/>
          </w:tcPr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Sondy: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redox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>, tlen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29D9" w:rsidRPr="00186FD6" w:rsidTr="00180BAD">
        <w:trPr>
          <w:trHeight w:val="490"/>
        </w:trPr>
        <w:tc>
          <w:tcPr>
            <w:tcW w:w="675" w:type="dxa"/>
            <w:vAlign w:val="center"/>
          </w:tcPr>
          <w:p w:rsidR="008F29D9" w:rsidRDefault="008F29D9" w:rsidP="00BF0D80">
            <w:pPr>
              <w:pStyle w:val="Tekstpodstawowy3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0" w:type="dxa"/>
          </w:tcPr>
          <w:p w:rsidR="008F29D9" w:rsidRDefault="008F29D9" w:rsidP="00BF0D80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Grupa VII – urządzenia pomiarowe</w:t>
            </w:r>
          </w:p>
        </w:tc>
        <w:tc>
          <w:tcPr>
            <w:tcW w:w="6086" w:type="dxa"/>
            <w:vAlign w:val="center"/>
          </w:tcPr>
          <w:p w:rsidR="008F29D9" w:rsidRDefault="008F29D9" w:rsidP="008F29D9">
            <w:pPr>
              <w:spacing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Przepływomierze ścieków i osadów</w:t>
            </w:r>
          </w:p>
        </w:tc>
        <w:tc>
          <w:tcPr>
            <w:tcW w:w="2552" w:type="dxa"/>
            <w:vAlign w:val="center"/>
          </w:tcPr>
          <w:p w:rsidR="008F29D9" w:rsidRPr="00186FD6" w:rsidRDefault="008F29D9" w:rsidP="00BF0D80">
            <w:pPr>
              <w:spacing w:line="240" w:lineRule="auto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F29D9" w:rsidRDefault="008F29D9"/>
    <w:p w:rsidR="00331DB5" w:rsidRDefault="00331DB5" w:rsidP="00331DB5">
      <w:pPr>
        <w:spacing w:line="276" w:lineRule="auto"/>
        <w:rPr>
          <w:rFonts w:ascii="Verdana" w:hAnsi="Verdana" w:cs="Verdana"/>
          <w:b/>
          <w:sz w:val="18"/>
          <w:szCs w:val="18"/>
          <w:u w:val="single"/>
        </w:rPr>
      </w:pPr>
      <w:r w:rsidRPr="00180BAD">
        <w:rPr>
          <w:rFonts w:ascii="Verdana" w:hAnsi="Verdana" w:cs="Verdana"/>
          <w:b/>
          <w:sz w:val="18"/>
          <w:szCs w:val="18"/>
          <w:u w:val="single"/>
        </w:rPr>
        <w:t>Uwagi ogólne:</w:t>
      </w:r>
    </w:p>
    <w:p w:rsidR="00AA17AE" w:rsidRPr="00180BAD" w:rsidRDefault="00AA17AE" w:rsidP="00331DB5">
      <w:pPr>
        <w:spacing w:line="276" w:lineRule="auto"/>
        <w:rPr>
          <w:rFonts w:ascii="Verdana" w:hAnsi="Verdana" w:cs="Verdana"/>
          <w:b/>
          <w:sz w:val="18"/>
          <w:szCs w:val="18"/>
          <w:u w:val="single"/>
        </w:rPr>
      </w:pPr>
    </w:p>
    <w:p w:rsidR="00BF0D80" w:rsidRDefault="00331DB5" w:rsidP="00180BAD">
      <w:pPr>
        <w:spacing w:line="276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Dla grup</w:t>
      </w:r>
      <w:r w:rsidR="00180BAD">
        <w:rPr>
          <w:rFonts w:ascii="Verdana" w:hAnsi="Verdana" w:cs="Verdana"/>
          <w:sz w:val="18"/>
          <w:szCs w:val="18"/>
        </w:rPr>
        <w:t xml:space="preserve"> I-III i grup V-VII urządzeń</w:t>
      </w:r>
      <w:r>
        <w:rPr>
          <w:rFonts w:ascii="Verdana" w:hAnsi="Verdana" w:cs="Verdana"/>
          <w:sz w:val="18"/>
          <w:szCs w:val="18"/>
        </w:rPr>
        <w:t xml:space="preserve"> Wykonawca może wskazać maksymalnie </w:t>
      </w:r>
      <w:r w:rsidR="00180BAD">
        <w:rPr>
          <w:rFonts w:ascii="Verdana" w:hAnsi="Verdana" w:cs="Verdana"/>
          <w:sz w:val="18"/>
          <w:szCs w:val="18"/>
        </w:rPr>
        <w:t>jednego producenta urządzeń, a dla grupy IV maksymalnie dwóch</w:t>
      </w:r>
      <w:r w:rsidR="00AC3AD2">
        <w:rPr>
          <w:rFonts w:ascii="Verdana" w:hAnsi="Verdana" w:cs="Verdana"/>
          <w:sz w:val="18"/>
          <w:szCs w:val="18"/>
        </w:rPr>
        <w:t xml:space="preserve"> </w:t>
      </w:r>
      <w:r w:rsidR="00180BAD">
        <w:rPr>
          <w:rFonts w:ascii="Verdana" w:hAnsi="Verdana" w:cs="Verdana"/>
          <w:sz w:val="18"/>
          <w:szCs w:val="18"/>
        </w:rPr>
        <w:t xml:space="preserve"> producentów urządzeń. </w:t>
      </w:r>
      <w:r>
        <w:rPr>
          <w:rFonts w:ascii="Verdana" w:hAnsi="Verdana" w:cs="Verdana"/>
          <w:sz w:val="18"/>
          <w:szCs w:val="18"/>
        </w:rPr>
        <w:t xml:space="preserve">Wskazanie więcej niż </w:t>
      </w:r>
      <w:r w:rsidR="00180BAD">
        <w:rPr>
          <w:rFonts w:ascii="Verdana" w:hAnsi="Verdana" w:cs="Verdana"/>
          <w:sz w:val="18"/>
          <w:szCs w:val="18"/>
        </w:rPr>
        <w:t>w/w</w:t>
      </w:r>
      <w:r>
        <w:rPr>
          <w:rFonts w:ascii="Verdana" w:hAnsi="Verdana" w:cs="Verdana"/>
          <w:sz w:val="18"/>
          <w:szCs w:val="18"/>
        </w:rPr>
        <w:t xml:space="preserve"> </w:t>
      </w:r>
      <w:r w:rsidR="00AC3AD2">
        <w:rPr>
          <w:rFonts w:ascii="Verdana" w:hAnsi="Verdana" w:cs="Verdana"/>
          <w:sz w:val="18"/>
          <w:szCs w:val="18"/>
        </w:rPr>
        <w:t xml:space="preserve">ilości </w:t>
      </w:r>
      <w:r>
        <w:rPr>
          <w:rFonts w:ascii="Verdana" w:hAnsi="Verdana" w:cs="Verdana"/>
          <w:sz w:val="18"/>
          <w:szCs w:val="18"/>
        </w:rPr>
        <w:t>producentów urządzeń w danej grupie będzie skutkować odrzuceniem oferty.</w:t>
      </w:r>
    </w:p>
    <w:p w:rsidR="00AA17AE" w:rsidRDefault="00AA17AE" w:rsidP="00180BAD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AA17AE" w:rsidRDefault="00AA17AE" w:rsidP="00180BAD">
      <w:pPr>
        <w:spacing w:line="276" w:lineRule="auto"/>
        <w:rPr>
          <w:rFonts w:ascii="Verdana" w:hAnsi="Verdana" w:cs="Verdana"/>
          <w:sz w:val="18"/>
          <w:szCs w:val="18"/>
        </w:rPr>
      </w:pPr>
    </w:p>
    <w:p w:rsidR="00AA17AE" w:rsidRPr="00AA17AE" w:rsidRDefault="00AA17AE" w:rsidP="00AA17AE">
      <w:pP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AA17AE" w:rsidRPr="00AA17AE" w:rsidRDefault="00AA17AE" w:rsidP="00AA17AE">
      <w:pPr>
        <w:rPr>
          <w:rFonts w:ascii="Verdana" w:hAnsi="Verdana" w:cs="Verdana"/>
          <w:sz w:val="18"/>
          <w:szCs w:val="18"/>
        </w:rPr>
      </w:pPr>
      <w:r w:rsidRPr="00AA17AE">
        <w:rPr>
          <w:rFonts w:ascii="Verdana" w:hAnsi="Verdana" w:cs="Verdana"/>
          <w:sz w:val="18"/>
          <w:szCs w:val="18"/>
        </w:rPr>
        <w:t>______________, dnia ____________201</w:t>
      </w:r>
      <w:r w:rsidR="00050039">
        <w:rPr>
          <w:rFonts w:ascii="Verdana" w:hAnsi="Verdana" w:cs="Verdana"/>
          <w:sz w:val="18"/>
          <w:szCs w:val="18"/>
        </w:rPr>
        <w:t>9</w:t>
      </w:r>
      <w:r w:rsidRPr="00AA17AE">
        <w:rPr>
          <w:rFonts w:ascii="Verdana" w:hAnsi="Verdana" w:cs="Verdana"/>
          <w:sz w:val="18"/>
          <w:szCs w:val="18"/>
        </w:rPr>
        <w:t xml:space="preserve"> r.</w:t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</w:r>
      <w:r w:rsidRPr="00AA17AE">
        <w:rPr>
          <w:rFonts w:ascii="Verdana" w:hAnsi="Verdana" w:cs="Verdana"/>
          <w:sz w:val="18"/>
          <w:szCs w:val="18"/>
        </w:rPr>
        <w:tab/>
        <w:t>__________________________________________</w:t>
      </w:r>
    </w:p>
    <w:p w:rsidR="00AA17AE" w:rsidRDefault="00AA17AE" w:rsidP="00AA17AE">
      <w:pPr>
        <w:spacing w:after="120"/>
        <w:ind w:left="7797"/>
        <w:jc w:val="center"/>
      </w:pPr>
      <w:r w:rsidRPr="00AA17AE">
        <w:rPr>
          <w:rFonts w:ascii="Verdana" w:hAnsi="Verdana" w:cs="Verdana"/>
          <w:sz w:val="18"/>
          <w:szCs w:val="18"/>
        </w:rPr>
        <w:t>(</w:t>
      </w:r>
      <w:r w:rsidRPr="00AA17AE">
        <w:rPr>
          <w:rFonts w:ascii="Verdana" w:hAnsi="Verdana" w:cs="Verdana"/>
          <w:i/>
          <w:iCs/>
          <w:sz w:val="18"/>
          <w:szCs w:val="18"/>
        </w:rPr>
        <w:t>podpis</w:t>
      </w:r>
      <w:r w:rsidRPr="00AA17AE">
        <w:rPr>
          <w:rFonts w:ascii="Verdana" w:hAnsi="Verdana" w:cs="Verdana"/>
          <w:sz w:val="18"/>
          <w:szCs w:val="18"/>
        </w:rPr>
        <w:t xml:space="preserve"> </w:t>
      </w:r>
      <w:r w:rsidRPr="00AA17AE">
        <w:rPr>
          <w:rFonts w:ascii="Verdana" w:hAnsi="Verdana" w:cs="Verdana"/>
          <w:i/>
          <w:iCs/>
          <w:sz w:val="18"/>
          <w:szCs w:val="18"/>
        </w:rPr>
        <w:t>osoby lub osób upe</w:t>
      </w:r>
      <w:smartTag w:uri="urn:schemas-microsoft-com:office:smarttags" w:element="PersonName">
        <w:r w:rsidRPr="00AA17AE">
          <w:rPr>
            <w:rFonts w:ascii="Verdana" w:hAnsi="Verdana" w:cs="Verdana"/>
            <w:i/>
            <w:iCs/>
            <w:sz w:val="18"/>
            <w:szCs w:val="18"/>
          </w:rPr>
          <w:t>ł</w:t>
        </w:r>
      </w:smartTag>
      <w:r w:rsidRPr="00AA17AE">
        <w:rPr>
          <w:rFonts w:ascii="Verdana" w:hAnsi="Verdana" w:cs="Verdana"/>
          <w:i/>
          <w:iCs/>
          <w:sz w:val="18"/>
          <w:szCs w:val="18"/>
        </w:rPr>
        <w:t>nomocnionych do reprezentowania Wykonawcy</w:t>
      </w:r>
      <w:r w:rsidRPr="00AA17AE">
        <w:rPr>
          <w:rFonts w:ascii="Verdana" w:hAnsi="Verdana" w:cs="Verdana"/>
          <w:sz w:val="18"/>
          <w:szCs w:val="18"/>
        </w:rPr>
        <w:t>)</w:t>
      </w:r>
      <w:r>
        <w:t xml:space="preserve"> </w:t>
      </w:r>
    </w:p>
    <w:sectPr w:rsidR="00AA17AE" w:rsidSect="00015BD2">
      <w:head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F9" w:rsidRDefault="002E02F9" w:rsidP="00E523E9">
      <w:r>
        <w:separator/>
      </w:r>
    </w:p>
  </w:endnote>
  <w:endnote w:type="continuationSeparator" w:id="0">
    <w:p w:rsidR="002E02F9" w:rsidRDefault="002E02F9" w:rsidP="00E5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DB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390348"/>
      <w:docPartObj>
        <w:docPartGallery w:val="Page Numbers (Bottom of Page)"/>
        <w:docPartUnique/>
      </w:docPartObj>
    </w:sdtPr>
    <w:sdtEndPr/>
    <w:sdtContent>
      <w:p w:rsidR="00142403" w:rsidRDefault="001424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AE">
          <w:rPr>
            <w:noProof/>
          </w:rPr>
          <w:t>13</w:t>
        </w:r>
        <w:r>
          <w:fldChar w:fldCharType="end"/>
        </w:r>
      </w:p>
    </w:sdtContent>
  </w:sdt>
  <w:p w:rsidR="00BF0D80" w:rsidRPr="00551202" w:rsidRDefault="00BF0D80" w:rsidP="00551202">
    <w:pPr>
      <w:pStyle w:val="Stopka"/>
      <w:jc w:val="center"/>
      <w:rPr>
        <w:rFonts w:ascii="Verdana" w:hAnsi="Verdana" w:cs="Verdan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F9" w:rsidRDefault="002E02F9" w:rsidP="00E523E9">
      <w:r>
        <w:separator/>
      </w:r>
    </w:p>
  </w:footnote>
  <w:footnote w:type="continuationSeparator" w:id="0">
    <w:p w:rsidR="002E02F9" w:rsidRDefault="002E02F9" w:rsidP="00E5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154" w:rsidRPr="00886E66" w:rsidRDefault="00961154" w:rsidP="00961154">
    <w:pPr>
      <w:pStyle w:val="Nagwek"/>
      <w:tabs>
        <w:tab w:val="clear" w:pos="4536"/>
      </w:tabs>
      <w:jc w:val="center"/>
    </w:pPr>
    <w:r>
      <w:rPr>
        <w:rFonts w:ascii="Arial" w:hAnsi="Arial"/>
        <w:noProof/>
      </w:rPr>
      <w:drawing>
        <wp:inline distT="0" distB="0" distL="0" distR="0" wp14:anchorId="0A97C634" wp14:editId="7B9B81DE">
          <wp:extent cx="1325880" cy="518160"/>
          <wp:effectExtent l="0" t="0" r="0" b="0"/>
          <wp:docPr id="30" name="Obraz 30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</w:t>
    </w:r>
    <w:r>
      <w:rPr>
        <w:rFonts w:ascii="Arial" w:hAnsi="Arial"/>
        <w:noProof/>
      </w:rPr>
      <w:drawing>
        <wp:inline distT="0" distB="0" distL="0" distR="0" wp14:anchorId="17D21EB5" wp14:editId="72F0BF5F">
          <wp:extent cx="1371600" cy="480060"/>
          <wp:effectExtent l="0" t="0" r="0" b="0"/>
          <wp:docPr id="31" name="Obraz 31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</w:t>
    </w:r>
    <w:r>
      <w:rPr>
        <w:rFonts w:ascii="Arial" w:hAnsi="Arial"/>
        <w:noProof/>
      </w:rPr>
      <w:drawing>
        <wp:inline distT="0" distB="0" distL="0" distR="0" wp14:anchorId="18EA9381" wp14:editId="7A29763B">
          <wp:extent cx="281940" cy="358140"/>
          <wp:effectExtent l="0" t="0" r="0" b="0"/>
          <wp:docPr id="64" name="Obraz 64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</w:t>
    </w:r>
    <w:r>
      <w:rPr>
        <w:rFonts w:ascii="Arial" w:hAnsi="Arial"/>
        <w:noProof/>
      </w:rPr>
      <w:drawing>
        <wp:inline distT="0" distB="0" distL="0" distR="0" wp14:anchorId="23A9A262" wp14:editId="3DC74146">
          <wp:extent cx="1363980" cy="487680"/>
          <wp:effectExtent l="0" t="0" r="0" b="0"/>
          <wp:docPr id="65" name="Obraz 65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54" w:rsidRDefault="00961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154" w:rsidRPr="00886E66" w:rsidRDefault="00961154" w:rsidP="00961154">
    <w:pPr>
      <w:pStyle w:val="Nagwek"/>
      <w:tabs>
        <w:tab w:val="clear" w:pos="4536"/>
      </w:tabs>
      <w:jc w:val="center"/>
    </w:pPr>
    <w:r>
      <w:rPr>
        <w:rFonts w:ascii="Arial" w:hAnsi="Arial"/>
        <w:noProof/>
      </w:rPr>
      <w:drawing>
        <wp:inline distT="0" distB="0" distL="0" distR="0" wp14:anchorId="201FF2B3" wp14:editId="04AE6F75">
          <wp:extent cx="1325880" cy="518160"/>
          <wp:effectExtent l="0" t="0" r="0" b="0"/>
          <wp:docPr id="66" name="Obraz 66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</w:t>
    </w:r>
    <w:r>
      <w:rPr>
        <w:rFonts w:ascii="Arial" w:hAnsi="Arial"/>
        <w:noProof/>
      </w:rPr>
      <w:drawing>
        <wp:inline distT="0" distB="0" distL="0" distR="0" wp14:anchorId="32F69859" wp14:editId="393F54B1">
          <wp:extent cx="1371600" cy="480060"/>
          <wp:effectExtent l="0" t="0" r="0" b="0"/>
          <wp:docPr id="67" name="Obraz 67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</w:t>
    </w:r>
    <w:r>
      <w:rPr>
        <w:rFonts w:ascii="Arial" w:hAnsi="Arial"/>
        <w:noProof/>
      </w:rPr>
      <w:drawing>
        <wp:inline distT="0" distB="0" distL="0" distR="0" wp14:anchorId="4DA0D348" wp14:editId="2DD647DA">
          <wp:extent cx="281940" cy="358140"/>
          <wp:effectExtent l="0" t="0" r="0" b="0"/>
          <wp:docPr id="68" name="Obraz 68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</w:t>
    </w:r>
    <w:r>
      <w:rPr>
        <w:rFonts w:ascii="Arial" w:hAnsi="Arial"/>
        <w:noProof/>
      </w:rPr>
      <w:drawing>
        <wp:inline distT="0" distB="0" distL="0" distR="0" wp14:anchorId="108F2FBE" wp14:editId="602752AE">
          <wp:extent cx="1363980" cy="487680"/>
          <wp:effectExtent l="0" t="0" r="0" b="0"/>
          <wp:docPr id="69" name="Obraz 69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54" w:rsidRDefault="009611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D80" w:rsidRPr="00EC0D45" w:rsidRDefault="00180BAD" w:rsidP="00180BAD">
    <w:pPr>
      <w:pStyle w:val="Nagwek"/>
      <w:tabs>
        <w:tab w:val="clear" w:pos="4536"/>
        <w:tab w:val="left" w:pos="420"/>
        <w:tab w:val="center" w:pos="7001"/>
      </w:tabs>
      <w:jc w:val="left"/>
    </w:pP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="00142403">
      <w:rPr>
        <w:rFonts w:ascii="Arial" w:hAnsi="Arial"/>
        <w:noProof/>
      </w:rPr>
      <w:drawing>
        <wp:inline distT="0" distB="0" distL="0" distR="0" wp14:anchorId="3027911F" wp14:editId="78F71638">
          <wp:extent cx="1325880" cy="518160"/>
          <wp:effectExtent l="0" t="0" r="0" b="0"/>
          <wp:docPr id="10" name="Obraz 10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03">
      <w:rPr>
        <w:rFonts w:ascii="Arial" w:hAnsi="Arial"/>
        <w:noProof/>
      </w:rPr>
      <w:t xml:space="preserve">                     </w:t>
    </w:r>
    <w:r w:rsidR="00142403">
      <w:rPr>
        <w:rFonts w:ascii="Arial" w:hAnsi="Arial"/>
        <w:noProof/>
      </w:rPr>
      <w:drawing>
        <wp:inline distT="0" distB="0" distL="0" distR="0" wp14:anchorId="3A1C58E2" wp14:editId="6C8A975D">
          <wp:extent cx="1371600" cy="480060"/>
          <wp:effectExtent l="0" t="0" r="0" b="0"/>
          <wp:docPr id="11" name="Obraz 11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03">
      <w:rPr>
        <w:rFonts w:ascii="Arial" w:hAnsi="Arial"/>
        <w:noProof/>
      </w:rPr>
      <w:t xml:space="preserve">                               </w:t>
    </w:r>
    <w:r w:rsidR="00142403">
      <w:rPr>
        <w:rFonts w:ascii="Arial" w:hAnsi="Arial"/>
        <w:noProof/>
      </w:rPr>
      <w:drawing>
        <wp:inline distT="0" distB="0" distL="0" distR="0" wp14:anchorId="1BDDACA5" wp14:editId="2234F21C">
          <wp:extent cx="281940" cy="358140"/>
          <wp:effectExtent l="0" t="0" r="0" b="0"/>
          <wp:docPr id="12" name="Obraz 12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03">
      <w:rPr>
        <w:rFonts w:ascii="Arial" w:hAnsi="Arial"/>
        <w:noProof/>
      </w:rPr>
      <w:t xml:space="preserve">                                  </w:t>
    </w:r>
    <w:r w:rsidR="00142403">
      <w:rPr>
        <w:rFonts w:ascii="Arial" w:hAnsi="Arial"/>
        <w:noProof/>
      </w:rPr>
      <w:drawing>
        <wp:inline distT="0" distB="0" distL="0" distR="0" wp14:anchorId="6438F08A" wp14:editId="7770CC33">
          <wp:extent cx="1363980" cy="487680"/>
          <wp:effectExtent l="0" t="0" r="0" b="0"/>
          <wp:docPr id="13" name="Obraz 13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77" w:rsidRPr="00180BAD" w:rsidRDefault="00180BAD" w:rsidP="00180BAD">
    <w:pPr>
      <w:pStyle w:val="Nagwek"/>
      <w:tabs>
        <w:tab w:val="clear" w:pos="4536"/>
        <w:tab w:val="left" w:pos="420"/>
        <w:tab w:val="center" w:pos="7001"/>
      </w:tabs>
      <w:jc w:val="left"/>
    </w:pP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drawing>
        <wp:inline distT="0" distB="0" distL="0" distR="0" wp14:anchorId="19DF535E" wp14:editId="278E0C80">
          <wp:extent cx="1325880" cy="518160"/>
          <wp:effectExtent l="0" t="0" r="0" b="0"/>
          <wp:docPr id="70" name="Obraz 70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</w:t>
    </w:r>
    <w:r>
      <w:rPr>
        <w:rFonts w:ascii="Arial" w:hAnsi="Arial"/>
        <w:noProof/>
      </w:rPr>
      <w:drawing>
        <wp:inline distT="0" distB="0" distL="0" distR="0" wp14:anchorId="0F824BB1" wp14:editId="149E79D4">
          <wp:extent cx="1371600" cy="480060"/>
          <wp:effectExtent l="0" t="0" r="0" b="0"/>
          <wp:docPr id="71" name="Obraz 71" descr="8A1A5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8A1A5B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</w:t>
    </w:r>
    <w:r>
      <w:rPr>
        <w:rFonts w:ascii="Arial" w:hAnsi="Arial"/>
        <w:noProof/>
      </w:rPr>
      <w:drawing>
        <wp:inline distT="0" distB="0" distL="0" distR="0" wp14:anchorId="1EB47A28" wp14:editId="0CBF1698">
          <wp:extent cx="281940" cy="358140"/>
          <wp:effectExtent l="0" t="0" r="0" b="0"/>
          <wp:docPr id="72" name="Obraz 72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</w:t>
    </w:r>
    <w:r>
      <w:rPr>
        <w:rFonts w:ascii="Arial" w:hAnsi="Arial"/>
        <w:noProof/>
      </w:rPr>
      <w:drawing>
        <wp:inline distT="0" distB="0" distL="0" distR="0" wp14:anchorId="19D27254" wp14:editId="3978C154">
          <wp:extent cx="1363980" cy="487680"/>
          <wp:effectExtent l="0" t="0" r="0" b="0"/>
          <wp:docPr id="73" name="Obraz 73" descr="7503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750375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EB5"/>
    <w:multiLevelType w:val="hybridMultilevel"/>
    <w:tmpl w:val="C2CCC2A4"/>
    <w:lvl w:ilvl="0" w:tplc="11B6DF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B91D18"/>
    <w:multiLevelType w:val="multilevel"/>
    <w:tmpl w:val="C2CCC2A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8561D5"/>
    <w:multiLevelType w:val="multilevel"/>
    <w:tmpl w:val="F6A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FE7E1B"/>
    <w:multiLevelType w:val="multilevel"/>
    <w:tmpl w:val="277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797E90"/>
    <w:multiLevelType w:val="multilevel"/>
    <w:tmpl w:val="46E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CA449A"/>
    <w:multiLevelType w:val="multilevel"/>
    <w:tmpl w:val="1502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123BE1"/>
    <w:multiLevelType w:val="hybridMultilevel"/>
    <w:tmpl w:val="C9A2D39A"/>
    <w:lvl w:ilvl="0" w:tplc="8B42D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B495319"/>
    <w:multiLevelType w:val="hybridMultilevel"/>
    <w:tmpl w:val="A1DE4054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792510"/>
    <w:multiLevelType w:val="hybridMultilevel"/>
    <w:tmpl w:val="0BF076E0"/>
    <w:lvl w:ilvl="0" w:tplc="8B42D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38DE"/>
    <w:multiLevelType w:val="hybridMultilevel"/>
    <w:tmpl w:val="DB4C7A8A"/>
    <w:lvl w:ilvl="0" w:tplc="8B42D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766E"/>
    <w:multiLevelType w:val="hybridMultilevel"/>
    <w:tmpl w:val="376CBC0A"/>
    <w:lvl w:ilvl="0" w:tplc="8B42D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1B3A"/>
    <w:multiLevelType w:val="multilevel"/>
    <w:tmpl w:val="66A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54D0"/>
    <w:multiLevelType w:val="hybridMultilevel"/>
    <w:tmpl w:val="132CFE34"/>
    <w:lvl w:ilvl="0" w:tplc="11B6DF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7F4"/>
    <w:multiLevelType w:val="multilevel"/>
    <w:tmpl w:val="56B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A00D4D"/>
    <w:multiLevelType w:val="hybridMultilevel"/>
    <w:tmpl w:val="C944E74E"/>
    <w:lvl w:ilvl="0" w:tplc="8B42D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5CE7E90"/>
    <w:multiLevelType w:val="multilevel"/>
    <w:tmpl w:val="634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38578C"/>
    <w:multiLevelType w:val="hybridMultilevel"/>
    <w:tmpl w:val="D0480A2E"/>
    <w:lvl w:ilvl="0" w:tplc="11B6DF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9B5817"/>
    <w:multiLevelType w:val="hybridMultilevel"/>
    <w:tmpl w:val="4D9CC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0008D"/>
    <w:multiLevelType w:val="hybridMultilevel"/>
    <w:tmpl w:val="A386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06A75"/>
    <w:multiLevelType w:val="multilevel"/>
    <w:tmpl w:val="B70CC01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3C0820"/>
    <w:multiLevelType w:val="hybridMultilevel"/>
    <w:tmpl w:val="AD6EC510"/>
    <w:lvl w:ilvl="0" w:tplc="11B6DF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E5E0C"/>
    <w:multiLevelType w:val="hybridMultilevel"/>
    <w:tmpl w:val="DF9CE9F6"/>
    <w:lvl w:ilvl="0" w:tplc="38A45A62">
      <w:start w:val="1"/>
      <w:numFmt w:val="upperRoman"/>
      <w:pStyle w:val="Nagwek1"/>
      <w:lvlText w:val="%1."/>
      <w:lvlJc w:val="righ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4"/>
  </w:num>
  <w:num w:numId="2">
    <w:abstractNumId w:val="19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7"/>
  </w:num>
  <w:num w:numId="5">
    <w:abstractNumId w:val="2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8"/>
  </w:num>
  <w:num w:numId="16">
    <w:abstractNumId w:val="23"/>
  </w:num>
  <w:num w:numId="17">
    <w:abstractNumId w:val="14"/>
  </w:num>
  <w:num w:numId="18">
    <w:abstractNumId w:val="20"/>
  </w:num>
  <w:num w:numId="19">
    <w:abstractNumId w:val="9"/>
  </w:num>
  <w:num w:numId="20">
    <w:abstractNumId w:val="1"/>
  </w:num>
  <w:num w:numId="21">
    <w:abstractNumId w:val="16"/>
  </w:num>
  <w:num w:numId="22">
    <w:abstractNumId w:val="6"/>
  </w:num>
  <w:num w:numId="23">
    <w:abstractNumId w:val="11"/>
  </w:num>
  <w:num w:numId="24">
    <w:abstractNumId w:val="10"/>
  </w:num>
  <w:num w:numId="2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E9"/>
    <w:rsid w:val="000023BF"/>
    <w:rsid w:val="000025A4"/>
    <w:rsid w:val="00004D69"/>
    <w:rsid w:val="00006F8D"/>
    <w:rsid w:val="00012600"/>
    <w:rsid w:val="00015BD2"/>
    <w:rsid w:val="00017594"/>
    <w:rsid w:val="00020BF4"/>
    <w:rsid w:val="00024394"/>
    <w:rsid w:val="000342FD"/>
    <w:rsid w:val="000354E1"/>
    <w:rsid w:val="00047987"/>
    <w:rsid w:val="00050039"/>
    <w:rsid w:val="00050A00"/>
    <w:rsid w:val="00053A5A"/>
    <w:rsid w:val="00057488"/>
    <w:rsid w:val="000826A2"/>
    <w:rsid w:val="00086C66"/>
    <w:rsid w:val="00086CA0"/>
    <w:rsid w:val="00090236"/>
    <w:rsid w:val="00092E5F"/>
    <w:rsid w:val="000B2304"/>
    <w:rsid w:val="000B5721"/>
    <w:rsid w:val="000C5C18"/>
    <w:rsid w:val="000D00DD"/>
    <w:rsid w:val="000D23EE"/>
    <w:rsid w:val="000D5830"/>
    <w:rsid w:val="000E130B"/>
    <w:rsid w:val="000F1B72"/>
    <w:rsid w:val="000F6E44"/>
    <w:rsid w:val="00102090"/>
    <w:rsid w:val="00112466"/>
    <w:rsid w:val="00122290"/>
    <w:rsid w:val="001271DA"/>
    <w:rsid w:val="00132E5E"/>
    <w:rsid w:val="00135ECD"/>
    <w:rsid w:val="0013631E"/>
    <w:rsid w:val="00137889"/>
    <w:rsid w:val="00142403"/>
    <w:rsid w:val="00144730"/>
    <w:rsid w:val="00146524"/>
    <w:rsid w:val="001513BA"/>
    <w:rsid w:val="00153144"/>
    <w:rsid w:val="0015362F"/>
    <w:rsid w:val="001547E4"/>
    <w:rsid w:val="001632C6"/>
    <w:rsid w:val="00165D09"/>
    <w:rsid w:val="001702B3"/>
    <w:rsid w:val="00176C67"/>
    <w:rsid w:val="001776D2"/>
    <w:rsid w:val="00180BAD"/>
    <w:rsid w:val="001863BF"/>
    <w:rsid w:val="00186FD6"/>
    <w:rsid w:val="00187C54"/>
    <w:rsid w:val="0019188F"/>
    <w:rsid w:val="00193C07"/>
    <w:rsid w:val="00196530"/>
    <w:rsid w:val="0019677E"/>
    <w:rsid w:val="0019732B"/>
    <w:rsid w:val="001A2C74"/>
    <w:rsid w:val="001A3DCE"/>
    <w:rsid w:val="001A5D06"/>
    <w:rsid w:val="001B0E97"/>
    <w:rsid w:val="001B2312"/>
    <w:rsid w:val="001B36BD"/>
    <w:rsid w:val="001B4793"/>
    <w:rsid w:val="001C0220"/>
    <w:rsid w:val="001C0F8F"/>
    <w:rsid w:val="001D1731"/>
    <w:rsid w:val="001E5913"/>
    <w:rsid w:val="001F5B3B"/>
    <w:rsid w:val="001F6057"/>
    <w:rsid w:val="0020258E"/>
    <w:rsid w:val="00204580"/>
    <w:rsid w:val="00205FCA"/>
    <w:rsid w:val="0021122D"/>
    <w:rsid w:val="00213573"/>
    <w:rsid w:val="00213B54"/>
    <w:rsid w:val="00216015"/>
    <w:rsid w:val="0021684E"/>
    <w:rsid w:val="00216F31"/>
    <w:rsid w:val="002457A0"/>
    <w:rsid w:val="0025401C"/>
    <w:rsid w:val="002550C2"/>
    <w:rsid w:val="00255917"/>
    <w:rsid w:val="0026112A"/>
    <w:rsid w:val="002724D2"/>
    <w:rsid w:val="00272D81"/>
    <w:rsid w:val="002B2562"/>
    <w:rsid w:val="002B3F5E"/>
    <w:rsid w:val="002C0D8F"/>
    <w:rsid w:val="002D26C8"/>
    <w:rsid w:val="002D299C"/>
    <w:rsid w:val="002E02F9"/>
    <w:rsid w:val="002E5708"/>
    <w:rsid w:val="002E602E"/>
    <w:rsid w:val="002F0CE9"/>
    <w:rsid w:val="002F3428"/>
    <w:rsid w:val="002F38D6"/>
    <w:rsid w:val="002F59EA"/>
    <w:rsid w:val="0030055C"/>
    <w:rsid w:val="0030418D"/>
    <w:rsid w:val="0030764D"/>
    <w:rsid w:val="00315D92"/>
    <w:rsid w:val="00323BCE"/>
    <w:rsid w:val="0032656D"/>
    <w:rsid w:val="003269B6"/>
    <w:rsid w:val="00330C13"/>
    <w:rsid w:val="00331DB5"/>
    <w:rsid w:val="00332150"/>
    <w:rsid w:val="00333D48"/>
    <w:rsid w:val="00335F23"/>
    <w:rsid w:val="00343CEA"/>
    <w:rsid w:val="00346645"/>
    <w:rsid w:val="003568ED"/>
    <w:rsid w:val="00357F24"/>
    <w:rsid w:val="003601CC"/>
    <w:rsid w:val="003673E3"/>
    <w:rsid w:val="00367A63"/>
    <w:rsid w:val="003736EF"/>
    <w:rsid w:val="00377569"/>
    <w:rsid w:val="00383878"/>
    <w:rsid w:val="00386A77"/>
    <w:rsid w:val="00393E4B"/>
    <w:rsid w:val="003A0E32"/>
    <w:rsid w:val="003A2887"/>
    <w:rsid w:val="003B60C7"/>
    <w:rsid w:val="003B6219"/>
    <w:rsid w:val="003B6373"/>
    <w:rsid w:val="003C48EA"/>
    <w:rsid w:val="003D0577"/>
    <w:rsid w:val="003D567A"/>
    <w:rsid w:val="003D6904"/>
    <w:rsid w:val="003E0BB6"/>
    <w:rsid w:val="003E150B"/>
    <w:rsid w:val="003E69DC"/>
    <w:rsid w:val="003F32F2"/>
    <w:rsid w:val="003F498C"/>
    <w:rsid w:val="003F50AB"/>
    <w:rsid w:val="00400550"/>
    <w:rsid w:val="004035D5"/>
    <w:rsid w:val="00405406"/>
    <w:rsid w:val="00407DF4"/>
    <w:rsid w:val="00410158"/>
    <w:rsid w:val="00412AB8"/>
    <w:rsid w:val="0042252F"/>
    <w:rsid w:val="00422E74"/>
    <w:rsid w:val="004300C8"/>
    <w:rsid w:val="004402F2"/>
    <w:rsid w:val="00451FCE"/>
    <w:rsid w:val="00460287"/>
    <w:rsid w:val="00463DBE"/>
    <w:rsid w:val="00483EB1"/>
    <w:rsid w:val="004A323A"/>
    <w:rsid w:val="004A61FA"/>
    <w:rsid w:val="004B033B"/>
    <w:rsid w:val="004B41E7"/>
    <w:rsid w:val="004D0983"/>
    <w:rsid w:val="004D5A10"/>
    <w:rsid w:val="004E4B26"/>
    <w:rsid w:val="004F4414"/>
    <w:rsid w:val="00503C99"/>
    <w:rsid w:val="0052293F"/>
    <w:rsid w:val="00526BCA"/>
    <w:rsid w:val="005401C9"/>
    <w:rsid w:val="00542C0A"/>
    <w:rsid w:val="00546202"/>
    <w:rsid w:val="00551202"/>
    <w:rsid w:val="005562C9"/>
    <w:rsid w:val="0056237E"/>
    <w:rsid w:val="0057153C"/>
    <w:rsid w:val="00586578"/>
    <w:rsid w:val="00587F14"/>
    <w:rsid w:val="005915D3"/>
    <w:rsid w:val="005949C0"/>
    <w:rsid w:val="005966BA"/>
    <w:rsid w:val="005A64FC"/>
    <w:rsid w:val="005C6117"/>
    <w:rsid w:val="005C70F2"/>
    <w:rsid w:val="005E1C7B"/>
    <w:rsid w:val="005E24EC"/>
    <w:rsid w:val="005E30BE"/>
    <w:rsid w:val="005E372F"/>
    <w:rsid w:val="005E4CEF"/>
    <w:rsid w:val="005E5215"/>
    <w:rsid w:val="005F3529"/>
    <w:rsid w:val="005F3AA7"/>
    <w:rsid w:val="005F7646"/>
    <w:rsid w:val="006030F9"/>
    <w:rsid w:val="00607AD9"/>
    <w:rsid w:val="00614965"/>
    <w:rsid w:val="00614D65"/>
    <w:rsid w:val="0061635B"/>
    <w:rsid w:val="0061737E"/>
    <w:rsid w:val="006177D1"/>
    <w:rsid w:val="00622AA4"/>
    <w:rsid w:val="006268F6"/>
    <w:rsid w:val="00632E24"/>
    <w:rsid w:val="00632F0C"/>
    <w:rsid w:val="00633BFC"/>
    <w:rsid w:val="00634F6B"/>
    <w:rsid w:val="00635CB5"/>
    <w:rsid w:val="006501C4"/>
    <w:rsid w:val="0065629B"/>
    <w:rsid w:val="00662B62"/>
    <w:rsid w:val="00664A11"/>
    <w:rsid w:val="00671AEF"/>
    <w:rsid w:val="00673300"/>
    <w:rsid w:val="006733B0"/>
    <w:rsid w:val="0067731F"/>
    <w:rsid w:val="00682DD7"/>
    <w:rsid w:val="00682FA1"/>
    <w:rsid w:val="006A3633"/>
    <w:rsid w:val="006A42BA"/>
    <w:rsid w:val="006A4EFB"/>
    <w:rsid w:val="006A7F08"/>
    <w:rsid w:val="006B1A6F"/>
    <w:rsid w:val="006B54FB"/>
    <w:rsid w:val="006C417C"/>
    <w:rsid w:val="006E712F"/>
    <w:rsid w:val="006E7D0E"/>
    <w:rsid w:val="006F41CE"/>
    <w:rsid w:val="006F5D6B"/>
    <w:rsid w:val="00705DE9"/>
    <w:rsid w:val="0072262B"/>
    <w:rsid w:val="00735E08"/>
    <w:rsid w:val="007444E0"/>
    <w:rsid w:val="00750950"/>
    <w:rsid w:val="00756769"/>
    <w:rsid w:val="00756B7B"/>
    <w:rsid w:val="007647B7"/>
    <w:rsid w:val="007661AF"/>
    <w:rsid w:val="0079240F"/>
    <w:rsid w:val="00792841"/>
    <w:rsid w:val="007973B7"/>
    <w:rsid w:val="007A5AA6"/>
    <w:rsid w:val="007B0CA6"/>
    <w:rsid w:val="007B2679"/>
    <w:rsid w:val="007C670B"/>
    <w:rsid w:val="007D1259"/>
    <w:rsid w:val="007D77E4"/>
    <w:rsid w:val="007E1F77"/>
    <w:rsid w:val="007F0383"/>
    <w:rsid w:val="007F1993"/>
    <w:rsid w:val="007F3738"/>
    <w:rsid w:val="00802632"/>
    <w:rsid w:val="00811B59"/>
    <w:rsid w:val="00813E91"/>
    <w:rsid w:val="00820F5C"/>
    <w:rsid w:val="00833849"/>
    <w:rsid w:val="00835CE2"/>
    <w:rsid w:val="00841BBE"/>
    <w:rsid w:val="00842C88"/>
    <w:rsid w:val="0084358E"/>
    <w:rsid w:val="00843B46"/>
    <w:rsid w:val="00845A51"/>
    <w:rsid w:val="0085624B"/>
    <w:rsid w:val="008739C8"/>
    <w:rsid w:val="0087601E"/>
    <w:rsid w:val="00882BC1"/>
    <w:rsid w:val="008834BA"/>
    <w:rsid w:val="00886002"/>
    <w:rsid w:val="00891770"/>
    <w:rsid w:val="00894A6C"/>
    <w:rsid w:val="008B06B3"/>
    <w:rsid w:val="008B299A"/>
    <w:rsid w:val="008B3792"/>
    <w:rsid w:val="008B38B7"/>
    <w:rsid w:val="008B4FE5"/>
    <w:rsid w:val="008B6B38"/>
    <w:rsid w:val="008C3475"/>
    <w:rsid w:val="008C7FD5"/>
    <w:rsid w:val="008D62D4"/>
    <w:rsid w:val="008E08F9"/>
    <w:rsid w:val="008E269C"/>
    <w:rsid w:val="008E39F3"/>
    <w:rsid w:val="008E44CE"/>
    <w:rsid w:val="008F29D9"/>
    <w:rsid w:val="008F3BE9"/>
    <w:rsid w:val="008F5D05"/>
    <w:rsid w:val="009010F9"/>
    <w:rsid w:val="00903C17"/>
    <w:rsid w:val="00906AE6"/>
    <w:rsid w:val="00912C80"/>
    <w:rsid w:val="009149D1"/>
    <w:rsid w:val="009155A6"/>
    <w:rsid w:val="00921429"/>
    <w:rsid w:val="00933B0C"/>
    <w:rsid w:val="00936603"/>
    <w:rsid w:val="009378CF"/>
    <w:rsid w:val="00947C8B"/>
    <w:rsid w:val="00952016"/>
    <w:rsid w:val="00961154"/>
    <w:rsid w:val="00982813"/>
    <w:rsid w:val="00983E96"/>
    <w:rsid w:val="00993B35"/>
    <w:rsid w:val="009A2129"/>
    <w:rsid w:val="009B3FE8"/>
    <w:rsid w:val="009B4BD0"/>
    <w:rsid w:val="009B5913"/>
    <w:rsid w:val="009B74D5"/>
    <w:rsid w:val="009C1E5A"/>
    <w:rsid w:val="009D147B"/>
    <w:rsid w:val="009D30A5"/>
    <w:rsid w:val="009E40C1"/>
    <w:rsid w:val="009F09BE"/>
    <w:rsid w:val="009F37D9"/>
    <w:rsid w:val="009F568E"/>
    <w:rsid w:val="00A021FD"/>
    <w:rsid w:val="00A1324A"/>
    <w:rsid w:val="00A20D55"/>
    <w:rsid w:val="00A37DA9"/>
    <w:rsid w:val="00A433B3"/>
    <w:rsid w:val="00A44C34"/>
    <w:rsid w:val="00A54730"/>
    <w:rsid w:val="00A55DBB"/>
    <w:rsid w:val="00A62BF5"/>
    <w:rsid w:val="00A666DC"/>
    <w:rsid w:val="00A66C25"/>
    <w:rsid w:val="00A71309"/>
    <w:rsid w:val="00A8789C"/>
    <w:rsid w:val="00A91A59"/>
    <w:rsid w:val="00A9359B"/>
    <w:rsid w:val="00A93A78"/>
    <w:rsid w:val="00A97707"/>
    <w:rsid w:val="00AA17AE"/>
    <w:rsid w:val="00AA3E41"/>
    <w:rsid w:val="00AA790E"/>
    <w:rsid w:val="00AB381A"/>
    <w:rsid w:val="00AB4950"/>
    <w:rsid w:val="00AB7E84"/>
    <w:rsid w:val="00AC3AD2"/>
    <w:rsid w:val="00AC6671"/>
    <w:rsid w:val="00AC7E9C"/>
    <w:rsid w:val="00AD0091"/>
    <w:rsid w:val="00AE0FBE"/>
    <w:rsid w:val="00AE1957"/>
    <w:rsid w:val="00AE7B29"/>
    <w:rsid w:val="00AE7D2A"/>
    <w:rsid w:val="00AF033B"/>
    <w:rsid w:val="00AF5B2D"/>
    <w:rsid w:val="00B13A75"/>
    <w:rsid w:val="00B14D99"/>
    <w:rsid w:val="00B23290"/>
    <w:rsid w:val="00B373A0"/>
    <w:rsid w:val="00B46A28"/>
    <w:rsid w:val="00B61EA6"/>
    <w:rsid w:val="00B65C7D"/>
    <w:rsid w:val="00B70A28"/>
    <w:rsid w:val="00B84C32"/>
    <w:rsid w:val="00B85C7A"/>
    <w:rsid w:val="00B8619D"/>
    <w:rsid w:val="00B91970"/>
    <w:rsid w:val="00BA0B3E"/>
    <w:rsid w:val="00BA101F"/>
    <w:rsid w:val="00BA5787"/>
    <w:rsid w:val="00BB7572"/>
    <w:rsid w:val="00BC2CC0"/>
    <w:rsid w:val="00BC4129"/>
    <w:rsid w:val="00BD06B3"/>
    <w:rsid w:val="00BD3AD5"/>
    <w:rsid w:val="00BE018C"/>
    <w:rsid w:val="00BE1C2A"/>
    <w:rsid w:val="00BF0D80"/>
    <w:rsid w:val="00BF61CC"/>
    <w:rsid w:val="00BF6970"/>
    <w:rsid w:val="00C11B29"/>
    <w:rsid w:val="00C1346D"/>
    <w:rsid w:val="00C15815"/>
    <w:rsid w:val="00C17538"/>
    <w:rsid w:val="00C2352E"/>
    <w:rsid w:val="00C2436D"/>
    <w:rsid w:val="00C52B99"/>
    <w:rsid w:val="00C5466D"/>
    <w:rsid w:val="00C56512"/>
    <w:rsid w:val="00C70E7D"/>
    <w:rsid w:val="00C71D14"/>
    <w:rsid w:val="00C72CA8"/>
    <w:rsid w:val="00C73E7F"/>
    <w:rsid w:val="00C74AC9"/>
    <w:rsid w:val="00C932CD"/>
    <w:rsid w:val="00C93E19"/>
    <w:rsid w:val="00CA3B27"/>
    <w:rsid w:val="00CA548B"/>
    <w:rsid w:val="00CA568D"/>
    <w:rsid w:val="00CA7B29"/>
    <w:rsid w:val="00CD33A7"/>
    <w:rsid w:val="00CD516D"/>
    <w:rsid w:val="00CE7ED1"/>
    <w:rsid w:val="00CF1DCB"/>
    <w:rsid w:val="00CF7324"/>
    <w:rsid w:val="00D04B78"/>
    <w:rsid w:val="00D05BAB"/>
    <w:rsid w:val="00D12DCE"/>
    <w:rsid w:val="00D1354E"/>
    <w:rsid w:val="00D13F13"/>
    <w:rsid w:val="00D14EC6"/>
    <w:rsid w:val="00D26E0D"/>
    <w:rsid w:val="00D3037A"/>
    <w:rsid w:val="00D3134E"/>
    <w:rsid w:val="00D31F6F"/>
    <w:rsid w:val="00D344AD"/>
    <w:rsid w:val="00D367CC"/>
    <w:rsid w:val="00D367F8"/>
    <w:rsid w:val="00D438EF"/>
    <w:rsid w:val="00D613CA"/>
    <w:rsid w:val="00D700CD"/>
    <w:rsid w:val="00D75016"/>
    <w:rsid w:val="00D8443A"/>
    <w:rsid w:val="00D875A8"/>
    <w:rsid w:val="00DA2E73"/>
    <w:rsid w:val="00DB5F56"/>
    <w:rsid w:val="00DB71D9"/>
    <w:rsid w:val="00DD684E"/>
    <w:rsid w:val="00DE3FEF"/>
    <w:rsid w:val="00DF0569"/>
    <w:rsid w:val="00E116B4"/>
    <w:rsid w:val="00E15821"/>
    <w:rsid w:val="00E2777D"/>
    <w:rsid w:val="00E27DEF"/>
    <w:rsid w:val="00E35498"/>
    <w:rsid w:val="00E37FC2"/>
    <w:rsid w:val="00E45A6D"/>
    <w:rsid w:val="00E523E9"/>
    <w:rsid w:val="00E52534"/>
    <w:rsid w:val="00E559FE"/>
    <w:rsid w:val="00E565BA"/>
    <w:rsid w:val="00E56D6D"/>
    <w:rsid w:val="00E605BB"/>
    <w:rsid w:val="00E61813"/>
    <w:rsid w:val="00E61830"/>
    <w:rsid w:val="00E637EA"/>
    <w:rsid w:val="00E63824"/>
    <w:rsid w:val="00E639B5"/>
    <w:rsid w:val="00E650C1"/>
    <w:rsid w:val="00E65B8F"/>
    <w:rsid w:val="00E71C46"/>
    <w:rsid w:val="00E76973"/>
    <w:rsid w:val="00E81BAC"/>
    <w:rsid w:val="00E85821"/>
    <w:rsid w:val="00E865D5"/>
    <w:rsid w:val="00EA1368"/>
    <w:rsid w:val="00EA2805"/>
    <w:rsid w:val="00EA3C3A"/>
    <w:rsid w:val="00EA7268"/>
    <w:rsid w:val="00EB1AAA"/>
    <w:rsid w:val="00EB1BCA"/>
    <w:rsid w:val="00EB3EFB"/>
    <w:rsid w:val="00EB4A5F"/>
    <w:rsid w:val="00EC0D45"/>
    <w:rsid w:val="00EC3B3D"/>
    <w:rsid w:val="00EC46FA"/>
    <w:rsid w:val="00EC5082"/>
    <w:rsid w:val="00EC7CFB"/>
    <w:rsid w:val="00ED2A8C"/>
    <w:rsid w:val="00EE72D0"/>
    <w:rsid w:val="00F01096"/>
    <w:rsid w:val="00F038E6"/>
    <w:rsid w:val="00F1383D"/>
    <w:rsid w:val="00F155F7"/>
    <w:rsid w:val="00F274CD"/>
    <w:rsid w:val="00F27992"/>
    <w:rsid w:val="00F279E2"/>
    <w:rsid w:val="00F3051F"/>
    <w:rsid w:val="00F3425F"/>
    <w:rsid w:val="00F35ABC"/>
    <w:rsid w:val="00F511DC"/>
    <w:rsid w:val="00F55F05"/>
    <w:rsid w:val="00F73118"/>
    <w:rsid w:val="00F8140C"/>
    <w:rsid w:val="00F853A7"/>
    <w:rsid w:val="00F853AB"/>
    <w:rsid w:val="00F85AC3"/>
    <w:rsid w:val="00F93681"/>
    <w:rsid w:val="00FB05FB"/>
    <w:rsid w:val="00FB431B"/>
    <w:rsid w:val="00FD01AB"/>
    <w:rsid w:val="00FD0869"/>
    <w:rsid w:val="00FD688C"/>
    <w:rsid w:val="00FE69FA"/>
    <w:rsid w:val="00FE7F61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22C69CB"/>
  <w15:docId w15:val="{131FAE50-DBEB-48B3-89D3-10AD078B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7AE"/>
    <w:pPr>
      <w:spacing w:after="0" w:line="288" w:lineRule="auto"/>
      <w:jc w:val="both"/>
    </w:pPr>
    <w:rPr>
      <w:rFonts w:ascii="Times New Roman" w:eastAsia="Batang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523E9"/>
    <w:pPr>
      <w:numPr>
        <w:numId w:val="1"/>
      </w:numPr>
      <w:ind w:left="993" w:hanging="293"/>
      <w:outlineLvl w:val="0"/>
    </w:pPr>
    <w:rPr>
      <w:rFonts w:ascii="Verdana" w:hAnsi="Verdana"/>
      <w:b/>
      <w:bCs/>
      <w:color w:val="000000"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qFormat/>
    <w:rsid w:val="00E523E9"/>
    <w:pPr>
      <w:keepNext/>
      <w:spacing w:line="360" w:lineRule="auto"/>
      <w:jc w:val="center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3E9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3E9"/>
    <w:pPr>
      <w:keepNext/>
      <w:pageBreakBefore/>
      <w:textAlignment w:val="top"/>
      <w:outlineLvl w:val="3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3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23E9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23E9"/>
    <w:pPr>
      <w:keepNext/>
      <w:spacing w:line="280" w:lineRule="exact"/>
      <w:outlineLvl w:val="6"/>
    </w:pPr>
    <w:rPr>
      <w:rFonts w:ascii="Verdana" w:hAnsi="Verdana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locked/>
    <w:rsid w:val="00E523E9"/>
    <w:rPr>
      <w:rFonts w:ascii="Verdana" w:eastAsia="Batang" w:hAnsi="Verdana" w:cs="Times New Roman"/>
      <w:b/>
      <w:sz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523E9"/>
    <w:rPr>
      <w:rFonts w:ascii="Arial" w:eastAsia="Batang" w:hAnsi="Arial" w:cs="Times New Roman"/>
      <w:b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523E9"/>
    <w:rPr>
      <w:rFonts w:ascii="Arial" w:eastAsia="Batang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523E9"/>
    <w:rPr>
      <w:rFonts w:ascii="Calibri" w:eastAsia="Batang" w:hAnsi="Calibri" w:cs="Times New Roman"/>
      <w:b/>
      <w:i/>
      <w:sz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523E9"/>
    <w:rPr>
      <w:rFonts w:ascii="Calibri" w:eastAsia="Batang" w:hAnsi="Calibri" w:cs="Times New Roman"/>
      <w:b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523E9"/>
    <w:rPr>
      <w:rFonts w:ascii="Verdana" w:eastAsia="Batang" w:hAnsi="Verdana" w:cs="Times New Roman"/>
      <w:b/>
      <w:color w:val="FF0000"/>
      <w:sz w:val="18"/>
      <w:lang w:eastAsia="pl-PL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uiPriority w:val="99"/>
    <w:rsid w:val="00E523E9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9"/>
    <w:locked/>
    <w:rsid w:val="00E523E9"/>
    <w:rPr>
      <w:rFonts w:ascii="Verdana" w:eastAsia="Batang" w:hAnsi="Verdana" w:cs="Times New Roman"/>
      <w:b/>
      <w:color w:val="000000"/>
      <w:kern w:val="16"/>
      <w:sz w:val="18"/>
    </w:rPr>
  </w:style>
  <w:style w:type="character" w:customStyle="1" w:styleId="NagwekZnak">
    <w:name w:val="Nagłówek Znak"/>
    <w:uiPriority w:val="99"/>
    <w:rsid w:val="00E523E9"/>
    <w:rPr>
      <w:rFonts w:ascii="Times New Roman" w:eastAsia="Batang" w:hAnsi="Times New Roman"/>
      <w:sz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basedOn w:val="Domylnaczcionkaakapitu"/>
    <w:link w:val="Nagwek"/>
    <w:uiPriority w:val="99"/>
    <w:locked/>
    <w:rsid w:val="00E523E9"/>
    <w:rPr>
      <w:rFonts w:ascii="Times New Roman" w:eastAsia="Batang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23E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523E9"/>
    <w:rPr>
      <w:rFonts w:cs="Times New Roman"/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23E9"/>
    <w:rPr>
      <w:rFonts w:ascii="Times New Roman" w:eastAsia="Batang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rsid w:val="00E523E9"/>
    <w:pPr>
      <w:spacing w:before="100" w:beforeAutospacing="1" w:after="100" w:afterAutospacing="1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523E9"/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uiPriority w:val="99"/>
    <w:rsid w:val="00E523E9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523E9"/>
    <w:rPr>
      <w:rFonts w:ascii="Arial" w:eastAsia="Batang" w:hAnsi="Arial" w:cs="Times New Roman"/>
      <w:sz w:val="20"/>
      <w:lang w:eastAsia="pl-PL"/>
    </w:rPr>
  </w:style>
  <w:style w:type="character" w:customStyle="1" w:styleId="ZnakZnak1">
    <w:name w:val="Znak Znak1"/>
    <w:uiPriority w:val="99"/>
    <w:rsid w:val="00E523E9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99"/>
    <w:rsid w:val="009F37D9"/>
    <w:pPr>
      <w:tabs>
        <w:tab w:val="left" w:pos="851"/>
      </w:tabs>
      <w:spacing w:line="360" w:lineRule="auto"/>
      <w:ind w:left="851" w:hanging="851"/>
    </w:pPr>
    <w:rPr>
      <w:rFonts w:ascii="Verdana" w:hAnsi="Verdana" w:cs="Verdana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9F37D9"/>
    <w:pPr>
      <w:tabs>
        <w:tab w:val="left" w:pos="851"/>
      </w:tabs>
      <w:spacing w:line="360" w:lineRule="auto"/>
      <w:ind w:left="851"/>
    </w:pPr>
    <w:rPr>
      <w:rFonts w:ascii="Verdana" w:hAnsi="Verdana" w:cs="Verdana"/>
      <w:noProof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E523E9"/>
    <w:pPr>
      <w:suppressAutoHyphens/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uiPriority w:val="99"/>
    <w:rsid w:val="00E523E9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523E9"/>
    <w:rPr>
      <w:rFonts w:ascii="Times New Roman" w:eastAsia="Batang" w:hAnsi="Times New Roman" w:cs="Times New Roman"/>
      <w:sz w:val="24"/>
      <w:lang w:eastAsia="ar-SA" w:bidi="ar-SA"/>
    </w:rPr>
  </w:style>
  <w:style w:type="paragraph" w:customStyle="1" w:styleId="normaltableau">
    <w:name w:val="normal_tableau"/>
    <w:basedOn w:val="Normalny"/>
    <w:uiPriority w:val="99"/>
    <w:rsid w:val="00E523E9"/>
    <w:pPr>
      <w:suppressAutoHyphens/>
      <w:spacing w:before="120" w:after="120"/>
    </w:pPr>
    <w:rPr>
      <w:rFonts w:ascii="Optima" w:hAnsi="Optima" w:cs="Optima"/>
      <w:sz w:val="22"/>
      <w:szCs w:val="22"/>
      <w:lang w:val="en-GB" w:eastAsia="ar-SA"/>
    </w:rPr>
  </w:style>
  <w:style w:type="paragraph" w:styleId="Wcicienormalne">
    <w:name w:val="Normal Indent"/>
    <w:basedOn w:val="Normalny"/>
    <w:uiPriority w:val="99"/>
    <w:rsid w:val="00E523E9"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Default">
    <w:name w:val="Default"/>
    <w:uiPriority w:val="99"/>
    <w:rsid w:val="00E523E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23E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rsid w:val="00E523E9"/>
    <w:pPr>
      <w:ind w:left="29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523E9"/>
    <w:rPr>
      <w:rFonts w:ascii="Times New Roman" w:eastAsia="Batang" w:hAnsi="Times New Roman" w:cs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523E9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523E9"/>
    <w:rPr>
      <w:rFonts w:ascii="Arial" w:eastAsia="Batang" w:hAnsi="Arial" w:cs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523E9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E523E9"/>
    <w:rPr>
      <w:rFonts w:ascii="Arial" w:hAnsi="Arial"/>
      <w:b/>
      <w:bCs/>
      <w:i/>
      <w:iCs/>
    </w:rPr>
  </w:style>
  <w:style w:type="character" w:customStyle="1" w:styleId="CommentTextChar">
    <w:name w:val="Comment Text Char"/>
    <w:uiPriority w:val="99"/>
    <w:semiHidden/>
    <w:locked/>
    <w:rsid w:val="00E523E9"/>
    <w:rPr>
      <w:rFonts w:ascii="Times New Roman" w:eastAsia="Batang" w:hAnsi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523E9"/>
    <w:rPr>
      <w:rFonts w:ascii="Arial" w:eastAsia="Batang" w:hAnsi="Arial" w:cs="Times New Roman"/>
      <w:b/>
      <w:i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523E9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E523E9"/>
    <w:rPr>
      <w:rFonts w:ascii="Times New Roman" w:eastAsia="Batang" w:hAnsi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C67"/>
    <w:rPr>
      <w:rFonts w:ascii="Times New Roman" w:eastAsia="Batang" w:hAnsi="Times New Roman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23E9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523E9"/>
    <w:pPr>
      <w:tabs>
        <w:tab w:val="left" w:pos="360"/>
      </w:tabs>
      <w:ind w:left="360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76C67"/>
    <w:rPr>
      <w:rFonts w:ascii="Times New Roman" w:eastAsia="Batang" w:hAnsi="Times New Roman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E523E9"/>
    <w:rPr>
      <w:rFonts w:ascii="Tahoma" w:eastAsia="Batang" w:hAnsi="Tahoma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523E9"/>
    <w:rPr>
      <w:rFonts w:ascii="Arial" w:eastAsia="Batang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523E9"/>
    <w:rPr>
      <w:rFonts w:ascii="Tahoma" w:hAnsi="Tahoma"/>
      <w:sz w:val="16"/>
      <w:szCs w:val="20"/>
    </w:rPr>
  </w:style>
  <w:style w:type="paragraph" w:customStyle="1" w:styleId="Standard">
    <w:name w:val="Standard"/>
    <w:uiPriority w:val="99"/>
    <w:rsid w:val="00E523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6C67"/>
    <w:rPr>
      <w:rFonts w:ascii="Times New Roman" w:eastAsia="Batang" w:hAnsi="Times New Roman" w:cs="Times New Roman"/>
      <w:sz w:val="2"/>
    </w:rPr>
  </w:style>
  <w:style w:type="paragraph" w:styleId="Tekstblokowy">
    <w:name w:val="Block Text"/>
    <w:basedOn w:val="Normalny"/>
    <w:uiPriority w:val="99"/>
    <w:rsid w:val="00E523E9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CommentSubjectChar">
    <w:name w:val="Comment Subject Char"/>
    <w:uiPriority w:val="99"/>
    <w:semiHidden/>
    <w:locked/>
    <w:rsid w:val="00E523E9"/>
    <w:rPr>
      <w:rFonts w:ascii="Times New Roman" w:eastAsia="Batang" w:hAnsi="Times New Roman"/>
      <w:b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23E9"/>
    <w:rPr>
      <w:b/>
    </w:rPr>
  </w:style>
  <w:style w:type="paragraph" w:styleId="Lista">
    <w:name w:val="List"/>
    <w:basedOn w:val="Tekstpodstawowy"/>
    <w:uiPriority w:val="99"/>
    <w:rsid w:val="00E523E9"/>
    <w:pPr>
      <w:suppressAutoHyphens/>
    </w:p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176C67"/>
    <w:rPr>
      <w:rFonts w:ascii="Times New Roman" w:eastAsia="Batang" w:hAnsi="Times New Roman" w:cs="Times New Roman"/>
      <w:b/>
      <w:sz w:val="20"/>
      <w:lang w:eastAsia="pl-PL"/>
    </w:rPr>
  </w:style>
  <w:style w:type="paragraph" w:customStyle="1" w:styleId="Blockquote">
    <w:name w:val="Blockquote"/>
    <w:basedOn w:val="Normalny"/>
    <w:uiPriority w:val="99"/>
    <w:rsid w:val="00E523E9"/>
    <w:pPr>
      <w:widowControl w:val="0"/>
      <w:spacing w:before="100" w:after="100"/>
      <w:ind w:left="360" w:right="360"/>
    </w:pPr>
    <w:rPr>
      <w:lang w:val="en-US"/>
    </w:rPr>
  </w:style>
  <w:style w:type="character" w:customStyle="1" w:styleId="NagwekstronyZnakZnak1">
    <w:name w:val="Nagłówek strony Znak Znak1"/>
    <w:uiPriority w:val="99"/>
    <w:rsid w:val="00E523E9"/>
    <w:rPr>
      <w:sz w:val="24"/>
    </w:rPr>
  </w:style>
  <w:style w:type="paragraph" w:styleId="Tytu">
    <w:name w:val="Title"/>
    <w:basedOn w:val="Normalny"/>
    <w:link w:val="TytuZnak"/>
    <w:uiPriority w:val="99"/>
    <w:qFormat/>
    <w:rsid w:val="00E523E9"/>
    <w:pPr>
      <w:ind w:left="709" w:hanging="709"/>
      <w:jc w:val="center"/>
    </w:pPr>
    <w:rPr>
      <w:rFonts w:ascii="Arial" w:hAnsi="Arial"/>
      <w:b/>
      <w:bCs/>
      <w:sz w:val="20"/>
      <w:szCs w:val="20"/>
      <w:lang w:val="en-GB"/>
    </w:rPr>
  </w:style>
  <w:style w:type="character" w:styleId="Pogrubienie">
    <w:name w:val="Strong"/>
    <w:basedOn w:val="Domylnaczcionkaakapitu"/>
    <w:uiPriority w:val="99"/>
    <w:qFormat/>
    <w:rsid w:val="00E523E9"/>
    <w:rPr>
      <w:rFonts w:cs="Times New Roman"/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E523E9"/>
    <w:rPr>
      <w:rFonts w:ascii="Arial" w:eastAsia="Batang" w:hAnsi="Arial" w:cs="Times New Roman"/>
      <w:b/>
      <w:sz w:val="20"/>
      <w:lang w:val="en-GB" w:eastAsia="pl-PL"/>
    </w:rPr>
  </w:style>
  <w:style w:type="paragraph" w:customStyle="1" w:styleId="pntext">
    <w:name w:val="pntext"/>
    <w:basedOn w:val="Normalny"/>
    <w:uiPriority w:val="99"/>
    <w:rsid w:val="00E523E9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E523E9"/>
    <w:pPr>
      <w:widowControl w:val="0"/>
      <w:spacing w:before="60" w:line="240" w:lineRule="exact"/>
    </w:pPr>
    <w:rPr>
      <w:rFonts w:ascii="Arial" w:hAnsi="Arial" w:cs="Arial"/>
      <w:lang w:val="cs-CZ"/>
    </w:rPr>
  </w:style>
  <w:style w:type="paragraph" w:customStyle="1" w:styleId="oddl-nadpis">
    <w:name w:val="oddíl-nadpis"/>
    <w:basedOn w:val="Normalny"/>
    <w:uiPriority w:val="99"/>
    <w:rsid w:val="00E523E9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character" w:customStyle="1" w:styleId="DocumentMapChar">
    <w:name w:val="Document Map Char"/>
    <w:uiPriority w:val="99"/>
    <w:semiHidden/>
    <w:locked/>
    <w:rsid w:val="00E523E9"/>
    <w:rPr>
      <w:rFonts w:ascii="Tahoma" w:eastAsia="Batang" w:hAnsi="Tahoma"/>
      <w:sz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523E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E523E9"/>
    <w:rPr>
      <w:rFonts w:ascii="Times New Roman" w:eastAsia="Batang" w:hAnsi="Times New Roman"/>
      <w:sz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76C67"/>
    <w:rPr>
      <w:rFonts w:ascii="Times New Roman" w:eastAsia="Batang" w:hAnsi="Times New Roman"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23E9"/>
    <w:rPr>
      <w:sz w:val="20"/>
      <w:szCs w:val="20"/>
    </w:rPr>
  </w:style>
  <w:style w:type="paragraph" w:customStyle="1" w:styleId="Punktowanie">
    <w:name w:val="Punktowanie"/>
    <w:basedOn w:val="Normalny"/>
    <w:uiPriority w:val="99"/>
    <w:rsid w:val="00E523E9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76C67"/>
    <w:rPr>
      <w:rFonts w:ascii="Times New Roman" w:eastAsia="Batang" w:hAnsi="Times New Roman" w:cs="Times New Roman"/>
      <w:sz w:val="20"/>
    </w:rPr>
  </w:style>
  <w:style w:type="paragraph" w:customStyle="1" w:styleId="opis2">
    <w:name w:val="opis2"/>
    <w:basedOn w:val="Normalny"/>
    <w:uiPriority w:val="99"/>
    <w:rsid w:val="00E523E9"/>
    <w:pPr>
      <w:widowControl w:val="0"/>
      <w:adjustRightInd w:val="0"/>
      <w:spacing w:before="100" w:beforeAutospacing="1" w:after="100" w:afterAutospacing="1" w:line="180" w:lineRule="atLeast"/>
      <w:ind w:left="150" w:right="75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E523E9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E523E9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E523E9"/>
  </w:style>
  <w:style w:type="paragraph" w:styleId="Zwykytekst">
    <w:name w:val="Plain Text"/>
    <w:basedOn w:val="Normalny"/>
    <w:link w:val="ZwykytekstZnak"/>
    <w:uiPriority w:val="99"/>
    <w:rsid w:val="00E523E9"/>
    <w:rPr>
      <w:rFonts w:ascii="Courier New" w:hAnsi="Courier New"/>
      <w:sz w:val="20"/>
      <w:szCs w:val="20"/>
    </w:rPr>
  </w:style>
  <w:style w:type="character" w:styleId="UyteHipercze">
    <w:name w:val="FollowedHyperlink"/>
    <w:basedOn w:val="Domylnaczcionkaakapitu"/>
    <w:uiPriority w:val="99"/>
    <w:rsid w:val="00E523E9"/>
    <w:rPr>
      <w:rFonts w:cs="Times New Roman"/>
      <w:color w:val="800080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523E9"/>
    <w:rPr>
      <w:rFonts w:ascii="Courier New" w:eastAsia="Batang" w:hAnsi="Courier New" w:cs="Times New Roman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523E9"/>
    <w:rPr>
      <w:rFonts w:cs="Times New Roman"/>
      <w:sz w:val="16"/>
    </w:rPr>
  </w:style>
  <w:style w:type="character" w:customStyle="1" w:styleId="FontStyle70">
    <w:name w:val="Font Style70"/>
    <w:uiPriority w:val="99"/>
    <w:rsid w:val="00E523E9"/>
    <w:rPr>
      <w:rFonts w:ascii="Arial" w:hAnsi="Arial"/>
      <w:sz w:val="20"/>
    </w:rPr>
  </w:style>
  <w:style w:type="character" w:customStyle="1" w:styleId="FontStyle73">
    <w:name w:val="Font Style73"/>
    <w:uiPriority w:val="99"/>
    <w:rsid w:val="00E523E9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E523E9"/>
    <w:rPr>
      <w:rFonts w:ascii="Arial" w:hAnsi="Arial"/>
      <w:i/>
      <w:sz w:val="20"/>
    </w:rPr>
  </w:style>
  <w:style w:type="paragraph" w:customStyle="1" w:styleId="Style35">
    <w:name w:val="Style35"/>
    <w:basedOn w:val="Normalny"/>
    <w:uiPriority w:val="99"/>
    <w:rsid w:val="00E523E9"/>
    <w:pPr>
      <w:widowControl w:val="0"/>
      <w:autoSpaceDE w:val="0"/>
      <w:autoSpaceDN w:val="0"/>
      <w:adjustRightInd w:val="0"/>
      <w:spacing w:line="379" w:lineRule="exact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E523E9"/>
    <w:pPr>
      <w:ind w:left="720"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E523E9"/>
  </w:style>
  <w:style w:type="character" w:customStyle="1" w:styleId="Teksttreci">
    <w:name w:val="Tekst treści"/>
    <w:link w:val="Teksttreci1"/>
    <w:uiPriority w:val="99"/>
    <w:locked/>
    <w:rsid w:val="00E523E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523E9"/>
    <w:pPr>
      <w:shd w:val="clear" w:color="auto" w:fill="FFFFFF"/>
      <w:spacing w:line="240" w:lineRule="atLeast"/>
    </w:pPr>
    <w:rPr>
      <w:rFonts w:ascii="Calibri" w:eastAsia="Times New Roman" w:hAnsi="Calibri"/>
      <w:sz w:val="20"/>
      <w:szCs w:val="20"/>
    </w:rPr>
  </w:style>
  <w:style w:type="character" w:customStyle="1" w:styleId="Teksttreci2">
    <w:name w:val="Tekst treści (2)"/>
    <w:link w:val="Teksttreci21"/>
    <w:uiPriority w:val="99"/>
    <w:locked/>
    <w:rsid w:val="00E523E9"/>
    <w:rPr>
      <w:b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523E9"/>
    <w:pPr>
      <w:shd w:val="clear" w:color="auto" w:fill="FFFFFF"/>
      <w:spacing w:line="240" w:lineRule="atLeast"/>
    </w:pPr>
    <w:rPr>
      <w:rFonts w:ascii="Calibri" w:eastAsia="Times New Roman" w:hAnsi="Calibri"/>
      <w:b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E523E9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523E9"/>
    <w:pPr>
      <w:shd w:val="clear" w:color="auto" w:fill="FFFFFF"/>
      <w:spacing w:before="420" w:line="211" w:lineRule="exact"/>
    </w:pPr>
    <w:rPr>
      <w:rFonts w:ascii="Calibri" w:eastAsia="Times New Roman" w:hAnsi="Calibri"/>
      <w:sz w:val="20"/>
      <w:szCs w:val="20"/>
    </w:rPr>
  </w:style>
  <w:style w:type="character" w:customStyle="1" w:styleId="Teksttreci7">
    <w:name w:val="Tekst treści (7)"/>
    <w:link w:val="Teksttreci71"/>
    <w:uiPriority w:val="99"/>
    <w:locked/>
    <w:rsid w:val="00E523E9"/>
    <w:rPr>
      <w:b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523E9"/>
    <w:pPr>
      <w:shd w:val="clear" w:color="auto" w:fill="FFFFFF"/>
      <w:spacing w:line="240" w:lineRule="atLeast"/>
      <w:jc w:val="center"/>
    </w:pPr>
    <w:rPr>
      <w:rFonts w:ascii="Calibri" w:eastAsia="Times New Roman" w:hAnsi="Calibri"/>
      <w:b/>
      <w:sz w:val="20"/>
      <w:szCs w:val="20"/>
    </w:rPr>
  </w:style>
  <w:style w:type="character" w:customStyle="1" w:styleId="Teksttreci6">
    <w:name w:val="Tekst treści (6)"/>
    <w:link w:val="Teksttreci61"/>
    <w:uiPriority w:val="99"/>
    <w:locked/>
    <w:rsid w:val="00E523E9"/>
    <w:rPr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E523E9"/>
    <w:pPr>
      <w:shd w:val="clear" w:color="auto" w:fill="FFFFFF"/>
      <w:spacing w:line="216" w:lineRule="exact"/>
      <w:jc w:val="center"/>
    </w:pPr>
    <w:rPr>
      <w:rFonts w:ascii="Calibri" w:eastAsia="Times New Roman" w:hAnsi="Calibri"/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E523E9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E523E9"/>
    <w:pPr>
      <w:shd w:val="clear" w:color="auto" w:fill="FFFFFF"/>
      <w:spacing w:before="120" w:after="120" w:line="240" w:lineRule="atLeast"/>
    </w:pPr>
    <w:rPr>
      <w:rFonts w:ascii="Calibri" w:eastAsia="Times New Roman" w:hAnsi="Calibri"/>
      <w:sz w:val="20"/>
      <w:szCs w:val="20"/>
    </w:rPr>
  </w:style>
  <w:style w:type="paragraph" w:styleId="Lista2">
    <w:name w:val="List 2"/>
    <w:basedOn w:val="Normalny"/>
    <w:uiPriority w:val="99"/>
    <w:rsid w:val="00E523E9"/>
    <w:pPr>
      <w:ind w:left="566" w:hanging="283"/>
    </w:pPr>
  </w:style>
  <w:style w:type="paragraph" w:styleId="Akapitzlist">
    <w:name w:val="List Paragraph"/>
    <w:basedOn w:val="Normalny"/>
    <w:qFormat/>
    <w:rsid w:val="00E523E9"/>
    <w:pPr>
      <w:ind w:left="720"/>
    </w:pPr>
  </w:style>
  <w:style w:type="character" w:customStyle="1" w:styleId="FontStyle68">
    <w:name w:val="Font Style68"/>
    <w:uiPriority w:val="99"/>
    <w:rsid w:val="00E523E9"/>
    <w:rPr>
      <w:rFonts w:ascii="Arial" w:hAnsi="Arial"/>
      <w:sz w:val="20"/>
    </w:rPr>
  </w:style>
  <w:style w:type="paragraph" w:customStyle="1" w:styleId="Style18">
    <w:name w:val="Style18"/>
    <w:basedOn w:val="Normalny"/>
    <w:uiPriority w:val="99"/>
    <w:rsid w:val="00E523E9"/>
    <w:pPr>
      <w:widowControl w:val="0"/>
      <w:autoSpaceDE w:val="0"/>
      <w:autoSpaceDN w:val="0"/>
      <w:adjustRightInd w:val="0"/>
      <w:spacing w:line="254" w:lineRule="exact"/>
      <w:ind w:hanging="336"/>
    </w:pPr>
    <w:rPr>
      <w:rFonts w:ascii="Arial" w:eastAsia="Calibri" w:hAnsi="Arial" w:cs="Arial"/>
    </w:rPr>
  </w:style>
  <w:style w:type="paragraph" w:customStyle="1" w:styleId="Style47">
    <w:name w:val="Style47"/>
    <w:basedOn w:val="Normalny"/>
    <w:uiPriority w:val="99"/>
    <w:rsid w:val="00E523E9"/>
    <w:pPr>
      <w:widowControl w:val="0"/>
      <w:autoSpaceDE w:val="0"/>
      <w:autoSpaceDN w:val="0"/>
      <w:adjustRightInd w:val="0"/>
      <w:spacing w:line="253" w:lineRule="exact"/>
      <w:ind w:hanging="317"/>
    </w:pPr>
    <w:rPr>
      <w:rFonts w:ascii="Arial" w:eastAsia="Calibri" w:hAnsi="Arial" w:cs="Arial"/>
    </w:rPr>
  </w:style>
  <w:style w:type="character" w:customStyle="1" w:styleId="fontstyle680">
    <w:name w:val="fontstyle68"/>
    <w:uiPriority w:val="99"/>
    <w:rsid w:val="00E523E9"/>
  </w:style>
  <w:style w:type="character" w:customStyle="1" w:styleId="h1">
    <w:name w:val="h1"/>
    <w:uiPriority w:val="99"/>
    <w:rsid w:val="00E523E9"/>
  </w:style>
  <w:style w:type="paragraph" w:customStyle="1" w:styleId="NormalBold">
    <w:name w:val="NormalBold"/>
    <w:basedOn w:val="Normalny"/>
    <w:link w:val="NormalBoldChar"/>
    <w:uiPriority w:val="99"/>
    <w:rsid w:val="00E523E9"/>
    <w:pPr>
      <w:widowControl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523E9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E523E9"/>
    <w:rPr>
      <w:b/>
      <w:i/>
      <w:spacing w:val="0"/>
    </w:rPr>
  </w:style>
  <w:style w:type="paragraph" w:customStyle="1" w:styleId="Text1">
    <w:name w:val="Text 1"/>
    <w:basedOn w:val="Normalny"/>
    <w:uiPriority w:val="99"/>
    <w:rsid w:val="00E523E9"/>
    <w:pPr>
      <w:spacing w:before="120" w:after="120"/>
      <w:ind w:left="850"/>
    </w:pPr>
    <w:rPr>
      <w:rFonts w:eastAsia="Times New Roman"/>
      <w:lang w:eastAsia="en-GB"/>
    </w:rPr>
  </w:style>
  <w:style w:type="paragraph" w:customStyle="1" w:styleId="NormalLeft">
    <w:name w:val="Normal Left"/>
    <w:basedOn w:val="Normalny"/>
    <w:uiPriority w:val="99"/>
    <w:rsid w:val="00E523E9"/>
    <w:pPr>
      <w:spacing w:before="120" w:after="120"/>
    </w:pPr>
    <w:rPr>
      <w:rFonts w:eastAsia="Times New Roman"/>
      <w:lang w:eastAsia="en-GB"/>
    </w:rPr>
  </w:style>
  <w:style w:type="paragraph" w:customStyle="1" w:styleId="Tiret0">
    <w:name w:val="Tiret 0"/>
    <w:basedOn w:val="Normalny"/>
    <w:uiPriority w:val="99"/>
    <w:rsid w:val="00E523E9"/>
    <w:pPr>
      <w:numPr>
        <w:numId w:val="2"/>
      </w:numPr>
      <w:spacing w:before="120" w:after="120"/>
    </w:pPr>
    <w:rPr>
      <w:rFonts w:eastAsia="Times New Roman"/>
      <w:lang w:eastAsia="en-GB"/>
    </w:rPr>
  </w:style>
  <w:style w:type="paragraph" w:customStyle="1" w:styleId="Tiret1">
    <w:name w:val="Tiret 1"/>
    <w:basedOn w:val="Normalny"/>
    <w:uiPriority w:val="99"/>
    <w:rsid w:val="00E523E9"/>
    <w:pPr>
      <w:numPr>
        <w:numId w:val="3"/>
      </w:numPr>
      <w:spacing w:before="120" w:after="120"/>
    </w:pPr>
    <w:rPr>
      <w:rFonts w:eastAsia="Times New Roman"/>
      <w:lang w:eastAsia="en-GB"/>
    </w:rPr>
  </w:style>
  <w:style w:type="paragraph" w:customStyle="1" w:styleId="NumPar1">
    <w:name w:val="NumPar 1"/>
    <w:basedOn w:val="Normalny"/>
    <w:next w:val="Text1"/>
    <w:uiPriority w:val="99"/>
    <w:rsid w:val="00E523E9"/>
    <w:pPr>
      <w:numPr>
        <w:numId w:val="4"/>
      </w:numPr>
      <w:spacing w:before="120" w:after="120"/>
    </w:pPr>
    <w:rPr>
      <w:rFonts w:eastAsia="Times New Roman"/>
      <w:lang w:eastAsia="en-GB"/>
    </w:rPr>
  </w:style>
  <w:style w:type="paragraph" w:customStyle="1" w:styleId="NumPar2">
    <w:name w:val="NumPar 2"/>
    <w:basedOn w:val="Normalny"/>
    <w:next w:val="Text1"/>
    <w:uiPriority w:val="99"/>
    <w:rsid w:val="00E523E9"/>
    <w:pPr>
      <w:numPr>
        <w:ilvl w:val="1"/>
        <w:numId w:val="4"/>
      </w:numPr>
      <w:spacing w:before="120" w:after="120"/>
    </w:pPr>
    <w:rPr>
      <w:rFonts w:eastAsia="Times New Roman"/>
      <w:lang w:eastAsia="en-GB"/>
    </w:rPr>
  </w:style>
  <w:style w:type="paragraph" w:customStyle="1" w:styleId="NumPar3">
    <w:name w:val="NumPar 3"/>
    <w:basedOn w:val="Normalny"/>
    <w:next w:val="Text1"/>
    <w:uiPriority w:val="99"/>
    <w:rsid w:val="00E523E9"/>
    <w:pPr>
      <w:numPr>
        <w:ilvl w:val="2"/>
        <w:numId w:val="4"/>
      </w:numPr>
      <w:spacing w:before="120" w:after="120"/>
    </w:pPr>
    <w:rPr>
      <w:rFonts w:eastAsia="Times New Roman"/>
      <w:lang w:eastAsia="en-GB"/>
    </w:rPr>
  </w:style>
  <w:style w:type="paragraph" w:customStyle="1" w:styleId="NumPar4">
    <w:name w:val="NumPar 4"/>
    <w:basedOn w:val="Normalny"/>
    <w:next w:val="Text1"/>
    <w:uiPriority w:val="99"/>
    <w:rsid w:val="00E523E9"/>
    <w:pPr>
      <w:numPr>
        <w:ilvl w:val="3"/>
        <w:numId w:val="4"/>
      </w:numPr>
      <w:spacing w:before="120" w:after="120"/>
    </w:pPr>
    <w:rPr>
      <w:rFonts w:eastAsia="Times New Roman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523E9"/>
    <w:pPr>
      <w:keepNext/>
      <w:spacing w:before="120" w:after="360"/>
      <w:jc w:val="center"/>
    </w:pPr>
    <w:rPr>
      <w:rFonts w:eastAsia="Times New Roman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523E9"/>
    <w:pPr>
      <w:keepNext/>
      <w:spacing w:before="120" w:after="360"/>
      <w:jc w:val="center"/>
    </w:pPr>
    <w:rPr>
      <w:rFonts w:eastAsia="Times New Roman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523E9"/>
    <w:pPr>
      <w:spacing w:before="120" w:after="120"/>
      <w:jc w:val="center"/>
    </w:pPr>
    <w:rPr>
      <w:rFonts w:eastAsia="Times New Roman"/>
      <w:b/>
      <w:bCs/>
      <w:u w:val="single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D367CC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F038E6"/>
    <w:rPr>
      <w:rFonts w:cs="Times New Roman"/>
      <w:vertAlign w:val="superscript"/>
    </w:rPr>
  </w:style>
  <w:style w:type="paragraph" w:styleId="Bezodstpw">
    <w:name w:val="No Spacing"/>
    <w:uiPriority w:val="99"/>
    <w:qFormat/>
    <w:rsid w:val="00622AA4"/>
    <w:pPr>
      <w:spacing w:after="0" w:line="240" w:lineRule="auto"/>
    </w:pPr>
    <w:rPr>
      <w:rFonts w:eastAsia="Times New Roman" w:cs="Calibri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6115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BB7572"/>
    <w:pPr>
      <w:spacing w:after="0" w:line="240" w:lineRule="auto"/>
    </w:pPr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4753-0F5C-44CD-BC37-408D6508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2667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Karolina Popielarz</dc:creator>
  <cp:keywords/>
  <dc:description/>
  <cp:lastModifiedBy>Jakub Łuczkowiak</cp:lastModifiedBy>
  <cp:revision>19</cp:revision>
  <cp:lastPrinted>2018-08-10T11:50:00Z</cp:lastPrinted>
  <dcterms:created xsi:type="dcterms:W3CDTF">2018-08-10T11:43:00Z</dcterms:created>
  <dcterms:modified xsi:type="dcterms:W3CDTF">2019-02-08T09:10:00Z</dcterms:modified>
</cp:coreProperties>
</file>