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F" w:rsidRPr="00D66BFF" w:rsidRDefault="00D66BFF" w:rsidP="00D66BFF">
      <w:pPr>
        <w:widowControl w:val="0"/>
        <w:autoSpaceDE w:val="0"/>
        <w:autoSpaceDN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 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…………………………..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………………. roku pomiędzy Klinicznym Centrum Ginekologii, Położnictwa i Neonatologii w Opolu; 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45-066 Opole, ul. Reymonta 8, NIP: 754-24-80-425, BDO: 000076622</w:t>
      </w:r>
      <w:r w:rsidRPr="00D6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wpisanym do Krajowego Rejestru Sądowego pod numerem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0000005533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zwanym dalej Zamawiającym 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 ………………………………………………………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wpisanym do Krajowego Rejestru Sądowego pod numerem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………………….. /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prowadzącym działalność gospodarczą zarejestrowaną w CEIDG, nr  NIP .....................................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zwaną dalej Wykonawcą</w:t>
      </w:r>
    </w:p>
    <w:p w:rsidR="00D66BFF" w:rsidRPr="00D66BFF" w:rsidRDefault="00D66BFF" w:rsidP="00D66BFF">
      <w:pPr>
        <w:widowControl w:val="0"/>
        <w:autoSpaceDE w:val="0"/>
        <w:autoSpaceDN w:val="0"/>
        <w:spacing w:after="0" w:line="3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66BFF" w:rsidRPr="00D66BFF" w:rsidRDefault="00D66BFF" w:rsidP="00D66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FF">
        <w:rPr>
          <w:rFonts w:ascii="Times New Roman" w:eastAsia="Times New Roman" w:hAnsi="Times New Roman" w:cs="Times New Roman"/>
          <w:sz w:val="24"/>
          <w:szCs w:val="24"/>
        </w:rPr>
        <w:t xml:space="preserve">w rezultacie dokonania przez Zamawiającego wyboru oferty Wykonawcy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</w:rPr>
        <w:t xml:space="preserve">na podstawie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</w:rPr>
        <w:br/>
        <w:t>art. 2 pkt 1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</w:rPr>
        <w:t>ustawy z dnia 11 września 2019 roku Prawo zamówień publicznych</w:t>
      </w:r>
      <w:r w:rsidRPr="00D66B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6BF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66BFF">
        <w:rPr>
          <w:rFonts w:ascii="Times New Roman" w:eastAsia="Times New Roman" w:hAnsi="Times New Roman" w:cs="Times New Roman"/>
          <w:sz w:val="24"/>
          <w:szCs w:val="24"/>
        </w:rPr>
        <w:t xml:space="preserve">. Dz. U. </w:t>
      </w:r>
      <w:r w:rsidRPr="00D66BFF">
        <w:rPr>
          <w:rFonts w:ascii="Times New Roman" w:eastAsia="Times New Roman" w:hAnsi="Times New Roman" w:cs="Times New Roman"/>
          <w:sz w:val="24"/>
          <w:szCs w:val="24"/>
        </w:rPr>
        <w:br/>
        <w:t xml:space="preserve">z 2019 r. poz. 2019 z </w:t>
      </w:r>
      <w:proofErr w:type="spellStart"/>
      <w:r w:rsidRPr="00D66BF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66BFF">
        <w:rPr>
          <w:rFonts w:ascii="Times New Roman" w:eastAsia="Times New Roman" w:hAnsi="Times New Roman" w:cs="Times New Roman"/>
          <w:sz w:val="24"/>
          <w:szCs w:val="24"/>
        </w:rPr>
        <w:t>. zm.) została zawarta umowa o następującej treści: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bieżącego wykonywania pieczątek oraz druku wizytówek wg wytycznych Zamawiającego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umowy.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zamówienia Wykonawca zobowiązuje się do:</w:t>
      </w:r>
    </w:p>
    <w:p w:rsidR="00196EDC" w:rsidRDefault="00D66BFF" w:rsidP="00D66BFF">
      <w:pPr>
        <w:widowControl w:val="0"/>
        <w:numPr>
          <w:ilvl w:val="2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</w:t>
      </w:r>
      <w:r w:rsidR="00FF42A6" w:rsidRPr="00FF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dost</w:t>
      </w:r>
      <w:r w:rsidR="00FF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</w:t>
      </w:r>
      <w:r w:rsidR="00FF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pieczątek</w:t>
      </w:r>
      <w:r w:rsidR="00435E73" w:rsidRPr="00FF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56BD"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48 godzin </w:t>
      </w:r>
      <w:r w:rsidR="00496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przypadku pieczątek </w:t>
      </w:r>
      <w:r w:rsidR="00496D6C" w:rsidRPr="00FF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EXPRESS na następny dzień roboczy do godziny 13:00</w:t>
      </w:r>
      <w:r w:rsidR="00496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jeżeli zamówienie zostanie złożone do godziny 13:00 dnia poprzedniego) </w:t>
      </w:r>
      <w:r w:rsidR="000956BD"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od wpływu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zlecenia od Zamawiającego</w:t>
      </w:r>
      <w:r w:rsidR="00C03050" w:rsidRPr="00C03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3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złożonego </w:t>
      </w:r>
      <w:r w:rsidR="00C03050" w:rsidRPr="003D0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poprzez e-mail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wg wzorów i wskazówek przekazanych Wykonawcy przez Zamawiającego</w:t>
      </w:r>
      <w:r w:rsid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BFF" w:rsidRPr="00C03050" w:rsidRDefault="00D66BFF" w:rsidP="00C03050">
      <w:pPr>
        <w:widowControl w:val="0"/>
        <w:numPr>
          <w:ilvl w:val="2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 </w:t>
      </w:r>
      <w:r w:rsidR="00FF42A6" w:rsidRPr="00FF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dostaw</w:t>
      </w:r>
      <w:r w:rsidR="00FF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wizytówek w</w:t>
      </w:r>
      <w:r w:rsidR="000956BD"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48 godzin od wpływu</w:t>
      </w: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zlecenia od Zamawiającego</w:t>
      </w:r>
      <w:r w:rsidR="00C03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050" w:rsidRPr="00C03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złożonego poprzez e-mail</w:t>
      </w:r>
      <w:r w:rsidR="00C03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0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wg wzorów i wskazówek przekazanych Wykonawcy przez Zamawiającego.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odbywać się będzie sukcesywnie stosownie do potrzeb Zamawiającego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danym czasie. 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zmiany ilości asortymentu szacunkowo określonego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B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 załączniku nr 1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 z zastrzeżeniem, iż umowa może zostać zrealizowana do wartości brutto określonej w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ust. 1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- zamówienie może ulec zmniejszeniu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ilości faktycznie niezbędnej dla Zamawiającego.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przysługują wobec Zamawiającego żadne roszczenia, w tym odszkodowawcze, z tytułu zrealizowania umowy poniżej wielkości i wartości określonej w załączniku nr 1                     do umowy (przedmiot zamówienia).</w:t>
      </w:r>
    </w:p>
    <w:p w:rsidR="00D66BFF" w:rsidRPr="00D66BFF" w:rsidRDefault="005837A6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zobowiązuje się do bezpłatnej dostawy przed</w:t>
      </w:r>
      <w:r w:rsidR="00095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miotu Zamówienia do S</w:t>
      </w:r>
      <w:r w:rsidRPr="00583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ekretariatu Zamawiającego przy ul. Reymonta 8 w Opolu, w godzinach od 8:00 do 14:00</w:t>
      </w:r>
      <w:r w:rsidR="00D66BFF"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95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Wymiana zaś samych poduszek nastąpi po odbiorze automatów przez Wykonawcę </w:t>
      </w:r>
      <w:r w:rsidR="00734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95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Zamawiającego.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12-miesięcznej gwarancji na wykonywane pieczątki, liczonej od dnia dokonania odbioru bez zastrzeżeń.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gwarancji, o której mowa w ust. 7, Wykonawca zobowiązuje się do usunięcia stwierdzonych usterek (dot. obudowy pieczątek i napisów na polimerze) - w terminie 2 dni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zgłoszenia usterek przez pracownika Zamawiającego. </w:t>
      </w:r>
    </w:p>
    <w:p w:rsidR="00D66BFF" w:rsidRPr="00D66BFF" w:rsidRDefault="00D66BFF" w:rsidP="00D66B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korzystania z okresowych promocji i upustów wprowadzonych przez producenta (ceny niższe niż zawarte w umowie).</w:t>
      </w:r>
    </w:p>
    <w:p w:rsidR="00D66BFF" w:rsidRPr="00D66BFF" w:rsidRDefault="00D66BFF" w:rsidP="00D66BFF">
      <w:p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19C2" w:rsidRDefault="006019C2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:rsidR="00D66BFF" w:rsidRPr="00D66BFF" w:rsidRDefault="00D66BFF" w:rsidP="00D66BFF">
      <w:pPr>
        <w:widowControl w:val="0"/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 nie przekroczy łącznie kwoty </w:t>
      </w:r>
      <w:r w:rsidRPr="00D6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D66B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…………………………………………………………..</w:t>
      </w:r>
      <w:r w:rsidR="00AD7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00/100).</w:t>
      </w:r>
    </w:p>
    <w:p w:rsidR="007348CA" w:rsidRPr="007348CA" w:rsidRDefault="00D66BFF" w:rsidP="007348CA">
      <w:pPr>
        <w:numPr>
          <w:ilvl w:val="0"/>
          <w:numId w:val="7"/>
        </w:numPr>
        <w:tabs>
          <w:tab w:val="clear" w:pos="150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 fakturze będą uwzględniały poszczególne pozycje usługi z wyszczególnieniem podatku VAT.</w:t>
      </w:r>
      <w:r w:rsidR="007348CA" w:rsidRPr="0073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8CA" w:rsidRPr="00734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cenach jednostkowych zawierają się wszystkie koszty związane </w:t>
      </w:r>
      <w:r w:rsidR="007B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7348CA" w:rsidRPr="00734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dostawą przedmiotu zamówienia do Sekretariatu Zamawiającego (</w:t>
      </w:r>
      <w:r w:rsidR="00A90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szczególności </w:t>
      </w:r>
      <w:r w:rsidR="007348CA" w:rsidRPr="00734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VAT, transport, opakowanie, czynności związane z przygotowaniem dostawy, ubezpieczenie, przesyłka).</w:t>
      </w:r>
    </w:p>
    <w:p w:rsidR="00D66BFF" w:rsidRPr="00196EDC" w:rsidRDefault="00D66BFF" w:rsidP="00196EDC">
      <w:pPr>
        <w:widowControl w:val="0"/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80" w:lineRule="atLeas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wystawianie faktur VAT bez jego podpisu.</w:t>
      </w:r>
    </w:p>
    <w:p w:rsidR="00D66BFF" w:rsidRPr="00D66BFF" w:rsidRDefault="00D66BFF" w:rsidP="00D6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4. Istnieje możliwość zmiany cen wskutek zmiany stawki podatku VAT. W przypadku zmiany</w:t>
      </w:r>
    </w:p>
    <w:p w:rsidR="00D66BFF" w:rsidRPr="00D66BFF" w:rsidRDefault="00D66BFF" w:rsidP="00E8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stawki VAT zmianie ulegnie stawka podatku VAT i cena brutto, cena netto pozostanie</w:t>
      </w:r>
      <w:r w:rsidR="00E87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87C36">
        <w:rPr>
          <w:rFonts w:ascii="Times New Roman" w:eastAsia="Times New Roman" w:hAnsi="Times New Roman" w:cs="Times New Roman"/>
          <w:sz w:val="24"/>
          <w:szCs w:val="24"/>
          <w:lang w:eastAsia="pl-PL"/>
        </w:rPr>
        <w:t>niezmienna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6BFF" w:rsidRPr="00D66BFF" w:rsidRDefault="00D66BFF" w:rsidP="00D6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Zmiana stawki podatku VAT następuje z dniem wejścia w życie aktu prawnego zmieniającego tę </w:t>
      </w:r>
    </w:p>
    <w:p w:rsidR="00D66BFF" w:rsidRPr="00D66BFF" w:rsidRDefault="00D66BFF" w:rsidP="00E8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stawkę.</w:t>
      </w:r>
    </w:p>
    <w:p w:rsidR="00D66BFF" w:rsidRPr="00D66BFF" w:rsidRDefault="00D66BFF" w:rsidP="00D66B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D66BFF" w:rsidRPr="00D66BFF" w:rsidRDefault="00D66BFF" w:rsidP="00D66BF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zrealizowane w danym miesiącu zamówienia regulowana będzie miesięcznie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przelewu na konto Wykonawcy na podstawie prawidłowo wystawionej faktury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zakończeniu danego miesiąca – w terminie do 30 dni od dnia otrzymania przez Zamawiającego faktury.</w:t>
      </w:r>
    </w:p>
    <w:p w:rsidR="00D66BFF" w:rsidRPr="00D66BFF" w:rsidRDefault="00D66BFF" w:rsidP="00D66BF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dzień, w którym Zamawiający polecił swemu bankowi przelać                 na konto Wykonawcy kwotę wynikającą z prawidłowo wystawionej faktury.</w:t>
      </w:r>
    </w:p>
    <w:p w:rsidR="00D66BFF" w:rsidRPr="00D66BFF" w:rsidRDefault="00D66BFF" w:rsidP="00D66BF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iż Wykonawca nie może przenieść na inny podmiot wierzytelności przysługujących mu względem Zamawiającego, a wynikających z niniejszej umowy, bez zgody Zamawiającego wyrażonej w formie pisemnej pod rygorem nieważności.</w:t>
      </w:r>
    </w:p>
    <w:p w:rsidR="00D66BFF" w:rsidRPr="00D66BFF" w:rsidRDefault="00D66BFF" w:rsidP="00D66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niewykonania lub nienależytego wykonania usługi Wykonawca zobowiązuje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zapłacić Zamawiającemu kary umowne: </w:t>
      </w:r>
    </w:p>
    <w:p w:rsidR="00D66BFF" w:rsidRPr="00D66BFF" w:rsidRDefault="00D66BFF" w:rsidP="00D66BFF">
      <w:pPr>
        <w:widowControl w:val="0"/>
        <w:numPr>
          <w:ilvl w:val="1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5% wartości brutto złożonego zapotrzebowania za każdy rozpoczęty dzień zwłoki w realizacji przedmiotu zamówienia,</w:t>
      </w:r>
    </w:p>
    <w:p w:rsidR="00D66BFF" w:rsidRPr="00D66BFF" w:rsidRDefault="00D66BFF" w:rsidP="00D66BFF">
      <w:pPr>
        <w:widowControl w:val="0"/>
        <w:numPr>
          <w:ilvl w:val="1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20% wartości brutto przedmiotu zamówienia  za odstąpienie od umowy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przyczyn, za które nie odpowiada Zamawiający, z zastrzeżeniem okoliczności wymienionej w ust. 3,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od Zamawiającego kara umowna za odstąpienie od umowy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przyczyn niezależnych od Wykonawcy w wysokości 20% wartości brutto przedmiotu zamówienia za odstąpienie od umowy z przyczyn, za które odpowiada Zamawiający,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ust. 3.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interesie publicznym, czego nie można było przewidzieć w chwili zawarcia umowy,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dalsze wykonywanie umowy może zagrozić istotnemu interesowi bezpieczeństwa państwa lub bezpieczeństwu publicznemu, Zamawiający może odstąpić od umowy w terminie 30 dni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 powzięcia wiadomości o tych okolicznościach. W takim przypadku Wykonawca może żądać wyłącznie wynagrodzenia należnego mu z tytułu wykonania części umowy.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Kary, o których mowa w ust. 1 i 2, Strony umowy zapłacą na wskazany przez nie rachunek bankowy przelewem, w terminie 14 dni kalendarzowych od dnia doręczenia im żądania zapłaty takiej kary umownej. Zamawiający jest upoważniony do potrącenia kar umownych z należności związanej z wykonaniem przedmiotu umowy. 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mogą być dochodzone z każdego wymienionego w ust. 1 niniejszego paragrafu tytułu    odrębnie i podlegają odpowiednio kumulacji.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wymaga, pod rygorem nieważności formy pisemnej i powinno zawierać uzasadnienie. </w:t>
      </w:r>
    </w:p>
    <w:p w:rsidR="00D66BFF" w:rsidRPr="00D66BFF" w:rsidRDefault="00D66BFF" w:rsidP="00D66BFF">
      <w:pPr>
        <w:widowControl w:val="0"/>
        <w:numPr>
          <w:ilvl w:val="0"/>
          <w:numId w:val="4"/>
        </w:num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odszkodowania przewyższającego wartość kar umownych                    na zasadach ogólnych określonych w przepisach Kodeksu cywilnego.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:rsidR="00D66BFF" w:rsidRPr="00D66BFF" w:rsidRDefault="00D66BFF" w:rsidP="00D66B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Umowa obowiązuje przez okres: od dnia …………………….. r. do ……………………… r. </w:t>
      </w:r>
    </w:p>
    <w:p w:rsidR="00D66BFF" w:rsidRPr="00D66BFF" w:rsidRDefault="00D66BFF" w:rsidP="00D66BF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wypowiedzenia umowy z zachowaniem 1 miesięcznego okresu wypowiedzenia, w razie zaistnienia sytuacji, w której nie będą zdolne prowadzić dotychczasowej działalności.</w:t>
      </w:r>
    </w:p>
    <w:p w:rsidR="00D66BFF" w:rsidRPr="00D66BFF" w:rsidRDefault="00D66BFF" w:rsidP="00D66BF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przewiduje możliwość wydłużenia terminu realizacji umowy w przypadku </w:t>
      </w:r>
      <w:r w:rsidRPr="00D66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nie wykorzystania ilościowego przedmiotu umowy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</w:p>
    <w:p w:rsidR="00D66BFF" w:rsidRPr="00D66BFF" w:rsidRDefault="00D66BFF" w:rsidP="00D66B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Prawo zamówień publicznych</w:t>
      </w:r>
    </w:p>
    <w:p w:rsidR="00D66BFF" w:rsidRPr="00D66BFF" w:rsidRDefault="00D66BFF" w:rsidP="00D66B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kwestie sporne wynikłe w trakcie realizacji niniejszej umowy strony rozstrzygać będą polubownie, a w przypadku nie dojścia do porozumienia spory rozstrzygane będą               przez miejscowo właściwy Sąd dla siedziby Zamawiającego.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</w:p>
    <w:p w:rsidR="00D66BFF" w:rsidRPr="00D66BFF" w:rsidRDefault="00D66BFF" w:rsidP="00D66BFF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8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zmiany postanowień zawartej umowy w stosunku do treści oferty,                          na podstawie której dokonano wyboru Wykonawcy, ale tylko w szczególnie uzasadnionych okolicznościach, których nie można było przewidzieć w chwili jej zawarcia.</w:t>
      </w:r>
    </w:p>
    <w:p w:rsidR="00D66BFF" w:rsidRPr="00D66BFF" w:rsidRDefault="00D66BFF" w:rsidP="00D66BFF">
      <w:pPr>
        <w:widowControl w:val="0"/>
        <w:numPr>
          <w:ilvl w:val="0"/>
          <w:numId w:val="6"/>
        </w:numPr>
        <w:tabs>
          <w:tab w:val="left" w:pos="400"/>
        </w:tabs>
        <w:overflowPunct w:val="0"/>
        <w:autoSpaceDE w:val="0"/>
        <w:autoSpaceDN w:val="0"/>
        <w:adjustRightInd w:val="0"/>
        <w:spacing w:after="0" w:line="28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postanowień niniejszej umowy wymaga formy pisemnej w postaci aneksu                 pod rygorem nieważności.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Zgodnie z art. 13 ust. 1 Ogólnego Rozporządzenia o Ochronie Danych (RODO) Zamawiający informuje, że:                                                                                                                 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administratorem danych osobowych Wykonawcy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Kliniczne Centrum Ginekologii, Położnictwa i Neonatologii w Opolu, adres: ul. Reymonta 8, 45-066 Opole;                                                           2)   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66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iod@ginekologia.opole.pl</w:t>
        </w:r>
      </w:hyperlink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                                                                                                                 3)  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                                                                                                                                               4)  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 administrator nie zamierza przekazywać Państwa danych osobowych do państwa trzeciego lub organizacji międzynarodowej;    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 mają Państwo prawo uzyskać kopię swoich danych osobowych w siedzibie administratora.   2. Dodatkowo zgodnie z art. 13 ust. 2 RODO Zamawiający informuje, że:  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Państwa dane osobowe będą przechowywane do momentu upływu okresu przedawnienia wynikającego z ustawy z dnia 23 kwietnia 1964 r. Kodeks cywilny;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 przysługuje Państwu prawo dostępu do treści swoich danych, ich sprostowania lub ograniczenia przetwarzania, a także prawo do wniesienia sprzeciwu wobec przetwarzania, prawo do przeniesienia danych oraz prawo do wniesienia skargi do organu nadzorczego;  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 podanie danych osobowych jest dobrowolne, jednakże niezbędne do zawarcia umowy. Konsekwencją niepodania danych osobowych będzie brak realizacji umowy;    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 administrator nie podejmuje decyzji w sposób zautomatyzowany w oparciu o Państwa dane osobowe.</w:t>
      </w:r>
    </w:p>
    <w:p w:rsidR="00D66BFF" w:rsidRPr="00D66BFF" w:rsidRDefault="00D66BFF" w:rsidP="00D66BF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SYMBOL 167 \f "Times New Roman" \s 12</w:instrTex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9</w:t>
      </w:r>
    </w:p>
    <w:p w:rsidR="00D66BFF" w:rsidRPr="00D66BFF" w:rsidRDefault="00D66BFF" w:rsidP="00D66BFF">
      <w:pPr>
        <w:widowControl w:val="0"/>
        <w:numPr>
          <w:ilvl w:val="0"/>
          <w:numId w:val="8"/>
        </w:numPr>
        <w:autoSpaceDE w:val="0"/>
        <w:autoSpaceDN w:val="0"/>
        <w:spacing w:after="0" w:line="28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niniejszą sporządzono w dwóch jednobrzmiących egzemplarzach po jednym dla każdej ze stron.</w:t>
      </w:r>
    </w:p>
    <w:p w:rsidR="00D66BFF" w:rsidRPr="00D66BFF" w:rsidRDefault="00D66BFF" w:rsidP="00D66BFF">
      <w:pPr>
        <w:widowControl w:val="0"/>
        <w:numPr>
          <w:ilvl w:val="0"/>
          <w:numId w:val="8"/>
        </w:numPr>
        <w:autoSpaceDE w:val="0"/>
        <w:autoSpaceDN w:val="0"/>
        <w:spacing w:after="0" w:line="28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umowy stanowi załącznik nr 1 do umowy.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BFF" w:rsidRPr="00D66BFF" w:rsidRDefault="00D66BFF" w:rsidP="00D66BFF">
      <w:pPr>
        <w:autoSpaceDE w:val="0"/>
        <w:autoSpaceDN w:val="0"/>
        <w:spacing w:after="0" w:line="320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</w:t>
      </w: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66B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WYKONAWCA</w:t>
      </w: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6BFF" w:rsidRPr="00D66BFF" w:rsidRDefault="00D66BFF" w:rsidP="00D66BFF">
      <w:pPr>
        <w:autoSpaceDE w:val="0"/>
        <w:autoSpaceDN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37A6" w:rsidRDefault="005837A6"/>
    <w:sectPr w:rsidR="005837A6" w:rsidSect="005837A6">
      <w:headerReference w:type="default" r:id="rId9"/>
      <w:footerReference w:type="default" r:id="rId10"/>
      <w:pgSz w:w="11907" w:h="16840"/>
      <w:pgMar w:top="851" w:right="851" w:bottom="142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6C" w:rsidRDefault="00496D6C" w:rsidP="00E87C36">
      <w:pPr>
        <w:spacing w:after="0" w:line="240" w:lineRule="auto"/>
      </w:pPr>
      <w:r>
        <w:separator/>
      </w:r>
    </w:p>
  </w:endnote>
  <w:endnote w:type="continuationSeparator" w:id="0">
    <w:p w:rsidR="00496D6C" w:rsidRDefault="00496D6C" w:rsidP="00E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6C" w:rsidRDefault="00496D6C" w:rsidP="005837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CF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6C" w:rsidRDefault="00496D6C" w:rsidP="00E87C36">
      <w:pPr>
        <w:spacing w:after="0" w:line="240" w:lineRule="auto"/>
      </w:pPr>
      <w:r>
        <w:separator/>
      </w:r>
    </w:p>
  </w:footnote>
  <w:footnote w:type="continuationSeparator" w:id="0">
    <w:p w:rsidR="00496D6C" w:rsidRDefault="00496D6C" w:rsidP="00E8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6C" w:rsidRDefault="00496D6C" w:rsidP="005837A6">
    <w:pPr>
      <w:pStyle w:val="Nagwek"/>
      <w:jc w:val="right"/>
    </w:pPr>
    <w:r>
      <w:t>UMOWA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7EA"/>
    <w:multiLevelType w:val="hybridMultilevel"/>
    <w:tmpl w:val="A350D08E"/>
    <w:lvl w:ilvl="0" w:tplc="8368B9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E3600"/>
    <w:multiLevelType w:val="hybridMultilevel"/>
    <w:tmpl w:val="D5E06F0C"/>
    <w:lvl w:ilvl="0" w:tplc="A57C0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74573"/>
    <w:multiLevelType w:val="hybridMultilevel"/>
    <w:tmpl w:val="0D805B9C"/>
    <w:lvl w:ilvl="0" w:tplc="0415000F">
      <w:start w:val="1"/>
      <w:numFmt w:val="decimal"/>
      <w:lvlText w:val="%1."/>
      <w:lvlJc w:val="left"/>
      <w:pPr>
        <w:ind w:left="-32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>
      <w:start w:val="1"/>
      <w:numFmt w:val="lowerLetter"/>
      <w:lvlText w:val="%5."/>
      <w:lvlJc w:val="left"/>
      <w:pPr>
        <w:ind w:left="2204" w:hanging="360"/>
      </w:pPr>
    </w:lvl>
    <w:lvl w:ilvl="5" w:tplc="0415001B">
      <w:start w:val="1"/>
      <w:numFmt w:val="lowerRoman"/>
      <w:lvlText w:val="%6."/>
      <w:lvlJc w:val="right"/>
      <w:pPr>
        <w:ind w:left="2924" w:hanging="180"/>
      </w:pPr>
    </w:lvl>
    <w:lvl w:ilvl="6" w:tplc="0415000F">
      <w:start w:val="1"/>
      <w:numFmt w:val="decimal"/>
      <w:lvlText w:val="%7."/>
      <w:lvlJc w:val="left"/>
      <w:pPr>
        <w:ind w:left="3644" w:hanging="360"/>
      </w:pPr>
    </w:lvl>
    <w:lvl w:ilvl="7" w:tplc="04150019">
      <w:start w:val="1"/>
      <w:numFmt w:val="lowerLetter"/>
      <w:lvlText w:val="%8."/>
      <w:lvlJc w:val="left"/>
      <w:pPr>
        <w:ind w:left="4364" w:hanging="360"/>
      </w:pPr>
    </w:lvl>
    <w:lvl w:ilvl="8" w:tplc="0415001B">
      <w:start w:val="1"/>
      <w:numFmt w:val="lowerRoman"/>
      <w:lvlText w:val="%9."/>
      <w:lvlJc w:val="right"/>
      <w:pPr>
        <w:ind w:left="5084" w:hanging="180"/>
      </w:pPr>
    </w:lvl>
  </w:abstractNum>
  <w:abstractNum w:abstractNumId="3">
    <w:nsid w:val="19EE7DD0"/>
    <w:multiLevelType w:val="multilevel"/>
    <w:tmpl w:val="51A2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CD5A8B"/>
    <w:multiLevelType w:val="singleLevel"/>
    <w:tmpl w:val="092EAC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5">
    <w:nsid w:val="2DA836AE"/>
    <w:multiLevelType w:val="hybridMultilevel"/>
    <w:tmpl w:val="F11C8292"/>
    <w:lvl w:ilvl="0" w:tplc="8368B9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B86481"/>
    <w:multiLevelType w:val="multilevel"/>
    <w:tmpl w:val="B6C4EB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6A2A19AC"/>
    <w:multiLevelType w:val="multilevel"/>
    <w:tmpl w:val="F1B686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FF"/>
    <w:rsid w:val="000956BD"/>
    <w:rsid w:val="00121FE9"/>
    <w:rsid w:val="00196EDC"/>
    <w:rsid w:val="003D0730"/>
    <w:rsid w:val="00435E73"/>
    <w:rsid w:val="00496D6C"/>
    <w:rsid w:val="005837A6"/>
    <w:rsid w:val="006019C2"/>
    <w:rsid w:val="007348CA"/>
    <w:rsid w:val="007B1CF7"/>
    <w:rsid w:val="00A90FE9"/>
    <w:rsid w:val="00AD7D09"/>
    <w:rsid w:val="00C03050"/>
    <w:rsid w:val="00D66BFF"/>
    <w:rsid w:val="00DA52FC"/>
    <w:rsid w:val="00E87C36"/>
    <w:rsid w:val="00F30284"/>
    <w:rsid w:val="00F8064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B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6B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B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B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6BF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B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nekologia.opo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111772E2.dotm</Template>
  <TotalTime>62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Kopystynska</dc:creator>
  <cp:lastModifiedBy>Justyna Kopystynska</cp:lastModifiedBy>
  <cp:revision>10</cp:revision>
  <dcterms:created xsi:type="dcterms:W3CDTF">2021-02-16T10:14:00Z</dcterms:created>
  <dcterms:modified xsi:type="dcterms:W3CDTF">2021-02-16T13:29:00Z</dcterms:modified>
</cp:coreProperties>
</file>