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7CF" w:rsidRDefault="008337CF" w:rsidP="008337CF">
      <w:pPr>
        <w:tabs>
          <w:tab w:val="left" w:pos="1035"/>
          <w:tab w:val="left" w:pos="1395"/>
          <w:tab w:val="left" w:pos="2169"/>
        </w:tabs>
        <w:spacing w:after="0" w:line="360" w:lineRule="auto"/>
        <w:ind w:left="644"/>
        <w:jc w:val="right"/>
        <w:rPr>
          <w:b/>
          <w:sz w:val="24"/>
          <w:szCs w:val="24"/>
        </w:rPr>
      </w:pPr>
    </w:p>
    <w:p w:rsidR="008337CF" w:rsidRPr="00CD0090" w:rsidRDefault="008337CF" w:rsidP="008337CF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CD0090">
        <w:rPr>
          <w:rFonts w:ascii="Arial" w:hAnsi="Arial" w:cs="Arial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</w:t>
      </w:r>
    </w:p>
    <w:p w:rsidR="008337CF" w:rsidRPr="00CD0090" w:rsidRDefault="008337CF" w:rsidP="008337CF">
      <w:pPr>
        <w:tabs>
          <w:tab w:val="left" w:pos="4544"/>
          <w:tab w:val="left" w:pos="5670"/>
        </w:tabs>
        <w:autoSpaceDN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8337CF" w:rsidRDefault="008337CF" w:rsidP="008337CF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cs="Calibri"/>
          <w:b/>
          <w:sz w:val="24"/>
          <w:szCs w:val="24"/>
        </w:rPr>
      </w:pPr>
    </w:p>
    <w:p w:rsidR="008337CF" w:rsidRDefault="008337CF" w:rsidP="008337CF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cs="Calibri"/>
          <w:b/>
          <w:sz w:val="24"/>
          <w:szCs w:val="24"/>
        </w:rPr>
      </w:pPr>
    </w:p>
    <w:p w:rsidR="008337CF" w:rsidRDefault="008337CF" w:rsidP="008337CF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 xml:space="preserve">Oświadczenie </w:t>
      </w:r>
    </w:p>
    <w:p w:rsidR="008337CF" w:rsidRPr="00CD0090" w:rsidRDefault="008337CF" w:rsidP="008337CF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:rsidR="008337CF" w:rsidRPr="00593917" w:rsidRDefault="008337CF" w:rsidP="0008377A">
      <w:pPr>
        <w:jc w:val="both"/>
        <w:rPr>
          <w:rFonts w:ascii="Arial" w:hAnsi="Arial" w:cs="Arial"/>
          <w:sz w:val="24"/>
          <w:szCs w:val="24"/>
          <w:u w:val="single"/>
        </w:rPr>
      </w:pPr>
      <w:r w:rsidRPr="0008377A">
        <w:rPr>
          <w:rFonts w:ascii="Arial" w:hAnsi="Arial" w:cs="Arial"/>
          <w:sz w:val="24"/>
          <w:szCs w:val="24"/>
        </w:rPr>
        <w:t xml:space="preserve">składane na podstawie art. 117 ust. 4 ustawy </w:t>
      </w:r>
      <w:r w:rsidRPr="0008377A">
        <w:rPr>
          <w:rFonts w:ascii="Arial" w:hAnsi="Arial" w:cs="Arial"/>
          <w:sz w:val="24"/>
          <w:szCs w:val="24"/>
          <w:lang w:eastAsia="en-US"/>
        </w:rPr>
        <w:t xml:space="preserve">z dnia 11 września 2019 r. </w:t>
      </w:r>
      <w:r w:rsidRPr="0008377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 w:rsidRPr="0008377A">
        <w:rPr>
          <w:rFonts w:ascii="Arial" w:hAnsi="Arial" w:cs="Arial"/>
          <w:sz w:val="24"/>
          <w:szCs w:val="24"/>
        </w:rPr>
        <w:t xml:space="preserve">w postępowaniu na </w:t>
      </w:r>
      <w:r w:rsidR="0008377A" w:rsidRPr="0008377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Zaprojektowanie i wykonanie </w:t>
      </w:r>
      <w:proofErr w:type="spellStart"/>
      <w:r w:rsidR="0008377A" w:rsidRPr="0008377A">
        <w:rPr>
          <w:rFonts w:ascii="Arial" w:eastAsia="Arial" w:hAnsi="Arial" w:cs="Arial"/>
          <w:b/>
          <w:bCs/>
          <w:sz w:val="24"/>
          <w:szCs w:val="24"/>
          <w:lang w:eastAsia="pl-PL"/>
        </w:rPr>
        <w:t>skateparku</w:t>
      </w:r>
      <w:proofErr w:type="spellEnd"/>
      <w:r w:rsidR="0008377A" w:rsidRPr="0008377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na terenie </w:t>
      </w:r>
      <w:proofErr w:type="spellStart"/>
      <w:r w:rsidR="0008377A" w:rsidRPr="0008377A">
        <w:rPr>
          <w:rFonts w:ascii="Arial" w:eastAsia="Arial" w:hAnsi="Arial" w:cs="Arial"/>
          <w:b/>
          <w:bCs/>
          <w:sz w:val="24"/>
          <w:szCs w:val="24"/>
          <w:lang w:eastAsia="pl-PL"/>
        </w:rPr>
        <w:t>rekreacyjno</w:t>
      </w:r>
      <w:proofErr w:type="spellEnd"/>
      <w:r w:rsidR="0008377A" w:rsidRPr="0008377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– sportowym w Baninie dz. nr 439</w:t>
      </w:r>
      <w:r w:rsidR="0008377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:rsidR="008337CF" w:rsidRPr="003066D8" w:rsidRDefault="008337CF" w:rsidP="008337CF">
      <w:pPr>
        <w:spacing w:after="0"/>
        <w:rPr>
          <w:rFonts w:cs="Calibri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8337CF" w:rsidRPr="00EE410D" w:rsidTr="003C115D">
        <w:tc>
          <w:tcPr>
            <w:tcW w:w="1951" w:type="dxa"/>
            <w:shd w:val="clear" w:color="auto" w:fill="D9D9D9"/>
          </w:tcPr>
          <w:p w:rsidR="008337CF" w:rsidRPr="00EE410D" w:rsidRDefault="008337CF" w:rsidP="003C11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:rsidR="008337CF" w:rsidRPr="00EE410D" w:rsidRDefault="008337CF" w:rsidP="003C11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:rsidR="008337CF" w:rsidRPr="00EE410D" w:rsidRDefault="008337CF" w:rsidP="003C11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:rsidR="008337CF" w:rsidRPr="00EE410D" w:rsidRDefault="008337CF" w:rsidP="003C11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:rsidR="008337CF" w:rsidRPr="00EE410D" w:rsidRDefault="008337CF" w:rsidP="003C11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8337CF" w:rsidRPr="00EE410D" w:rsidTr="003C115D">
        <w:tc>
          <w:tcPr>
            <w:tcW w:w="1951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7CF" w:rsidRPr="00EE410D" w:rsidTr="003C115D">
        <w:tc>
          <w:tcPr>
            <w:tcW w:w="1951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7CF" w:rsidRPr="00EE410D" w:rsidTr="003C115D">
        <w:tc>
          <w:tcPr>
            <w:tcW w:w="1951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8337CF" w:rsidRPr="00EE410D" w:rsidRDefault="008337CF" w:rsidP="003C11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37CF" w:rsidRDefault="008337CF" w:rsidP="008337CF">
      <w:pPr>
        <w:spacing w:after="0"/>
        <w:rPr>
          <w:rFonts w:ascii="Arial" w:hAnsi="Arial" w:cs="Arial"/>
          <w:sz w:val="24"/>
          <w:szCs w:val="24"/>
        </w:rPr>
      </w:pPr>
    </w:p>
    <w:p w:rsidR="008337CF" w:rsidRPr="00CC1D95" w:rsidRDefault="008337CF" w:rsidP="008337CF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pkt 1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4808"/>
      </w:tblGrid>
      <w:tr w:rsidR="008337CF" w:rsidRPr="00EE410D" w:rsidTr="003C115D">
        <w:tc>
          <w:tcPr>
            <w:tcW w:w="4395" w:type="dxa"/>
            <w:shd w:val="clear" w:color="auto" w:fill="D9D9D9"/>
          </w:tcPr>
          <w:p w:rsidR="008337CF" w:rsidRPr="00EE410D" w:rsidRDefault="008337CF" w:rsidP="003C11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:rsidR="008337CF" w:rsidRPr="00EE410D" w:rsidRDefault="008337CF" w:rsidP="003C11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robót budowlanych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, które będą realizowane przez tego wykonawcę</w:t>
            </w:r>
          </w:p>
        </w:tc>
      </w:tr>
      <w:tr w:rsidR="008337CF" w:rsidRPr="00EE410D" w:rsidTr="003C115D">
        <w:tc>
          <w:tcPr>
            <w:tcW w:w="4395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7CF" w:rsidRPr="00EE410D" w:rsidTr="003C115D">
        <w:tc>
          <w:tcPr>
            <w:tcW w:w="4395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37CF" w:rsidRDefault="008337CF" w:rsidP="008337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37CF" w:rsidRPr="00CC1D95" w:rsidRDefault="008337CF" w:rsidP="008337CF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doświadczenia (określony w Rozdziale VIII ust. 2 pkt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4808"/>
      </w:tblGrid>
      <w:tr w:rsidR="008337CF" w:rsidRPr="00EE410D" w:rsidTr="003C115D">
        <w:tc>
          <w:tcPr>
            <w:tcW w:w="4395" w:type="dxa"/>
            <w:shd w:val="clear" w:color="auto" w:fill="D9D9D9"/>
          </w:tcPr>
          <w:p w:rsidR="008337CF" w:rsidRPr="00EE410D" w:rsidRDefault="008337CF" w:rsidP="003C11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:rsidR="008337CF" w:rsidRPr="00EE410D" w:rsidRDefault="008337CF" w:rsidP="003C11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robót budowlanych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, które będą realizowane przez tego wykonawcę</w:t>
            </w:r>
          </w:p>
        </w:tc>
      </w:tr>
      <w:tr w:rsidR="008337CF" w:rsidRPr="00EE410D" w:rsidTr="003C115D">
        <w:tc>
          <w:tcPr>
            <w:tcW w:w="4395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7CF" w:rsidRPr="00EE410D" w:rsidTr="003C115D">
        <w:tc>
          <w:tcPr>
            <w:tcW w:w="4395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337CF" w:rsidRPr="00EE410D" w:rsidRDefault="008337CF" w:rsidP="003C11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37CF" w:rsidRDefault="008337CF" w:rsidP="008337CF">
      <w:pPr>
        <w:spacing w:after="0"/>
        <w:rPr>
          <w:rFonts w:ascii="Arial" w:hAnsi="Arial" w:cs="Arial"/>
          <w:sz w:val="24"/>
          <w:szCs w:val="24"/>
        </w:rPr>
      </w:pPr>
    </w:p>
    <w:p w:rsidR="008337CF" w:rsidRPr="00846F0A" w:rsidRDefault="008337CF" w:rsidP="008337CF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lastRenderedPageBreak/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2F50BF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2F50BF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:rsidR="008337CF" w:rsidRDefault="008337CF" w:rsidP="008337CF">
      <w:pPr>
        <w:spacing w:after="0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 xml:space="preserve">                             </w:t>
      </w:r>
    </w:p>
    <w:p w:rsidR="005B590F" w:rsidRDefault="005B590F" w:rsidP="008337CF">
      <w:pPr>
        <w:spacing w:after="0"/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</w:p>
    <w:p w:rsidR="008337CF" w:rsidRDefault="008337CF" w:rsidP="008337CF">
      <w:pPr>
        <w:spacing w:after="0"/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bookmarkStart w:id="0" w:name="_GoBack"/>
      <w:bookmarkEnd w:id="0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:rsidR="008337CF" w:rsidRPr="004479D5" w:rsidRDefault="008337CF" w:rsidP="008337CF">
      <w:pPr>
        <w:spacing w:after="0"/>
        <w:rPr>
          <w:rFonts w:cs="Calibri"/>
          <w:sz w:val="24"/>
          <w:szCs w:val="24"/>
        </w:rPr>
      </w:pPr>
    </w:p>
    <w:p w:rsidR="008337CF" w:rsidRPr="00CC1D95" w:rsidRDefault="008337CF" w:rsidP="008337CF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postaci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elektronicznej podpisane kwalifikowanym podpisem elektronicznym lub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składa się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:rsidR="00831191" w:rsidRDefault="00F11333"/>
    <w:sectPr w:rsidR="00831191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333" w:rsidRDefault="00F11333">
      <w:pPr>
        <w:spacing w:after="0" w:line="240" w:lineRule="auto"/>
      </w:pPr>
      <w:r>
        <w:separator/>
      </w:r>
    </w:p>
  </w:endnote>
  <w:endnote w:type="continuationSeparator" w:id="0">
    <w:p w:rsidR="00F11333" w:rsidRDefault="00F11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BC0" w:rsidRDefault="008337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590F">
      <w:rPr>
        <w:noProof/>
      </w:rPr>
      <w:t>2</w:t>
    </w:r>
    <w:r>
      <w:fldChar w:fldCharType="end"/>
    </w:r>
  </w:p>
  <w:p w:rsidR="00E71BC0" w:rsidRDefault="00F113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333" w:rsidRDefault="00F11333">
      <w:pPr>
        <w:spacing w:after="0" w:line="240" w:lineRule="auto"/>
      </w:pPr>
      <w:r>
        <w:separator/>
      </w:r>
    </w:p>
  </w:footnote>
  <w:footnote w:type="continuationSeparator" w:id="0">
    <w:p w:rsidR="00F11333" w:rsidRDefault="00F11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BC0" w:rsidRDefault="008337CF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>Postępowanie  nr  ZP.</w:t>
    </w:r>
    <w:r w:rsidR="003407DF" w:rsidRPr="003407DF">
      <w:rPr>
        <w:b/>
        <w:bCs/>
        <w:i/>
        <w:iCs/>
        <w:sz w:val="20"/>
        <w:szCs w:val="20"/>
      </w:rPr>
      <w:t>271.11</w:t>
    </w:r>
    <w:r w:rsidRPr="003407DF">
      <w:rPr>
        <w:b/>
        <w:bCs/>
        <w:i/>
        <w:iCs/>
        <w:sz w:val="20"/>
        <w:szCs w:val="20"/>
      </w:rPr>
      <w:t xml:space="preserve">.2021 </w:t>
    </w:r>
    <w:bookmarkEnd w:id="1"/>
  </w:p>
  <w:p w:rsidR="00E71BC0" w:rsidRDefault="00F113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70"/>
    <w:rsid w:val="0008377A"/>
    <w:rsid w:val="003407DF"/>
    <w:rsid w:val="003E0A43"/>
    <w:rsid w:val="005B590F"/>
    <w:rsid w:val="006936B1"/>
    <w:rsid w:val="007C2F77"/>
    <w:rsid w:val="008337CF"/>
    <w:rsid w:val="0086001B"/>
    <w:rsid w:val="00957970"/>
    <w:rsid w:val="00F11333"/>
    <w:rsid w:val="00F9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A2FD9-5805-4EC4-BD5F-00BDA708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CF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337CF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337CF"/>
    <w:rPr>
      <w:rFonts w:ascii="Calibri" w:eastAsia="Calibri" w:hAnsi="Calibri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337C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337CF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8337CF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3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37CF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5</cp:revision>
  <dcterms:created xsi:type="dcterms:W3CDTF">2021-06-17T10:22:00Z</dcterms:created>
  <dcterms:modified xsi:type="dcterms:W3CDTF">2021-06-28T11:49:00Z</dcterms:modified>
</cp:coreProperties>
</file>