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02FB" w14:textId="77777777" w:rsidR="00054B10" w:rsidRPr="00425888" w:rsidRDefault="00054B10" w:rsidP="00054B10">
      <w:pPr>
        <w:widowControl w:val="0"/>
        <w:suppressAutoHyphens/>
        <w:adjustRightInd w:val="0"/>
        <w:spacing w:after="0" w:line="240" w:lineRule="auto"/>
        <w:ind w:left="1152" w:right="1152"/>
        <w:jc w:val="center"/>
        <w:textAlignment w:val="baseline"/>
        <w:rPr>
          <w:rFonts w:ascii="Arial" w:eastAsia="Times New Roman" w:hAnsi="Arial" w:cs="Arial"/>
          <w:iCs/>
          <w:sz w:val="20"/>
          <w:szCs w:val="20"/>
        </w:rPr>
      </w:pPr>
      <w:r w:rsidRPr="00425888">
        <w:rPr>
          <w:rFonts w:ascii="Arial" w:eastAsia="Times New Roman" w:hAnsi="Arial" w:cs="Arial"/>
          <w:iCs/>
          <w:sz w:val="20"/>
          <w:szCs w:val="20"/>
        </w:rPr>
        <w:t>UMOWA NR ………/202</w:t>
      </w:r>
      <w:r w:rsidR="00E8339E">
        <w:rPr>
          <w:rFonts w:ascii="Arial" w:eastAsia="Times New Roman" w:hAnsi="Arial" w:cs="Arial"/>
          <w:iCs/>
          <w:sz w:val="20"/>
          <w:szCs w:val="20"/>
        </w:rPr>
        <w:t>1</w:t>
      </w:r>
    </w:p>
    <w:p w14:paraId="4DBC3B4A" w14:textId="77777777" w:rsidR="000C7BED" w:rsidRPr="00425888" w:rsidRDefault="000C7BED"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493B5322" w14:textId="77777777" w:rsidR="000C7BED" w:rsidRPr="00425888" w:rsidRDefault="000C7BED" w:rsidP="000C7BED">
      <w:pPr>
        <w:pStyle w:val="Bezodstpw"/>
        <w:rPr>
          <w:rFonts w:ascii="Arial" w:hAnsi="Arial" w:cs="Arial"/>
        </w:rPr>
      </w:pPr>
      <w:r w:rsidRPr="00425888">
        <w:rPr>
          <w:rFonts w:ascii="Arial" w:hAnsi="Arial" w:cs="Arial"/>
        </w:rPr>
        <w:t>zawarta w dniu …</w:t>
      </w:r>
      <w:proofErr w:type="gramStart"/>
      <w:r w:rsidRPr="00425888">
        <w:rPr>
          <w:rFonts w:ascii="Arial" w:hAnsi="Arial" w:cs="Arial"/>
        </w:rPr>
        <w:t>…….</w:t>
      </w:r>
      <w:proofErr w:type="gramEnd"/>
      <w:r w:rsidRPr="00425888">
        <w:rPr>
          <w:rFonts w:ascii="Arial" w:hAnsi="Arial" w:cs="Arial"/>
        </w:rPr>
        <w:t>.2021 r. w Starych Babicach pomiędzy Gminą Stare Babice mającą swą siedzibę w Starych Babicach, ul. Rynek 32, posiadającą NIP 118-202-55-48, zwaną dalej „Zamawiającym” reprezentowaną przez:</w:t>
      </w:r>
      <w:bookmarkStart w:id="0" w:name="_Toc449616585"/>
      <w:bookmarkStart w:id="1" w:name="_Toc463604105"/>
      <w:bookmarkStart w:id="2" w:name="_Toc467572730"/>
      <w:bookmarkStart w:id="3" w:name="_Hlk41897386"/>
      <w:bookmarkStart w:id="4" w:name="_Hlk41895281"/>
      <w:r w:rsidRPr="00425888">
        <w:rPr>
          <w:rFonts w:ascii="Arial" w:hAnsi="Arial" w:cs="Arial"/>
        </w:rPr>
        <w:t xml:space="preserve"> </w:t>
      </w:r>
      <w:r w:rsidRPr="00425888">
        <w:rPr>
          <w:rFonts w:ascii="Arial" w:eastAsiaTheme="minorHAnsi" w:hAnsi="Arial" w:cs="Arial"/>
          <w:b/>
        </w:rPr>
        <w:t>Sławomira Sumkę – Wójta Gminy Stare Babice</w:t>
      </w:r>
      <w:bookmarkEnd w:id="0"/>
      <w:bookmarkEnd w:id="1"/>
      <w:bookmarkEnd w:id="2"/>
    </w:p>
    <w:bookmarkEnd w:id="3"/>
    <w:bookmarkEnd w:id="4"/>
    <w:p w14:paraId="03F1239C" w14:textId="77777777" w:rsidR="000C7BED" w:rsidRPr="00425888" w:rsidRDefault="000C7BED" w:rsidP="000C7BED">
      <w:pPr>
        <w:pStyle w:val="Bezodstpw"/>
        <w:jc w:val="center"/>
        <w:rPr>
          <w:rFonts w:ascii="Arial" w:hAnsi="Arial" w:cs="Arial"/>
        </w:rPr>
      </w:pPr>
    </w:p>
    <w:p w14:paraId="54EFCC7F" w14:textId="77777777" w:rsidR="000C7BED" w:rsidRPr="00425888" w:rsidRDefault="000C7BED" w:rsidP="000C7BED">
      <w:pPr>
        <w:pStyle w:val="Bezodstpw"/>
        <w:jc w:val="center"/>
        <w:rPr>
          <w:rFonts w:ascii="Arial" w:hAnsi="Arial" w:cs="Arial"/>
        </w:rPr>
      </w:pPr>
      <w:r w:rsidRPr="00425888">
        <w:rPr>
          <w:rFonts w:ascii="Arial" w:hAnsi="Arial" w:cs="Arial"/>
        </w:rPr>
        <w:t>a</w:t>
      </w:r>
    </w:p>
    <w:p w14:paraId="0E850027" w14:textId="30631791" w:rsidR="000C7BED" w:rsidRPr="00425888" w:rsidRDefault="000C7BED" w:rsidP="000C7BED">
      <w:pPr>
        <w:pStyle w:val="Bezodstpw"/>
        <w:rPr>
          <w:rFonts w:ascii="Arial" w:hAnsi="Arial" w:cs="Arial"/>
        </w:rPr>
      </w:pPr>
      <w:r w:rsidRPr="00425888">
        <w:rPr>
          <w:rFonts w:ascii="Arial" w:hAnsi="Arial" w:cs="Arial"/>
        </w:rPr>
        <w:t>………………………………………………………………………………………………………………</w:t>
      </w:r>
      <w:proofErr w:type="gramStart"/>
      <w:r w:rsidRPr="00425888">
        <w:rPr>
          <w:rFonts w:ascii="Arial" w:hAnsi="Arial" w:cs="Arial"/>
        </w:rPr>
        <w:t>…….</w:t>
      </w:r>
      <w:proofErr w:type="gramEnd"/>
      <w:r w:rsidRPr="00425888">
        <w:rPr>
          <w:rFonts w:ascii="Arial" w:hAnsi="Arial" w:cs="Arial"/>
        </w:rPr>
        <w:t xml:space="preserve">.mającym swoją siedzibę w ……………………………………………………………………………., wpisanym do rejestru przedsiębiorców………………………………………………………………., posiadającym NIP………………………………, REGON …………………….., zwanym dalej </w:t>
      </w:r>
      <w:r w:rsidR="00356F05">
        <w:rPr>
          <w:rFonts w:ascii="Arial" w:hAnsi="Arial" w:cs="Arial"/>
        </w:rPr>
        <w:t>„</w:t>
      </w:r>
      <w:r w:rsidRPr="00425888">
        <w:rPr>
          <w:rFonts w:ascii="Arial" w:hAnsi="Arial" w:cs="Arial"/>
        </w:rPr>
        <w:t>Wykonawcą</w:t>
      </w:r>
      <w:r w:rsidR="00356F05">
        <w:rPr>
          <w:rFonts w:ascii="Arial" w:hAnsi="Arial" w:cs="Arial"/>
        </w:rPr>
        <w:t>”</w:t>
      </w:r>
      <w:r w:rsidRPr="00425888">
        <w:rPr>
          <w:rFonts w:ascii="Arial" w:hAnsi="Arial" w:cs="Arial"/>
        </w:rPr>
        <w:t xml:space="preserve"> reprezentowanym przez:  ……………………………………..</w:t>
      </w:r>
    </w:p>
    <w:p w14:paraId="1F638DBE" w14:textId="77777777" w:rsidR="00054B10" w:rsidRPr="00425888" w:rsidRDefault="00054B10" w:rsidP="00054B10">
      <w:pPr>
        <w:widowControl w:val="0"/>
        <w:tabs>
          <w:tab w:val="left" w:pos="2053"/>
        </w:tabs>
        <w:suppressAutoHyphens/>
        <w:adjustRightInd w:val="0"/>
        <w:spacing w:after="0" w:line="240" w:lineRule="auto"/>
        <w:jc w:val="both"/>
        <w:textAlignment w:val="baseline"/>
        <w:rPr>
          <w:rFonts w:ascii="Arial" w:eastAsia="Times New Roman" w:hAnsi="Arial" w:cs="Arial"/>
          <w:b/>
          <w:sz w:val="20"/>
          <w:szCs w:val="20"/>
        </w:rPr>
      </w:pPr>
    </w:p>
    <w:p w14:paraId="494186FE" w14:textId="77777777" w:rsidR="00C35F0A" w:rsidRDefault="00C35F0A" w:rsidP="00C35F0A">
      <w:pPr>
        <w:pStyle w:val="Bezodstpw"/>
        <w:tabs>
          <w:tab w:val="left" w:pos="2053"/>
        </w:tabs>
        <w:rPr>
          <w:rFonts w:ascii="Arial" w:hAnsi="Arial" w:cs="Arial"/>
          <w:b/>
        </w:rPr>
      </w:pPr>
      <w:r w:rsidRPr="00C35F0A">
        <w:rPr>
          <w:rFonts w:ascii="Arial" w:hAnsi="Arial" w:cs="Arial"/>
          <w:b/>
        </w:rPr>
        <w:t xml:space="preserve">Zadanie pn.: „Rozbudowa drogi gminnej - ulicy Klonowej na odcinku od ul. Trakt Królewski do ul. Akacjowej w Koczargach Nowych i Koczargach Starych wraz z budową drogi gminnej nr </w:t>
      </w:r>
      <w:proofErr w:type="spellStart"/>
      <w:r w:rsidRPr="00C35F0A">
        <w:rPr>
          <w:rFonts w:ascii="Arial" w:hAnsi="Arial" w:cs="Arial"/>
          <w:b/>
        </w:rPr>
        <w:t>411302W</w:t>
      </w:r>
      <w:proofErr w:type="spellEnd"/>
      <w:r w:rsidRPr="00C35F0A">
        <w:rPr>
          <w:rFonts w:ascii="Arial" w:hAnsi="Arial" w:cs="Arial"/>
          <w:b/>
        </w:rPr>
        <w:t xml:space="preserve"> - ul. Górki w obrębie skrzyżowania z ul. Klonową” dofinansowane jest ze środków państwowego funduszu celowego „Rządowy Fundusz Rozwoju Dróg”</w:t>
      </w:r>
    </w:p>
    <w:p w14:paraId="71E4975C" w14:textId="77777777" w:rsidR="009128C9" w:rsidRPr="00425888" w:rsidRDefault="009128C9" w:rsidP="009128C9">
      <w:pPr>
        <w:pStyle w:val="Bezodstpw"/>
        <w:tabs>
          <w:tab w:val="left" w:pos="2053"/>
        </w:tabs>
        <w:rPr>
          <w:rFonts w:ascii="Arial" w:hAnsi="Arial" w:cs="Arial"/>
        </w:rPr>
      </w:pPr>
    </w:p>
    <w:p w14:paraId="698FA37F" w14:textId="77777777" w:rsidR="000C7BED" w:rsidRPr="00425888" w:rsidRDefault="000C7BED" w:rsidP="009128C9">
      <w:pPr>
        <w:pStyle w:val="Bezodstpw"/>
        <w:tabs>
          <w:tab w:val="left" w:pos="2053"/>
        </w:tabs>
        <w:rPr>
          <w:rFonts w:ascii="Arial" w:hAnsi="Arial" w:cs="Arial"/>
        </w:rPr>
      </w:pPr>
      <w:r w:rsidRPr="00425888">
        <w:rPr>
          <w:rFonts w:ascii="Arial" w:hAnsi="Arial" w:cs="Arial"/>
        </w:rPr>
        <w:t>Nazwa zadania:</w:t>
      </w:r>
    </w:p>
    <w:p w14:paraId="468041BD" w14:textId="77777777" w:rsidR="000C7BED" w:rsidRPr="00C52779" w:rsidRDefault="000C7BED" w:rsidP="009128C9">
      <w:pPr>
        <w:pStyle w:val="Bezodstpw"/>
        <w:tabs>
          <w:tab w:val="left" w:pos="2053"/>
        </w:tabs>
        <w:rPr>
          <w:rFonts w:ascii="Arial" w:hAnsi="Arial" w:cs="Arial"/>
          <w:b/>
        </w:rPr>
      </w:pPr>
      <w:r w:rsidRPr="00C52779">
        <w:rPr>
          <w:rFonts w:ascii="Arial" w:hAnsi="Arial" w:cs="Arial"/>
          <w:b/>
        </w:rPr>
        <w:t>„Rozbudowa ul. Klonowej w Koczargach Nowych i Koczargach Starych”</w:t>
      </w:r>
      <w:r w:rsidR="00374D46">
        <w:rPr>
          <w:rFonts w:ascii="Arial" w:hAnsi="Arial" w:cs="Arial"/>
          <w:b/>
        </w:rPr>
        <w:t xml:space="preserve"> – branża elektryczna</w:t>
      </w:r>
    </w:p>
    <w:p w14:paraId="4166BA24" w14:textId="77777777" w:rsidR="00054B10" w:rsidRPr="00425888"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1CFFBFB0" w14:textId="77777777" w:rsidR="00054B10" w:rsidRPr="00425888" w:rsidRDefault="00425888"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425888">
        <w:rPr>
          <w:rFonts w:ascii="Arial" w:eastAsia="Times New Roman" w:hAnsi="Arial" w:cs="Arial"/>
          <w:sz w:val="20"/>
          <w:szCs w:val="20"/>
        </w:rPr>
        <w:t xml:space="preserve">W rezultacie dokonania przez Zamawiającego wyboru oferty Wykonawcy w trybie podstawowym na podstawie art. 275 pkt 2 ustawy z dnia 11 września 2019 r. Prawo zamówień publicznych (Dz. U.  poz. 2019 z późn. zm.), dalej ‘’ustawa </w:t>
      </w:r>
      <w:proofErr w:type="spellStart"/>
      <w:r w:rsidRPr="00425888">
        <w:rPr>
          <w:rFonts w:ascii="Arial" w:eastAsia="Times New Roman" w:hAnsi="Arial" w:cs="Arial"/>
          <w:sz w:val="20"/>
          <w:szCs w:val="20"/>
        </w:rPr>
        <w:t>pzp</w:t>
      </w:r>
      <w:proofErr w:type="spellEnd"/>
      <w:r w:rsidRPr="00425888">
        <w:rPr>
          <w:rFonts w:ascii="Arial" w:eastAsia="Times New Roman" w:hAnsi="Arial" w:cs="Arial"/>
          <w:sz w:val="20"/>
          <w:szCs w:val="20"/>
        </w:rPr>
        <w:t>’’ została zawarta umowa o następującej treści:</w:t>
      </w:r>
    </w:p>
    <w:p w14:paraId="1A6976CA" w14:textId="77777777" w:rsidR="00425888" w:rsidRPr="00B1774B" w:rsidRDefault="00425888"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5AFEF188" w14:textId="77777777" w:rsidR="00054B10" w:rsidRPr="00B1774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B1774B">
        <w:rPr>
          <w:rFonts w:ascii="Arial" w:eastAsia="Times New Roman" w:hAnsi="Arial" w:cs="Arial"/>
          <w:sz w:val="20"/>
          <w:szCs w:val="20"/>
        </w:rPr>
        <w:t>§ 1</w:t>
      </w:r>
    </w:p>
    <w:p w14:paraId="0184D98F" w14:textId="652BC6BF" w:rsidR="00B1774B" w:rsidRPr="00B1774B"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B1774B">
        <w:rPr>
          <w:rFonts w:ascii="Arial" w:eastAsia="Times New Roman" w:hAnsi="Arial" w:cs="Arial"/>
          <w:sz w:val="20"/>
          <w:szCs w:val="20"/>
        </w:rPr>
        <w:t xml:space="preserve">Przedmiotem umowy jest wykonanie zadania inwestycyjnego pn. </w:t>
      </w:r>
      <w:bookmarkStart w:id="5" w:name="_Hlk75764321"/>
      <w:r w:rsidR="009F7B6D" w:rsidRPr="00B1774B">
        <w:rPr>
          <w:rFonts w:ascii="Arial" w:eastAsia="Times New Roman" w:hAnsi="Arial" w:cs="Arial"/>
          <w:sz w:val="20"/>
          <w:szCs w:val="20"/>
        </w:rPr>
        <w:t>„Rozbudowa ul. Klonowej w</w:t>
      </w:r>
      <w:r w:rsidR="00B1774B" w:rsidRPr="00B1774B">
        <w:rPr>
          <w:rFonts w:ascii="Arial" w:eastAsia="Times New Roman" w:hAnsi="Arial" w:cs="Arial"/>
          <w:sz w:val="20"/>
          <w:szCs w:val="20"/>
        </w:rPr>
        <w:t> </w:t>
      </w:r>
      <w:r w:rsidR="009F7B6D" w:rsidRPr="00B1774B">
        <w:rPr>
          <w:rFonts w:ascii="Arial" w:eastAsia="Times New Roman" w:hAnsi="Arial" w:cs="Arial"/>
          <w:sz w:val="20"/>
          <w:szCs w:val="20"/>
        </w:rPr>
        <w:t>Koczargach Nowych i Koczargach Starych</w:t>
      </w:r>
      <w:r w:rsidRPr="00B1774B">
        <w:rPr>
          <w:rFonts w:ascii="Arial" w:eastAsia="Times New Roman" w:hAnsi="Arial" w:cs="Arial"/>
          <w:sz w:val="20"/>
          <w:szCs w:val="20"/>
        </w:rPr>
        <w:t>”, na realizacj</w:t>
      </w:r>
      <w:r w:rsidR="00356F05">
        <w:rPr>
          <w:rFonts w:ascii="Arial" w:eastAsia="Times New Roman" w:hAnsi="Arial" w:cs="Arial"/>
          <w:sz w:val="20"/>
          <w:szCs w:val="20"/>
        </w:rPr>
        <w:t>ę</w:t>
      </w:r>
      <w:r w:rsidRPr="00B1774B">
        <w:rPr>
          <w:rFonts w:ascii="Arial" w:eastAsia="Times New Roman" w:hAnsi="Arial" w:cs="Arial"/>
          <w:sz w:val="20"/>
          <w:szCs w:val="20"/>
        </w:rPr>
        <w:t>, którego Zamawiający posiada</w:t>
      </w:r>
      <w:r w:rsidR="00B1774B" w:rsidRPr="00B1774B">
        <w:rPr>
          <w:rFonts w:ascii="Arial" w:eastAsia="Times New Roman" w:hAnsi="Arial" w:cs="Arial"/>
          <w:sz w:val="20"/>
          <w:szCs w:val="20"/>
        </w:rPr>
        <w:t>:</w:t>
      </w:r>
    </w:p>
    <w:p w14:paraId="609AECAF" w14:textId="77777777" w:rsidR="003D3CDB" w:rsidRPr="00B1774B" w:rsidRDefault="00054B10" w:rsidP="00356F05">
      <w:pPr>
        <w:pStyle w:val="Akapitzlist"/>
        <w:numPr>
          <w:ilvl w:val="0"/>
          <w:numId w:val="44"/>
        </w:numPr>
        <w:spacing w:after="0" w:line="240" w:lineRule="auto"/>
        <w:rPr>
          <w:rFonts w:ascii="Arial" w:hAnsi="Arial" w:cs="Arial"/>
        </w:rPr>
      </w:pPr>
      <w:r w:rsidRPr="00B1774B">
        <w:rPr>
          <w:rFonts w:ascii="Arial" w:hAnsi="Arial" w:cs="Arial"/>
        </w:rPr>
        <w:t xml:space="preserve">Decyzję nr </w:t>
      </w:r>
      <w:r w:rsidR="003D3CDB" w:rsidRPr="00B1774B">
        <w:rPr>
          <w:rFonts w:ascii="Arial" w:hAnsi="Arial" w:cs="Arial"/>
        </w:rPr>
        <w:t>525</w:t>
      </w:r>
      <w:r w:rsidRPr="00B1774B">
        <w:rPr>
          <w:rFonts w:ascii="Arial" w:hAnsi="Arial" w:cs="Arial"/>
        </w:rPr>
        <w:t xml:space="preserve">/2019 z dnia </w:t>
      </w:r>
      <w:r w:rsidR="003D3CDB" w:rsidRPr="00B1774B">
        <w:rPr>
          <w:rFonts w:ascii="Arial" w:hAnsi="Arial" w:cs="Arial"/>
        </w:rPr>
        <w:t>2</w:t>
      </w:r>
      <w:r w:rsidRPr="00B1774B">
        <w:rPr>
          <w:rFonts w:ascii="Arial" w:hAnsi="Arial" w:cs="Arial"/>
        </w:rPr>
        <w:t xml:space="preserve"> </w:t>
      </w:r>
      <w:r w:rsidR="003D3CDB" w:rsidRPr="00B1774B">
        <w:rPr>
          <w:rFonts w:ascii="Arial" w:hAnsi="Arial" w:cs="Arial"/>
        </w:rPr>
        <w:t>grudnia</w:t>
      </w:r>
      <w:r w:rsidRPr="00B1774B">
        <w:rPr>
          <w:rFonts w:ascii="Arial" w:hAnsi="Arial" w:cs="Arial"/>
        </w:rPr>
        <w:t xml:space="preserve"> 2019 </w:t>
      </w:r>
      <w:r w:rsidR="003D3CDB" w:rsidRPr="00B1774B">
        <w:rPr>
          <w:rFonts w:ascii="Arial" w:hAnsi="Arial" w:cs="Arial"/>
        </w:rPr>
        <w:t>zezwalającą na realizację inwestycji drogowej polegającej na rozbudowie drogi gminnej ulicy Klonowej na odcinku od ulicy gminnej ul. Trakt Królewski do drogi</w:t>
      </w:r>
      <w:r w:rsidR="00F43EE0" w:rsidRPr="00B1774B">
        <w:rPr>
          <w:rFonts w:ascii="Arial" w:hAnsi="Arial" w:cs="Arial"/>
        </w:rPr>
        <w:t xml:space="preserve"> powiatowej nr </w:t>
      </w:r>
      <w:proofErr w:type="spellStart"/>
      <w:r w:rsidR="00F43EE0" w:rsidRPr="00B1774B">
        <w:rPr>
          <w:rFonts w:ascii="Arial" w:hAnsi="Arial" w:cs="Arial"/>
        </w:rPr>
        <w:t>4125W</w:t>
      </w:r>
      <w:proofErr w:type="spellEnd"/>
      <w:r w:rsidR="00F43EE0" w:rsidRPr="00B1774B">
        <w:rPr>
          <w:rFonts w:ascii="Arial" w:hAnsi="Arial" w:cs="Arial"/>
        </w:rPr>
        <w:t xml:space="preserve"> ul. Akacjowej</w:t>
      </w:r>
      <w:r w:rsidR="006E3DB4">
        <w:rPr>
          <w:rFonts w:ascii="Arial" w:hAnsi="Arial" w:cs="Arial"/>
        </w:rPr>
        <w:t xml:space="preserve"> wraz z budową drogi gminnej nr </w:t>
      </w:r>
      <w:proofErr w:type="spellStart"/>
      <w:r w:rsidR="00F43EE0" w:rsidRPr="00B1774B">
        <w:rPr>
          <w:rFonts w:ascii="Arial" w:hAnsi="Arial" w:cs="Arial"/>
        </w:rPr>
        <w:t>411301W</w:t>
      </w:r>
      <w:proofErr w:type="spellEnd"/>
      <w:r w:rsidR="00F43EE0" w:rsidRPr="00B1774B">
        <w:rPr>
          <w:rFonts w:ascii="Arial" w:hAnsi="Arial" w:cs="Arial"/>
        </w:rPr>
        <w:t xml:space="preserve"> ulicy Górki w obrębie skrzyżowania z drogą gminną ul. Klonową w Koczargach Nowych i Koczargach Starych, gmina Stare Babice</w:t>
      </w:r>
      <w:r w:rsidR="00B1774B" w:rsidRPr="00B1774B">
        <w:rPr>
          <w:rFonts w:ascii="Arial" w:hAnsi="Arial" w:cs="Arial"/>
        </w:rPr>
        <w:t>,</w:t>
      </w:r>
    </w:p>
    <w:p w14:paraId="3276D616" w14:textId="1F9CC039" w:rsidR="00B1774B" w:rsidRPr="002D6030" w:rsidRDefault="00B1774B" w:rsidP="00356F05">
      <w:pPr>
        <w:pStyle w:val="Akapitzlist"/>
        <w:numPr>
          <w:ilvl w:val="0"/>
          <w:numId w:val="44"/>
        </w:numPr>
        <w:spacing w:after="0" w:line="240" w:lineRule="auto"/>
        <w:rPr>
          <w:rFonts w:ascii="Arial" w:hAnsi="Arial" w:cs="Arial"/>
        </w:rPr>
      </w:pPr>
      <w:r w:rsidRPr="00B1774B">
        <w:rPr>
          <w:rFonts w:ascii="Arial" w:hAnsi="Arial" w:cs="Arial"/>
        </w:rPr>
        <w:t xml:space="preserve">Decyzję nr 280/2020 z dnia 22 lipca 2020 r. w sprawie zmiany decyzji zezwalającej na </w:t>
      </w:r>
      <w:r w:rsidRPr="002D6030">
        <w:rPr>
          <w:rFonts w:ascii="Arial" w:hAnsi="Arial" w:cs="Arial"/>
        </w:rPr>
        <w:t>realizacj</w:t>
      </w:r>
      <w:r w:rsidR="00356F05">
        <w:rPr>
          <w:rFonts w:ascii="Arial" w:hAnsi="Arial" w:cs="Arial"/>
        </w:rPr>
        <w:t>ę</w:t>
      </w:r>
      <w:r w:rsidRPr="002D6030">
        <w:rPr>
          <w:rFonts w:ascii="Arial" w:hAnsi="Arial" w:cs="Arial"/>
        </w:rPr>
        <w:t xml:space="preserve"> inwestycji drogowej,</w:t>
      </w:r>
    </w:p>
    <w:p w14:paraId="13FFC723" w14:textId="77777777" w:rsidR="00B1774B" w:rsidRPr="002D6030" w:rsidRDefault="00B1774B" w:rsidP="00356F05">
      <w:pPr>
        <w:pStyle w:val="Akapitzlist"/>
        <w:numPr>
          <w:ilvl w:val="0"/>
          <w:numId w:val="44"/>
        </w:numPr>
        <w:spacing w:after="0" w:line="240" w:lineRule="auto"/>
        <w:rPr>
          <w:rFonts w:ascii="Arial" w:hAnsi="Arial" w:cs="Arial"/>
        </w:rPr>
      </w:pPr>
      <w:r w:rsidRPr="002D6030">
        <w:rPr>
          <w:rFonts w:ascii="Arial" w:hAnsi="Arial" w:cs="Arial"/>
        </w:rPr>
        <w:t>Postanowienie prostujące z dnia 22 października 2020 r.</w:t>
      </w:r>
    </w:p>
    <w:p w14:paraId="56874595" w14:textId="77777777" w:rsidR="004C077E" w:rsidRPr="008C7875" w:rsidRDefault="004C077E" w:rsidP="00374D46">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bookmarkStart w:id="6" w:name="_Hlk483904301"/>
      <w:bookmarkEnd w:id="5"/>
      <w:r w:rsidRPr="00240B08">
        <w:rPr>
          <w:rFonts w:ascii="Arial" w:eastAsia="Times New Roman" w:hAnsi="Arial" w:cs="Arial"/>
          <w:sz w:val="20"/>
          <w:szCs w:val="20"/>
        </w:rPr>
        <w:t xml:space="preserve">Przedmiot umowy opisany </w:t>
      </w:r>
      <w:bookmarkStart w:id="7" w:name="_Hlk75765250"/>
      <w:r w:rsidRPr="00240B08">
        <w:rPr>
          <w:rFonts w:ascii="Arial" w:eastAsia="Times New Roman" w:hAnsi="Arial" w:cs="Arial"/>
          <w:sz w:val="20"/>
          <w:szCs w:val="20"/>
        </w:rPr>
        <w:t xml:space="preserve">jest szczegółowo w dokumentacji projektowej i obejmuje wykonanie robót budowlanych, prac i czynności wynikających z dokumentacji </w:t>
      </w:r>
      <w:r w:rsidR="00084D82" w:rsidRPr="00240B08">
        <w:rPr>
          <w:rFonts w:ascii="Arial" w:eastAsia="Times New Roman" w:hAnsi="Arial" w:cs="Arial"/>
          <w:sz w:val="20"/>
          <w:szCs w:val="20"/>
        </w:rPr>
        <w:t>projektowej, specyfikacji</w:t>
      </w:r>
      <w:r w:rsidRPr="00240B08">
        <w:rPr>
          <w:rFonts w:ascii="Arial" w:eastAsia="Times New Roman" w:hAnsi="Arial" w:cs="Arial"/>
          <w:sz w:val="20"/>
          <w:szCs w:val="20"/>
        </w:rPr>
        <w:t xml:space="preserve"> </w:t>
      </w:r>
      <w:r>
        <w:rPr>
          <w:rFonts w:ascii="Arial" w:eastAsia="Times New Roman" w:hAnsi="Arial" w:cs="Arial"/>
          <w:sz w:val="20"/>
          <w:szCs w:val="20"/>
        </w:rPr>
        <w:t>technicznych wykonania i odbioru robót budowlanych oraz niniejszej umowy, m.in.</w:t>
      </w:r>
      <w:r w:rsidRPr="008C7875">
        <w:rPr>
          <w:rFonts w:ascii="Arial" w:eastAsia="Times New Roman" w:hAnsi="Arial" w:cs="Arial"/>
          <w:sz w:val="20"/>
          <w:szCs w:val="20"/>
        </w:rPr>
        <w:t>:</w:t>
      </w:r>
    </w:p>
    <w:p w14:paraId="1E8543FE" w14:textId="77777777" w:rsidR="004C077E" w:rsidRPr="00D63472" w:rsidRDefault="004C077E" w:rsidP="00356F05">
      <w:pPr>
        <w:pStyle w:val="Akapitzlist"/>
        <w:numPr>
          <w:ilvl w:val="0"/>
          <w:numId w:val="59"/>
        </w:numPr>
        <w:spacing w:after="0" w:line="240" w:lineRule="auto"/>
        <w:rPr>
          <w:rFonts w:ascii="Arial" w:hAnsi="Arial" w:cs="Arial"/>
        </w:rPr>
      </w:pPr>
      <w:r w:rsidRPr="002D6030">
        <w:rPr>
          <w:rFonts w:ascii="Arial" w:hAnsi="Arial" w:cs="Arial"/>
        </w:rPr>
        <w:t>budow</w:t>
      </w:r>
      <w:r>
        <w:rPr>
          <w:rFonts w:ascii="Arial" w:hAnsi="Arial" w:cs="Arial"/>
        </w:rPr>
        <w:t>ę</w:t>
      </w:r>
      <w:r w:rsidRPr="002D6030">
        <w:rPr>
          <w:rFonts w:ascii="Arial" w:hAnsi="Arial" w:cs="Arial"/>
        </w:rPr>
        <w:t xml:space="preserve"> oświetlenia ulicznego oraz zasilania pompowni</w:t>
      </w:r>
      <w:r>
        <w:rPr>
          <w:rFonts w:ascii="Arial" w:hAnsi="Arial" w:cs="Arial"/>
        </w:rPr>
        <w:t>;</w:t>
      </w:r>
    </w:p>
    <w:p w14:paraId="798E1919" w14:textId="77777777" w:rsidR="004C077E" w:rsidRPr="00D63472" w:rsidRDefault="004C077E" w:rsidP="00356F05">
      <w:pPr>
        <w:pStyle w:val="Akapitzlist"/>
        <w:numPr>
          <w:ilvl w:val="0"/>
          <w:numId w:val="59"/>
        </w:numPr>
        <w:spacing w:after="0" w:line="240" w:lineRule="auto"/>
        <w:rPr>
          <w:rFonts w:ascii="Arial" w:hAnsi="Arial" w:cs="Arial"/>
        </w:rPr>
      </w:pPr>
      <w:r w:rsidRPr="00D63472">
        <w:rPr>
          <w:rFonts w:ascii="Arial" w:hAnsi="Arial" w:cs="Arial"/>
        </w:rPr>
        <w:t>prze</w:t>
      </w:r>
      <w:r w:rsidRPr="002D6030">
        <w:rPr>
          <w:rFonts w:ascii="Arial" w:hAnsi="Arial" w:cs="Arial"/>
        </w:rPr>
        <w:t>budow</w:t>
      </w:r>
      <w:r>
        <w:rPr>
          <w:rFonts w:ascii="Arial" w:hAnsi="Arial" w:cs="Arial"/>
        </w:rPr>
        <w:t>ę</w:t>
      </w:r>
      <w:r w:rsidRPr="00D63472">
        <w:rPr>
          <w:rFonts w:ascii="Arial" w:hAnsi="Arial" w:cs="Arial"/>
        </w:rPr>
        <w:t xml:space="preserve"> sieci elektroenergetycznej </w:t>
      </w:r>
      <w:proofErr w:type="spellStart"/>
      <w:r w:rsidRPr="00D63472">
        <w:rPr>
          <w:rFonts w:ascii="Arial" w:hAnsi="Arial" w:cs="Arial"/>
        </w:rPr>
        <w:t>nN</w:t>
      </w:r>
      <w:proofErr w:type="spellEnd"/>
      <w:r>
        <w:rPr>
          <w:rFonts w:ascii="Arial" w:hAnsi="Arial" w:cs="Arial"/>
        </w:rPr>
        <w:t>;</w:t>
      </w:r>
    </w:p>
    <w:p w14:paraId="5B65CC44" w14:textId="77777777" w:rsidR="004C077E" w:rsidRPr="00D63472" w:rsidRDefault="004C077E" w:rsidP="00356F05">
      <w:pPr>
        <w:pStyle w:val="Akapitzlist"/>
        <w:numPr>
          <w:ilvl w:val="0"/>
          <w:numId w:val="59"/>
        </w:numPr>
        <w:spacing w:after="0" w:line="240" w:lineRule="auto"/>
        <w:rPr>
          <w:rFonts w:ascii="Arial" w:hAnsi="Arial" w:cs="Arial"/>
        </w:rPr>
      </w:pPr>
      <w:r w:rsidRPr="00D63472">
        <w:rPr>
          <w:rFonts w:ascii="Arial" w:hAnsi="Arial" w:cs="Arial"/>
        </w:rPr>
        <w:t>prze</w:t>
      </w:r>
      <w:r w:rsidRPr="002D6030">
        <w:rPr>
          <w:rFonts w:ascii="Arial" w:hAnsi="Arial" w:cs="Arial"/>
        </w:rPr>
        <w:t>budow</w:t>
      </w:r>
      <w:r>
        <w:rPr>
          <w:rFonts w:ascii="Arial" w:hAnsi="Arial" w:cs="Arial"/>
        </w:rPr>
        <w:t>ę</w:t>
      </w:r>
      <w:r w:rsidRPr="00D63472">
        <w:rPr>
          <w:rFonts w:ascii="Arial" w:hAnsi="Arial" w:cs="Arial"/>
        </w:rPr>
        <w:t xml:space="preserve"> słupów i kabli telekomunikacyjnych</w:t>
      </w:r>
      <w:r>
        <w:rPr>
          <w:rFonts w:ascii="Arial" w:hAnsi="Arial" w:cs="Arial"/>
        </w:rPr>
        <w:t>;</w:t>
      </w:r>
    </w:p>
    <w:p w14:paraId="6B5A3407" w14:textId="77777777" w:rsidR="001E5788" w:rsidRDefault="001E5788" w:rsidP="00356F05">
      <w:pPr>
        <w:pStyle w:val="Akapitzlist"/>
        <w:numPr>
          <w:ilvl w:val="0"/>
          <w:numId w:val="59"/>
        </w:numPr>
        <w:spacing w:after="0" w:line="240" w:lineRule="auto"/>
        <w:rPr>
          <w:rFonts w:ascii="Arial" w:hAnsi="Arial" w:cs="Arial"/>
        </w:rPr>
      </w:pPr>
      <w:r w:rsidRPr="004000DA">
        <w:rPr>
          <w:rFonts w:ascii="Arial" w:hAnsi="Arial" w:cs="Arial"/>
        </w:rPr>
        <w:t>wykonanie robót budowlanych, prac i czynności wynikających z projekt</w:t>
      </w:r>
      <w:r>
        <w:rPr>
          <w:rFonts w:ascii="Arial" w:hAnsi="Arial" w:cs="Arial"/>
        </w:rPr>
        <w:t>u</w:t>
      </w:r>
      <w:r w:rsidRPr="004000DA">
        <w:rPr>
          <w:rFonts w:ascii="Arial" w:hAnsi="Arial" w:cs="Arial"/>
        </w:rPr>
        <w:t xml:space="preserve"> </w:t>
      </w:r>
      <w:r>
        <w:rPr>
          <w:rFonts w:ascii="Arial" w:hAnsi="Arial" w:cs="Arial"/>
        </w:rPr>
        <w:t>elektrycznego i usunięcia kolizji PGE</w:t>
      </w:r>
      <w:r w:rsidRPr="004000DA">
        <w:rPr>
          <w:rFonts w:ascii="Arial" w:hAnsi="Arial" w:cs="Arial"/>
        </w:rPr>
        <w:t xml:space="preserve"> oraz specyfikacji technicznych</w:t>
      </w:r>
      <w:r>
        <w:rPr>
          <w:rFonts w:ascii="Arial" w:hAnsi="Arial" w:cs="Arial"/>
        </w:rPr>
        <w:t>;</w:t>
      </w:r>
    </w:p>
    <w:p w14:paraId="7E8ADCE3" w14:textId="77777777" w:rsidR="001E5788" w:rsidRPr="004E53E0" w:rsidRDefault="001E5788" w:rsidP="00356F05">
      <w:pPr>
        <w:pStyle w:val="Akapitzlist"/>
        <w:numPr>
          <w:ilvl w:val="0"/>
          <w:numId w:val="59"/>
        </w:numPr>
        <w:spacing w:after="0" w:line="240" w:lineRule="auto"/>
        <w:rPr>
          <w:rFonts w:ascii="Arial" w:hAnsi="Arial" w:cs="Arial"/>
        </w:rPr>
      </w:pPr>
      <w:r w:rsidRPr="004E53E0">
        <w:rPr>
          <w:rFonts w:ascii="Arial" w:hAnsi="Arial" w:cs="Arial"/>
        </w:rPr>
        <w:t xml:space="preserve">współdziałanie z wykonawcą branży drogowej w </w:t>
      </w:r>
      <w:r>
        <w:rPr>
          <w:rFonts w:ascii="Arial" w:hAnsi="Arial" w:cs="Arial"/>
        </w:rPr>
        <w:t>czasie realizacji inwestycji</w:t>
      </w:r>
      <w:r w:rsidRPr="004E53E0">
        <w:rPr>
          <w:rFonts w:ascii="Arial" w:hAnsi="Arial" w:cs="Arial"/>
        </w:rPr>
        <w:t xml:space="preserve"> w szczególności przekazanie harmonogramu oraz warunków wykonania prac stanowiących przedmiot umowy a także współudział w przygotowaniu oraz aktualizowaniu wspólnego harmonogramu robót dla </w:t>
      </w:r>
      <w:r>
        <w:rPr>
          <w:rFonts w:ascii="Arial" w:hAnsi="Arial" w:cs="Arial"/>
        </w:rPr>
        <w:t>branży drogowej jako wiodącej;</w:t>
      </w:r>
    </w:p>
    <w:p w14:paraId="3048E37B" w14:textId="77777777" w:rsidR="001E5788" w:rsidRPr="00F60901" w:rsidRDefault="001E5788" w:rsidP="00356F05">
      <w:pPr>
        <w:pStyle w:val="Akapitzlist"/>
        <w:numPr>
          <w:ilvl w:val="0"/>
          <w:numId w:val="59"/>
        </w:numPr>
        <w:spacing w:after="0" w:line="240" w:lineRule="auto"/>
        <w:rPr>
          <w:rFonts w:ascii="Arial" w:hAnsi="Arial" w:cs="Arial"/>
        </w:rPr>
      </w:pPr>
      <w:r w:rsidRPr="004E53E0">
        <w:rPr>
          <w:rFonts w:ascii="Arial" w:hAnsi="Arial" w:cs="Arial"/>
        </w:rPr>
        <w:t>zagęszczenie zasypki do wskaźnika wymaganego w dokumentacji dla rozbudowy drogi ul. </w:t>
      </w:r>
      <w:r>
        <w:rPr>
          <w:rFonts w:ascii="Arial" w:hAnsi="Arial" w:cs="Arial"/>
        </w:rPr>
        <w:t>Klonowa</w:t>
      </w:r>
      <w:r w:rsidRPr="004E53E0">
        <w:rPr>
          <w:rFonts w:ascii="Arial" w:hAnsi="Arial" w:cs="Arial"/>
        </w:rPr>
        <w:t xml:space="preserve"> oraz wykonanie badania zagęszczenia;</w:t>
      </w:r>
      <w:r>
        <w:rPr>
          <w:rFonts w:ascii="Arial" w:hAnsi="Arial" w:cs="Arial"/>
        </w:rPr>
        <w:t xml:space="preserve"> </w:t>
      </w:r>
      <w:r w:rsidRPr="00F60901">
        <w:rPr>
          <w:rFonts w:ascii="Arial" w:hAnsi="Arial" w:cs="Arial"/>
        </w:rPr>
        <w:t>w przypadku braku osiągnięcia wyników zagęszczeń wymaganych w projekcie drogowym Wykonawca zobowiązany będzie do wymiany gruntu i ponownego zagęszczenia zapewniającego osiągnięcie właściwych wyników oraz wykonania badań w tym zakresie;</w:t>
      </w:r>
    </w:p>
    <w:p w14:paraId="774BB8A0" w14:textId="77777777" w:rsidR="001E5788" w:rsidRPr="004E53E0" w:rsidRDefault="001E5788" w:rsidP="00356F05">
      <w:pPr>
        <w:pStyle w:val="Akapitzlist"/>
        <w:numPr>
          <w:ilvl w:val="0"/>
          <w:numId w:val="59"/>
        </w:numPr>
        <w:spacing w:after="0" w:line="240" w:lineRule="auto"/>
        <w:rPr>
          <w:rFonts w:ascii="Arial" w:hAnsi="Arial" w:cs="Arial"/>
        </w:rPr>
      </w:pPr>
      <w:r w:rsidRPr="004E53E0">
        <w:rPr>
          <w:rFonts w:ascii="Arial" w:hAnsi="Arial" w:cs="Arial"/>
        </w:rPr>
        <w:t>zabezpieczenie wybudowanych elementów całego systemu wykonanego w ram</w:t>
      </w:r>
      <w:r>
        <w:rPr>
          <w:rFonts w:ascii="Arial" w:hAnsi="Arial" w:cs="Arial"/>
        </w:rPr>
        <w:t>ach realizacji przedmiotu umowy</w:t>
      </w:r>
      <w:r w:rsidRPr="004E53E0">
        <w:rPr>
          <w:rFonts w:ascii="Arial" w:hAnsi="Arial" w:cs="Arial"/>
        </w:rPr>
        <w:t xml:space="preserve"> na czas prowadzenia </w:t>
      </w:r>
      <w:r>
        <w:rPr>
          <w:rFonts w:ascii="Arial" w:hAnsi="Arial" w:cs="Arial"/>
        </w:rPr>
        <w:t xml:space="preserve">innych </w:t>
      </w:r>
      <w:r w:rsidRPr="004E53E0">
        <w:rPr>
          <w:rFonts w:ascii="Arial" w:hAnsi="Arial" w:cs="Arial"/>
        </w:rPr>
        <w:t>robót z</w:t>
      </w:r>
      <w:r>
        <w:rPr>
          <w:rFonts w:ascii="Arial" w:hAnsi="Arial" w:cs="Arial"/>
        </w:rPr>
        <w:t>wiązanych z rozbudową drogi ul. Klonowa</w:t>
      </w:r>
      <w:r w:rsidRPr="004E53E0">
        <w:rPr>
          <w:rFonts w:ascii="Arial" w:hAnsi="Arial" w:cs="Arial"/>
        </w:rPr>
        <w:t>;</w:t>
      </w:r>
    </w:p>
    <w:p w14:paraId="2EF6D540" w14:textId="77777777" w:rsidR="001E5788" w:rsidRPr="00AA7B69" w:rsidRDefault="001E5788" w:rsidP="00356F05">
      <w:pPr>
        <w:pStyle w:val="Akapitzlist"/>
        <w:numPr>
          <w:ilvl w:val="0"/>
          <w:numId w:val="59"/>
        </w:numPr>
        <w:spacing w:after="0" w:line="240" w:lineRule="auto"/>
        <w:rPr>
          <w:rFonts w:ascii="Arial" w:hAnsi="Arial" w:cs="Arial"/>
        </w:rPr>
      </w:pPr>
      <w:r w:rsidRPr="00454904">
        <w:rPr>
          <w:rFonts w:ascii="Arial" w:hAnsi="Arial" w:cs="Arial"/>
        </w:rPr>
        <w:t>regulację/korektę wybudowanych elementów całego systemu wykonanego w ramach realizacji przedmiotu umowy podczas wykonywania poszczegól</w:t>
      </w:r>
      <w:r>
        <w:rPr>
          <w:rFonts w:ascii="Arial" w:hAnsi="Arial" w:cs="Arial"/>
        </w:rPr>
        <w:t xml:space="preserve">nych warstw nawierzchni drogi </w:t>
      </w:r>
      <w:r>
        <w:rPr>
          <w:rFonts w:ascii="Arial" w:hAnsi="Arial" w:cs="Arial"/>
        </w:rPr>
        <w:lastRenderedPageBreak/>
        <w:t>w </w:t>
      </w:r>
      <w:r w:rsidRPr="00454904">
        <w:rPr>
          <w:rFonts w:ascii="Arial" w:hAnsi="Arial" w:cs="Arial"/>
        </w:rPr>
        <w:t>ramach rozbudowy ul.</w:t>
      </w:r>
      <w:r>
        <w:rPr>
          <w:rFonts w:ascii="Arial" w:hAnsi="Arial" w:cs="Arial"/>
        </w:rPr>
        <w:t xml:space="preserve"> Klonowa wykonaną na wezwanie wykonawcy branży drogowej;</w:t>
      </w:r>
    </w:p>
    <w:p w14:paraId="4E5FCD4B" w14:textId="77777777" w:rsidR="001E5788" w:rsidRDefault="001E5788" w:rsidP="00356F05">
      <w:pPr>
        <w:pStyle w:val="Akapitzlist"/>
        <w:numPr>
          <w:ilvl w:val="0"/>
          <w:numId w:val="59"/>
        </w:numPr>
        <w:spacing w:after="0" w:line="240" w:lineRule="auto"/>
        <w:rPr>
          <w:rFonts w:ascii="Arial" w:hAnsi="Arial" w:cs="Arial"/>
        </w:rPr>
      </w:pPr>
      <w:r w:rsidRPr="004000DA">
        <w:rPr>
          <w:rFonts w:ascii="Arial" w:hAnsi="Arial" w:cs="Arial"/>
        </w:rPr>
        <w:t>uporządkowanie terenu wykonywania robót;</w:t>
      </w:r>
    </w:p>
    <w:p w14:paraId="4C53964E" w14:textId="745E97DE" w:rsidR="001E5788" w:rsidRPr="00017DA3" w:rsidRDefault="001E5788" w:rsidP="00356F05">
      <w:pPr>
        <w:pStyle w:val="Akapitzlist"/>
        <w:numPr>
          <w:ilvl w:val="0"/>
          <w:numId w:val="59"/>
        </w:numPr>
        <w:spacing w:after="0" w:line="240" w:lineRule="auto"/>
        <w:rPr>
          <w:rFonts w:ascii="Arial" w:hAnsi="Arial" w:cs="Arial"/>
        </w:rPr>
      </w:pPr>
      <w:r>
        <w:rPr>
          <w:rFonts w:ascii="Arial" w:hAnsi="Arial" w:cs="Arial"/>
        </w:rPr>
        <w:t xml:space="preserve">wykonywanie robót zgodnie z czasową organizacją ruchu uzgodnioną i wprowadzoną przez </w:t>
      </w:r>
      <w:r w:rsidRPr="00017DA3">
        <w:rPr>
          <w:rFonts w:ascii="Arial" w:hAnsi="Arial" w:cs="Arial"/>
        </w:rPr>
        <w:t xml:space="preserve">wykonawcę branży </w:t>
      </w:r>
      <w:r w:rsidR="00017DA3" w:rsidRPr="00017DA3">
        <w:rPr>
          <w:rFonts w:ascii="Arial" w:hAnsi="Arial" w:cs="Arial"/>
        </w:rPr>
        <w:t>drogowej</w:t>
      </w:r>
      <w:r w:rsidRPr="00017DA3">
        <w:rPr>
          <w:rFonts w:ascii="Arial" w:hAnsi="Arial" w:cs="Arial"/>
        </w:rPr>
        <w:t>;</w:t>
      </w:r>
    </w:p>
    <w:p w14:paraId="3DBA02EE" w14:textId="77777777" w:rsidR="001E5788" w:rsidRPr="001E5788" w:rsidRDefault="001E5788" w:rsidP="00356F05">
      <w:pPr>
        <w:pStyle w:val="Akapitzlist"/>
        <w:numPr>
          <w:ilvl w:val="0"/>
          <w:numId w:val="59"/>
        </w:numPr>
        <w:spacing w:after="0" w:line="240" w:lineRule="auto"/>
        <w:rPr>
          <w:rFonts w:ascii="Arial" w:hAnsi="Arial" w:cs="Arial"/>
        </w:rPr>
      </w:pPr>
      <w:r w:rsidRPr="00240B08">
        <w:rPr>
          <w:rFonts w:ascii="Arial" w:hAnsi="Arial" w:cs="Arial"/>
        </w:rPr>
        <w:t xml:space="preserve">pełną obsługę geodezyjną zadania inwestycyjnego w szczególności tyczenie oraz </w:t>
      </w:r>
      <w:r>
        <w:rPr>
          <w:rFonts w:ascii="Arial" w:hAnsi="Arial" w:cs="Arial"/>
        </w:rPr>
        <w:t xml:space="preserve">wykonanie </w:t>
      </w:r>
      <w:r w:rsidRPr="00240B08">
        <w:rPr>
          <w:rFonts w:ascii="Arial" w:hAnsi="Arial" w:cs="Arial"/>
        </w:rPr>
        <w:t>inwentaryzacj</w:t>
      </w:r>
      <w:r>
        <w:rPr>
          <w:rFonts w:ascii="Arial" w:hAnsi="Arial" w:cs="Arial"/>
        </w:rPr>
        <w:t>i geodezyjnej</w:t>
      </w:r>
      <w:r w:rsidRPr="00240B08">
        <w:rPr>
          <w:rFonts w:ascii="Arial" w:hAnsi="Arial" w:cs="Arial"/>
        </w:rPr>
        <w:t>,</w:t>
      </w:r>
    </w:p>
    <w:p w14:paraId="240F4113" w14:textId="77777777" w:rsidR="004C077E" w:rsidRPr="00E43358" w:rsidRDefault="004C077E" w:rsidP="00356F05">
      <w:pPr>
        <w:pStyle w:val="Akapitzlist"/>
        <w:numPr>
          <w:ilvl w:val="0"/>
          <w:numId w:val="59"/>
        </w:numPr>
        <w:spacing w:after="0" w:line="240" w:lineRule="auto"/>
        <w:rPr>
          <w:rFonts w:ascii="Arial" w:hAnsi="Arial" w:cs="Arial"/>
        </w:rPr>
      </w:pPr>
      <w:r w:rsidRPr="00E43358">
        <w:rPr>
          <w:rFonts w:ascii="Arial" w:hAnsi="Arial" w:cs="Arial"/>
        </w:rPr>
        <w:t>przekazanie Zamawiającemu kompletnej dokumentacji powykonawczej oraz inwentaryzacji geodezyjnej powykonawczej</w:t>
      </w:r>
      <w:r>
        <w:rPr>
          <w:rFonts w:ascii="Arial" w:hAnsi="Arial" w:cs="Arial"/>
        </w:rPr>
        <w:t>;</w:t>
      </w:r>
      <w:r w:rsidRPr="00E43358">
        <w:rPr>
          <w:rFonts w:ascii="Arial" w:hAnsi="Arial" w:cs="Arial"/>
        </w:rPr>
        <w:t xml:space="preserve"> dokumentacja powykonawcza musi zawierać co najmniej:</w:t>
      </w:r>
    </w:p>
    <w:p w14:paraId="78403CDB" w14:textId="77777777" w:rsidR="004C077E" w:rsidRPr="00240B08" w:rsidRDefault="004C077E" w:rsidP="00356F05">
      <w:pPr>
        <w:pStyle w:val="Akapitzlist"/>
        <w:numPr>
          <w:ilvl w:val="0"/>
          <w:numId w:val="45"/>
        </w:numPr>
        <w:spacing w:after="0" w:line="240" w:lineRule="auto"/>
        <w:rPr>
          <w:rFonts w:ascii="Arial" w:hAnsi="Arial" w:cs="Arial"/>
        </w:rPr>
      </w:pPr>
      <w:r w:rsidRPr="00240B08">
        <w:rPr>
          <w:rFonts w:ascii="Arial" w:hAnsi="Arial" w:cs="Arial"/>
        </w:rPr>
        <w:t>projekty budowlane będące załącznikiem do decyzji zezwalającej na realizację inwestycji drogowej wraz z naniesionymi ewentualnymi zmianami,</w:t>
      </w:r>
    </w:p>
    <w:p w14:paraId="536B9E49" w14:textId="77777777" w:rsidR="004C077E" w:rsidRPr="00240B08" w:rsidRDefault="004C077E" w:rsidP="00356F05">
      <w:pPr>
        <w:pStyle w:val="Akapitzlist"/>
        <w:numPr>
          <w:ilvl w:val="0"/>
          <w:numId w:val="45"/>
        </w:numPr>
        <w:spacing w:after="0" w:line="240" w:lineRule="auto"/>
        <w:rPr>
          <w:rFonts w:ascii="Arial" w:hAnsi="Arial" w:cs="Arial"/>
        </w:rPr>
      </w:pPr>
      <w:r w:rsidRPr="00240B08">
        <w:rPr>
          <w:rFonts w:ascii="Arial" w:hAnsi="Arial" w:cs="Arial"/>
        </w:rPr>
        <w:t>protokoły pomiarów, badań i sprawdzeń wykonanych w trakcie realizacji przedmiotu umowy jak i po jego zakończeniu,</w:t>
      </w:r>
    </w:p>
    <w:p w14:paraId="62A432C1" w14:textId="77777777" w:rsidR="004C077E" w:rsidRPr="00240B08" w:rsidRDefault="004C077E" w:rsidP="00356F05">
      <w:pPr>
        <w:pStyle w:val="Akapitzlist"/>
        <w:numPr>
          <w:ilvl w:val="0"/>
          <w:numId w:val="45"/>
        </w:numPr>
        <w:spacing w:after="0" w:line="240" w:lineRule="auto"/>
        <w:rPr>
          <w:rFonts w:ascii="Arial" w:hAnsi="Arial" w:cs="Arial"/>
        </w:rPr>
      </w:pPr>
      <w:r w:rsidRPr="00240B08">
        <w:rPr>
          <w:rFonts w:ascii="Arial" w:hAnsi="Arial" w:cs="Arial"/>
        </w:rPr>
        <w:t>atesty, certyfikaty i dopuszczenia do stosowania w budownictwie dla materiałów użytych do wykonania przedmiotu umowy,</w:t>
      </w:r>
    </w:p>
    <w:p w14:paraId="503C06F4" w14:textId="77777777" w:rsidR="004C077E" w:rsidRPr="00240B08" w:rsidRDefault="004C077E" w:rsidP="00356F05">
      <w:pPr>
        <w:pStyle w:val="Akapitzlist"/>
        <w:numPr>
          <w:ilvl w:val="0"/>
          <w:numId w:val="45"/>
        </w:numPr>
        <w:spacing w:after="0" w:line="240" w:lineRule="auto"/>
        <w:rPr>
          <w:rFonts w:ascii="Arial" w:hAnsi="Arial" w:cs="Arial"/>
        </w:rPr>
      </w:pPr>
      <w:r w:rsidRPr="00240B08">
        <w:rPr>
          <w:rFonts w:ascii="Arial" w:hAnsi="Arial" w:cs="Arial"/>
        </w:rPr>
        <w:t>protokoły częściowe odbioru robót,</w:t>
      </w:r>
    </w:p>
    <w:p w14:paraId="29E3AD9C" w14:textId="77777777" w:rsidR="00E74C56" w:rsidRDefault="004C077E" w:rsidP="00356F05">
      <w:pPr>
        <w:pStyle w:val="Akapitzlist"/>
        <w:numPr>
          <w:ilvl w:val="0"/>
          <w:numId w:val="45"/>
        </w:numPr>
        <w:spacing w:after="0" w:line="240" w:lineRule="auto"/>
        <w:rPr>
          <w:rFonts w:ascii="Arial" w:hAnsi="Arial" w:cs="Arial"/>
        </w:rPr>
      </w:pPr>
      <w:r w:rsidRPr="00240B08">
        <w:rPr>
          <w:rFonts w:ascii="Arial" w:hAnsi="Arial" w:cs="Arial"/>
        </w:rPr>
        <w:t>dokumentację budowy zawierającą wszelkie notatki, ustalenia itp.,</w:t>
      </w:r>
    </w:p>
    <w:bookmarkEnd w:id="7"/>
    <w:p w14:paraId="1E8813E3" w14:textId="77777777" w:rsidR="004C077E" w:rsidRPr="00E527DA" w:rsidRDefault="004C077E" w:rsidP="00374D46">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E527DA">
        <w:rPr>
          <w:rFonts w:ascii="Arial" w:eastAsia="Times New Roman" w:hAnsi="Arial" w:cs="Arial"/>
          <w:sz w:val="20"/>
          <w:szCs w:val="20"/>
        </w:rPr>
        <w:t xml:space="preserve">Podstawowe parametry określające wielkość zadania oraz przyjęte rozwiązania projektowe: </w:t>
      </w:r>
    </w:p>
    <w:p w14:paraId="656FB99D" w14:textId="65D4D71B" w:rsidR="004C077E" w:rsidRPr="002D6030" w:rsidRDefault="00356F05" w:rsidP="00356F05">
      <w:pPr>
        <w:pStyle w:val="Akapitzlist"/>
        <w:numPr>
          <w:ilvl w:val="0"/>
          <w:numId w:val="60"/>
        </w:numPr>
        <w:spacing w:after="0" w:line="240" w:lineRule="auto"/>
        <w:rPr>
          <w:rFonts w:ascii="Arial" w:hAnsi="Arial" w:cs="Arial"/>
        </w:rPr>
      </w:pPr>
      <w:r>
        <w:rPr>
          <w:rFonts w:ascii="Arial" w:hAnsi="Arial" w:cs="Arial"/>
        </w:rPr>
        <w:t>o</w:t>
      </w:r>
      <w:r w:rsidR="004C077E" w:rsidRPr="002D6030">
        <w:rPr>
          <w:rFonts w:ascii="Arial" w:hAnsi="Arial" w:cs="Arial"/>
        </w:rPr>
        <w:t>świetlenie uliczne:</w:t>
      </w:r>
    </w:p>
    <w:p w14:paraId="0A30A730" w14:textId="77777777" w:rsidR="004C077E" w:rsidRPr="001C48DC" w:rsidRDefault="004C077E" w:rsidP="00356F05">
      <w:pPr>
        <w:pStyle w:val="Akapitzlist"/>
        <w:numPr>
          <w:ilvl w:val="0"/>
          <w:numId w:val="66"/>
        </w:numPr>
        <w:spacing w:after="0" w:line="240" w:lineRule="auto"/>
        <w:rPr>
          <w:rFonts w:ascii="Arial" w:hAnsi="Arial" w:cs="Arial"/>
        </w:rPr>
      </w:pPr>
      <w:r w:rsidRPr="001C48DC">
        <w:rPr>
          <w:rFonts w:ascii="Arial" w:hAnsi="Arial" w:cs="Arial"/>
        </w:rPr>
        <w:t xml:space="preserve">demontaż istniejących sieci elektroenergetycznej </w:t>
      </w:r>
      <w:proofErr w:type="spellStart"/>
      <w:r w:rsidRPr="001C48DC">
        <w:rPr>
          <w:rFonts w:ascii="Arial" w:hAnsi="Arial" w:cs="Arial"/>
        </w:rPr>
        <w:t>nN</w:t>
      </w:r>
      <w:proofErr w:type="spellEnd"/>
      <w:r w:rsidRPr="001C48DC">
        <w:rPr>
          <w:rFonts w:ascii="Arial" w:hAnsi="Arial" w:cs="Arial"/>
        </w:rPr>
        <w:t xml:space="preserve"> (linia napowietrzna </w:t>
      </w:r>
      <w:proofErr w:type="spellStart"/>
      <w:r w:rsidRPr="001C48DC">
        <w:rPr>
          <w:rFonts w:ascii="Arial" w:hAnsi="Arial" w:cs="Arial"/>
        </w:rPr>
        <w:t>nN</w:t>
      </w:r>
      <w:proofErr w:type="spellEnd"/>
      <w:r w:rsidRPr="001C48DC">
        <w:rPr>
          <w:rFonts w:ascii="Arial" w:hAnsi="Arial" w:cs="Arial"/>
        </w:rPr>
        <w:t>, oprawy oświetlenia ulicznego, szafki oświetlenia ulicznego) – ok. 1227 m,</w:t>
      </w:r>
    </w:p>
    <w:p w14:paraId="078A862D" w14:textId="77777777" w:rsidR="004C077E" w:rsidRPr="001C48DC" w:rsidRDefault="004C077E" w:rsidP="00356F05">
      <w:pPr>
        <w:pStyle w:val="Akapitzlist"/>
        <w:numPr>
          <w:ilvl w:val="0"/>
          <w:numId w:val="66"/>
        </w:numPr>
        <w:spacing w:after="0" w:line="240" w:lineRule="auto"/>
        <w:rPr>
          <w:rFonts w:ascii="Arial" w:hAnsi="Arial" w:cs="Arial"/>
        </w:rPr>
      </w:pPr>
      <w:r w:rsidRPr="001C48DC">
        <w:rPr>
          <w:rFonts w:ascii="Arial" w:hAnsi="Arial" w:cs="Arial"/>
        </w:rPr>
        <w:t xml:space="preserve">sieć elektroenergetycznej </w:t>
      </w:r>
      <w:proofErr w:type="spellStart"/>
      <w:r w:rsidRPr="001C48DC">
        <w:rPr>
          <w:rFonts w:ascii="Arial" w:hAnsi="Arial" w:cs="Arial"/>
        </w:rPr>
        <w:t>nN</w:t>
      </w:r>
      <w:proofErr w:type="spellEnd"/>
      <w:r w:rsidRPr="001C48DC">
        <w:rPr>
          <w:rFonts w:ascii="Arial" w:hAnsi="Arial" w:cs="Arial"/>
        </w:rPr>
        <w:t xml:space="preserve"> (linia kablowa </w:t>
      </w:r>
      <w:proofErr w:type="spellStart"/>
      <w:r w:rsidRPr="001C48DC">
        <w:rPr>
          <w:rFonts w:ascii="Arial" w:hAnsi="Arial" w:cs="Arial"/>
        </w:rPr>
        <w:t>nN</w:t>
      </w:r>
      <w:proofErr w:type="spellEnd"/>
      <w:r w:rsidRPr="001C48DC">
        <w:rPr>
          <w:rFonts w:ascii="Arial" w:hAnsi="Arial" w:cs="Arial"/>
        </w:rPr>
        <w:t xml:space="preserve">, linia napowietrzna </w:t>
      </w:r>
      <w:proofErr w:type="spellStart"/>
      <w:r w:rsidRPr="001C48DC">
        <w:rPr>
          <w:rFonts w:ascii="Arial" w:hAnsi="Arial" w:cs="Arial"/>
        </w:rPr>
        <w:t>nN</w:t>
      </w:r>
      <w:proofErr w:type="spellEnd"/>
      <w:r w:rsidRPr="001C48DC">
        <w:rPr>
          <w:rFonts w:ascii="Arial" w:hAnsi="Arial" w:cs="Arial"/>
        </w:rPr>
        <w:t xml:space="preserve">) YAKXS </w:t>
      </w:r>
      <w:proofErr w:type="spellStart"/>
      <w:r w:rsidRPr="001C48DC">
        <w:rPr>
          <w:rFonts w:ascii="Arial" w:hAnsi="Arial" w:cs="Arial"/>
        </w:rPr>
        <w:t>4x25</w:t>
      </w:r>
      <w:proofErr w:type="spellEnd"/>
      <w:r w:rsidRPr="001C48DC">
        <w:rPr>
          <w:rFonts w:ascii="Arial" w:hAnsi="Arial" w:cs="Arial"/>
        </w:rPr>
        <w:t xml:space="preserve"> – ok. 2140 (2617) m,</w:t>
      </w:r>
    </w:p>
    <w:p w14:paraId="684A267D" w14:textId="77777777" w:rsidR="004C077E" w:rsidRPr="001C48DC" w:rsidRDefault="004C077E" w:rsidP="00356F05">
      <w:pPr>
        <w:pStyle w:val="Akapitzlist"/>
        <w:numPr>
          <w:ilvl w:val="0"/>
          <w:numId w:val="66"/>
        </w:numPr>
        <w:spacing w:after="0" w:line="240" w:lineRule="auto"/>
        <w:rPr>
          <w:rFonts w:ascii="Arial" w:hAnsi="Arial" w:cs="Arial"/>
        </w:rPr>
      </w:pPr>
      <w:r w:rsidRPr="001C48DC">
        <w:rPr>
          <w:rFonts w:ascii="Arial" w:hAnsi="Arial" w:cs="Arial"/>
        </w:rPr>
        <w:t>słupy aluminiowe – 69 szt.,</w:t>
      </w:r>
    </w:p>
    <w:p w14:paraId="7FB387D0" w14:textId="77777777" w:rsidR="004C077E" w:rsidRPr="001C48DC" w:rsidRDefault="004C077E" w:rsidP="00356F05">
      <w:pPr>
        <w:pStyle w:val="Akapitzlist"/>
        <w:numPr>
          <w:ilvl w:val="0"/>
          <w:numId w:val="66"/>
        </w:numPr>
        <w:spacing w:after="0" w:line="240" w:lineRule="auto"/>
        <w:rPr>
          <w:rFonts w:ascii="Arial" w:hAnsi="Arial" w:cs="Arial"/>
        </w:rPr>
      </w:pPr>
      <w:r w:rsidRPr="001C48DC">
        <w:rPr>
          <w:rFonts w:ascii="Arial" w:hAnsi="Arial" w:cs="Arial"/>
        </w:rPr>
        <w:t>oprawy LED – 78 szt.,</w:t>
      </w:r>
    </w:p>
    <w:p w14:paraId="256E20D0" w14:textId="77777777" w:rsidR="004C077E" w:rsidRPr="001C48DC" w:rsidRDefault="004C077E" w:rsidP="00356F05">
      <w:pPr>
        <w:pStyle w:val="Akapitzlist"/>
        <w:numPr>
          <w:ilvl w:val="0"/>
          <w:numId w:val="66"/>
        </w:numPr>
        <w:spacing w:after="0" w:line="240" w:lineRule="auto"/>
        <w:rPr>
          <w:rFonts w:ascii="Arial" w:hAnsi="Arial" w:cs="Arial"/>
        </w:rPr>
      </w:pPr>
      <w:r w:rsidRPr="001C48DC">
        <w:rPr>
          <w:rFonts w:ascii="Arial" w:hAnsi="Arial" w:cs="Arial"/>
        </w:rPr>
        <w:t>złącze kablowe – 2 szt.,</w:t>
      </w:r>
    </w:p>
    <w:p w14:paraId="0CED94EC" w14:textId="77777777" w:rsidR="004C077E" w:rsidRPr="001C48DC" w:rsidRDefault="004C077E" w:rsidP="00356F05">
      <w:pPr>
        <w:pStyle w:val="Akapitzlist"/>
        <w:numPr>
          <w:ilvl w:val="0"/>
          <w:numId w:val="66"/>
        </w:numPr>
        <w:spacing w:after="0" w:line="240" w:lineRule="auto"/>
        <w:rPr>
          <w:rFonts w:ascii="Arial" w:hAnsi="Arial" w:cs="Arial"/>
        </w:rPr>
      </w:pPr>
      <w:r w:rsidRPr="001C48DC">
        <w:rPr>
          <w:rFonts w:ascii="Arial" w:hAnsi="Arial" w:cs="Arial"/>
        </w:rPr>
        <w:t>zasilanie pompowni – 1 szt.</w:t>
      </w:r>
    </w:p>
    <w:p w14:paraId="1176CE8B" w14:textId="77777777" w:rsidR="004C077E" w:rsidRPr="001C48DC" w:rsidRDefault="004C077E" w:rsidP="00356F05">
      <w:pPr>
        <w:pStyle w:val="Akapitzlist"/>
        <w:numPr>
          <w:ilvl w:val="0"/>
          <w:numId w:val="66"/>
        </w:numPr>
        <w:spacing w:after="0" w:line="240" w:lineRule="auto"/>
        <w:rPr>
          <w:rFonts w:ascii="Arial" w:hAnsi="Arial" w:cs="Arial"/>
        </w:rPr>
      </w:pPr>
      <w:r w:rsidRPr="001C48DC">
        <w:rPr>
          <w:rFonts w:ascii="Arial" w:hAnsi="Arial" w:cs="Arial"/>
        </w:rPr>
        <w:t>system bezprzewodowej kontroli opraw – Zamawiający planuje wyposażyć oświetlenie uliczne w system bezprzewodowej kontroli opraw. W związku z powyższym Wykonawca wykona i uzgodni z Zamawiający dokumentację techniczną ww. systemu z uwzględnieniem:</w:t>
      </w:r>
    </w:p>
    <w:p w14:paraId="15DE75CD" w14:textId="77777777" w:rsidR="004C077E" w:rsidRPr="00E74C56" w:rsidRDefault="004C077E" w:rsidP="00356F05">
      <w:pPr>
        <w:pStyle w:val="Akapitzlist"/>
        <w:numPr>
          <w:ilvl w:val="0"/>
          <w:numId w:val="51"/>
        </w:numPr>
        <w:spacing w:after="0" w:line="240" w:lineRule="auto"/>
        <w:rPr>
          <w:rFonts w:ascii="Arial" w:hAnsi="Arial" w:cs="Arial"/>
        </w:rPr>
      </w:pPr>
      <w:r w:rsidRPr="00200758">
        <w:rPr>
          <w:rFonts w:ascii="Arial" w:hAnsi="Arial" w:cs="Arial"/>
        </w:rPr>
        <w:t>szafki oświetlenia ulicznego należy wyposażyć w następujące elementy:</w:t>
      </w:r>
      <w:r w:rsidR="00E74C56">
        <w:rPr>
          <w:rFonts w:ascii="Arial" w:hAnsi="Arial" w:cs="Arial"/>
        </w:rPr>
        <w:t xml:space="preserve"> </w:t>
      </w:r>
      <w:r w:rsidRPr="00E74C56">
        <w:rPr>
          <w:rFonts w:ascii="Arial" w:hAnsi="Arial" w:cs="Arial"/>
        </w:rPr>
        <w:t>kompensator mocy biernej (należy dobrać parametry kompensatora na podstawie pomiarów po wykonaniu instalacji, szczególnie dotyczy mocy biernej pojemnościowej),</w:t>
      </w:r>
      <w:r w:rsidR="00E74C56">
        <w:rPr>
          <w:rFonts w:ascii="Arial" w:hAnsi="Arial" w:cs="Arial"/>
        </w:rPr>
        <w:t xml:space="preserve"> </w:t>
      </w:r>
      <w:r w:rsidRPr="00E74C56">
        <w:rPr>
          <w:rFonts w:ascii="Arial" w:hAnsi="Arial" w:cs="Arial"/>
        </w:rPr>
        <w:t xml:space="preserve">system sterowania umożliwiający zarządzanie i odczyt danych bez konieczności fizycznego otwierania szafy poprzez połączenie bezprzewodowe lokalne (np. </w:t>
      </w:r>
      <w:proofErr w:type="spellStart"/>
      <w:r w:rsidRPr="00E74C56">
        <w:rPr>
          <w:rFonts w:ascii="Arial" w:hAnsi="Arial" w:cs="Arial"/>
        </w:rPr>
        <w:t>bluetooth</w:t>
      </w:r>
      <w:proofErr w:type="spellEnd"/>
      <w:r w:rsidRPr="00E74C56">
        <w:rPr>
          <w:rFonts w:ascii="Arial" w:hAnsi="Arial" w:cs="Arial"/>
        </w:rPr>
        <w:t>) lub „on-line”- kontrola i zarządzanie systemem przez stronę www,</w:t>
      </w:r>
      <w:r w:rsidR="00E74C56">
        <w:rPr>
          <w:rFonts w:ascii="Arial" w:hAnsi="Arial" w:cs="Arial"/>
        </w:rPr>
        <w:t xml:space="preserve"> </w:t>
      </w:r>
      <w:r w:rsidRPr="00E74C56">
        <w:rPr>
          <w:rFonts w:ascii="Arial" w:hAnsi="Arial" w:cs="Arial"/>
        </w:rPr>
        <w:t>ograniczniki przepięć i ograniczniki prądu rozruchu instalacji oświetleniowej „SOFT START” - zabezpieczenie przepięciowe i przed udarem piorunowym,</w:t>
      </w:r>
      <w:r w:rsidR="00E74C56">
        <w:rPr>
          <w:rFonts w:ascii="Arial" w:hAnsi="Arial" w:cs="Arial"/>
        </w:rPr>
        <w:t xml:space="preserve"> </w:t>
      </w:r>
      <w:r w:rsidRPr="00E74C56">
        <w:rPr>
          <w:rFonts w:ascii="Arial" w:hAnsi="Arial" w:cs="Arial"/>
        </w:rPr>
        <w:t>sterownik umożliwiający sterowanie i nadzór poszczególnymi oprawami wchodzącymi w skład projektowanej instalacji oświetlenia,</w:t>
      </w:r>
      <w:r w:rsidR="00E74C56">
        <w:rPr>
          <w:rFonts w:ascii="Arial" w:hAnsi="Arial" w:cs="Arial"/>
        </w:rPr>
        <w:t xml:space="preserve"> </w:t>
      </w:r>
      <w:r w:rsidRPr="00E74C56">
        <w:rPr>
          <w:rFonts w:ascii="Arial" w:hAnsi="Arial" w:cs="Arial"/>
        </w:rPr>
        <w:t>aktywny filtr harmonicznych zapewniający dynamiczną kompensację mocy biernej.</w:t>
      </w:r>
    </w:p>
    <w:p w14:paraId="125A0202" w14:textId="77777777" w:rsidR="004C077E" w:rsidRPr="002D6030" w:rsidRDefault="004C077E" w:rsidP="00356F05">
      <w:pPr>
        <w:pStyle w:val="Akapitzlist"/>
        <w:numPr>
          <w:ilvl w:val="0"/>
          <w:numId w:val="51"/>
        </w:numPr>
        <w:spacing w:after="0" w:line="240" w:lineRule="auto"/>
        <w:rPr>
          <w:rFonts w:ascii="Arial" w:hAnsi="Arial" w:cs="Arial"/>
        </w:rPr>
      </w:pPr>
      <w:r>
        <w:rPr>
          <w:rFonts w:ascii="Arial" w:hAnsi="Arial" w:cs="Arial"/>
        </w:rPr>
        <w:t>o</w:t>
      </w:r>
      <w:r w:rsidRPr="002D6030">
        <w:rPr>
          <w:rFonts w:ascii="Arial" w:hAnsi="Arial" w:cs="Arial"/>
        </w:rPr>
        <w:t>prawy oświetleni</w:t>
      </w:r>
      <w:r>
        <w:rPr>
          <w:rFonts w:ascii="Arial" w:hAnsi="Arial" w:cs="Arial"/>
        </w:rPr>
        <w:t>owe</w:t>
      </w:r>
      <w:r w:rsidRPr="002D6030">
        <w:rPr>
          <w:rFonts w:ascii="Arial" w:hAnsi="Arial" w:cs="Arial"/>
        </w:rPr>
        <w:t xml:space="preserve"> wyposażyć w urządzenia umożliwiające bezprzewodową komunikację między poszczególnymi oprawami </w:t>
      </w:r>
      <w:r>
        <w:rPr>
          <w:rFonts w:ascii="Arial" w:hAnsi="Arial" w:cs="Arial"/>
        </w:rPr>
        <w:t>a sterownikiem zlokalizowanym w </w:t>
      </w:r>
      <w:r w:rsidRPr="002D6030">
        <w:rPr>
          <w:rFonts w:ascii="Arial" w:hAnsi="Arial" w:cs="Arial"/>
        </w:rPr>
        <w:t>szafie sterowania oświetleniem, umożliwiając w ten sposób zdalne sterowanie poszczególnymi oprawami oraz wgląd do stanu pracy oprawy. System sterowania pracą opraw powinien umożliwiać, w razie konieczności indywidualną nastawę poziomu strumienia świetlnego dla każdej z zainstalowanych opraw.</w:t>
      </w:r>
    </w:p>
    <w:p w14:paraId="220BB39C" w14:textId="62E5502B" w:rsidR="004C077E" w:rsidRPr="002D6030" w:rsidRDefault="00356F05" w:rsidP="00356F05">
      <w:pPr>
        <w:pStyle w:val="Akapitzlist"/>
        <w:numPr>
          <w:ilvl w:val="0"/>
          <w:numId w:val="60"/>
        </w:numPr>
        <w:spacing w:after="0" w:line="240" w:lineRule="auto"/>
        <w:rPr>
          <w:rFonts w:ascii="Arial" w:hAnsi="Arial" w:cs="Arial"/>
        </w:rPr>
      </w:pPr>
      <w:r>
        <w:rPr>
          <w:rFonts w:ascii="Arial" w:hAnsi="Arial" w:cs="Arial"/>
        </w:rPr>
        <w:t>s</w:t>
      </w:r>
      <w:r w:rsidR="004C077E" w:rsidRPr="002D6030">
        <w:rPr>
          <w:rFonts w:ascii="Arial" w:hAnsi="Arial" w:cs="Arial"/>
        </w:rPr>
        <w:t xml:space="preserve">ieć elektroenergetyczna </w:t>
      </w:r>
      <w:proofErr w:type="spellStart"/>
      <w:r w:rsidR="004C077E" w:rsidRPr="002D6030">
        <w:rPr>
          <w:rFonts w:ascii="Arial" w:hAnsi="Arial" w:cs="Arial"/>
        </w:rPr>
        <w:t>nN</w:t>
      </w:r>
      <w:proofErr w:type="spellEnd"/>
      <w:r w:rsidR="004C077E" w:rsidRPr="002D6030">
        <w:rPr>
          <w:rFonts w:ascii="Arial" w:hAnsi="Arial" w:cs="Arial"/>
        </w:rPr>
        <w:t>:</w:t>
      </w:r>
    </w:p>
    <w:p w14:paraId="35F639F2" w14:textId="77777777" w:rsidR="004C077E" w:rsidRPr="002D6030" w:rsidRDefault="004C077E" w:rsidP="00356F05">
      <w:pPr>
        <w:pStyle w:val="Akapitzlist"/>
        <w:numPr>
          <w:ilvl w:val="0"/>
          <w:numId w:val="61"/>
        </w:numPr>
        <w:spacing w:after="0" w:line="240" w:lineRule="auto"/>
        <w:rPr>
          <w:rFonts w:ascii="Arial" w:hAnsi="Arial" w:cs="Arial"/>
        </w:rPr>
      </w:pPr>
      <w:r w:rsidRPr="002D6030">
        <w:rPr>
          <w:rFonts w:ascii="Arial" w:hAnsi="Arial" w:cs="Arial"/>
        </w:rPr>
        <w:t xml:space="preserve">demontaż istniejących sieci elektroenergetycznej </w:t>
      </w:r>
      <w:proofErr w:type="spellStart"/>
      <w:r w:rsidRPr="002D6030">
        <w:rPr>
          <w:rFonts w:ascii="Arial" w:hAnsi="Arial" w:cs="Arial"/>
        </w:rPr>
        <w:t>nN</w:t>
      </w:r>
      <w:proofErr w:type="spellEnd"/>
      <w:r w:rsidRPr="002D6030">
        <w:rPr>
          <w:rFonts w:ascii="Arial" w:hAnsi="Arial" w:cs="Arial"/>
        </w:rPr>
        <w:t xml:space="preserve"> (linia napowietrzna </w:t>
      </w:r>
      <w:proofErr w:type="spellStart"/>
      <w:r w:rsidRPr="002D6030">
        <w:rPr>
          <w:rFonts w:ascii="Arial" w:hAnsi="Arial" w:cs="Arial"/>
        </w:rPr>
        <w:t>nN</w:t>
      </w:r>
      <w:proofErr w:type="spellEnd"/>
      <w:r w:rsidRPr="002D6030">
        <w:rPr>
          <w:rFonts w:ascii="Arial" w:hAnsi="Arial" w:cs="Arial"/>
        </w:rPr>
        <w:t xml:space="preserve">, linia kablowa </w:t>
      </w:r>
      <w:proofErr w:type="spellStart"/>
      <w:r w:rsidRPr="002D6030">
        <w:rPr>
          <w:rFonts w:ascii="Arial" w:hAnsi="Arial" w:cs="Arial"/>
        </w:rPr>
        <w:t>nN</w:t>
      </w:r>
      <w:proofErr w:type="spellEnd"/>
      <w:r w:rsidRPr="002D6030">
        <w:rPr>
          <w:rFonts w:ascii="Arial" w:hAnsi="Arial" w:cs="Arial"/>
        </w:rPr>
        <w:t xml:space="preserve">, słupy linii </w:t>
      </w:r>
      <w:proofErr w:type="spellStart"/>
      <w:r w:rsidRPr="002D6030">
        <w:rPr>
          <w:rFonts w:ascii="Arial" w:hAnsi="Arial" w:cs="Arial"/>
        </w:rPr>
        <w:t>napow</w:t>
      </w:r>
      <w:proofErr w:type="spellEnd"/>
      <w:r w:rsidRPr="002D6030">
        <w:rPr>
          <w:rFonts w:ascii="Arial" w:hAnsi="Arial" w:cs="Arial"/>
        </w:rPr>
        <w:t xml:space="preserve">. </w:t>
      </w:r>
      <w:proofErr w:type="spellStart"/>
      <w:r w:rsidRPr="002D6030">
        <w:rPr>
          <w:rFonts w:ascii="Arial" w:hAnsi="Arial" w:cs="Arial"/>
        </w:rPr>
        <w:t>nN</w:t>
      </w:r>
      <w:proofErr w:type="spellEnd"/>
      <w:r w:rsidRPr="002D6030">
        <w:rPr>
          <w:rFonts w:ascii="Arial" w:hAnsi="Arial" w:cs="Arial"/>
        </w:rPr>
        <w:t>) – 1134 m,</w:t>
      </w:r>
    </w:p>
    <w:p w14:paraId="4219BD53" w14:textId="77777777" w:rsidR="004C077E" w:rsidRDefault="004C077E" w:rsidP="00356F05">
      <w:pPr>
        <w:pStyle w:val="Akapitzlist"/>
        <w:numPr>
          <w:ilvl w:val="0"/>
          <w:numId w:val="61"/>
        </w:numPr>
        <w:spacing w:after="0" w:line="240" w:lineRule="auto"/>
        <w:rPr>
          <w:rFonts w:ascii="Arial" w:hAnsi="Arial" w:cs="Arial"/>
        </w:rPr>
      </w:pPr>
      <w:r>
        <w:rPr>
          <w:rFonts w:ascii="Arial" w:hAnsi="Arial" w:cs="Arial"/>
        </w:rPr>
        <w:t xml:space="preserve">demontaż przyłączy napowietrznych </w:t>
      </w:r>
      <w:proofErr w:type="spellStart"/>
      <w:r>
        <w:rPr>
          <w:rFonts w:ascii="Arial" w:hAnsi="Arial" w:cs="Arial"/>
        </w:rPr>
        <w:t>nN</w:t>
      </w:r>
      <w:proofErr w:type="spellEnd"/>
      <w:r>
        <w:rPr>
          <w:rFonts w:ascii="Arial" w:hAnsi="Arial" w:cs="Arial"/>
        </w:rPr>
        <w:t xml:space="preserve"> – 31 szt.,</w:t>
      </w:r>
    </w:p>
    <w:p w14:paraId="7080ECC5" w14:textId="77777777" w:rsidR="004C077E" w:rsidRPr="00240B08" w:rsidRDefault="004C077E" w:rsidP="00356F05">
      <w:pPr>
        <w:pStyle w:val="Akapitzlist"/>
        <w:numPr>
          <w:ilvl w:val="0"/>
          <w:numId w:val="61"/>
        </w:numPr>
        <w:spacing w:after="0" w:line="240" w:lineRule="auto"/>
        <w:rPr>
          <w:rFonts w:ascii="Arial" w:hAnsi="Arial" w:cs="Arial"/>
        </w:rPr>
      </w:pPr>
      <w:r>
        <w:rPr>
          <w:rFonts w:ascii="Arial" w:hAnsi="Arial" w:cs="Arial"/>
        </w:rPr>
        <w:t>b</w:t>
      </w:r>
      <w:r w:rsidRPr="00B41B11">
        <w:rPr>
          <w:rFonts w:ascii="Arial" w:hAnsi="Arial" w:cs="Arial"/>
        </w:rPr>
        <w:t xml:space="preserve">udowa sieci elektroenergetycznej </w:t>
      </w:r>
      <w:proofErr w:type="spellStart"/>
      <w:r w:rsidRPr="00B41B11">
        <w:rPr>
          <w:rFonts w:ascii="Arial" w:hAnsi="Arial" w:cs="Arial"/>
        </w:rPr>
        <w:t>nN</w:t>
      </w:r>
      <w:proofErr w:type="spellEnd"/>
      <w:r w:rsidRPr="00B41B11">
        <w:rPr>
          <w:rFonts w:ascii="Arial" w:hAnsi="Arial" w:cs="Arial"/>
        </w:rPr>
        <w:t xml:space="preserve"> (linia napowietrzna </w:t>
      </w:r>
      <w:proofErr w:type="spellStart"/>
      <w:r w:rsidRPr="00B41B11">
        <w:rPr>
          <w:rFonts w:ascii="Arial" w:hAnsi="Arial" w:cs="Arial"/>
        </w:rPr>
        <w:t>nN</w:t>
      </w:r>
      <w:proofErr w:type="spellEnd"/>
      <w:r w:rsidRPr="00B41B11">
        <w:rPr>
          <w:rFonts w:ascii="Arial" w:hAnsi="Arial" w:cs="Arial"/>
        </w:rPr>
        <w:t xml:space="preserve">, linia kablowa </w:t>
      </w:r>
      <w:proofErr w:type="spellStart"/>
      <w:r w:rsidRPr="00240B08">
        <w:rPr>
          <w:rFonts w:ascii="Arial" w:hAnsi="Arial" w:cs="Arial"/>
        </w:rPr>
        <w:t>nN</w:t>
      </w:r>
      <w:proofErr w:type="spellEnd"/>
      <w:r w:rsidRPr="00240B08">
        <w:rPr>
          <w:rFonts w:ascii="Arial" w:hAnsi="Arial" w:cs="Arial"/>
        </w:rPr>
        <w:t xml:space="preserve">, słupy linii napowietrznej </w:t>
      </w:r>
      <w:proofErr w:type="spellStart"/>
      <w:r w:rsidRPr="00240B08">
        <w:rPr>
          <w:rFonts w:ascii="Arial" w:hAnsi="Arial" w:cs="Arial"/>
        </w:rPr>
        <w:t>nN</w:t>
      </w:r>
      <w:proofErr w:type="spellEnd"/>
      <w:r w:rsidRPr="00240B08">
        <w:rPr>
          <w:rFonts w:ascii="Arial" w:hAnsi="Arial" w:cs="Arial"/>
        </w:rPr>
        <w:t>,) – 1165 m,</w:t>
      </w:r>
    </w:p>
    <w:p w14:paraId="1D0836AF" w14:textId="77777777" w:rsidR="004C077E" w:rsidRPr="00240B08" w:rsidRDefault="004C077E" w:rsidP="00356F05">
      <w:pPr>
        <w:pStyle w:val="Akapitzlist"/>
        <w:numPr>
          <w:ilvl w:val="0"/>
          <w:numId w:val="61"/>
        </w:numPr>
        <w:spacing w:after="0" w:line="240" w:lineRule="auto"/>
        <w:rPr>
          <w:rFonts w:ascii="Arial" w:hAnsi="Arial" w:cs="Arial"/>
        </w:rPr>
      </w:pPr>
      <w:r w:rsidRPr="00240B08">
        <w:rPr>
          <w:rFonts w:ascii="Arial" w:hAnsi="Arial" w:cs="Arial"/>
        </w:rPr>
        <w:t xml:space="preserve">montaż przyłączy napowietrznych </w:t>
      </w:r>
      <w:proofErr w:type="spellStart"/>
      <w:r w:rsidRPr="00240B08">
        <w:rPr>
          <w:rFonts w:ascii="Arial" w:hAnsi="Arial" w:cs="Arial"/>
        </w:rPr>
        <w:t>nN</w:t>
      </w:r>
      <w:proofErr w:type="spellEnd"/>
      <w:r w:rsidRPr="00240B08">
        <w:rPr>
          <w:rFonts w:ascii="Arial" w:hAnsi="Arial" w:cs="Arial"/>
        </w:rPr>
        <w:t xml:space="preserve"> – 36 szt.,</w:t>
      </w:r>
    </w:p>
    <w:p w14:paraId="5F268774" w14:textId="77777777" w:rsidR="004C077E" w:rsidRPr="00240B08" w:rsidRDefault="004C077E" w:rsidP="00356F05">
      <w:pPr>
        <w:pStyle w:val="Akapitzlist"/>
        <w:numPr>
          <w:ilvl w:val="0"/>
          <w:numId w:val="61"/>
        </w:numPr>
        <w:spacing w:after="0" w:line="240" w:lineRule="auto"/>
        <w:rPr>
          <w:rFonts w:ascii="Arial" w:hAnsi="Arial" w:cs="Arial"/>
        </w:rPr>
      </w:pPr>
      <w:r w:rsidRPr="00240B08">
        <w:rPr>
          <w:rFonts w:ascii="Arial" w:hAnsi="Arial" w:cs="Arial"/>
        </w:rPr>
        <w:t>przebudowa przyłączy kablowych – 2 szt.</w:t>
      </w:r>
    </w:p>
    <w:p w14:paraId="6427499A" w14:textId="74BCBD3A" w:rsidR="004C077E" w:rsidRPr="00240B08" w:rsidRDefault="00356F05" w:rsidP="00356F05">
      <w:pPr>
        <w:pStyle w:val="Akapitzlist"/>
        <w:numPr>
          <w:ilvl w:val="0"/>
          <w:numId w:val="60"/>
        </w:numPr>
        <w:spacing w:after="0" w:line="240" w:lineRule="auto"/>
        <w:rPr>
          <w:rFonts w:ascii="Arial" w:hAnsi="Arial" w:cs="Arial"/>
        </w:rPr>
      </w:pPr>
      <w:r>
        <w:rPr>
          <w:rFonts w:ascii="Arial" w:hAnsi="Arial" w:cs="Arial"/>
        </w:rPr>
        <w:t>s</w:t>
      </w:r>
      <w:r w:rsidR="004C077E" w:rsidRPr="00240B08">
        <w:rPr>
          <w:rFonts w:ascii="Arial" w:hAnsi="Arial" w:cs="Arial"/>
        </w:rPr>
        <w:t>łupy i kable telekomunikacyjne:</w:t>
      </w:r>
    </w:p>
    <w:p w14:paraId="523F7854" w14:textId="77777777" w:rsidR="004C077E" w:rsidRPr="00240B08" w:rsidRDefault="004C077E" w:rsidP="00356F05">
      <w:pPr>
        <w:pStyle w:val="Akapitzlist"/>
        <w:numPr>
          <w:ilvl w:val="0"/>
          <w:numId w:val="62"/>
        </w:numPr>
        <w:spacing w:after="0" w:line="240" w:lineRule="auto"/>
        <w:rPr>
          <w:rFonts w:ascii="Arial" w:hAnsi="Arial" w:cs="Arial"/>
        </w:rPr>
      </w:pPr>
      <w:r w:rsidRPr="00240B08">
        <w:rPr>
          <w:rFonts w:ascii="Arial" w:hAnsi="Arial" w:cs="Arial"/>
        </w:rPr>
        <w:t>likwidacja istniejących słupów telekomunikacyjnych – 6 szt.,</w:t>
      </w:r>
    </w:p>
    <w:p w14:paraId="67F8111F" w14:textId="77777777" w:rsidR="004C077E" w:rsidRPr="00240B08" w:rsidRDefault="004C077E" w:rsidP="00356F05">
      <w:pPr>
        <w:pStyle w:val="Akapitzlist"/>
        <w:numPr>
          <w:ilvl w:val="0"/>
          <w:numId w:val="62"/>
        </w:numPr>
        <w:spacing w:after="0" w:line="240" w:lineRule="auto"/>
        <w:rPr>
          <w:rFonts w:ascii="Arial" w:hAnsi="Arial" w:cs="Arial"/>
        </w:rPr>
      </w:pPr>
      <w:r w:rsidRPr="00240B08">
        <w:rPr>
          <w:rFonts w:ascii="Arial" w:hAnsi="Arial" w:cs="Arial"/>
        </w:rPr>
        <w:t>likwidacja kabli telekomunikacyjnych – 196,0 m,</w:t>
      </w:r>
    </w:p>
    <w:p w14:paraId="32B5AD9A" w14:textId="77777777" w:rsidR="004C077E" w:rsidRPr="00240B08" w:rsidRDefault="004C077E" w:rsidP="00356F05">
      <w:pPr>
        <w:pStyle w:val="Akapitzlist"/>
        <w:numPr>
          <w:ilvl w:val="0"/>
          <w:numId w:val="62"/>
        </w:numPr>
        <w:spacing w:after="0" w:line="240" w:lineRule="auto"/>
        <w:rPr>
          <w:rFonts w:ascii="Arial" w:hAnsi="Arial" w:cs="Arial"/>
        </w:rPr>
      </w:pPr>
      <w:r w:rsidRPr="00240B08">
        <w:rPr>
          <w:rFonts w:ascii="Arial" w:hAnsi="Arial" w:cs="Arial"/>
        </w:rPr>
        <w:lastRenderedPageBreak/>
        <w:t>budowa słupów telekomunikacyjnych SZT – 6 szt.,</w:t>
      </w:r>
    </w:p>
    <w:p w14:paraId="7ED1B087" w14:textId="77777777" w:rsidR="004C077E" w:rsidRPr="00240B08" w:rsidRDefault="004C077E" w:rsidP="00356F05">
      <w:pPr>
        <w:pStyle w:val="Akapitzlist"/>
        <w:numPr>
          <w:ilvl w:val="0"/>
          <w:numId w:val="62"/>
        </w:numPr>
        <w:spacing w:after="0" w:line="240" w:lineRule="auto"/>
        <w:rPr>
          <w:rFonts w:ascii="Arial" w:hAnsi="Arial" w:cs="Arial"/>
        </w:rPr>
      </w:pPr>
      <w:r w:rsidRPr="00240B08">
        <w:rPr>
          <w:rFonts w:ascii="Arial" w:hAnsi="Arial" w:cs="Arial"/>
        </w:rPr>
        <w:t xml:space="preserve">sieć telekomunikacyjna </w:t>
      </w:r>
      <w:proofErr w:type="spellStart"/>
      <w:r w:rsidRPr="00240B08">
        <w:rPr>
          <w:rFonts w:ascii="Arial" w:hAnsi="Arial" w:cs="Arial"/>
        </w:rPr>
        <w:t>XzTKMWpw</w:t>
      </w:r>
      <w:proofErr w:type="spellEnd"/>
      <w:r w:rsidRPr="00240B08">
        <w:rPr>
          <w:rFonts w:ascii="Arial" w:hAnsi="Arial" w:cs="Arial"/>
        </w:rPr>
        <w:t xml:space="preserve"> </w:t>
      </w:r>
      <w:proofErr w:type="spellStart"/>
      <w:r w:rsidRPr="00240B08">
        <w:rPr>
          <w:rFonts w:ascii="Arial" w:hAnsi="Arial" w:cs="Arial"/>
        </w:rPr>
        <w:t>6x2x0,5</w:t>
      </w:r>
      <w:proofErr w:type="spellEnd"/>
      <w:r w:rsidRPr="00240B08">
        <w:rPr>
          <w:rFonts w:ascii="Arial" w:hAnsi="Arial" w:cs="Arial"/>
        </w:rPr>
        <w:t xml:space="preserve"> – 61,0 m,</w:t>
      </w:r>
    </w:p>
    <w:p w14:paraId="4D6E251A" w14:textId="77777777" w:rsidR="004C077E" w:rsidRPr="00240B08" w:rsidRDefault="004C077E" w:rsidP="00356F05">
      <w:pPr>
        <w:pStyle w:val="Akapitzlist"/>
        <w:numPr>
          <w:ilvl w:val="0"/>
          <w:numId w:val="62"/>
        </w:numPr>
        <w:spacing w:after="0" w:line="240" w:lineRule="auto"/>
        <w:rPr>
          <w:rFonts w:ascii="Arial" w:hAnsi="Arial" w:cs="Arial"/>
        </w:rPr>
      </w:pPr>
      <w:r w:rsidRPr="00240B08">
        <w:rPr>
          <w:rFonts w:ascii="Arial" w:hAnsi="Arial" w:cs="Arial"/>
        </w:rPr>
        <w:t xml:space="preserve">sieć telekomunikacyjna </w:t>
      </w:r>
      <w:proofErr w:type="spellStart"/>
      <w:r w:rsidRPr="00240B08">
        <w:rPr>
          <w:rFonts w:ascii="Arial" w:hAnsi="Arial" w:cs="Arial"/>
        </w:rPr>
        <w:t>XzTKMWpw</w:t>
      </w:r>
      <w:proofErr w:type="spellEnd"/>
      <w:r w:rsidRPr="00240B08">
        <w:rPr>
          <w:rFonts w:ascii="Arial" w:hAnsi="Arial" w:cs="Arial"/>
        </w:rPr>
        <w:t xml:space="preserve"> </w:t>
      </w:r>
      <w:proofErr w:type="spellStart"/>
      <w:r w:rsidRPr="00240B08">
        <w:rPr>
          <w:rFonts w:ascii="Arial" w:hAnsi="Arial" w:cs="Arial"/>
        </w:rPr>
        <w:t>5x4x0,5</w:t>
      </w:r>
      <w:proofErr w:type="spellEnd"/>
      <w:r w:rsidRPr="00240B08">
        <w:rPr>
          <w:rFonts w:ascii="Arial" w:hAnsi="Arial" w:cs="Arial"/>
        </w:rPr>
        <w:t xml:space="preserve"> – 174,0 m,</w:t>
      </w:r>
    </w:p>
    <w:p w14:paraId="15922C3E" w14:textId="77777777" w:rsidR="004C077E" w:rsidRPr="00240B08" w:rsidRDefault="004C077E" w:rsidP="00356F05">
      <w:pPr>
        <w:pStyle w:val="Akapitzlist"/>
        <w:numPr>
          <w:ilvl w:val="0"/>
          <w:numId w:val="62"/>
        </w:numPr>
        <w:spacing w:after="0" w:line="240" w:lineRule="auto"/>
        <w:rPr>
          <w:rFonts w:ascii="Arial" w:hAnsi="Arial" w:cs="Arial"/>
        </w:rPr>
      </w:pPr>
      <w:r w:rsidRPr="00240B08">
        <w:rPr>
          <w:rFonts w:ascii="Arial" w:hAnsi="Arial" w:cs="Arial"/>
        </w:rPr>
        <w:t>przełożenie sieci napowietrznej – 719 m.</w:t>
      </w:r>
    </w:p>
    <w:p w14:paraId="23B7F92D" w14:textId="2E2013EF" w:rsidR="00374D46" w:rsidRDefault="00356F05" w:rsidP="00356F05">
      <w:pPr>
        <w:pStyle w:val="Akapitzlist"/>
        <w:numPr>
          <w:ilvl w:val="0"/>
          <w:numId w:val="60"/>
        </w:numPr>
        <w:spacing w:after="0" w:line="240" w:lineRule="auto"/>
        <w:rPr>
          <w:rFonts w:ascii="Arial" w:hAnsi="Arial" w:cs="Arial"/>
        </w:rPr>
      </w:pPr>
      <w:r>
        <w:rPr>
          <w:rFonts w:ascii="Arial" w:hAnsi="Arial" w:cs="Arial"/>
        </w:rPr>
        <w:t>k</w:t>
      </w:r>
      <w:r w:rsidR="004C077E">
        <w:rPr>
          <w:rFonts w:ascii="Arial" w:hAnsi="Arial" w:cs="Arial"/>
        </w:rPr>
        <w:t>olizja z ropociągiem</w:t>
      </w:r>
    </w:p>
    <w:p w14:paraId="63DF0518" w14:textId="432CC7A2" w:rsidR="004C077E" w:rsidRPr="00374D46" w:rsidRDefault="00356F05" w:rsidP="00374D46">
      <w:pPr>
        <w:pStyle w:val="Akapitzlist"/>
        <w:spacing w:after="0" w:line="240" w:lineRule="auto"/>
        <w:rPr>
          <w:rFonts w:ascii="Arial" w:hAnsi="Arial" w:cs="Arial"/>
        </w:rPr>
      </w:pPr>
      <w:r>
        <w:rPr>
          <w:rFonts w:ascii="Arial" w:hAnsi="Arial" w:cs="Arial"/>
        </w:rPr>
        <w:t>u</w:t>
      </w:r>
      <w:r w:rsidR="004C077E" w:rsidRPr="00374D46">
        <w:rPr>
          <w:rFonts w:ascii="Arial" w:hAnsi="Arial" w:cs="Arial"/>
        </w:rPr>
        <w:t>l. Klonowa krzyżuje się z rurociągiem naftowym oraz kablem światłowodowym należącym do PERN S.A. Zgodnie z warunkami z 5 czerwca 2019 r.:</w:t>
      </w:r>
    </w:p>
    <w:p w14:paraId="7DD34A13" w14:textId="77777777" w:rsidR="004C077E" w:rsidRDefault="004C077E" w:rsidP="00356F05">
      <w:pPr>
        <w:pStyle w:val="Akapitzlist"/>
        <w:numPr>
          <w:ilvl w:val="0"/>
          <w:numId w:val="63"/>
        </w:numPr>
        <w:spacing w:after="0" w:line="240" w:lineRule="auto"/>
        <w:rPr>
          <w:rFonts w:ascii="Arial" w:hAnsi="Arial" w:cs="Arial"/>
        </w:rPr>
      </w:pPr>
      <w:r>
        <w:rPr>
          <w:rFonts w:ascii="Arial" w:hAnsi="Arial" w:cs="Arial"/>
        </w:rPr>
        <w:t>w celu ustalenia rzeczywistej głębokości posadowienia rurociągu należy wykonać przekopy kontrolne w obecności służb eksploatacyjnych PERN S.A.</w:t>
      </w:r>
    </w:p>
    <w:p w14:paraId="2DCDAB5F" w14:textId="77777777" w:rsidR="004C077E" w:rsidRDefault="004C077E" w:rsidP="00356F05">
      <w:pPr>
        <w:pStyle w:val="Akapitzlist"/>
        <w:numPr>
          <w:ilvl w:val="0"/>
          <w:numId w:val="63"/>
        </w:numPr>
        <w:spacing w:after="0" w:line="240" w:lineRule="auto"/>
        <w:rPr>
          <w:rFonts w:ascii="Arial" w:hAnsi="Arial" w:cs="Arial"/>
        </w:rPr>
      </w:pPr>
      <w:r>
        <w:rPr>
          <w:rFonts w:ascii="Arial" w:hAnsi="Arial" w:cs="Arial"/>
        </w:rPr>
        <w:t>rurociąg naftowy należy zabezpieczyć w rurze stalowej ochronnej dwudzielnej o średnicy 450 mm,</w:t>
      </w:r>
    </w:p>
    <w:p w14:paraId="463427B7" w14:textId="77777777" w:rsidR="004C077E" w:rsidRDefault="004C077E" w:rsidP="00356F05">
      <w:pPr>
        <w:pStyle w:val="Akapitzlist"/>
        <w:numPr>
          <w:ilvl w:val="0"/>
          <w:numId w:val="63"/>
        </w:numPr>
        <w:spacing w:after="0" w:line="240" w:lineRule="auto"/>
        <w:rPr>
          <w:rFonts w:ascii="Arial" w:hAnsi="Arial" w:cs="Arial"/>
        </w:rPr>
      </w:pPr>
      <w:r>
        <w:rPr>
          <w:rFonts w:ascii="Arial" w:hAnsi="Arial" w:cs="Arial"/>
        </w:rPr>
        <w:t>rura ochronna musi się znajdować min. 1 m poza pasem drogowym,</w:t>
      </w:r>
    </w:p>
    <w:p w14:paraId="59E466E7" w14:textId="77777777" w:rsidR="004C077E" w:rsidRDefault="004C077E" w:rsidP="00356F05">
      <w:pPr>
        <w:pStyle w:val="Akapitzlist"/>
        <w:numPr>
          <w:ilvl w:val="0"/>
          <w:numId w:val="63"/>
        </w:numPr>
        <w:spacing w:after="0" w:line="240" w:lineRule="auto"/>
        <w:rPr>
          <w:rFonts w:ascii="Arial" w:hAnsi="Arial" w:cs="Arial"/>
        </w:rPr>
      </w:pPr>
      <w:r>
        <w:rPr>
          <w:rFonts w:ascii="Arial" w:hAnsi="Arial" w:cs="Arial"/>
        </w:rPr>
        <w:t xml:space="preserve">przed założeniem rury ochronnej wymienić izolację na rurze przewodowej (klasa min. </w:t>
      </w:r>
      <w:proofErr w:type="spellStart"/>
      <w:r>
        <w:rPr>
          <w:rFonts w:ascii="Arial" w:hAnsi="Arial" w:cs="Arial"/>
        </w:rPr>
        <w:t>C30</w:t>
      </w:r>
      <w:proofErr w:type="spellEnd"/>
      <w:r>
        <w:rPr>
          <w:rFonts w:ascii="Arial" w:hAnsi="Arial" w:cs="Arial"/>
        </w:rPr>
        <w:t>),</w:t>
      </w:r>
    </w:p>
    <w:p w14:paraId="2A4C9A70" w14:textId="77777777" w:rsidR="004C077E" w:rsidRDefault="004C077E" w:rsidP="00356F05">
      <w:pPr>
        <w:pStyle w:val="Akapitzlist"/>
        <w:numPr>
          <w:ilvl w:val="0"/>
          <w:numId w:val="63"/>
        </w:numPr>
        <w:spacing w:after="0" w:line="240" w:lineRule="auto"/>
        <w:rPr>
          <w:rFonts w:ascii="Arial" w:hAnsi="Arial" w:cs="Arial"/>
        </w:rPr>
      </w:pPr>
      <w:r>
        <w:rPr>
          <w:rFonts w:ascii="Arial" w:hAnsi="Arial" w:cs="Arial"/>
        </w:rPr>
        <w:t>na końcówkach rury ochronnej zastosować system potrójnego uszczelnienia (pianka + masa uszczelniająca + rękaw termokurczliwy),</w:t>
      </w:r>
    </w:p>
    <w:p w14:paraId="57CD9174" w14:textId="77777777" w:rsidR="004C077E" w:rsidRDefault="004C077E" w:rsidP="00356F05">
      <w:pPr>
        <w:pStyle w:val="Akapitzlist"/>
        <w:numPr>
          <w:ilvl w:val="0"/>
          <w:numId w:val="63"/>
        </w:numPr>
        <w:spacing w:after="0" w:line="240" w:lineRule="auto"/>
        <w:rPr>
          <w:rFonts w:ascii="Arial" w:hAnsi="Arial" w:cs="Arial"/>
        </w:rPr>
      </w:pPr>
      <w:r>
        <w:rPr>
          <w:rFonts w:ascii="Arial" w:hAnsi="Arial" w:cs="Arial"/>
        </w:rPr>
        <w:t>przy końcówkach rur ochronnych postawić słupek kontrolno-pomiarowy z wyprowadzonymi kablami pomiarowymi od rury produktowej i ochronnej rurociągu,</w:t>
      </w:r>
    </w:p>
    <w:p w14:paraId="0451F605" w14:textId="77777777" w:rsidR="004C077E" w:rsidRDefault="004C077E" w:rsidP="00356F05">
      <w:pPr>
        <w:pStyle w:val="Akapitzlist"/>
        <w:numPr>
          <w:ilvl w:val="0"/>
          <w:numId w:val="63"/>
        </w:numPr>
        <w:spacing w:after="0" w:line="240" w:lineRule="auto"/>
        <w:rPr>
          <w:rFonts w:ascii="Arial" w:hAnsi="Arial" w:cs="Arial"/>
        </w:rPr>
      </w:pPr>
      <w:r>
        <w:rPr>
          <w:rFonts w:ascii="Arial" w:hAnsi="Arial" w:cs="Arial"/>
        </w:rPr>
        <w:t>w przypadku braku rury ochronnej na istniejącej linii światłowodowej zastosować rurę ochronną dwudzielną,</w:t>
      </w:r>
    </w:p>
    <w:p w14:paraId="5757E05A" w14:textId="77777777" w:rsidR="004C077E" w:rsidRPr="003E5ABF" w:rsidRDefault="004C077E" w:rsidP="00356F05">
      <w:pPr>
        <w:pStyle w:val="Akapitzlist"/>
        <w:numPr>
          <w:ilvl w:val="0"/>
          <w:numId w:val="63"/>
        </w:numPr>
        <w:spacing w:after="0" w:line="240" w:lineRule="auto"/>
        <w:rPr>
          <w:rFonts w:ascii="Arial" w:hAnsi="Arial" w:cs="Arial"/>
        </w:rPr>
      </w:pPr>
      <w:r>
        <w:rPr>
          <w:rFonts w:ascii="Arial" w:hAnsi="Arial" w:cs="Arial"/>
        </w:rPr>
        <w:t>wszystkie prace wykonywać w obecności służb eksploatacyjnych PERN S.A.</w:t>
      </w:r>
    </w:p>
    <w:p w14:paraId="6146C1EC" w14:textId="1AEB2069" w:rsidR="00AD2B51" w:rsidRPr="00DC733B" w:rsidRDefault="004C077E" w:rsidP="00DC733B">
      <w:pPr>
        <w:widowControl w:val="0"/>
        <w:numPr>
          <w:ilvl w:val="0"/>
          <w:numId w:val="34"/>
        </w:numPr>
        <w:suppressAutoHyphens/>
        <w:adjustRightInd w:val="0"/>
        <w:spacing w:after="0" w:line="240" w:lineRule="auto"/>
        <w:jc w:val="both"/>
        <w:textAlignment w:val="baseline"/>
        <w:rPr>
          <w:rFonts w:ascii="Arial" w:hAnsi="Arial" w:cs="Arial"/>
          <w:sz w:val="20"/>
          <w:szCs w:val="20"/>
        </w:rPr>
      </w:pPr>
      <w:r w:rsidRPr="00DC733B">
        <w:rPr>
          <w:rFonts w:ascii="Arial" w:hAnsi="Arial" w:cs="Arial"/>
          <w:sz w:val="20"/>
          <w:szCs w:val="20"/>
        </w:rPr>
        <w:t>Warunki wykonania przedmiotu umowy</w:t>
      </w:r>
      <w:r w:rsidR="00DC733B">
        <w:rPr>
          <w:rFonts w:ascii="Arial" w:hAnsi="Arial" w:cs="Arial"/>
          <w:sz w:val="20"/>
          <w:szCs w:val="20"/>
        </w:rPr>
        <w:t>:</w:t>
      </w:r>
    </w:p>
    <w:p w14:paraId="728A63C8" w14:textId="670F6C62" w:rsidR="00E74C56" w:rsidRDefault="004C077E" w:rsidP="00DC733B">
      <w:pPr>
        <w:pStyle w:val="Akapitzlist"/>
        <w:numPr>
          <w:ilvl w:val="0"/>
          <w:numId w:val="64"/>
        </w:numPr>
        <w:spacing w:after="0" w:line="240" w:lineRule="auto"/>
        <w:ind w:left="709" w:hanging="425"/>
        <w:rPr>
          <w:rFonts w:ascii="Arial" w:hAnsi="Arial" w:cs="Arial"/>
        </w:rPr>
      </w:pPr>
      <w:r w:rsidRPr="00AD2B51">
        <w:rPr>
          <w:rFonts w:ascii="Arial" w:hAnsi="Arial" w:cs="Arial"/>
        </w:rPr>
        <w:t>W terminie 10 dni od daty zawarcia umowy Wykonawca ma obowiązek</w:t>
      </w:r>
      <w:r w:rsidR="00E74C56" w:rsidRPr="00AD2B51">
        <w:rPr>
          <w:rFonts w:ascii="Arial" w:hAnsi="Arial" w:cs="Arial"/>
        </w:rPr>
        <w:t xml:space="preserve"> wspólnie z wykonawcą robót branży drogowej sporządzić i dostarczyć Zamawiającemu do akceptacji harmonogram z rozbiciem na etapy uwzględniające tabelę elementów scalonych załączoną do oferty Wykonawcy oraz wartość i terminy ich wykonania, harmonogram musi uwzględniać również okres przed faktycznym wejściem Wykonawcy, tj. okres przygotowawczy w ramach, którego Wykonawca m.in. wykona, uzgodni i wprowadzi projekt organizacji ruchu na czas wykonywania robót, organizację placu budowy, zamówienie materiałów itp.; dokument musi być podpisany przez Wykonawcę; harmonogram robót może ulegać zmianie w przypadku zmian zaakceptowanych przez strony umowy co będzie wymagało aktualizacji harmonogramu przez Wykonawcę zgodnie z zapisami § 4 umowy. Harmonogram musi </w:t>
      </w:r>
      <w:r w:rsidR="00DC101E">
        <w:rPr>
          <w:rFonts w:ascii="Arial" w:hAnsi="Arial" w:cs="Arial"/>
        </w:rPr>
        <w:t>być podpisany przez wykonawcę wiodącego – branża drogowa.</w:t>
      </w:r>
    </w:p>
    <w:p w14:paraId="4222E2D2" w14:textId="5305FE6A" w:rsidR="00703333" w:rsidRDefault="00703333" w:rsidP="00DC733B">
      <w:pPr>
        <w:pStyle w:val="Akapitzlist"/>
        <w:numPr>
          <w:ilvl w:val="0"/>
          <w:numId w:val="64"/>
        </w:numPr>
        <w:spacing w:after="0" w:line="240" w:lineRule="auto"/>
        <w:ind w:left="709" w:hanging="425"/>
        <w:rPr>
          <w:rFonts w:ascii="Arial" w:hAnsi="Arial" w:cs="Arial"/>
        </w:rPr>
      </w:pPr>
      <w:r w:rsidRPr="00DC733B">
        <w:rPr>
          <w:rFonts w:ascii="Arial" w:hAnsi="Arial" w:cs="Arial"/>
        </w:rPr>
        <w:t>Wykonawca ma obowiązek współdziałać na każdym etapie realizacji przedmiotu umowy jak również przy uzyskaniu klauzuli niewniesienia sprzeciwu przez właściwego Powiatowego Inspektora Nadzoru Budowlanego do pozwolenia na użytkowanie z wykonawcą wiodącym – branża budowlana</w:t>
      </w:r>
    </w:p>
    <w:p w14:paraId="4F64732C" w14:textId="152C262E" w:rsidR="00703333" w:rsidRDefault="00703333" w:rsidP="00DC733B">
      <w:pPr>
        <w:pStyle w:val="Akapitzlist"/>
        <w:numPr>
          <w:ilvl w:val="0"/>
          <w:numId w:val="64"/>
        </w:numPr>
        <w:spacing w:after="0" w:line="240" w:lineRule="auto"/>
        <w:ind w:left="709" w:hanging="425"/>
        <w:rPr>
          <w:rFonts w:ascii="Arial" w:hAnsi="Arial" w:cs="Arial"/>
        </w:rPr>
      </w:pPr>
      <w:r w:rsidRPr="00DC733B">
        <w:rPr>
          <w:rFonts w:ascii="Arial" w:hAnsi="Arial" w:cs="Arial"/>
        </w:rPr>
        <w:t>Wiodącym wykonawcą odpowiedzialnym za wykonanie całego zadania inwestycyjnego jest wykonawca robót w zakresie branży drogowej, który będzie nadzorował i koordynował roboty oraz wydawał polecenia w zakresie ich prowadzenia wykonawcy branży elektrycznej.</w:t>
      </w:r>
    </w:p>
    <w:p w14:paraId="5BA33381" w14:textId="77777777" w:rsidR="004C077E" w:rsidRPr="00DC733B" w:rsidRDefault="004C077E" w:rsidP="00DC733B">
      <w:pPr>
        <w:pStyle w:val="Akapitzlist"/>
        <w:numPr>
          <w:ilvl w:val="0"/>
          <w:numId w:val="64"/>
        </w:numPr>
        <w:spacing w:after="0" w:line="240" w:lineRule="auto"/>
        <w:ind w:left="709" w:hanging="425"/>
        <w:rPr>
          <w:rFonts w:ascii="Arial" w:hAnsi="Arial" w:cs="Arial"/>
        </w:rPr>
      </w:pPr>
      <w:r w:rsidRPr="00DC733B">
        <w:rPr>
          <w:rFonts w:ascii="Arial" w:hAnsi="Arial" w:cs="Arial"/>
        </w:rPr>
        <w:t xml:space="preserve">W trakcie realizacji umowy Wykonawca ma obowiązek: </w:t>
      </w:r>
    </w:p>
    <w:p w14:paraId="1EFBB182" w14:textId="77777777" w:rsidR="004C077E" w:rsidRPr="00E74C56" w:rsidRDefault="004C077E" w:rsidP="00356F05">
      <w:pPr>
        <w:pStyle w:val="Akapitzlist"/>
        <w:numPr>
          <w:ilvl w:val="0"/>
          <w:numId w:val="52"/>
        </w:numPr>
        <w:spacing w:after="0" w:line="240" w:lineRule="auto"/>
        <w:rPr>
          <w:rFonts w:ascii="Arial" w:hAnsi="Arial" w:cs="Arial"/>
        </w:rPr>
      </w:pPr>
      <w:r w:rsidRPr="00E74C56">
        <w:rPr>
          <w:rFonts w:ascii="Arial" w:hAnsi="Arial" w:cs="Arial"/>
        </w:rPr>
        <w:t>przed rozpoczęciem robót w pasie drogi powiatowej uzgodnić wejście w teren z zarządcą drogi. Wykonawca w ramach wynagrodzenia za wykonanie przedmiotu umowy poniesie wszelkie koszty zajęcia pasa drogowego;</w:t>
      </w:r>
    </w:p>
    <w:p w14:paraId="38D5934E" w14:textId="77777777" w:rsidR="004C077E" w:rsidRPr="00240B08" w:rsidRDefault="004C077E" w:rsidP="00356F05">
      <w:pPr>
        <w:pStyle w:val="Akapitzlist"/>
        <w:numPr>
          <w:ilvl w:val="0"/>
          <w:numId w:val="52"/>
        </w:numPr>
        <w:spacing w:after="0" w:line="240" w:lineRule="auto"/>
        <w:rPr>
          <w:rFonts w:ascii="Arial" w:hAnsi="Arial" w:cs="Arial"/>
        </w:rPr>
      </w:pPr>
      <w:r w:rsidRPr="00240B08">
        <w:rPr>
          <w:rFonts w:ascii="Arial" w:hAnsi="Arial" w:cs="Arial"/>
        </w:rPr>
        <w:t xml:space="preserve">rozpocząć roboty po wykonaniu oznakowania i zabezpieczenia robót </w:t>
      </w:r>
      <w:r w:rsidR="00E74C56">
        <w:rPr>
          <w:rFonts w:ascii="Arial" w:hAnsi="Arial" w:cs="Arial"/>
        </w:rPr>
        <w:t xml:space="preserve">przez wykonawcę robót branży drogowej </w:t>
      </w:r>
      <w:r w:rsidRPr="00240B08">
        <w:rPr>
          <w:rFonts w:ascii="Arial" w:hAnsi="Arial" w:cs="Arial"/>
        </w:rPr>
        <w:t>zgodnie z </w:t>
      </w:r>
      <w:r>
        <w:rPr>
          <w:rFonts w:ascii="Arial" w:hAnsi="Arial" w:cs="Arial"/>
        </w:rPr>
        <w:t>zatwierdzonym projektem czasowej organizacji ruchu</w:t>
      </w:r>
      <w:r w:rsidRPr="00240B08">
        <w:rPr>
          <w:rFonts w:ascii="Arial" w:hAnsi="Arial" w:cs="Arial"/>
        </w:rPr>
        <w:t>;</w:t>
      </w:r>
    </w:p>
    <w:p w14:paraId="7480F152" w14:textId="77777777" w:rsidR="004C077E" w:rsidRPr="00410D32" w:rsidRDefault="004C077E" w:rsidP="00356F05">
      <w:pPr>
        <w:pStyle w:val="Akapitzlist"/>
        <w:numPr>
          <w:ilvl w:val="0"/>
          <w:numId w:val="52"/>
        </w:numPr>
        <w:spacing w:after="0" w:line="240" w:lineRule="auto"/>
        <w:rPr>
          <w:rFonts w:ascii="Arial" w:hAnsi="Arial" w:cs="Arial"/>
        </w:rPr>
      </w:pPr>
      <w:r w:rsidRPr="00240B08">
        <w:rPr>
          <w:rFonts w:ascii="Arial" w:hAnsi="Arial" w:cs="Arial"/>
        </w:rPr>
        <w:t>dostarczyć i utrzymywać na terenie robót wszelkie urządzenia bezpieczeństwa ruchu, tj.</w:t>
      </w:r>
      <w:r w:rsidRPr="00410D32">
        <w:rPr>
          <w:rFonts w:ascii="Arial" w:hAnsi="Arial" w:cs="Arial"/>
        </w:rPr>
        <w:t xml:space="preserve"> osłony, ogrodzenia, światła, znaki ostrzegawcze, itp.;</w:t>
      </w:r>
    </w:p>
    <w:p w14:paraId="11B6DCC4" w14:textId="77777777" w:rsidR="004C077E" w:rsidRPr="00830D94" w:rsidRDefault="004C077E" w:rsidP="00356F05">
      <w:pPr>
        <w:pStyle w:val="Akapitzlist"/>
        <w:numPr>
          <w:ilvl w:val="0"/>
          <w:numId w:val="52"/>
        </w:numPr>
        <w:spacing w:after="0" w:line="240" w:lineRule="auto"/>
        <w:rPr>
          <w:rFonts w:ascii="Arial" w:hAnsi="Arial" w:cs="Arial"/>
        </w:rPr>
      </w:pPr>
      <w:r w:rsidRPr="00830D94">
        <w:rPr>
          <w:rFonts w:ascii="Arial" w:hAnsi="Arial" w:cs="Arial"/>
        </w:rPr>
        <w:t>utrzymywać w należytym stanie technicznym nawierzchnię drogi dla zapewnienia bezpieczeństwa użytkowników ruchu kołowego i pieszego;</w:t>
      </w:r>
    </w:p>
    <w:p w14:paraId="2F3FF5FD" w14:textId="77777777" w:rsidR="004C077E" w:rsidRPr="00830D94" w:rsidRDefault="004C077E" w:rsidP="00356F05">
      <w:pPr>
        <w:pStyle w:val="Akapitzlist"/>
        <w:numPr>
          <w:ilvl w:val="0"/>
          <w:numId w:val="52"/>
        </w:numPr>
        <w:spacing w:after="0" w:line="240" w:lineRule="auto"/>
        <w:rPr>
          <w:rFonts w:ascii="Arial" w:hAnsi="Arial" w:cs="Arial"/>
        </w:rPr>
      </w:pPr>
      <w:r w:rsidRPr="00830D94">
        <w:rPr>
          <w:rFonts w:ascii="Arial" w:hAnsi="Arial" w:cs="Arial"/>
        </w:rPr>
        <w:t>usuwać na bieżąco zanieczyszczenia zalegające na pasie drogowym;</w:t>
      </w:r>
    </w:p>
    <w:p w14:paraId="43CCB9E2" w14:textId="77777777" w:rsidR="004C077E" w:rsidRDefault="004C077E" w:rsidP="00356F05">
      <w:pPr>
        <w:pStyle w:val="Akapitzlist"/>
        <w:numPr>
          <w:ilvl w:val="0"/>
          <w:numId w:val="52"/>
        </w:numPr>
        <w:spacing w:after="0" w:line="240" w:lineRule="auto"/>
        <w:rPr>
          <w:rFonts w:ascii="Arial" w:hAnsi="Arial" w:cs="Arial"/>
        </w:rPr>
      </w:pPr>
      <w:r w:rsidRPr="00C577A0">
        <w:rPr>
          <w:rFonts w:ascii="Arial" w:hAnsi="Arial" w:cs="Arial"/>
        </w:rPr>
        <w:t>zapewnić bezpieczne warunki ruchu drogowego i pieszego w rejonie prowadzonych robót objętych umową;</w:t>
      </w:r>
    </w:p>
    <w:p w14:paraId="2003FE2D" w14:textId="3A4C8ECE" w:rsidR="004C077E" w:rsidRDefault="004C077E" w:rsidP="00356F05">
      <w:pPr>
        <w:pStyle w:val="Akapitzlist"/>
        <w:numPr>
          <w:ilvl w:val="0"/>
          <w:numId w:val="52"/>
        </w:numPr>
        <w:spacing w:after="0" w:line="240" w:lineRule="auto"/>
        <w:rPr>
          <w:rFonts w:ascii="Arial" w:hAnsi="Arial" w:cs="Arial"/>
        </w:rPr>
      </w:pPr>
      <w:r w:rsidRPr="00C577A0">
        <w:rPr>
          <w:rFonts w:ascii="Arial" w:hAnsi="Arial" w:cs="Arial"/>
        </w:rPr>
        <w:t>zapewnić przejezdnoś</w:t>
      </w:r>
      <w:r w:rsidR="00356F05">
        <w:rPr>
          <w:rFonts w:ascii="Arial" w:hAnsi="Arial" w:cs="Arial"/>
        </w:rPr>
        <w:t>ć</w:t>
      </w:r>
      <w:r w:rsidRPr="00C577A0">
        <w:rPr>
          <w:rFonts w:ascii="Arial" w:hAnsi="Arial" w:cs="Arial"/>
        </w:rPr>
        <w:t xml:space="preserve"> ul. Klonow</w:t>
      </w:r>
      <w:r>
        <w:rPr>
          <w:rFonts w:ascii="Arial" w:hAnsi="Arial" w:cs="Arial"/>
        </w:rPr>
        <w:t>ej</w:t>
      </w:r>
      <w:r w:rsidRPr="00C577A0">
        <w:rPr>
          <w:rFonts w:ascii="Arial" w:hAnsi="Arial" w:cs="Arial"/>
        </w:rPr>
        <w:t xml:space="preserve"> oraz dróg krzyżujących się z nią, bądź wyznaczyć objazdy </w:t>
      </w:r>
      <w:r>
        <w:rPr>
          <w:rFonts w:ascii="Arial" w:hAnsi="Arial" w:cs="Arial"/>
        </w:rPr>
        <w:t xml:space="preserve">mieszkańcom oraz </w:t>
      </w:r>
      <w:r w:rsidRPr="00C577A0">
        <w:rPr>
          <w:rFonts w:ascii="Arial" w:hAnsi="Arial" w:cs="Arial"/>
        </w:rPr>
        <w:t>firm</w:t>
      </w:r>
      <w:r>
        <w:rPr>
          <w:rFonts w:ascii="Arial" w:hAnsi="Arial" w:cs="Arial"/>
        </w:rPr>
        <w:t>ie</w:t>
      </w:r>
      <w:r w:rsidRPr="00C577A0">
        <w:rPr>
          <w:rFonts w:ascii="Arial" w:hAnsi="Arial" w:cs="Arial"/>
        </w:rPr>
        <w:t xml:space="preserve"> wywożąc</w:t>
      </w:r>
      <w:r>
        <w:rPr>
          <w:rFonts w:ascii="Arial" w:hAnsi="Arial" w:cs="Arial"/>
        </w:rPr>
        <w:t>ej</w:t>
      </w:r>
      <w:r w:rsidRPr="00C577A0">
        <w:rPr>
          <w:rFonts w:ascii="Arial" w:hAnsi="Arial" w:cs="Arial"/>
        </w:rPr>
        <w:t xml:space="preserve"> odpady w dniach odbiorów odpadów komunalnych zgodnie z obowiązującym harmonogramem wywozu odpadów komunalnych;</w:t>
      </w:r>
    </w:p>
    <w:p w14:paraId="543ACD7A" w14:textId="77777777" w:rsidR="00AD2B51" w:rsidRPr="00ED26C1" w:rsidRDefault="00AD2B51" w:rsidP="00356F05">
      <w:pPr>
        <w:pStyle w:val="Akapitzlist"/>
        <w:numPr>
          <w:ilvl w:val="0"/>
          <w:numId w:val="52"/>
        </w:numPr>
        <w:spacing w:after="0" w:line="240" w:lineRule="auto"/>
        <w:rPr>
          <w:rFonts w:ascii="Arial" w:hAnsi="Arial" w:cs="Arial"/>
        </w:rPr>
      </w:pPr>
      <w:r w:rsidRPr="00ED26C1">
        <w:rPr>
          <w:rFonts w:ascii="Arial" w:hAnsi="Arial" w:cs="Arial"/>
        </w:rPr>
        <w:t>w przypadku konieczności zamknięcia drogi Wykonawca</w:t>
      </w:r>
      <w:r>
        <w:rPr>
          <w:rFonts w:ascii="Arial" w:hAnsi="Arial" w:cs="Arial"/>
        </w:rPr>
        <w:t xml:space="preserve">, w uzgodnieniu z </w:t>
      </w:r>
      <w:r>
        <w:rPr>
          <w:rFonts w:ascii="Arial" w:hAnsi="Arial" w:cs="Arial"/>
        </w:rPr>
        <w:lastRenderedPageBreak/>
        <w:t xml:space="preserve">Zamawiającym, </w:t>
      </w:r>
      <w:r w:rsidRPr="00ED26C1">
        <w:rPr>
          <w:rFonts w:ascii="Arial" w:hAnsi="Arial" w:cs="Arial"/>
        </w:rPr>
        <w:t xml:space="preserve">ma obowiązek poinformować mieszkańców najpóźniej </w:t>
      </w:r>
      <w:r>
        <w:rPr>
          <w:rFonts w:ascii="Arial" w:hAnsi="Arial" w:cs="Arial"/>
        </w:rPr>
        <w:t>dwa dni przed zamknięciem drogi</w:t>
      </w:r>
      <w:r w:rsidRPr="00ED26C1">
        <w:rPr>
          <w:rFonts w:ascii="Arial" w:hAnsi="Arial" w:cs="Arial"/>
        </w:rPr>
        <w:t>;</w:t>
      </w:r>
    </w:p>
    <w:p w14:paraId="6EE9A5F2" w14:textId="77777777" w:rsidR="004C077E" w:rsidRPr="00FB1187" w:rsidRDefault="004C077E" w:rsidP="00356F05">
      <w:pPr>
        <w:widowControl w:val="0"/>
        <w:numPr>
          <w:ilvl w:val="0"/>
          <w:numId w:val="52"/>
        </w:numPr>
        <w:suppressAutoHyphens/>
        <w:adjustRightInd w:val="0"/>
        <w:spacing w:after="0" w:line="240" w:lineRule="auto"/>
        <w:jc w:val="both"/>
        <w:textAlignment w:val="baseline"/>
        <w:rPr>
          <w:rFonts w:ascii="Arial" w:eastAsia="Times New Roman" w:hAnsi="Arial" w:cs="Arial"/>
          <w:sz w:val="20"/>
          <w:szCs w:val="20"/>
        </w:rPr>
      </w:pPr>
      <w:r w:rsidRPr="00574950">
        <w:rPr>
          <w:rFonts w:ascii="Arial" w:eastAsia="Times New Roman" w:hAnsi="Arial" w:cs="Arial"/>
          <w:sz w:val="20"/>
          <w:szCs w:val="20"/>
        </w:rPr>
        <w:t>zapewnić w trakcie prowadzenia robót prowizoryczne zjazdy na posesje umożliwiające bezkolizyjny wjazd mieszkańców na ich teren. W przypadku konieczności rozkopania zjazdu na posesję oraz konieczności jego czasowego wyłączenia należy bezwzględnie poinformować o tym fakcie jej mieszkańców na minimum jeden dzień przed planowanymi robotami;</w:t>
      </w:r>
    </w:p>
    <w:p w14:paraId="149032F2" w14:textId="77777777" w:rsidR="004C077E" w:rsidRPr="00FB1187" w:rsidRDefault="004C077E" w:rsidP="00356F05">
      <w:pPr>
        <w:widowControl w:val="0"/>
        <w:numPr>
          <w:ilvl w:val="0"/>
          <w:numId w:val="52"/>
        </w:numPr>
        <w:suppressAutoHyphens/>
        <w:adjustRightInd w:val="0"/>
        <w:spacing w:after="0" w:line="240" w:lineRule="auto"/>
        <w:jc w:val="both"/>
        <w:textAlignment w:val="baseline"/>
        <w:rPr>
          <w:rFonts w:ascii="Arial" w:eastAsia="Times New Roman" w:hAnsi="Arial" w:cs="Arial"/>
          <w:sz w:val="20"/>
          <w:szCs w:val="20"/>
        </w:rPr>
      </w:pPr>
      <w:r w:rsidRPr="009709DE">
        <w:rPr>
          <w:rFonts w:ascii="Arial" w:eastAsia="Times New Roman" w:hAnsi="Arial" w:cs="Arial"/>
          <w:sz w:val="20"/>
          <w:szCs w:val="20"/>
        </w:rPr>
        <w:t xml:space="preserve">w przypadku pozostawienia odcinka robót w stanie zagrażającym mieszkańcom bądź użytkownikom ruchu na noc lub dni wolne od pracy Wykonawca obowiązany jest zabezpieczyć takie miejsce wyraźnym oznakowaniem, wygrodzić je i zastosować również </w:t>
      </w:r>
      <w:r w:rsidRPr="00574950">
        <w:rPr>
          <w:rFonts w:ascii="Arial" w:eastAsia="Times New Roman" w:hAnsi="Arial" w:cs="Arial"/>
          <w:sz w:val="20"/>
          <w:szCs w:val="20"/>
        </w:rPr>
        <w:t>oświetlenie ostrzegawcze;</w:t>
      </w:r>
    </w:p>
    <w:p w14:paraId="7AFF3578" w14:textId="77777777" w:rsidR="004C077E" w:rsidRDefault="004C077E" w:rsidP="00356F05">
      <w:pPr>
        <w:pStyle w:val="Akapitzlist"/>
        <w:numPr>
          <w:ilvl w:val="0"/>
          <w:numId w:val="52"/>
        </w:numPr>
        <w:spacing w:after="0" w:line="240" w:lineRule="auto"/>
        <w:rPr>
          <w:rFonts w:ascii="Arial" w:hAnsi="Arial" w:cs="Arial"/>
        </w:rPr>
      </w:pPr>
      <w:r w:rsidRPr="007E3B64">
        <w:rPr>
          <w:rFonts w:ascii="Arial" w:hAnsi="Arial" w:cs="Arial"/>
        </w:rPr>
        <w:t xml:space="preserve">podjąć odpowiednie działania mające na celu zabezpieczenie drogi, urządzeń drogowych oraz innych terenów przed zniszczeniami spowodowanymi środkami transportowymi lub maszynami Wykonawcy. W przypadku ewentualnych roszczeń odszkodowawczych administratorów i zarządców za zniszczenie dróg i ulic przez transport budowy Wykonawca jest zobowiązany do ich naprawy, w porozumieniu z właściwym zarządcą drogi, na własny koszt, który nie będzie podlegał odrębnej zapłacie i jest wliczony w cenę, o której mowa w § 3. W przypadku niezastosowania się do powyższego zapisu </w:t>
      </w:r>
      <w:r w:rsidRPr="008C6F1D">
        <w:rPr>
          <w:rFonts w:ascii="Arial" w:hAnsi="Arial" w:cs="Arial"/>
        </w:rPr>
        <w:t>Zamawiający może zlecić naprawę uszkodzeń innemu wykonawcy na koszt i niebezpieczeństwo Wykonawcy;</w:t>
      </w:r>
    </w:p>
    <w:p w14:paraId="2BB32858" w14:textId="77777777" w:rsidR="004C077E" w:rsidRDefault="004C077E" w:rsidP="00356F05">
      <w:pPr>
        <w:pStyle w:val="Akapitzlist"/>
        <w:numPr>
          <w:ilvl w:val="0"/>
          <w:numId w:val="52"/>
        </w:numPr>
        <w:spacing w:after="0" w:line="240" w:lineRule="auto"/>
        <w:rPr>
          <w:rFonts w:ascii="Arial" w:hAnsi="Arial" w:cs="Arial"/>
        </w:rPr>
      </w:pPr>
      <w:r w:rsidRPr="006E3DB4">
        <w:rPr>
          <w:rFonts w:ascii="Arial" w:hAnsi="Arial" w:cs="Arial"/>
        </w:rPr>
        <w:t>bezzwłocznie zabezpieczyć i oznakować, zgodnie z obowiązującymi przepisami, teren ewentualnych awarii i miejsc zagrażających bezpieczeństwu ruchu kołowego i pieszego;</w:t>
      </w:r>
    </w:p>
    <w:p w14:paraId="131F733D" w14:textId="77777777" w:rsidR="004C077E" w:rsidRPr="006E3DB4" w:rsidRDefault="004C077E" w:rsidP="00356F05">
      <w:pPr>
        <w:pStyle w:val="Akapitzlist"/>
        <w:numPr>
          <w:ilvl w:val="0"/>
          <w:numId w:val="52"/>
        </w:numPr>
        <w:spacing w:after="0" w:line="240" w:lineRule="auto"/>
        <w:rPr>
          <w:rFonts w:ascii="Arial" w:hAnsi="Arial" w:cs="Arial"/>
        </w:rPr>
      </w:pPr>
      <w:r w:rsidRPr="006E3DB4">
        <w:rPr>
          <w:rFonts w:ascii="Arial" w:hAnsi="Arial" w:cs="Arial"/>
        </w:rPr>
        <w:t>wykonywać wszystkie obowiązki zapewnienia bezpieczeństwa w trakcie wykonywania robót wynikające z obowiązujących przepisów prawa dotyczących ochrony przeciwpożarowej oraz bezpieczeństwa i higieny pracy;</w:t>
      </w:r>
    </w:p>
    <w:p w14:paraId="3894B8A3" w14:textId="77777777" w:rsidR="004C077E" w:rsidRPr="006E3DB4" w:rsidRDefault="004C077E" w:rsidP="00356F05">
      <w:pPr>
        <w:pStyle w:val="Akapitzlist"/>
        <w:numPr>
          <w:ilvl w:val="0"/>
          <w:numId w:val="60"/>
        </w:numPr>
        <w:spacing w:after="0" w:line="240" w:lineRule="auto"/>
        <w:rPr>
          <w:rFonts w:ascii="Arial" w:hAnsi="Arial" w:cs="Arial"/>
        </w:rPr>
      </w:pPr>
      <w:r w:rsidRPr="006E3DB4">
        <w:rPr>
          <w:rFonts w:ascii="Arial" w:hAnsi="Arial" w:cs="Arial"/>
        </w:rPr>
        <w:t>w związku z kursowaniem na ul. Klonowej autobusów komunikacji miejskiej należy w porozumieniu z Zamawiającym uzgodnić wykonywanie robót z ZTM w Warszawie zapewniając jak najdłuższą możliwość kursowania autobusów na przebudowywanej drodze; Wykonawca pokryje wszystkie koszty związane ze zmianą tras kursujących autobusów w tym ewentualne wykonanie i oznakowanie przystanków tymczasowych;</w:t>
      </w:r>
    </w:p>
    <w:p w14:paraId="3C7C1803" w14:textId="77777777" w:rsidR="004C077E" w:rsidRPr="009709DE" w:rsidRDefault="004C077E" w:rsidP="00356F05">
      <w:pPr>
        <w:pStyle w:val="Akapitzlist"/>
        <w:numPr>
          <w:ilvl w:val="0"/>
          <w:numId w:val="60"/>
        </w:numPr>
        <w:spacing w:after="0" w:line="240" w:lineRule="auto"/>
        <w:rPr>
          <w:rFonts w:ascii="Arial" w:hAnsi="Arial" w:cs="Arial"/>
        </w:rPr>
      </w:pPr>
      <w:r w:rsidRPr="009709DE">
        <w:rPr>
          <w:rFonts w:ascii="Arial" w:hAnsi="Arial" w:cs="Arial"/>
        </w:rPr>
        <w:t>prowadzenie jakichkolwiek prac stanowiących przedmiot umowy w godzinach nocnych i porannych (tj. pomiędzy 20:00 a 7:00 w dni powszednie) oraz w dni świąteczne wymaga bezwzględnie uzgodnienia z Zamawiającym;</w:t>
      </w:r>
    </w:p>
    <w:p w14:paraId="7FB1F9E9" w14:textId="77777777" w:rsidR="004C077E" w:rsidRPr="00CF11F2" w:rsidRDefault="004C077E" w:rsidP="00356F05">
      <w:pPr>
        <w:pStyle w:val="Akapitzlist"/>
        <w:numPr>
          <w:ilvl w:val="0"/>
          <w:numId w:val="60"/>
        </w:numPr>
        <w:spacing w:after="0" w:line="240" w:lineRule="auto"/>
        <w:rPr>
          <w:rFonts w:ascii="Arial" w:hAnsi="Arial" w:cs="Arial"/>
        </w:rPr>
      </w:pPr>
      <w:r w:rsidRPr="00CF11F2">
        <w:rPr>
          <w:rFonts w:ascii="Arial" w:hAnsi="Arial" w:cs="Arial"/>
        </w:rPr>
        <w:t>Wykonawca każdorazowo poinformuje Zamawiającego i inspektora nadzoru o działaniach, których podjęcie może spowodować utrudnienia dla społeczności lokalnej, w szczególności: zamknięcie dróg, przekładanie i odcięcie wodociągów, kanalizacji, elektryczności, gazu lub innych mediów użyteczności publicznej, tymczasowej zmianie organizacji ruchu lub transportu zbiorowego, transporcie ponadnormatywnym w terminie nie później niż 3 dni przed planowanym przystąpieniem do tych robót;</w:t>
      </w:r>
    </w:p>
    <w:p w14:paraId="69CD6324" w14:textId="77777777" w:rsidR="004C077E" w:rsidRDefault="004C077E" w:rsidP="00356F05">
      <w:pPr>
        <w:pStyle w:val="Akapitzlist"/>
        <w:numPr>
          <w:ilvl w:val="0"/>
          <w:numId w:val="60"/>
        </w:numPr>
        <w:spacing w:after="0" w:line="240" w:lineRule="auto"/>
        <w:rPr>
          <w:rFonts w:ascii="Arial" w:hAnsi="Arial" w:cs="Arial"/>
        </w:rPr>
      </w:pPr>
      <w:r w:rsidRPr="00286D16">
        <w:rPr>
          <w:rFonts w:ascii="Arial" w:hAnsi="Arial" w:cs="Arial"/>
        </w:rPr>
        <w:t>materiały z rozbiórki należą do Zamawiającego. Jeżeli jakieś materiały z rozbiórki Zamawiający wraz z inspektorem nadzoru zakwalifikują jako odpady Wykonawca będzie miał obowiązek je wywieźć i zutylizować zgodnie z obowiązującym prawem w tym zakresie. Jeżeli materiały z rozbiórki zostaną zakwalifikowane do odzysku Wykonawca będzie miał obowiązek złożyć go na terenie wskazanym przez Zamawiającego;</w:t>
      </w:r>
    </w:p>
    <w:p w14:paraId="076153E4" w14:textId="77777777" w:rsidR="004C077E" w:rsidRPr="00E91092" w:rsidRDefault="004C077E" w:rsidP="00356F05">
      <w:pPr>
        <w:pStyle w:val="Akapitzlist"/>
        <w:numPr>
          <w:ilvl w:val="0"/>
          <w:numId w:val="60"/>
        </w:numPr>
        <w:spacing w:after="0" w:line="240" w:lineRule="auto"/>
        <w:rPr>
          <w:rFonts w:ascii="Arial" w:hAnsi="Arial" w:cs="Arial"/>
        </w:rPr>
      </w:pPr>
      <w:r w:rsidRPr="00574950">
        <w:rPr>
          <w:rFonts w:ascii="Arial" w:hAnsi="Arial" w:cs="Arial"/>
        </w:rPr>
        <w:t xml:space="preserve">Wykonawca będzie we własnym zakresie ustalał z zarządcami sieci harmonogramy </w:t>
      </w:r>
      <w:proofErr w:type="spellStart"/>
      <w:r w:rsidRPr="00574950">
        <w:rPr>
          <w:rFonts w:ascii="Arial" w:hAnsi="Arial" w:cs="Arial"/>
        </w:rPr>
        <w:t>wyłączeń</w:t>
      </w:r>
      <w:proofErr w:type="spellEnd"/>
      <w:r w:rsidRPr="00574950">
        <w:rPr>
          <w:rFonts w:ascii="Arial" w:hAnsi="Arial" w:cs="Arial"/>
        </w:rPr>
        <w:t xml:space="preserve"> w celu realizacji robót objętych umową. Wykonawca ponosi wszelkie koszty z tym związane, </w:t>
      </w:r>
      <w:r w:rsidRPr="00E91092">
        <w:rPr>
          <w:rFonts w:ascii="Arial" w:hAnsi="Arial" w:cs="Arial"/>
        </w:rPr>
        <w:t xml:space="preserve">w szczególności koszty </w:t>
      </w:r>
      <w:proofErr w:type="spellStart"/>
      <w:r w:rsidRPr="00E91092">
        <w:rPr>
          <w:rFonts w:ascii="Arial" w:hAnsi="Arial" w:cs="Arial"/>
        </w:rPr>
        <w:t>wyłączeń</w:t>
      </w:r>
      <w:proofErr w:type="spellEnd"/>
      <w:r w:rsidRPr="00E91092">
        <w:rPr>
          <w:rFonts w:ascii="Arial" w:hAnsi="Arial" w:cs="Arial"/>
        </w:rPr>
        <w:t>, prób, przestojów naliczone przez zarządców sieci;</w:t>
      </w:r>
    </w:p>
    <w:p w14:paraId="3BDC1650" w14:textId="77777777" w:rsidR="004C077E" w:rsidRPr="00E91092" w:rsidRDefault="004C077E" w:rsidP="00356F05">
      <w:pPr>
        <w:pStyle w:val="Akapitzlist"/>
        <w:numPr>
          <w:ilvl w:val="0"/>
          <w:numId w:val="60"/>
        </w:numPr>
        <w:spacing w:after="0" w:line="240" w:lineRule="auto"/>
        <w:rPr>
          <w:rFonts w:ascii="Arial" w:hAnsi="Arial" w:cs="Arial"/>
        </w:rPr>
      </w:pPr>
      <w:r w:rsidRPr="00E91092">
        <w:rPr>
          <w:rFonts w:ascii="Arial" w:hAnsi="Arial" w:cs="Arial"/>
        </w:rPr>
        <w:t>w przypadku uszkodzenia przez Wykonawcę jakiegokolwiek urządzenia infrastruktury technicznej nadziemnej lub podziemnej zobowiązany jest on bezzwłocznie powiadomić Właściciela tego urządzenia o jego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wykonawcy na koszt i niebezpieczeństwo Wykonawcy;</w:t>
      </w:r>
    </w:p>
    <w:p w14:paraId="0550D5A8" w14:textId="77777777" w:rsidR="004C077E" w:rsidRDefault="004C077E" w:rsidP="00356F05">
      <w:pPr>
        <w:pStyle w:val="Akapitzlist"/>
        <w:numPr>
          <w:ilvl w:val="0"/>
          <w:numId w:val="60"/>
        </w:numPr>
        <w:spacing w:after="0" w:line="240" w:lineRule="auto"/>
        <w:rPr>
          <w:rFonts w:ascii="Arial" w:hAnsi="Arial" w:cs="Arial"/>
        </w:rPr>
      </w:pPr>
      <w:r w:rsidRPr="0098492E">
        <w:rPr>
          <w:rFonts w:ascii="Arial" w:hAnsi="Arial" w:cs="Arial"/>
        </w:rPr>
        <w:t>w związku z realizacją robót w terenie intensywnie zabudowanym i możliwością wystąpienia kolizji Wykonawca zobowiązuje się do pomocy w ich usunięciu w szczególności w zakresie użyczenia sprzętu, pracowników itp.;</w:t>
      </w:r>
    </w:p>
    <w:p w14:paraId="0921324D" w14:textId="72EF2B7F" w:rsidR="004C077E" w:rsidRPr="00252DCD" w:rsidRDefault="004C077E" w:rsidP="00356F05">
      <w:pPr>
        <w:pStyle w:val="Akapitzlist"/>
        <w:numPr>
          <w:ilvl w:val="0"/>
          <w:numId w:val="60"/>
        </w:numPr>
        <w:spacing w:after="0" w:line="240" w:lineRule="auto"/>
        <w:rPr>
          <w:rFonts w:ascii="Arial" w:hAnsi="Arial" w:cs="Arial"/>
        </w:rPr>
      </w:pPr>
      <w:r w:rsidRPr="00252DCD">
        <w:rPr>
          <w:rFonts w:ascii="Arial" w:hAnsi="Arial" w:cs="Arial"/>
        </w:rPr>
        <w:t xml:space="preserve">wszelkie znaki geodezyjne znajdujące się na terenie budowy podlegają ochronie zgodnie </w:t>
      </w:r>
      <w:r w:rsidRPr="00252DCD">
        <w:rPr>
          <w:rFonts w:ascii="Arial" w:hAnsi="Arial" w:cs="Arial"/>
        </w:rPr>
        <w:lastRenderedPageBreak/>
        <w:t>z ustawą z dnia 17 maja 1989 r. Prawo geodezyjne i kartograficzne (Dz.U. z 2020 r. poz. 2052</w:t>
      </w:r>
      <w:r w:rsidR="00356F05">
        <w:rPr>
          <w:rFonts w:ascii="Arial" w:hAnsi="Arial" w:cs="Arial"/>
        </w:rPr>
        <w:t xml:space="preserve"> z </w:t>
      </w:r>
      <w:proofErr w:type="spellStart"/>
      <w:r w:rsidR="00356F05">
        <w:rPr>
          <w:rFonts w:ascii="Arial" w:hAnsi="Arial" w:cs="Arial"/>
        </w:rPr>
        <w:t>późn.zm</w:t>
      </w:r>
      <w:proofErr w:type="spellEnd"/>
      <w:r w:rsidR="00356F05">
        <w:rPr>
          <w:rFonts w:ascii="Arial" w:hAnsi="Arial" w:cs="Arial"/>
        </w:rPr>
        <w:t>.</w:t>
      </w:r>
      <w:r w:rsidRPr="00252DCD">
        <w:rPr>
          <w:rFonts w:ascii="Arial" w:hAnsi="Arial" w:cs="Arial"/>
        </w:rPr>
        <w:t>). W przypadku ich zniszczenia, uszkodzenia lub przemieszczenia przez Wykonawcę, Wykonawca zobowiązany jest do przywrócenia ich do stanu poprzedniego. W przypadku kolizji punktów osnowy z zamierzeniem budowlanym do przeniesieniach ich zgodnie z obowiązującymi przepisami, nawet jeżeli obowiązek ten nie został określony w dokumentacji projektowej;</w:t>
      </w:r>
    </w:p>
    <w:p w14:paraId="59936426" w14:textId="77777777" w:rsidR="004C077E" w:rsidRDefault="004C077E" w:rsidP="00356F05">
      <w:pPr>
        <w:pStyle w:val="Akapitzlist"/>
        <w:numPr>
          <w:ilvl w:val="0"/>
          <w:numId w:val="60"/>
        </w:numPr>
        <w:spacing w:after="0" w:line="240" w:lineRule="auto"/>
        <w:rPr>
          <w:rFonts w:ascii="Arial" w:hAnsi="Arial" w:cs="Arial"/>
        </w:rPr>
      </w:pPr>
      <w:r w:rsidRPr="000D2263">
        <w:rPr>
          <w:rFonts w:ascii="Arial" w:hAnsi="Arial" w:cs="Arial"/>
        </w:rPr>
        <w:t>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innemu wykonawcy na koszt i niebezpieczeństwo Wykonawcy;</w:t>
      </w:r>
    </w:p>
    <w:p w14:paraId="0675FE25" w14:textId="77777777" w:rsidR="004C077E" w:rsidRPr="000D2263" w:rsidRDefault="004C077E" w:rsidP="00356F05">
      <w:pPr>
        <w:pStyle w:val="Akapitzlist"/>
        <w:numPr>
          <w:ilvl w:val="0"/>
          <w:numId w:val="60"/>
        </w:numPr>
        <w:spacing w:after="0" w:line="240" w:lineRule="auto"/>
        <w:rPr>
          <w:rFonts w:ascii="Arial" w:hAnsi="Arial" w:cs="Arial"/>
        </w:rPr>
      </w:pPr>
      <w:r w:rsidRPr="000D2263">
        <w:rPr>
          <w:rFonts w:ascii="Arial" w:hAnsi="Arial" w:cs="Arial"/>
        </w:rPr>
        <w:t>Wykonawca we własnym zakresie zapewni sobie dojazd do zaplecza placu budowy, dostęp do wody i energii elektrycznej oraz będzie ponosił koszty ich zużycia w okresie realizacji robót;</w:t>
      </w:r>
    </w:p>
    <w:p w14:paraId="77A379F9" w14:textId="77777777" w:rsidR="004C077E" w:rsidRPr="00A839FB" w:rsidRDefault="004C077E" w:rsidP="00356F05">
      <w:pPr>
        <w:pStyle w:val="Akapitzlist"/>
        <w:numPr>
          <w:ilvl w:val="0"/>
          <w:numId w:val="60"/>
        </w:numPr>
        <w:spacing w:after="0" w:line="240" w:lineRule="auto"/>
        <w:rPr>
          <w:rFonts w:ascii="Arial" w:hAnsi="Arial" w:cs="Arial"/>
        </w:rPr>
      </w:pPr>
      <w:r w:rsidRPr="00A839FB">
        <w:rPr>
          <w:rFonts w:ascii="Arial" w:hAnsi="Arial" w:cs="Arial"/>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koszt i niebezpieczeństwo Wykonawcy;</w:t>
      </w:r>
    </w:p>
    <w:p w14:paraId="558B4FEC" w14:textId="1A74DD60" w:rsidR="004C077E" w:rsidRPr="00A839FB" w:rsidRDefault="00356F05" w:rsidP="00356F05">
      <w:pPr>
        <w:pStyle w:val="Akapitzlist"/>
        <w:numPr>
          <w:ilvl w:val="0"/>
          <w:numId w:val="60"/>
        </w:numPr>
        <w:spacing w:after="0" w:line="240" w:lineRule="auto"/>
        <w:rPr>
          <w:rFonts w:ascii="Arial" w:hAnsi="Arial" w:cs="Arial"/>
        </w:rPr>
      </w:pPr>
      <w:r>
        <w:rPr>
          <w:rFonts w:ascii="Arial" w:hAnsi="Arial" w:cs="Arial"/>
        </w:rPr>
        <w:t>p</w:t>
      </w:r>
      <w:r w:rsidR="004C077E" w:rsidRPr="00A839FB">
        <w:rPr>
          <w:rFonts w:ascii="Arial" w:hAnsi="Arial" w:cs="Arial"/>
        </w:rPr>
        <w:t>o zakończeniu prac Wykonawca zobowiązuje się uporządkować teren placu budowy i przekazać go Zamawiającemu w dniu odbioru. W przypadku niezastosowania się do powyższego zapisu Zamawiający może zlecić uporządkowanie terenu innemu wykonawcy na koszt i niebezpieczeństwo Wykonawcy;</w:t>
      </w:r>
    </w:p>
    <w:p w14:paraId="5C860459" w14:textId="6ACC1E18" w:rsidR="004C077E" w:rsidRPr="00A839FB" w:rsidRDefault="00356F05" w:rsidP="00356F05">
      <w:pPr>
        <w:pStyle w:val="Akapitzlist"/>
        <w:numPr>
          <w:ilvl w:val="0"/>
          <w:numId w:val="60"/>
        </w:numPr>
        <w:spacing w:after="0" w:line="240" w:lineRule="auto"/>
        <w:rPr>
          <w:rFonts w:ascii="Arial" w:hAnsi="Arial" w:cs="Arial"/>
        </w:rPr>
      </w:pPr>
      <w:r>
        <w:rPr>
          <w:rFonts w:ascii="Arial" w:hAnsi="Arial" w:cs="Arial"/>
        </w:rPr>
        <w:t>w</w:t>
      </w:r>
      <w:r w:rsidR="004C077E" w:rsidRPr="00A839FB">
        <w:rPr>
          <w:rFonts w:ascii="Arial" w:hAnsi="Arial" w:cs="Arial"/>
        </w:rPr>
        <w:t>szelkie roszczenia użytkowników dróg i mieszkańców, jakie wpłyną do Gminy Stare Babice, związane z wadliwym wykonaniem i technologią robót będących przedmiotem niniejszego zamówienia, będą kierowane do Wykonawcy, w celu ustosunkowania się i ich załatwienia. Wykonawca zobowiązany jest w terminie 7 dni od otrzymania takiego pisma podjąć działania, mające na celu załatwienie sprawy ze zgłaszającym uszkodzenie. W przypadku, kiedy Wykonawca nie podejmie działań, w celu załatwienia ww. sprawy Zamawiający pokryje koszty zgłoszonego roszczenia i potrąci Wykonawcy z wynagrodzenia za wykonane roboty, na co Wykonawca wyraża zgodę;</w:t>
      </w:r>
    </w:p>
    <w:p w14:paraId="1C61AE97" w14:textId="551716B8" w:rsidR="004C077E" w:rsidRPr="00CB3974" w:rsidRDefault="00356F05" w:rsidP="00356F05">
      <w:pPr>
        <w:pStyle w:val="Akapitzlist"/>
        <w:numPr>
          <w:ilvl w:val="0"/>
          <w:numId w:val="60"/>
        </w:numPr>
        <w:spacing w:after="0" w:line="240" w:lineRule="auto"/>
        <w:rPr>
          <w:rFonts w:ascii="Arial" w:hAnsi="Arial" w:cs="Arial"/>
        </w:rPr>
      </w:pPr>
      <w:r>
        <w:rPr>
          <w:rFonts w:ascii="Arial" w:hAnsi="Arial" w:cs="Arial"/>
        </w:rPr>
        <w:t>n</w:t>
      </w:r>
      <w:r w:rsidR="004C077E" w:rsidRPr="00135C21">
        <w:rPr>
          <w:rFonts w:ascii="Arial" w:hAnsi="Arial" w:cs="Arial"/>
        </w:rPr>
        <w:t xml:space="preserve">ależności za roboty zlecone przez Zamawiającego innemu wykonawcy na koszt i niebezpieczeństwo Wykonawcy będą potrącane z faktury Wykonawcy, na co Wykonawca </w:t>
      </w:r>
      <w:r w:rsidR="004C077E" w:rsidRPr="00CB3974">
        <w:rPr>
          <w:rFonts w:ascii="Arial" w:hAnsi="Arial" w:cs="Arial"/>
        </w:rPr>
        <w:t>wyraża zgodę;</w:t>
      </w:r>
    </w:p>
    <w:p w14:paraId="6A738BAD" w14:textId="3F11182B" w:rsidR="004C077E" w:rsidRPr="00A839FB" w:rsidRDefault="00356F05" w:rsidP="00356F05">
      <w:pPr>
        <w:pStyle w:val="Akapitzlist"/>
        <w:numPr>
          <w:ilvl w:val="0"/>
          <w:numId w:val="60"/>
        </w:numPr>
        <w:spacing w:after="0" w:line="240" w:lineRule="auto"/>
        <w:rPr>
          <w:rFonts w:ascii="Arial" w:hAnsi="Arial" w:cs="Arial"/>
        </w:rPr>
      </w:pPr>
      <w:r>
        <w:rPr>
          <w:rFonts w:ascii="Arial" w:hAnsi="Arial" w:cs="Arial"/>
        </w:rPr>
        <w:t>o</w:t>
      </w:r>
      <w:r w:rsidR="004C077E" w:rsidRPr="00A839FB">
        <w:rPr>
          <w:rFonts w:ascii="Arial" w:hAnsi="Arial" w:cs="Arial"/>
        </w:rPr>
        <w:t>d momentu protokolarnego przejęcia terenu budowy aż do chwili zakończenia prac Wykonawca będzie ponosił odpowiedzialność na zasadach ogólnych za szkody wynikłe na tym terenie;</w:t>
      </w:r>
    </w:p>
    <w:p w14:paraId="6DC26E38" w14:textId="77777777" w:rsidR="004C077E" w:rsidRPr="00CB3974" w:rsidRDefault="004C077E" w:rsidP="00356F05">
      <w:pPr>
        <w:pStyle w:val="Akapitzlist"/>
        <w:numPr>
          <w:ilvl w:val="0"/>
          <w:numId w:val="60"/>
        </w:numPr>
        <w:spacing w:after="0" w:line="240" w:lineRule="auto"/>
        <w:rPr>
          <w:rFonts w:ascii="Arial" w:hAnsi="Arial" w:cs="Arial"/>
        </w:rPr>
      </w:pPr>
      <w:r w:rsidRPr="00CB3974">
        <w:rPr>
          <w:rFonts w:ascii="Arial"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14:paraId="570B5CA5" w14:textId="77777777" w:rsidR="004C077E" w:rsidRPr="00CB3974" w:rsidRDefault="004C077E" w:rsidP="00356F05">
      <w:pPr>
        <w:pStyle w:val="Akapitzlist"/>
        <w:numPr>
          <w:ilvl w:val="0"/>
          <w:numId w:val="60"/>
        </w:numPr>
        <w:spacing w:after="0" w:line="240" w:lineRule="auto"/>
        <w:rPr>
          <w:rFonts w:ascii="Arial" w:hAnsi="Arial" w:cs="Arial"/>
        </w:rPr>
      </w:pPr>
      <w:r w:rsidRPr="00CB3974">
        <w:rPr>
          <w:rFonts w:ascii="Arial" w:hAnsi="Arial" w:cs="Arial"/>
        </w:rPr>
        <w:t>Wykonawca ponosi całkowitą odpowiedzialność cywilnoprawną za straty i szkody powstałe w związku z wypełnianiem przez podwykonawcę obowiązków wynikających z niniejszej umowy,</w:t>
      </w:r>
    </w:p>
    <w:p w14:paraId="69EDFAFC" w14:textId="77777777" w:rsidR="004C077E" w:rsidRPr="002E16FF" w:rsidRDefault="004C077E" w:rsidP="00356F05">
      <w:pPr>
        <w:pStyle w:val="Akapitzlist"/>
        <w:numPr>
          <w:ilvl w:val="0"/>
          <w:numId w:val="60"/>
        </w:numPr>
        <w:spacing w:after="0" w:line="240" w:lineRule="auto"/>
        <w:rPr>
          <w:rFonts w:ascii="Arial" w:hAnsi="Arial" w:cs="Arial"/>
        </w:rPr>
      </w:pPr>
      <w:r w:rsidRPr="00CB3974">
        <w:rPr>
          <w:rFonts w:ascii="Arial" w:hAnsi="Arial" w:cs="Arial"/>
        </w:rPr>
        <w:t xml:space="preserve">Wykonawca odpowiada za bezpieczeństwo przy wykonywaniu przedmiotu umowy, a w szczególności za bezpieczne warunki poruszania się pojazdów oraz osób w obrębie </w:t>
      </w:r>
      <w:r w:rsidRPr="002E16FF">
        <w:rPr>
          <w:rFonts w:ascii="Arial" w:hAnsi="Arial" w:cs="Arial"/>
        </w:rPr>
        <w:t>wykonywanych prac;</w:t>
      </w:r>
    </w:p>
    <w:p w14:paraId="69C2759A" w14:textId="77777777" w:rsidR="004C077E" w:rsidRPr="002E16FF" w:rsidRDefault="004C077E" w:rsidP="00356F05">
      <w:pPr>
        <w:pStyle w:val="Akapitzlist"/>
        <w:numPr>
          <w:ilvl w:val="0"/>
          <w:numId w:val="60"/>
        </w:numPr>
        <w:spacing w:after="0" w:line="240" w:lineRule="auto"/>
        <w:rPr>
          <w:rFonts w:ascii="Arial" w:hAnsi="Arial" w:cs="Arial"/>
        </w:rPr>
      </w:pPr>
      <w:r w:rsidRPr="002E16FF">
        <w:rPr>
          <w:rFonts w:ascii="Arial" w:hAnsi="Arial" w:cs="Arial"/>
        </w:rPr>
        <w:t>Wykonawca ponosi odpowiedzialność za następstwa i za wyniki działalności w zakresie:</w:t>
      </w:r>
    </w:p>
    <w:p w14:paraId="64268FE7" w14:textId="77777777" w:rsidR="004C077E" w:rsidRPr="002E16FF"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2E16FF">
        <w:rPr>
          <w:rFonts w:ascii="Arial" w:eastAsia="Times New Roman" w:hAnsi="Arial" w:cs="Arial"/>
          <w:sz w:val="20"/>
          <w:szCs w:val="20"/>
        </w:rPr>
        <w:t>organizacji i wykonywania prac,</w:t>
      </w:r>
    </w:p>
    <w:p w14:paraId="366B6D88" w14:textId="77777777" w:rsidR="004C077E" w:rsidRPr="002E16FF"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2E16FF">
        <w:rPr>
          <w:rFonts w:ascii="Arial" w:eastAsia="Times New Roman" w:hAnsi="Arial" w:cs="Arial"/>
          <w:sz w:val="20"/>
          <w:szCs w:val="20"/>
        </w:rPr>
        <w:t>zabezpieczenia interesów osób trzecich,</w:t>
      </w:r>
    </w:p>
    <w:p w14:paraId="5255C15D" w14:textId="77777777" w:rsidR="004C077E" w:rsidRPr="002E16FF"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2E16FF">
        <w:rPr>
          <w:rFonts w:ascii="Arial" w:eastAsia="Times New Roman" w:hAnsi="Arial" w:cs="Arial"/>
          <w:sz w:val="20"/>
          <w:szCs w:val="20"/>
        </w:rPr>
        <w:t>ochrony środowiska,</w:t>
      </w:r>
    </w:p>
    <w:p w14:paraId="3EE7E726" w14:textId="77777777" w:rsidR="004C077E" w:rsidRPr="002E16FF"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2E16FF">
        <w:rPr>
          <w:rFonts w:ascii="Arial" w:eastAsia="Times New Roman" w:hAnsi="Arial" w:cs="Arial"/>
          <w:sz w:val="20"/>
          <w:szCs w:val="20"/>
        </w:rPr>
        <w:t>warunków bezpieczeństwa i higieny pracy,</w:t>
      </w:r>
    </w:p>
    <w:p w14:paraId="619B78E4" w14:textId="77777777" w:rsidR="004C077E" w:rsidRPr="00D820C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D820CC">
        <w:rPr>
          <w:rFonts w:ascii="Arial" w:eastAsia="Times New Roman" w:hAnsi="Arial" w:cs="Arial"/>
          <w:sz w:val="20"/>
          <w:szCs w:val="20"/>
        </w:rPr>
        <w:t>organizacji i utrzymywania zaplecza budowy,</w:t>
      </w:r>
    </w:p>
    <w:p w14:paraId="2479A5BC" w14:textId="77777777" w:rsidR="004C077E" w:rsidRPr="00D820C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D820CC">
        <w:rPr>
          <w:rFonts w:ascii="Arial" w:eastAsia="Times New Roman" w:hAnsi="Arial" w:cs="Arial"/>
          <w:sz w:val="20"/>
          <w:szCs w:val="20"/>
        </w:rPr>
        <w:t>bezpieczeństwa ruchu drogowego i pieszego w otoczeniu budowy,</w:t>
      </w:r>
    </w:p>
    <w:p w14:paraId="69D7EE24" w14:textId="77777777" w:rsidR="004C077E" w:rsidRPr="00D820C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D820CC">
        <w:rPr>
          <w:rFonts w:ascii="Arial" w:eastAsia="Times New Roman" w:hAnsi="Arial" w:cs="Arial"/>
          <w:sz w:val="20"/>
          <w:szCs w:val="20"/>
        </w:rPr>
        <w:t>ochrony mienia związanego z prowadzeniem prac;</w:t>
      </w:r>
    </w:p>
    <w:p w14:paraId="1BD7DAE9" w14:textId="241F49CD" w:rsidR="004C077E" w:rsidRDefault="004C077E" w:rsidP="00356F05">
      <w:pPr>
        <w:pStyle w:val="Akapitzlist"/>
        <w:numPr>
          <w:ilvl w:val="0"/>
          <w:numId w:val="60"/>
        </w:numPr>
        <w:spacing w:after="0" w:line="240" w:lineRule="auto"/>
        <w:rPr>
          <w:rFonts w:ascii="Arial" w:hAnsi="Arial" w:cs="Arial"/>
        </w:rPr>
      </w:pPr>
      <w:r w:rsidRPr="00D820CC">
        <w:rPr>
          <w:rFonts w:ascii="Arial" w:hAnsi="Arial" w:cs="Arial"/>
        </w:rPr>
        <w:t>Wykonawca ponosi wszelką odpowiedzialność za sprawdzenie otrzymanej od Zamawiającego dokumentacji projektowej, przedmiarów robót oraz specyfikacji technicznych.</w:t>
      </w:r>
    </w:p>
    <w:p w14:paraId="5F5EFB23" w14:textId="4561CC79" w:rsidR="001B4332" w:rsidRPr="00ED40F6" w:rsidRDefault="001B4332" w:rsidP="001B4332">
      <w:pPr>
        <w:widowControl w:val="0"/>
        <w:numPr>
          <w:ilvl w:val="0"/>
          <w:numId w:val="34"/>
        </w:numPr>
        <w:suppressAutoHyphens/>
        <w:adjustRightInd w:val="0"/>
        <w:spacing w:after="0" w:line="240" w:lineRule="auto"/>
        <w:jc w:val="both"/>
        <w:textAlignment w:val="baseline"/>
        <w:rPr>
          <w:rFonts w:ascii="Arial" w:hAnsi="Arial" w:cs="Arial"/>
          <w:sz w:val="20"/>
          <w:szCs w:val="20"/>
        </w:rPr>
      </w:pPr>
      <w:bookmarkStart w:id="8" w:name="_Hlk75785425"/>
      <w:r w:rsidRPr="00ED40F6">
        <w:rPr>
          <w:rFonts w:ascii="Arial" w:hAnsi="Arial" w:cs="Arial"/>
          <w:sz w:val="20"/>
          <w:szCs w:val="20"/>
        </w:rPr>
        <w:t xml:space="preserve">Wykonawca zobowiązany jest zrealizować zamówienie zgodnie z niniejszą umową, projektami budowlanymi i wykonawczymi, przedmiarem robót, specyfikacjami technicznymi, technologią, wiedzą techniczną, sztuką budowlaną i obowiązującymi przepisami w tym przedmiocie oraz SWZ </w:t>
      </w:r>
      <w:r w:rsidRPr="00ED40F6">
        <w:rPr>
          <w:rFonts w:ascii="Arial" w:hAnsi="Arial" w:cs="Arial"/>
          <w:sz w:val="20"/>
          <w:szCs w:val="20"/>
        </w:rPr>
        <w:lastRenderedPageBreak/>
        <w:t xml:space="preserve">i Ofertą Wykonawcy, które są integralną częścią umowy. </w:t>
      </w:r>
    </w:p>
    <w:bookmarkEnd w:id="8"/>
    <w:p w14:paraId="42F5CB7A" w14:textId="77777777" w:rsidR="00054B10" w:rsidRPr="00DC733B" w:rsidRDefault="00911DD1" w:rsidP="009E63E2">
      <w:pPr>
        <w:widowControl w:val="0"/>
        <w:numPr>
          <w:ilvl w:val="0"/>
          <w:numId w:val="3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DC733B">
        <w:rPr>
          <w:rFonts w:ascii="Arial" w:eastAsia="Times New Roman" w:hAnsi="Arial" w:cs="Arial"/>
          <w:sz w:val="20"/>
          <w:szCs w:val="20"/>
          <w:lang w:eastAsia="pl-PL"/>
        </w:rPr>
        <w:t xml:space="preserve">Obowiązek określenia wymagania zatrudnienia na podstawie umowy o pracę na podstawie art. 95 ust. 1 ustawy </w:t>
      </w:r>
      <w:proofErr w:type="spellStart"/>
      <w:r w:rsidRPr="00DC733B">
        <w:rPr>
          <w:rFonts w:ascii="Arial" w:eastAsia="Times New Roman" w:hAnsi="Arial" w:cs="Arial"/>
          <w:sz w:val="20"/>
          <w:szCs w:val="20"/>
          <w:lang w:eastAsia="pl-PL"/>
        </w:rPr>
        <w:t>pzp</w:t>
      </w:r>
      <w:proofErr w:type="spellEnd"/>
      <w:r w:rsidR="00054B10" w:rsidRPr="00DC733B">
        <w:rPr>
          <w:rFonts w:ascii="Arial" w:eastAsia="Times New Roman" w:hAnsi="Arial" w:cs="Arial"/>
          <w:sz w:val="20"/>
          <w:szCs w:val="20"/>
          <w:lang w:eastAsia="pl-PL"/>
        </w:rPr>
        <w:t>:</w:t>
      </w:r>
    </w:p>
    <w:p w14:paraId="6A8BCEF3" w14:textId="77777777" w:rsidR="00054B10" w:rsidRPr="00911DD1" w:rsidRDefault="00911DD1" w:rsidP="009E63E2">
      <w:pPr>
        <w:widowControl w:val="0"/>
        <w:numPr>
          <w:ilvl w:val="0"/>
          <w:numId w:val="35"/>
        </w:numPr>
        <w:suppressAutoHyphens/>
        <w:adjustRightInd w:val="0"/>
        <w:spacing w:after="0" w:line="240" w:lineRule="auto"/>
        <w:jc w:val="both"/>
        <w:textAlignment w:val="baseline"/>
        <w:rPr>
          <w:rFonts w:ascii="Arial" w:eastAsia="Times New Roman" w:hAnsi="Arial" w:cs="Arial"/>
          <w:sz w:val="20"/>
          <w:szCs w:val="20"/>
        </w:rPr>
      </w:pPr>
      <w:r w:rsidRPr="00911DD1">
        <w:rPr>
          <w:rFonts w:ascii="Arial" w:eastAsia="Times New Roman" w:hAnsi="Arial" w:cs="Arial"/>
          <w:sz w:val="20"/>
          <w:szCs w:val="20"/>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(Dz.U. z 2020 r. poz. 1320 z </w:t>
      </w:r>
      <w:proofErr w:type="spellStart"/>
      <w:r w:rsidRPr="00911DD1">
        <w:rPr>
          <w:rFonts w:ascii="Arial" w:eastAsia="Times New Roman" w:hAnsi="Arial" w:cs="Arial"/>
          <w:sz w:val="20"/>
          <w:szCs w:val="20"/>
        </w:rPr>
        <w:t>poźn</w:t>
      </w:r>
      <w:proofErr w:type="spellEnd"/>
      <w:r w:rsidRPr="00911DD1">
        <w:rPr>
          <w:rFonts w:ascii="Arial" w:eastAsia="Times New Roman" w:hAnsi="Arial" w:cs="Arial"/>
          <w:sz w:val="20"/>
          <w:szCs w:val="20"/>
        </w:rPr>
        <w:t xml:space="preserve">. zm.),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w:t>
      </w:r>
      <w:r w:rsidR="00DC101E" w:rsidRPr="00911DD1">
        <w:rPr>
          <w:rFonts w:ascii="Arial" w:eastAsia="Times New Roman" w:hAnsi="Arial" w:cs="Arial"/>
          <w:sz w:val="20"/>
          <w:szCs w:val="20"/>
        </w:rPr>
        <w:t xml:space="preserve">robotami </w:t>
      </w:r>
      <w:r w:rsidRPr="00911DD1">
        <w:rPr>
          <w:rFonts w:ascii="Arial" w:eastAsia="Times New Roman" w:hAnsi="Arial" w:cs="Arial"/>
          <w:sz w:val="20"/>
          <w:szCs w:val="20"/>
        </w:rPr>
        <w:t>prowadzonymi przez kierownika</w:t>
      </w:r>
      <w:r w:rsidR="00054B10" w:rsidRPr="00911DD1">
        <w:rPr>
          <w:rFonts w:ascii="Arial" w:eastAsia="Times New Roman" w:hAnsi="Arial" w:cs="Arial"/>
          <w:sz w:val="20"/>
          <w:szCs w:val="20"/>
        </w:rPr>
        <w:t>;</w:t>
      </w:r>
    </w:p>
    <w:p w14:paraId="108F32FF" w14:textId="77777777" w:rsidR="00054B10" w:rsidRPr="00911DD1" w:rsidRDefault="00054B10"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911DD1">
        <w:rPr>
          <w:rFonts w:ascii="Arial" w:eastAsia="Times New Roman"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60A417A2" w14:textId="77777777" w:rsidR="00054B10" w:rsidRPr="00911DD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911DD1">
        <w:rPr>
          <w:rFonts w:ascii="Arial" w:eastAsia="Times New Roman" w:hAnsi="Arial" w:cs="Arial"/>
          <w:sz w:val="20"/>
          <w:szCs w:val="20"/>
        </w:rPr>
        <w:t>żądania oświadczeń i dokumentów w zakresie potwierdzenia spełniania ww. wymogów i dokonywania ich oceny,</w:t>
      </w:r>
    </w:p>
    <w:p w14:paraId="122B8822" w14:textId="77777777" w:rsidR="00054B10" w:rsidRPr="00911DD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911DD1">
        <w:rPr>
          <w:rFonts w:ascii="Arial" w:eastAsia="Times New Roman" w:hAnsi="Arial" w:cs="Arial"/>
          <w:sz w:val="20"/>
          <w:szCs w:val="20"/>
        </w:rPr>
        <w:t>żądania wyjaśnień w przypadku wątpliwości w zakresie potwierdzenia spełniania ww. wymogów,</w:t>
      </w:r>
    </w:p>
    <w:p w14:paraId="2B123182" w14:textId="77777777" w:rsidR="00054B10" w:rsidRPr="000A66F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0A66F1">
        <w:rPr>
          <w:rFonts w:ascii="Arial" w:eastAsia="Times New Roman" w:hAnsi="Arial" w:cs="Arial"/>
          <w:sz w:val="20"/>
          <w:szCs w:val="20"/>
        </w:rPr>
        <w:t>przeprowadzania kontroli na miejscu wykonywania świadczenia.</w:t>
      </w:r>
    </w:p>
    <w:p w14:paraId="740201B2" w14:textId="3AA65B9B" w:rsidR="00054B10" w:rsidRPr="000A66F1" w:rsidRDefault="00054B10"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0A66F1">
        <w:rPr>
          <w:rFonts w:ascii="Arial" w:eastAsia="Times New Roman" w:hAnsi="Arial" w:cs="Arial"/>
          <w:sz w:val="20"/>
          <w:szCs w:val="20"/>
        </w:rPr>
        <w:t xml:space="preserve">w trakcie realizacji zamówienia na każde wezwanie Zamawiającego w wyznaczonym w tym wezwaniu terminie, </w:t>
      </w:r>
      <w:r w:rsidR="00356F05">
        <w:rPr>
          <w:rFonts w:ascii="Arial" w:eastAsia="Times New Roman" w:hAnsi="Arial" w:cs="Arial"/>
          <w:sz w:val="20"/>
          <w:szCs w:val="20"/>
        </w:rPr>
        <w:t>W</w:t>
      </w:r>
      <w:r w:rsidRPr="000A66F1">
        <w:rPr>
          <w:rFonts w:ascii="Arial" w:eastAsia="Times New Roman" w:hAnsi="Arial" w:cs="Arial"/>
          <w:sz w:val="20"/>
          <w:szCs w:val="20"/>
        </w:rPr>
        <w:t>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0C07EFB8" w14:textId="77777777" w:rsidR="000A66F1" w:rsidRPr="000A66F1" w:rsidRDefault="00054B10" w:rsidP="009E63E2">
      <w:pPr>
        <w:widowControl w:val="0"/>
        <w:numPr>
          <w:ilvl w:val="0"/>
          <w:numId w:val="37"/>
        </w:numPr>
        <w:suppressAutoHyphens/>
        <w:adjustRightInd w:val="0"/>
        <w:spacing w:after="0" w:line="240" w:lineRule="auto"/>
        <w:contextualSpacing/>
        <w:jc w:val="both"/>
        <w:textAlignment w:val="baseline"/>
        <w:rPr>
          <w:rFonts w:ascii="Arial" w:eastAsia="Times New Roman" w:hAnsi="Arial" w:cs="Arial"/>
          <w:sz w:val="20"/>
          <w:szCs w:val="20"/>
        </w:rPr>
      </w:pPr>
      <w:r w:rsidRPr="000A66F1">
        <w:rPr>
          <w:rFonts w:ascii="Arial" w:eastAsia="Times New Roman" w:hAnsi="Arial" w:cs="Arial"/>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2784289B" w14:textId="77777777" w:rsidR="000A66F1" w:rsidRPr="000A66F1" w:rsidRDefault="000A66F1" w:rsidP="009E63E2">
      <w:pPr>
        <w:widowControl w:val="0"/>
        <w:numPr>
          <w:ilvl w:val="0"/>
          <w:numId w:val="37"/>
        </w:numPr>
        <w:suppressAutoHyphens/>
        <w:adjustRightInd w:val="0"/>
        <w:spacing w:after="0" w:line="240" w:lineRule="auto"/>
        <w:contextualSpacing/>
        <w:jc w:val="both"/>
        <w:textAlignment w:val="baseline"/>
        <w:rPr>
          <w:rFonts w:ascii="Arial" w:eastAsia="Times New Roman" w:hAnsi="Arial" w:cs="Arial"/>
          <w:sz w:val="20"/>
          <w:szCs w:val="20"/>
        </w:rPr>
      </w:pPr>
      <w:r w:rsidRPr="000A66F1">
        <w:rPr>
          <w:rFonts w:ascii="Arial" w:eastAsia="Times New Roman"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w:t>
      </w:r>
      <w:proofErr w:type="gramStart"/>
      <w:r w:rsidRPr="000A66F1">
        <w:rPr>
          <w:rFonts w:ascii="Arial" w:eastAsia="Times New Roman" w:hAnsi="Arial" w:cs="Arial"/>
          <w:sz w:val="20"/>
          <w:szCs w:val="20"/>
        </w:rPr>
        <w:t>podlega</w:t>
      </w:r>
      <w:proofErr w:type="gramEnd"/>
      <w:r w:rsidRPr="000A66F1">
        <w:rPr>
          <w:rFonts w:ascii="Arial" w:eastAsia="Times New Roman" w:hAnsi="Arial" w:cs="Arial"/>
          <w:sz w:val="20"/>
          <w:szCs w:val="20"/>
        </w:rPr>
        <w:t xml:space="preserve"> </w:t>
      </w:r>
      <w:proofErr w:type="spellStart"/>
      <w:r w:rsidRPr="000A66F1">
        <w:rPr>
          <w:rFonts w:ascii="Arial" w:eastAsia="Times New Roman" w:hAnsi="Arial" w:cs="Arial"/>
          <w:sz w:val="20"/>
          <w:szCs w:val="20"/>
        </w:rPr>
        <w:t>anonimizacji</w:t>
      </w:r>
      <w:proofErr w:type="spellEnd"/>
      <w:r w:rsidRPr="000A66F1">
        <w:rPr>
          <w:rFonts w:ascii="Arial" w:eastAsia="Times New Roman" w:hAnsi="Arial" w:cs="Arial"/>
          <w:sz w:val="20"/>
          <w:szCs w:val="20"/>
        </w:rPr>
        <w:t>. Informacje takie jak: data zawarcia umowy, rodzaj umowy o pracę i wymiar etatu powinny być możliwe do zidentyfikowania;</w:t>
      </w:r>
    </w:p>
    <w:p w14:paraId="14169615" w14:textId="77777777" w:rsidR="00DC101E" w:rsidRDefault="000A66F1" w:rsidP="00DC101E">
      <w:pPr>
        <w:widowControl w:val="0"/>
        <w:adjustRightInd w:val="0"/>
        <w:spacing w:after="0" w:line="240" w:lineRule="auto"/>
        <w:ind w:left="1068"/>
        <w:contextualSpacing/>
        <w:jc w:val="both"/>
        <w:textAlignment w:val="baseline"/>
        <w:rPr>
          <w:rFonts w:ascii="Arial" w:eastAsia="Times New Roman" w:hAnsi="Arial" w:cs="Arial"/>
          <w:sz w:val="20"/>
          <w:szCs w:val="20"/>
          <w:u w:val="single"/>
        </w:rPr>
      </w:pPr>
      <w:r w:rsidRPr="000A66F1">
        <w:rPr>
          <w:rFonts w:ascii="Arial" w:eastAsia="Times New Roman" w:hAnsi="Arial" w:cs="Arial"/>
          <w:sz w:val="20"/>
          <w:szCs w:val="20"/>
        </w:rPr>
        <w:t xml:space="preserve">Wyliczenie ma charakter przykładowy. Umowa o pracę może zawierać również inne dane, które podlegają </w:t>
      </w:r>
      <w:proofErr w:type="spellStart"/>
      <w:r w:rsidRPr="000A66F1">
        <w:rPr>
          <w:rFonts w:ascii="Arial" w:eastAsia="Times New Roman" w:hAnsi="Arial" w:cs="Arial"/>
          <w:sz w:val="20"/>
          <w:szCs w:val="20"/>
        </w:rPr>
        <w:t>anonimizacji</w:t>
      </w:r>
      <w:proofErr w:type="spellEnd"/>
      <w:r w:rsidRPr="000A66F1">
        <w:rPr>
          <w:rFonts w:ascii="Arial" w:eastAsia="Times New Roman" w:hAnsi="Arial" w:cs="Arial"/>
          <w:sz w:val="20"/>
          <w:szCs w:val="20"/>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w:t>
      </w:r>
      <w:r w:rsidRPr="00501A48">
        <w:rPr>
          <w:rFonts w:ascii="Arial" w:eastAsia="Times New Roman" w:hAnsi="Arial" w:cs="Arial"/>
          <w:sz w:val="20"/>
          <w:szCs w:val="20"/>
        </w:rPr>
        <w:t xml:space="preserve">oraz uchylenia dyrektywy 95/46/WE; zakres </w:t>
      </w:r>
      <w:proofErr w:type="spellStart"/>
      <w:r w:rsidRPr="00501A48">
        <w:rPr>
          <w:rFonts w:ascii="Arial" w:eastAsia="Times New Roman" w:hAnsi="Arial" w:cs="Arial"/>
          <w:sz w:val="20"/>
          <w:szCs w:val="20"/>
        </w:rPr>
        <w:t>anonimizacji</w:t>
      </w:r>
      <w:proofErr w:type="spellEnd"/>
      <w:r w:rsidRPr="00501A48">
        <w:rPr>
          <w:rFonts w:ascii="Arial" w:eastAsia="Times New Roman" w:hAnsi="Arial" w:cs="Arial"/>
          <w:sz w:val="20"/>
          <w:szCs w:val="20"/>
        </w:rPr>
        <w:t xml:space="preserve"> umowy musi być zgodny z przepisami </w:t>
      </w:r>
      <w:proofErr w:type="spellStart"/>
      <w:r w:rsidRPr="00501A48">
        <w:rPr>
          <w:rFonts w:ascii="Arial" w:eastAsia="Times New Roman" w:hAnsi="Arial" w:cs="Arial"/>
          <w:sz w:val="20"/>
          <w:szCs w:val="20"/>
        </w:rPr>
        <w:t>ww</w:t>
      </w:r>
      <w:proofErr w:type="spellEnd"/>
      <w:r w:rsidRPr="00501A48">
        <w:rPr>
          <w:rFonts w:ascii="Arial" w:eastAsia="Times New Roman" w:hAnsi="Arial" w:cs="Arial"/>
          <w:sz w:val="20"/>
          <w:szCs w:val="20"/>
        </w:rPr>
        <w:t xml:space="preserve"> rozporządzenia.</w:t>
      </w:r>
    </w:p>
    <w:p w14:paraId="418859F4" w14:textId="3D852CF8" w:rsidR="00054B10" w:rsidRPr="00DC101E" w:rsidRDefault="00356F05" w:rsidP="00356F05">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u w:val="single"/>
        </w:rPr>
      </w:pPr>
      <w:r>
        <w:rPr>
          <w:rFonts w:ascii="Arial" w:eastAsia="Times New Roman" w:hAnsi="Arial" w:cs="Arial"/>
          <w:sz w:val="20"/>
          <w:szCs w:val="20"/>
        </w:rPr>
        <w:t>w</w:t>
      </w:r>
      <w:r w:rsidR="00054B10" w:rsidRPr="00501A48">
        <w:rPr>
          <w:rFonts w:ascii="Arial" w:eastAsia="Times New Roman" w:hAnsi="Arial" w:cs="Arial"/>
          <w:sz w:val="20"/>
          <w:szCs w:val="20"/>
        </w:rPr>
        <w:t xml:space="preserve"> przypadku uzasadnionych wątpliwości co do przestrzegania prawa pracy przez Wykonawcę lub podwykonawcę, zamawiający może zwrócić się o przeprowadzenie kontroli przez Państwową Inspekcję Pracy.</w:t>
      </w:r>
    </w:p>
    <w:p w14:paraId="26EFB391" w14:textId="77777777" w:rsidR="00054B10" w:rsidRPr="00501A48"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lang w:eastAsia="pl-PL"/>
        </w:rPr>
      </w:pPr>
      <w:r w:rsidRPr="00501A48">
        <w:rPr>
          <w:rFonts w:ascii="Arial" w:eastAsia="Times New Roman" w:hAnsi="Arial" w:cs="Arial"/>
          <w:sz w:val="20"/>
          <w:szCs w:val="20"/>
          <w:lang w:eastAsia="pl-PL"/>
        </w:rPr>
        <w:t>Osoby odpowiedzialne ze realizację umowy:</w:t>
      </w:r>
    </w:p>
    <w:bookmarkEnd w:id="6"/>
    <w:p w14:paraId="54C897EB" w14:textId="5C719EA4" w:rsidR="00054B10" w:rsidRPr="00501A48" w:rsidRDefault="00356F05"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o</w:t>
      </w:r>
      <w:r w:rsidR="00054B10" w:rsidRPr="00501A48">
        <w:rPr>
          <w:rFonts w:ascii="Arial" w:eastAsia="Times New Roman" w:hAnsi="Arial" w:cs="Arial"/>
          <w:sz w:val="20"/>
          <w:szCs w:val="20"/>
        </w:rPr>
        <w:t>sobami odpowiedzialnymi ze realizację umowy ze strony Zamawiającego są:</w:t>
      </w:r>
    </w:p>
    <w:p w14:paraId="2E78EED6" w14:textId="77777777" w:rsidR="00054B10" w:rsidRPr="00501A48" w:rsidRDefault="00054B10" w:rsidP="00EF6ECE">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lastRenderedPageBreak/>
        <w:t>w sprawach prowadzonych robot –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tel.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e-mail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xml:space="preserve">, </w:t>
      </w:r>
    </w:p>
    <w:p w14:paraId="706F40C3" w14:textId="77777777" w:rsidR="00054B10" w:rsidRPr="00501A48" w:rsidRDefault="00054B10" w:rsidP="00EF6ECE">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 xml:space="preserve">…………………., </w:t>
      </w:r>
    </w:p>
    <w:p w14:paraId="77145B71" w14:textId="77777777" w:rsidR="00054B10" w:rsidRPr="00501A48" w:rsidRDefault="00054B10" w:rsidP="00EF6ECE">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inspektor nadzoru branży elektrycznej –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tel.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e-mail ……………</w:t>
      </w:r>
      <w:proofErr w:type="gramStart"/>
      <w:r w:rsidRPr="00501A48">
        <w:rPr>
          <w:rFonts w:ascii="Arial" w:eastAsia="Times New Roman" w:hAnsi="Arial" w:cs="Arial"/>
          <w:sz w:val="20"/>
          <w:szCs w:val="20"/>
        </w:rPr>
        <w:t>…….</w:t>
      </w:r>
      <w:proofErr w:type="gramEnd"/>
      <w:r w:rsidR="00501A48" w:rsidRPr="00501A48">
        <w:rPr>
          <w:rFonts w:ascii="Arial" w:eastAsia="Times New Roman" w:hAnsi="Arial" w:cs="Arial"/>
          <w:sz w:val="20"/>
          <w:szCs w:val="20"/>
        </w:rPr>
        <w:t>,</w:t>
      </w:r>
    </w:p>
    <w:p w14:paraId="6304FFC0" w14:textId="77777777" w:rsidR="00501A48" w:rsidRPr="00501A48" w:rsidRDefault="00501A48" w:rsidP="00EF6ECE">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inspektor nadzoru branży teletechnicznej –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tel.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e-mail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w:t>
      </w:r>
    </w:p>
    <w:p w14:paraId="51D452C6"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Osobami odpowiedzialnymi ze realizację umowy ze strony Wykonawcy są:</w:t>
      </w:r>
    </w:p>
    <w:p w14:paraId="59785097" w14:textId="77777777" w:rsidR="00054B10" w:rsidRPr="00501A48" w:rsidRDefault="00054B10" w:rsidP="00356F05">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rPr>
      </w:pPr>
      <w:bookmarkStart w:id="9" w:name="_Hlk483904313"/>
      <w:r w:rsidRPr="00501A48">
        <w:rPr>
          <w:rFonts w:ascii="Arial" w:eastAsia="Times New Roman" w:hAnsi="Arial" w:cs="Arial"/>
          <w:sz w:val="20"/>
          <w:szCs w:val="20"/>
        </w:rPr>
        <w:t>kierownik budowy –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tel.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e-mail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xml:space="preserve">, </w:t>
      </w:r>
    </w:p>
    <w:p w14:paraId="77B8A8D0" w14:textId="77777777" w:rsidR="00054B10" w:rsidRPr="00501A48" w:rsidRDefault="00054B10" w:rsidP="00356F05">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kierownik robót branży elektrycznej –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tel.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e-mail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w:t>
      </w:r>
    </w:p>
    <w:p w14:paraId="02312C5A" w14:textId="77777777" w:rsidR="00054B10" w:rsidRPr="00501A48" w:rsidRDefault="00054B10" w:rsidP="00356F05">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 xml:space="preserve">kierownik robót </w:t>
      </w:r>
      <w:r w:rsidR="00501A48" w:rsidRPr="00501A48">
        <w:rPr>
          <w:rFonts w:ascii="Arial" w:eastAsia="Times New Roman" w:hAnsi="Arial" w:cs="Arial"/>
          <w:sz w:val="20"/>
          <w:szCs w:val="20"/>
        </w:rPr>
        <w:t xml:space="preserve">branży </w:t>
      </w:r>
      <w:r w:rsidRPr="00501A48">
        <w:rPr>
          <w:rFonts w:ascii="Arial" w:eastAsia="Times New Roman" w:hAnsi="Arial" w:cs="Arial"/>
          <w:sz w:val="20"/>
          <w:szCs w:val="20"/>
        </w:rPr>
        <w:t>teletechnicznej –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tel.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e-mail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w:t>
      </w:r>
    </w:p>
    <w:p w14:paraId="337F24AE"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korespondencja pomiędzy Zamawiającym a Wykonawcą będzie odbywała się pisemnie lub za pomocą poczty elektronicznej zgodnie z wyborem Zamawiającego, a w sprawach nie cierpiących zwłoki lub zagrożenia zdrowia lub życia także ustnie/telefonicznie, a następnie potwierdzone przez Zamawiającego w jednej z form określonych wyżej;</w:t>
      </w:r>
    </w:p>
    <w:p w14:paraId="2FAEF298"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 xml:space="preserve">zmiana osób wskazanych w pkt 1 – 2 nie stanowi zmiany umowy, ale wymaga każdorazowego pisemnego (przesłania za pomocą poczty elektronicznej) zawiadomienia przez Strony umowy o tym fakcie, najpóźniej w terminie 5 dni przed dokonaniem zmiany, przy czym, jeżeli zmiana dotyczy kierownika budowy z jednoczesnym doręczeniem </w:t>
      </w:r>
      <w:r w:rsidRPr="00501A48">
        <w:rPr>
          <w:rFonts w:ascii="Arial" w:eastAsia="Times New Roman" w:hAnsi="Arial" w:cs="Arial"/>
          <w:bCs/>
          <w:sz w:val="20"/>
          <w:szCs w:val="20"/>
        </w:rPr>
        <w:t>kserokopii uprawnień oraz kserokopii zaświadczeń o przynależności do właściwej izby samorządu zawodowego</w:t>
      </w:r>
      <w:bookmarkEnd w:id="9"/>
      <w:r w:rsidRPr="00501A48">
        <w:rPr>
          <w:rFonts w:ascii="Arial" w:eastAsia="Times New Roman" w:hAnsi="Arial" w:cs="Arial"/>
          <w:bCs/>
          <w:sz w:val="20"/>
          <w:szCs w:val="20"/>
        </w:rPr>
        <w:t>;</w:t>
      </w:r>
    </w:p>
    <w:p w14:paraId="659D715B"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Wykonawca zapewni inspektorowi nadzoru swobodny dostęp do miejsc, gdzie wykonywane są prace objęte umową i dostarczy mu wszelkich informacji, których inspektor będzie wymagał;</w:t>
      </w:r>
    </w:p>
    <w:p w14:paraId="64129C7A"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inspektor nadzoru ma prawo przekazać Wykonawcy dodatkowe rysunki i instrukcje konieczne dla zgodnego z umową wykonania robót lub usunięcia wad i usterek. Wykonawca ma obowiązek wykonywać roboty lub usuwać wady i usterki zgodnie z zaleceniami inspektora nadzoru z zastrzeżeniem pkt 7 poniżej;</w:t>
      </w:r>
    </w:p>
    <w:p w14:paraId="3909EE28"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lang w:eastAsia="pl-PL"/>
        </w:rPr>
        <w:t>inspektor Nadzoru Inwestorskiego nie ma prawa do zaciągania zobowiązań finansowych w imieniu Zamawiającego;</w:t>
      </w:r>
    </w:p>
    <w:p w14:paraId="4D023558"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lang w:eastAsia="pl-PL"/>
        </w:rPr>
        <w:t>kierownik budowy jest upoważniony do przejęcia terenu budowy i odbioru dokumentacji, o której mowa w § 6;</w:t>
      </w:r>
    </w:p>
    <w:p w14:paraId="68C54F60"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lang w:eastAsia="pl-PL"/>
        </w:rPr>
        <w:t>wymagana jest obecność kierownika budowy na terenie budowy podczas wszystkich odbiorów częściowych i końcowych oraz na cotygodniowych naradach koordynacyjnych;</w:t>
      </w:r>
    </w:p>
    <w:p w14:paraId="748310FB"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lang w:eastAsia="pl-PL"/>
        </w:rPr>
        <w:t>wymagana jest stała obecność na budowie kierowników robót poszczególnych branż, podczas wszystkich odbiorów częściowych i końcowych oraz na cotygodniowych naradach koordynacyjnych w czasie prowadzenia robót w danej branży;</w:t>
      </w:r>
    </w:p>
    <w:p w14:paraId="632F57BB"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w</w:t>
      </w:r>
      <w:r w:rsidRPr="00501A48">
        <w:rPr>
          <w:rFonts w:ascii="Arial" w:eastAsia="Times New Roman" w:hAnsi="Arial" w:cs="Arial"/>
          <w:sz w:val="20"/>
          <w:szCs w:val="20"/>
          <w:lang w:eastAsia="pl-PL"/>
        </w:rPr>
        <w:t xml:space="preserve"> przypadku zmiany na stanowisku kierownika budowy i kierownika robót poszczególnych branż Zamawiający zostanie powiadomiony o planowanej zmianie pisemnie nie później niż w terminie 5 dni przed planowaną zmianą;</w:t>
      </w:r>
    </w:p>
    <w:p w14:paraId="2A45862A"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z</w:t>
      </w:r>
      <w:r w:rsidRPr="00501A48">
        <w:rPr>
          <w:rFonts w:ascii="Arial" w:eastAsia="Times New Roman" w:hAnsi="Arial" w:cs="Arial"/>
          <w:sz w:val="20"/>
          <w:szCs w:val="20"/>
          <w:lang w:eastAsia="pl-PL"/>
        </w:rPr>
        <w:t>aproponowany przez Wykonawcę kierownik budowy lub kierownik robót musi posiadać stosowne uprawnienia umożliwiające kierowanie robotami budowlanymi w zakresie przedmiotu umowy – co najmniej wskazane w warunku udziału w postępowaniu;</w:t>
      </w:r>
    </w:p>
    <w:p w14:paraId="4838BBF2"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lang w:eastAsia="pl-PL"/>
        </w:rPr>
        <w:t xml:space="preserve">Wykonawca musi uzyskać zgodę Zamawiającego na zmianę na stanowisku kierownika budowy i kierownika robót; </w:t>
      </w:r>
    </w:p>
    <w:p w14:paraId="438EFFB7"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lang w:eastAsia="pl-PL"/>
        </w:rPr>
        <w:t>Zamawiającemu przysługuje prawo żądania zmiany kierownika budowy i kierownika robót w przypadku, gdy nie będzie on właściwie wypełniał swoich obowiązków;</w:t>
      </w:r>
    </w:p>
    <w:p w14:paraId="5FF4F049" w14:textId="77777777" w:rsidR="00054B10" w:rsidRPr="003E58CF"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w</w:t>
      </w:r>
      <w:r w:rsidRPr="00501A48">
        <w:rPr>
          <w:rFonts w:ascii="Arial" w:eastAsia="Times New Roman" w:hAnsi="Arial" w:cs="Arial"/>
          <w:sz w:val="20"/>
          <w:szCs w:val="20"/>
          <w:lang w:eastAsia="pl-PL"/>
        </w:rPr>
        <w:t xml:space="preserve"> przypadku wpłynięcia żądania, o którym mowa w ust. 14 lub braku zgody, o której mowa w ust. 13 Wykonawca w ciągu 5 dni jest zobowiązany przedstawić nowego kierownika budowy </w:t>
      </w:r>
      <w:r w:rsidRPr="003E58CF">
        <w:rPr>
          <w:rFonts w:ascii="Arial" w:eastAsia="Times New Roman" w:hAnsi="Arial" w:cs="Arial"/>
          <w:sz w:val="20"/>
          <w:szCs w:val="20"/>
          <w:lang w:eastAsia="pl-PL"/>
        </w:rPr>
        <w:t>i kierownika robót.</w:t>
      </w:r>
    </w:p>
    <w:p w14:paraId="52B3146F" w14:textId="77777777" w:rsidR="00054B10"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3E58CF">
        <w:rPr>
          <w:rFonts w:ascii="Arial" w:eastAsia="Times New Roman" w:hAnsi="Arial" w:cs="Arial"/>
          <w:sz w:val="20"/>
          <w:szCs w:val="20"/>
        </w:rPr>
        <w:t xml:space="preserve">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 </w:t>
      </w:r>
    </w:p>
    <w:p w14:paraId="3B23C017" w14:textId="77777777" w:rsidR="0002132A" w:rsidRPr="003E58CF" w:rsidRDefault="0002132A" w:rsidP="0002132A">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658CFD0F" w14:textId="77777777" w:rsidR="00054B10" w:rsidRPr="003E58C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3E58CF">
        <w:rPr>
          <w:rFonts w:ascii="Arial" w:eastAsia="Times New Roman" w:hAnsi="Arial" w:cs="Arial"/>
          <w:sz w:val="20"/>
          <w:szCs w:val="20"/>
        </w:rPr>
        <w:lastRenderedPageBreak/>
        <w:t>§ 2</w:t>
      </w:r>
    </w:p>
    <w:p w14:paraId="6CD505F5" w14:textId="77777777" w:rsidR="00054B10" w:rsidRPr="003E58CF" w:rsidRDefault="00054B10" w:rsidP="00054B10">
      <w:pPr>
        <w:suppressAutoHyphens/>
        <w:spacing w:after="0" w:line="240" w:lineRule="auto"/>
        <w:jc w:val="both"/>
        <w:rPr>
          <w:rFonts w:ascii="Arial" w:eastAsia="Times New Roman" w:hAnsi="Arial" w:cs="Arial"/>
          <w:sz w:val="20"/>
          <w:szCs w:val="20"/>
        </w:rPr>
      </w:pPr>
      <w:r w:rsidRPr="003E58CF">
        <w:rPr>
          <w:rFonts w:ascii="Arial" w:eastAsia="Times New Roman" w:hAnsi="Arial" w:cs="Arial"/>
          <w:sz w:val="20"/>
          <w:szCs w:val="20"/>
        </w:rPr>
        <w:t>Termin wykonania przedmiotu umowy:</w:t>
      </w:r>
    </w:p>
    <w:p w14:paraId="43527C38" w14:textId="52F84186" w:rsidR="00D44835" w:rsidRDefault="00D44835" w:rsidP="00356F05">
      <w:pPr>
        <w:numPr>
          <w:ilvl w:val="0"/>
          <w:numId w:val="48"/>
        </w:numPr>
        <w:suppressAutoHyphens/>
        <w:spacing w:after="0" w:line="240" w:lineRule="auto"/>
        <w:jc w:val="both"/>
        <w:rPr>
          <w:rFonts w:ascii="Arial" w:eastAsia="Times New Roman" w:hAnsi="Arial" w:cs="Arial"/>
          <w:sz w:val="20"/>
          <w:szCs w:val="20"/>
        </w:rPr>
      </w:pPr>
      <w:bookmarkStart w:id="10" w:name="_Hlk75769642"/>
      <w:r w:rsidRPr="00B9347C">
        <w:rPr>
          <w:rFonts w:ascii="Arial" w:eastAsia="Times New Roman" w:hAnsi="Arial" w:cs="Arial"/>
          <w:sz w:val="20"/>
          <w:szCs w:val="20"/>
        </w:rPr>
        <w:t xml:space="preserve">przedstawienie Zamawiającemu harmonogramu, o którym mowa w § </w:t>
      </w:r>
      <w:r w:rsidR="00B9347C">
        <w:rPr>
          <w:rFonts w:ascii="Arial" w:eastAsia="Times New Roman" w:hAnsi="Arial" w:cs="Arial"/>
          <w:sz w:val="20"/>
          <w:szCs w:val="20"/>
        </w:rPr>
        <w:t>1</w:t>
      </w:r>
      <w:r w:rsidR="00B9347C" w:rsidRPr="00B9347C">
        <w:rPr>
          <w:rFonts w:ascii="Arial" w:eastAsia="Times New Roman" w:hAnsi="Arial" w:cs="Arial"/>
          <w:sz w:val="20"/>
          <w:szCs w:val="20"/>
        </w:rPr>
        <w:t xml:space="preserve"> ust.</w:t>
      </w:r>
      <w:r w:rsidR="00DC733B">
        <w:rPr>
          <w:rFonts w:ascii="Arial" w:eastAsia="Times New Roman" w:hAnsi="Arial" w:cs="Arial"/>
          <w:sz w:val="20"/>
          <w:szCs w:val="20"/>
        </w:rPr>
        <w:t xml:space="preserve"> </w:t>
      </w:r>
      <w:r w:rsidR="00B9347C">
        <w:rPr>
          <w:rFonts w:ascii="Arial" w:eastAsia="Times New Roman" w:hAnsi="Arial" w:cs="Arial"/>
          <w:sz w:val="20"/>
          <w:szCs w:val="20"/>
        </w:rPr>
        <w:t xml:space="preserve">4 pkt 1 </w:t>
      </w:r>
      <w:r w:rsidRPr="00B9347C">
        <w:rPr>
          <w:rFonts w:ascii="Arial" w:eastAsia="Times New Roman" w:hAnsi="Arial" w:cs="Arial"/>
          <w:sz w:val="20"/>
          <w:szCs w:val="20"/>
        </w:rPr>
        <w:t>– w terminie do 10 dni od daty zawarcia umowy;</w:t>
      </w:r>
    </w:p>
    <w:p w14:paraId="4E743FB1" w14:textId="77777777" w:rsidR="00D44835" w:rsidRPr="00D44835" w:rsidRDefault="00D44835" w:rsidP="00356F05">
      <w:pPr>
        <w:numPr>
          <w:ilvl w:val="0"/>
          <w:numId w:val="48"/>
        </w:numPr>
        <w:suppressAutoHyphens/>
        <w:spacing w:after="0" w:line="240" w:lineRule="auto"/>
        <w:jc w:val="both"/>
        <w:rPr>
          <w:rFonts w:ascii="Arial" w:eastAsia="Times New Roman" w:hAnsi="Arial" w:cs="Arial"/>
          <w:sz w:val="20"/>
          <w:szCs w:val="20"/>
        </w:rPr>
      </w:pPr>
      <w:r w:rsidRPr="00D44835">
        <w:rPr>
          <w:rFonts w:ascii="Arial" w:eastAsia="Times New Roman" w:hAnsi="Arial" w:cs="Arial"/>
          <w:sz w:val="20"/>
          <w:szCs w:val="20"/>
        </w:rPr>
        <w:t xml:space="preserve">wykonanie wszystkich robót </w:t>
      </w:r>
      <w:r w:rsidR="00B9347C">
        <w:rPr>
          <w:rFonts w:ascii="Arial" w:eastAsia="Times New Roman" w:hAnsi="Arial" w:cs="Arial"/>
          <w:sz w:val="20"/>
          <w:szCs w:val="20"/>
        </w:rPr>
        <w:t xml:space="preserve">budowlanych </w:t>
      </w:r>
      <w:r w:rsidRPr="00D44835">
        <w:rPr>
          <w:rFonts w:ascii="Arial" w:eastAsia="Times New Roman" w:hAnsi="Arial" w:cs="Arial"/>
          <w:sz w:val="20"/>
          <w:szCs w:val="20"/>
        </w:rPr>
        <w:t xml:space="preserve">będących przedmiotem </w:t>
      </w:r>
      <w:r w:rsidR="00B9347C" w:rsidRPr="00D44835">
        <w:rPr>
          <w:rFonts w:ascii="Arial" w:eastAsia="Times New Roman" w:hAnsi="Arial" w:cs="Arial"/>
          <w:sz w:val="20"/>
          <w:szCs w:val="20"/>
        </w:rPr>
        <w:t>umowy</w:t>
      </w:r>
      <w:r w:rsidR="00B9347C">
        <w:rPr>
          <w:rFonts w:ascii="Arial" w:eastAsia="Times New Roman" w:hAnsi="Arial" w:cs="Arial"/>
          <w:sz w:val="20"/>
          <w:szCs w:val="20"/>
        </w:rPr>
        <w:t xml:space="preserve">, </w:t>
      </w:r>
      <w:r w:rsidR="00B9347C" w:rsidRPr="00D44835">
        <w:rPr>
          <w:rFonts w:ascii="Arial" w:eastAsia="Times New Roman" w:hAnsi="Arial" w:cs="Arial"/>
          <w:sz w:val="20"/>
          <w:szCs w:val="20"/>
        </w:rPr>
        <w:t>dostarczenie</w:t>
      </w:r>
      <w:r w:rsidR="00B9347C" w:rsidRPr="0054224B">
        <w:rPr>
          <w:rFonts w:ascii="Arial" w:eastAsia="Times New Roman" w:hAnsi="Arial" w:cs="Arial"/>
          <w:sz w:val="20"/>
          <w:szCs w:val="20"/>
        </w:rPr>
        <w:t xml:space="preserve"> dokumentacji powykonawczej </w:t>
      </w:r>
      <w:r w:rsidR="00B9347C">
        <w:rPr>
          <w:rFonts w:ascii="Arial" w:eastAsia="Times New Roman" w:hAnsi="Arial" w:cs="Arial"/>
          <w:sz w:val="20"/>
          <w:szCs w:val="20"/>
        </w:rPr>
        <w:t xml:space="preserve">i inwentaryzacji </w:t>
      </w:r>
      <w:r w:rsidR="00856BAB">
        <w:rPr>
          <w:rFonts w:ascii="Arial" w:eastAsia="Times New Roman" w:hAnsi="Arial" w:cs="Arial"/>
          <w:sz w:val="20"/>
          <w:szCs w:val="20"/>
        </w:rPr>
        <w:t xml:space="preserve">geodezyjnej </w:t>
      </w:r>
      <w:r w:rsidR="00DC5857">
        <w:rPr>
          <w:rFonts w:ascii="Arial" w:eastAsia="Times New Roman" w:hAnsi="Arial" w:cs="Arial"/>
          <w:sz w:val="20"/>
          <w:szCs w:val="20"/>
        </w:rPr>
        <w:t xml:space="preserve">lub </w:t>
      </w:r>
      <w:r w:rsidR="00DC5857" w:rsidRPr="0054224B">
        <w:rPr>
          <w:rFonts w:ascii="Arial" w:eastAsia="Times New Roman" w:hAnsi="Arial" w:cs="Arial"/>
          <w:sz w:val="20"/>
          <w:szCs w:val="20"/>
        </w:rPr>
        <w:t>potwierdzenia zamówienia pliku KCD do modyfikacji wraz z kopią operatu geodezyjnego</w:t>
      </w:r>
      <w:r w:rsidRPr="00D44835">
        <w:rPr>
          <w:rFonts w:ascii="Arial" w:eastAsia="Times New Roman" w:hAnsi="Arial" w:cs="Arial"/>
          <w:sz w:val="20"/>
          <w:szCs w:val="20"/>
        </w:rPr>
        <w:t xml:space="preserve"> – w terminie </w:t>
      </w:r>
      <w:r w:rsidR="00DC5857" w:rsidRPr="00DC5857">
        <w:rPr>
          <w:rFonts w:ascii="Arial" w:eastAsia="Times New Roman" w:hAnsi="Arial" w:cs="Arial"/>
          <w:sz w:val="20"/>
          <w:szCs w:val="20"/>
        </w:rPr>
        <w:t>1</w:t>
      </w:r>
      <w:r w:rsidR="00034725">
        <w:rPr>
          <w:rFonts w:ascii="Arial" w:eastAsia="Times New Roman" w:hAnsi="Arial" w:cs="Arial"/>
          <w:sz w:val="20"/>
          <w:szCs w:val="20"/>
        </w:rPr>
        <w:t>1</w:t>
      </w:r>
      <w:r w:rsidRPr="00DC5857">
        <w:rPr>
          <w:rFonts w:ascii="Arial" w:eastAsia="Times New Roman" w:hAnsi="Arial" w:cs="Arial"/>
          <w:sz w:val="20"/>
          <w:szCs w:val="20"/>
        </w:rPr>
        <w:t xml:space="preserve"> miesięcy</w:t>
      </w:r>
      <w:r w:rsidRPr="00D44835">
        <w:rPr>
          <w:rFonts w:ascii="Arial" w:eastAsia="Times New Roman" w:hAnsi="Arial" w:cs="Arial"/>
          <w:sz w:val="20"/>
          <w:szCs w:val="20"/>
        </w:rPr>
        <w:t xml:space="preserve"> od daty zawarcia umowy;</w:t>
      </w:r>
    </w:p>
    <w:p w14:paraId="5CBC50DA" w14:textId="77777777" w:rsidR="00D44835" w:rsidRPr="00D44835" w:rsidRDefault="00703333" w:rsidP="00356F05">
      <w:pPr>
        <w:numPr>
          <w:ilvl w:val="0"/>
          <w:numId w:val="48"/>
        </w:numPr>
        <w:suppressAutoHyphens/>
        <w:spacing w:after="0" w:line="240" w:lineRule="auto"/>
        <w:jc w:val="both"/>
        <w:rPr>
          <w:rFonts w:ascii="Arial" w:eastAsia="Times New Roman" w:hAnsi="Arial" w:cs="Arial"/>
          <w:sz w:val="20"/>
          <w:szCs w:val="20"/>
        </w:rPr>
      </w:pPr>
      <w:r>
        <w:rPr>
          <w:rFonts w:ascii="Arial" w:eastAsia="Times New Roman" w:hAnsi="Arial" w:cs="Arial"/>
          <w:sz w:val="20"/>
          <w:szCs w:val="20"/>
        </w:rPr>
        <w:t>dostarczenie inwentaryzacji geodezyjnej</w:t>
      </w:r>
      <w:r w:rsidR="00D44835" w:rsidRPr="00D44835">
        <w:rPr>
          <w:rFonts w:ascii="Arial" w:eastAsia="Times New Roman" w:hAnsi="Arial" w:cs="Arial"/>
          <w:sz w:val="20"/>
          <w:szCs w:val="20"/>
        </w:rPr>
        <w:t xml:space="preserve"> – w terminie </w:t>
      </w:r>
      <w:r w:rsidR="00DC5857">
        <w:rPr>
          <w:rFonts w:ascii="Arial" w:eastAsia="Times New Roman" w:hAnsi="Arial" w:cs="Arial"/>
          <w:sz w:val="20"/>
          <w:szCs w:val="20"/>
        </w:rPr>
        <w:t>1</w:t>
      </w:r>
      <w:r w:rsidR="00034725">
        <w:rPr>
          <w:rFonts w:ascii="Arial" w:eastAsia="Times New Roman" w:hAnsi="Arial" w:cs="Arial"/>
          <w:sz w:val="20"/>
          <w:szCs w:val="20"/>
        </w:rPr>
        <w:t>3</w:t>
      </w:r>
      <w:r w:rsidR="00D44835" w:rsidRPr="00DC5857">
        <w:rPr>
          <w:rFonts w:ascii="Arial" w:eastAsia="Times New Roman" w:hAnsi="Arial" w:cs="Arial"/>
          <w:sz w:val="20"/>
          <w:szCs w:val="20"/>
        </w:rPr>
        <w:t xml:space="preserve"> miesięcy</w:t>
      </w:r>
      <w:r w:rsidR="00D44835" w:rsidRPr="00D44835">
        <w:rPr>
          <w:rFonts w:ascii="Arial" w:eastAsia="Times New Roman" w:hAnsi="Arial" w:cs="Arial"/>
          <w:sz w:val="20"/>
          <w:szCs w:val="20"/>
        </w:rPr>
        <w:t xml:space="preserve"> od daty zawarcia umowy;</w:t>
      </w:r>
    </w:p>
    <w:bookmarkEnd w:id="10"/>
    <w:p w14:paraId="3F769615" w14:textId="77777777" w:rsidR="00054B10" w:rsidRPr="00870BB2" w:rsidRDefault="00054B10" w:rsidP="00054B10">
      <w:pPr>
        <w:suppressAutoHyphens/>
        <w:spacing w:after="0" w:line="240" w:lineRule="auto"/>
        <w:jc w:val="both"/>
        <w:rPr>
          <w:rFonts w:ascii="Arial" w:eastAsia="Times New Roman" w:hAnsi="Arial" w:cs="Arial"/>
          <w:sz w:val="20"/>
          <w:szCs w:val="20"/>
        </w:rPr>
      </w:pPr>
    </w:p>
    <w:p w14:paraId="43688A22" w14:textId="77777777" w:rsidR="00054B10" w:rsidRPr="00870BB2"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870BB2">
        <w:rPr>
          <w:rFonts w:ascii="Arial" w:eastAsia="Times New Roman" w:hAnsi="Arial" w:cs="Arial"/>
          <w:sz w:val="20"/>
          <w:szCs w:val="20"/>
        </w:rPr>
        <w:t>§ 3</w:t>
      </w:r>
    </w:p>
    <w:p w14:paraId="1C880069" w14:textId="77777777" w:rsidR="00054B10" w:rsidRPr="00870BB2"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870BB2">
        <w:rPr>
          <w:rFonts w:ascii="Arial" w:eastAsia="Times New Roman" w:hAnsi="Arial" w:cs="Arial"/>
          <w:sz w:val="20"/>
          <w:szCs w:val="20"/>
        </w:rPr>
        <w:t>Obowiązującą formą wynagrodzenia zgodnie ze Specyfikacją Warunków Zamówienia oraz ofertą Wykonawcy jest wynagrodzenie ryczałtowe za wykonanie przedmiotu umowy, które określa się kwotą:</w:t>
      </w:r>
    </w:p>
    <w:p w14:paraId="28848F9E" w14:textId="77777777" w:rsidR="00054B10" w:rsidRPr="00870BB2"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870BB2">
        <w:rPr>
          <w:rFonts w:ascii="Arial" w:eastAsia="Times New Roman" w:hAnsi="Arial" w:cs="Arial"/>
          <w:bCs/>
          <w:sz w:val="20"/>
          <w:szCs w:val="20"/>
        </w:rPr>
        <w:t>Cena ofertowa</w:t>
      </w:r>
      <w:r w:rsidRPr="00870BB2">
        <w:rPr>
          <w:rFonts w:ascii="Arial" w:eastAsia="Times New Roman" w:hAnsi="Arial" w:cs="Arial"/>
          <w:b/>
          <w:sz w:val="20"/>
          <w:szCs w:val="20"/>
        </w:rPr>
        <w:t xml:space="preserve"> </w:t>
      </w:r>
      <w:r w:rsidRPr="00870BB2">
        <w:rPr>
          <w:rFonts w:ascii="Arial" w:eastAsia="Times New Roman" w:hAnsi="Arial" w:cs="Arial"/>
          <w:sz w:val="20"/>
          <w:szCs w:val="20"/>
        </w:rPr>
        <w:t>………………… zł brutto (słownie: ……………………</w:t>
      </w:r>
      <w:proofErr w:type="gramStart"/>
      <w:r w:rsidRPr="00870BB2">
        <w:rPr>
          <w:rFonts w:ascii="Arial" w:eastAsia="Times New Roman" w:hAnsi="Arial" w:cs="Arial"/>
          <w:sz w:val="20"/>
          <w:szCs w:val="20"/>
        </w:rPr>
        <w:t>…….</w:t>
      </w:r>
      <w:proofErr w:type="gramEnd"/>
      <w:r w:rsidRPr="00870BB2">
        <w:rPr>
          <w:rFonts w:ascii="Arial" w:eastAsia="Times New Roman" w:hAnsi="Arial" w:cs="Arial"/>
          <w:sz w:val="20"/>
          <w:szCs w:val="20"/>
        </w:rPr>
        <w:t>.) w tym netto ……………………… zł (słownie: ……………………………… zł) + podatek VAT 23% w wysokości ………………………. zł (słownie: …………………………………………………………………………)</w:t>
      </w:r>
      <w:r w:rsidR="00DC5857">
        <w:rPr>
          <w:rFonts w:ascii="Arial" w:eastAsia="Times New Roman" w:hAnsi="Arial" w:cs="Arial"/>
          <w:sz w:val="20"/>
          <w:szCs w:val="20"/>
        </w:rPr>
        <w:t xml:space="preserve"> z zastrzeżeniem ust. 4 poniżej</w:t>
      </w:r>
      <w:r w:rsidRPr="00870BB2">
        <w:rPr>
          <w:rFonts w:ascii="Arial" w:eastAsia="Times New Roman" w:hAnsi="Arial" w:cs="Arial"/>
          <w:sz w:val="20"/>
          <w:szCs w:val="20"/>
        </w:rPr>
        <w:t>.</w:t>
      </w:r>
    </w:p>
    <w:p w14:paraId="00866137" w14:textId="77777777" w:rsidR="00054B10" w:rsidRPr="009C0F1D"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870BB2">
        <w:rPr>
          <w:rFonts w:ascii="Arial" w:eastAsia="Times New Roman" w:hAnsi="Arial" w:cs="Arial"/>
          <w:sz w:val="20"/>
          <w:szCs w:val="20"/>
        </w:rPr>
        <w:t xml:space="preserve">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opłatami za zajęcie pasa drogowego,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dokumentacji i wykonaną zgodnie z obowiązującymi obecnie </w:t>
      </w:r>
      <w:r w:rsidR="00DC5857">
        <w:rPr>
          <w:rFonts w:ascii="Arial" w:eastAsia="Times New Roman" w:hAnsi="Arial" w:cs="Arial"/>
          <w:sz w:val="20"/>
          <w:szCs w:val="20"/>
        </w:rPr>
        <w:t>lub</w:t>
      </w:r>
      <w:r w:rsidRPr="00870BB2">
        <w:rPr>
          <w:rFonts w:ascii="Arial" w:eastAsia="Times New Roman" w:hAnsi="Arial" w:cs="Arial"/>
          <w:sz w:val="20"/>
          <w:szCs w:val="20"/>
        </w:rPr>
        <w:t xml:space="preserve"> w przeszłości warunkami technicznymi. Wynagrodzenie wyczerpuje wszelkie należności Wykonawcy wobec </w:t>
      </w:r>
      <w:r w:rsidRPr="009C0F1D">
        <w:rPr>
          <w:rFonts w:ascii="Arial" w:eastAsia="Times New Roman" w:hAnsi="Arial" w:cs="Arial"/>
          <w:sz w:val="20"/>
          <w:szCs w:val="20"/>
        </w:rPr>
        <w:t xml:space="preserve">Zamawiającego związane z realizacją umowy. </w:t>
      </w:r>
    </w:p>
    <w:p w14:paraId="3E4C3307" w14:textId="77777777" w:rsidR="00054B10" w:rsidRPr="00D44835"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9C0F1D">
        <w:rPr>
          <w:rFonts w:ascii="Arial" w:eastAsia="Times New Roman" w:hAnsi="Arial" w:cs="Arial"/>
          <w:sz w:val="20"/>
          <w:szCs w:val="20"/>
        </w:rPr>
        <w:t xml:space="preserve">Nieuwzględnienie przez Wykonawcę jakichkolwiek kosztów prac na etapie przygotowania oferty nie może stanowić podstawy roszczeń Wykonawcy w stosunku do Zamawiającego zarówno </w:t>
      </w:r>
      <w:r w:rsidRPr="0045447C">
        <w:rPr>
          <w:rFonts w:ascii="Arial" w:eastAsia="Times New Roman" w:hAnsi="Arial" w:cs="Arial"/>
          <w:sz w:val="20"/>
          <w:szCs w:val="20"/>
        </w:rPr>
        <w:t xml:space="preserve">w trakcie realizacji niniejszej umowy, jak też po jej </w:t>
      </w:r>
      <w:r w:rsidRPr="00D44835">
        <w:rPr>
          <w:rFonts w:ascii="Arial" w:eastAsia="Times New Roman" w:hAnsi="Arial" w:cs="Arial"/>
          <w:sz w:val="20"/>
          <w:szCs w:val="20"/>
        </w:rPr>
        <w:t>wykonaniu.</w:t>
      </w:r>
    </w:p>
    <w:p w14:paraId="0C4E684B" w14:textId="0DDFDEBC" w:rsidR="009128C9" w:rsidRPr="0045447C" w:rsidRDefault="009C0F1D"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D44835">
        <w:rPr>
          <w:rFonts w:ascii="Arial" w:hAnsi="Arial" w:cs="Arial"/>
          <w:sz w:val="20"/>
          <w:szCs w:val="20"/>
        </w:rPr>
        <w:t xml:space="preserve">Zamawiający </w:t>
      </w:r>
      <w:r w:rsidR="009128C9" w:rsidRPr="00D44835">
        <w:rPr>
          <w:rFonts w:ascii="Arial" w:hAnsi="Arial" w:cs="Arial"/>
          <w:sz w:val="20"/>
          <w:szCs w:val="20"/>
        </w:rPr>
        <w:t xml:space="preserve">ma obowiązek zapłaty faktur w terminie </w:t>
      </w:r>
      <w:r w:rsidR="00D44835" w:rsidRPr="00D44835">
        <w:rPr>
          <w:rFonts w:ascii="Arial" w:hAnsi="Arial" w:cs="Arial"/>
          <w:sz w:val="20"/>
          <w:szCs w:val="20"/>
        </w:rPr>
        <w:t>21</w:t>
      </w:r>
      <w:r w:rsidR="009128C9" w:rsidRPr="00D44835">
        <w:rPr>
          <w:rFonts w:ascii="Arial" w:hAnsi="Arial" w:cs="Arial"/>
          <w:sz w:val="20"/>
          <w:szCs w:val="20"/>
        </w:rPr>
        <w:t xml:space="preserve"> dni licząc</w:t>
      </w:r>
      <w:r w:rsidR="009128C9" w:rsidRPr="0045447C">
        <w:rPr>
          <w:rFonts w:ascii="Arial" w:hAnsi="Arial" w:cs="Arial"/>
          <w:sz w:val="20"/>
          <w:szCs w:val="20"/>
        </w:rPr>
        <w:t xml:space="preserve"> od daty doręczenia siedzib</w:t>
      </w:r>
      <w:r w:rsidR="00AB5FAB">
        <w:rPr>
          <w:rFonts w:ascii="Arial" w:hAnsi="Arial" w:cs="Arial"/>
          <w:sz w:val="20"/>
          <w:szCs w:val="20"/>
        </w:rPr>
        <w:t>y</w:t>
      </w:r>
      <w:r w:rsidR="009128C9" w:rsidRPr="0045447C">
        <w:rPr>
          <w:rFonts w:ascii="Arial" w:hAnsi="Arial" w:cs="Arial"/>
          <w:sz w:val="20"/>
          <w:szCs w:val="20"/>
        </w:rPr>
        <w:t xml:space="preserve"> prawidłowo wystawionych faktur.</w:t>
      </w:r>
    </w:p>
    <w:p w14:paraId="3703AE88" w14:textId="77777777" w:rsidR="0045447C" w:rsidRPr="0045447C" w:rsidRDefault="009128C9"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45447C">
        <w:rPr>
          <w:rFonts w:ascii="Arial" w:hAnsi="Arial" w:cs="Arial"/>
          <w:sz w:val="20"/>
          <w:szCs w:val="20"/>
        </w:rPr>
        <w:t xml:space="preserve">Za dzień zapłaty uznaje się datę złożenia polecenia przelewu w banku </w:t>
      </w:r>
      <w:r w:rsidR="0045447C" w:rsidRPr="0045447C">
        <w:rPr>
          <w:rFonts w:ascii="Arial" w:hAnsi="Arial" w:cs="Arial"/>
          <w:sz w:val="20"/>
          <w:szCs w:val="20"/>
        </w:rPr>
        <w:t>Zamawiającego</w:t>
      </w:r>
      <w:r w:rsidRPr="0045447C">
        <w:rPr>
          <w:rFonts w:ascii="Arial" w:hAnsi="Arial" w:cs="Arial"/>
          <w:sz w:val="20"/>
          <w:szCs w:val="20"/>
        </w:rPr>
        <w:t>.</w:t>
      </w:r>
    </w:p>
    <w:p w14:paraId="234B7478" w14:textId="77777777" w:rsidR="009128C9" w:rsidRPr="00CC77A0" w:rsidRDefault="0045447C"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45447C">
        <w:rPr>
          <w:rFonts w:ascii="Arial" w:hAnsi="Arial" w:cs="Arial"/>
          <w:sz w:val="20"/>
          <w:szCs w:val="20"/>
        </w:rPr>
        <w:t>W fakturach jako nabywca musi być wpisana Gmina Stare Babice, ul. Rynek 32, 05-082 Stare Babice NIP: 118-202-55-48, natomiast jako odbiorca Urząd Gminy Stare Babice, ul. Rynek 32, 05-</w:t>
      </w:r>
      <w:r w:rsidRPr="00CC77A0">
        <w:rPr>
          <w:rFonts w:ascii="Arial" w:hAnsi="Arial" w:cs="Arial"/>
          <w:sz w:val="20"/>
          <w:szCs w:val="20"/>
        </w:rPr>
        <w:t>082 Stare Babice</w:t>
      </w:r>
      <w:r w:rsidR="009128C9" w:rsidRPr="00CC77A0">
        <w:rPr>
          <w:rFonts w:ascii="Arial" w:hAnsi="Arial" w:cs="Arial"/>
          <w:sz w:val="20"/>
          <w:szCs w:val="20"/>
        </w:rPr>
        <w:t xml:space="preserve">, </w:t>
      </w:r>
    </w:p>
    <w:p w14:paraId="20BFEA00" w14:textId="77777777" w:rsidR="00054B10" w:rsidRPr="00CC77A0" w:rsidRDefault="00C86943"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C86943">
        <w:rPr>
          <w:rFonts w:ascii="Arial" w:eastAsia="Times New Roman" w:hAnsi="Arial" w:cs="Arial"/>
          <w:sz w:val="20"/>
          <w:szCs w:val="20"/>
        </w:rPr>
        <w:t xml:space="preserve">Rozliczenie płatności nastąpi za pośrednictwem mechanizmu podzielonej płatności (Split </w:t>
      </w:r>
      <w:proofErr w:type="spellStart"/>
      <w:r w:rsidRPr="00C86943">
        <w:rPr>
          <w:rFonts w:ascii="Arial" w:eastAsia="Times New Roman" w:hAnsi="Arial" w:cs="Arial"/>
          <w:sz w:val="20"/>
          <w:szCs w:val="20"/>
        </w:rPr>
        <w:t>Payment</w:t>
      </w:r>
      <w:proofErr w:type="spellEnd"/>
      <w:r w:rsidRPr="00C86943">
        <w:rPr>
          <w:rFonts w:ascii="Arial" w:eastAsia="Times New Roman" w:hAnsi="Arial" w:cs="Arial"/>
          <w:sz w:val="20"/>
          <w:szCs w:val="20"/>
        </w:rPr>
        <w:t>, MPP), w związku z tym Wykonawca jest zobowiązany do oznaczenia faktury jako MPP.</w:t>
      </w:r>
    </w:p>
    <w:p w14:paraId="7D80C3A2" w14:textId="77777777" w:rsidR="00054B10" w:rsidRPr="00C86943"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C86943">
        <w:rPr>
          <w:rFonts w:ascii="Arial" w:eastAsia="Times New Roman" w:hAnsi="Arial" w:cs="Arial"/>
          <w:sz w:val="20"/>
          <w:szCs w:val="20"/>
        </w:rPr>
        <w:t>Wskazany rachunek płatności należy do Wykonawcy i został dla niego utworzony wydzielony rachunek VAT na cele prowadzonej działalności gospodarczej.</w:t>
      </w:r>
    </w:p>
    <w:p w14:paraId="4FDE228D" w14:textId="77777777" w:rsidR="00054B10" w:rsidRPr="00DF69B0"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C86943">
        <w:rPr>
          <w:rFonts w:ascii="Arial" w:eastAsia="Times New Roman" w:hAnsi="Arial" w:cs="Arial"/>
          <w:sz w:val="20"/>
          <w:szCs w:val="20"/>
        </w:rPr>
        <w:t xml:space="preserve">Zamawiający nie przewiduje udzielenia </w:t>
      </w:r>
      <w:r w:rsidRPr="00DF69B0">
        <w:rPr>
          <w:rFonts w:ascii="Arial" w:eastAsia="Times New Roman" w:hAnsi="Arial" w:cs="Arial"/>
          <w:sz w:val="20"/>
          <w:szCs w:val="20"/>
        </w:rPr>
        <w:t>zaliczek na poczet wykonania przedmiotu umowy.</w:t>
      </w:r>
    </w:p>
    <w:p w14:paraId="17E04913" w14:textId="77777777" w:rsidR="00054B10" w:rsidRPr="00DF69B0"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12602D2E" w14:textId="77777777" w:rsidR="00054B10" w:rsidRPr="00DF69B0"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DF69B0">
        <w:rPr>
          <w:rFonts w:ascii="Arial" w:eastAsia="Times New Roman" w:hAnsi="Arial" w:cs="Arial"/>
          <w:sz w:val="20"/>
          <w:szCs w:val="20"/>
        </w:rPr>
        <w:t>§ 4</w:t>
      </w:r>
    </w:p>
    <w:p w14:paraId="0EB1F7EF" w14:textId="77777777" w:rsidR="00AB5FAB" w:rsidRPr="00ED26C1" w:rsidRDefault="00AB5FAB" w:rsidP="00AB5FA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Przedmiot umowy będzie realizowany i rozliczany zgodnie z zatwierdzonym przez Zamawiającego szczegółowym harmonogramem rzeczowo – finansowo – terminowym (zwanym dalej jako „harmonogram”)</w:t>
      </w:r>
      <w:r>
        <w:rPr>
          <w:rFonts w:ascii="Arial" w:eastAsia="Times New Roman" w:hAnsi="Arial" w:cs="Arial"/>
          <w:sz w:val="20"/>
          <w:szCs w:val="20"/>
        </w:rPr>
        <w:t xml:space="preserve"> uwzględniającym wysokość środków w budżecie Gminy na dany rok kalendarzowy</w:t>
      </w:r>
      <w:r w:rsidRPr="00ED26C1">
        <w:rPr>
          <w:rFonts w:ascii="Arial" w:eastAsia="Times New Roman" w:hAnsi="Arial" w:cs="Arial"/>
          <w:sz w:val="20"/>
          <w:szCs w:val="20"/>
        </w:rPr>
        <w:t xml:space="preserve">. </w:t>
      </w:r>
    </w:p>
    <w:p w14:paraId="5C814478" w14:textId="77777777" w:rsidR="00054B10" w:rsidRPr="00DF69B0"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001AD">
        <w:rPr>
          <w:rFonts w:ascii="Arial" w:eastAsia="Times New Roman" w:hAnsi="Arial" w:cs="Arial"/>
          <w:sz w:val="20"/>
          <w:szCs w:val="20"/>
        </w:rPr>
        <w:t>Wykonawca w terminie 1</w:t>
      </w:r>
      <w:r w:rsidR="00DF69B0" w:rsidRPr="009001AD">
        <w:rPr>
          <w:rFonts w:ascii="Arial" w:eastAsia="Times New Roman" w:hAnsi="Arial" w:cs="Arial"/>
          <w:sz w:val="20"/>
          <w:szCs w:val="20"/>
        </w:rPr>
        <w:t>0</w:t>
      </w:r>
      <w:r w:rsidRPr="009001AD">
        <w:rPr>
          <w:rFonts w:ascii="Arial" w:eastAsia="Times New Roman" w:hAnsi="Arial" w:cs="Arial"/>
          <w:sz w:val="20"/>
          <w:szCs w:val="20"/>
        </w:rPr>
        <w:t xml:space="preserve"> dni od daty zawarcia umowy sporządzi i dostarczy Zamawiającemu do akceptacji harmonogram</w:t>
      </w:r>
      <w:r w:rsidRPr="00DF69B0">
        <w:rPr>
          <w:rFonts w:ascii="Arial" w:eastAsia="Times New Roman" w:hAnsi="Arial" w:cs="Arial"/>
          <w:sz w:val="20"/>
          <w:szCs w:val="20"/>
        </w:rPr>
        <w:t>.</w:t>
      </w:r>
      <w:r w:rsidR="00703333">
        <w:rPr>
          <w:rFonts w:ascii="Arial" w:eastAsia="Times New Roman" w:hAnsi="Arial" w:cs="Arial"/>
          <w:sz w:val="20"/>
          <w:szCs w:val="20"/>
        </w:rPr>
        <w:t xml:space="preserve"> Dokument musi być podpisany przez wykonawcę wiodącego – branża budowlana.</w:t>
      </w:r>
    </w:p>
    <w:p w14:paraId="662C95B8" w14:textId="77777777" w:rsidR="00054B10" w:rsidRPr="00DF69B0"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DF69B0">
        <w:rPr>
          <w:rFonts w:ascii="Arial" w:eastAsia="Times New Roman" w:hAnsi="Arial" w:cs="Arial"/>
          <w:sz w:val="20"/>
          <w:szCs w:val="20"/>
        </w:rPr>
        <w:t>Zamawiający w terminie 7 dni od daty dostarczenia harmonogramu może zgłosić do niego uwagi bądź go zatwierdzić.</w:t>
      </w:r>
    </w:p>
    <w:p w14:paraId="5778A3C9" w14:textId="77777777" w:rsidR="00054B10" w:rsidRPr="00DF69B0"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DF69B0">
        <w:rPr>
          <w:rFonts w:ascii="Arial" w:eastAsia="Times New Roman" w:hAnsi="Arial" w:cs="Arial"/>
          <w:sz w:val="20"/>
          <w:szCs w:val="20"/>
        </w:rPr>
        <w:t>W przypadku zgłoszenia przez Zamawiającego uwag do harmonogramu, Wykonawca będzie zobowiązany do uwzględnienia tych uwag i dostarczenia Zamawiającemu poprawionego harmonogramu w terminie 7 dni od daty przekazania uwag.</w:t>
      </w:r>
    </w:p>
    <w:p w14:paraId="4A303E18" w14:textId="77777777" w:rsidR="00054B10" w:rsidRPr="007337D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337D1">
        <w:rPr>
          <w:rFonts w:ascii="Arial" w:eastAsia="Times New Roman" w:hAnsi="Arial" w:cs="Arial"/>
          <w:sz w:val="20"/>
          <w:szCs w:val="20"/>
        </w:rPr>
        <w:t xml:space="preserve">Wykonawca w terminie 7 dni od dnia zaistnienia okoliczności uzasadniającej korektę </w:t>
      </w:r>
      <w:r w:rsidRPr="007337D1">
        <w:rPr>
          <w:rFonts w:ascii="Arial" w:eastAsia="Times New Roman" w:hAnsi="Arial" w:cs="Arial"/>
          <w:sz w:val="20"/>
          <w:szCs w:val="20"/>
        </w:rPr>
        <w:lastRenderedPageBreak/>
        <w:t xml:space="preserve">harmonogramu dostarczy Zamawiającemu propozycję skorygowanego harmonogramu do akceptacji – przy korekcie harmonogramu stosuje się zasady określone w ust. </w:t>
      </w:r>
      <w:r w:rsidR="007337D1" w:rsidRPr="007337D1">
        <w:rPr>
          <w:rFonts w:ascii="Arial" w:eastAsia="Times New Roman" w:hAnsi="Arial" w:cs="Arial"/>
          <w:sz w:val="20"/>
          <w:szCs w:val="20"/>
        </w:rPr>
        <w:t>3-4</w:t>
      </w:r>
      <w:r w:rsidRPr="007337D1">
        <w:rPr>
          <w:rFonts w:ascii="Arial" w:eastAsia="Times New Roman" w:hAnsi="Arial" w:cs="Arial"/>
          <w:sz w:val="20"/>
          <w:szCs w:val="20"/>
        </w:rPr>
        <w:t xml:space="preserve"> powyżej</w:t>
      </w:r>
      <w:r w:rsidR="007337D1" w:rsidRPr="007337D1">
        <w:rPr>
          <w:rFonts w:ascii="Arial" w:eastAsia="Times New Roman" w:hAnsi="Arial" w:cs="Arial"/>
          <w:sz w:val="20"/>
          <w:szCs w:val="20"/>
        </w:rPr>
        <w:t>.</w:t>
      </w:r>
      <w:r w:rsidRPr="007337D1">
        <w:rPr>
          <w:rFonts w:ascii="Arial" w:eastAsia="Times New Roman" w:hAnsi="Arial" w:cs="Arial"/>
          <w:sz w:val="20"/>
          <w:szCs w:val="20"/>
        </w:rPr>
        <w:t xml:space="preserve"> </w:t>
      </w:r>
    </w:p>
    <w:p w14:paraId="37CB0406" w14:textId="77777777" w:rsidR="00054B10" w:rsidRPr="00DF69B0"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337D1">
        <w:rPr>
          <w:rFonts w:ascii="Arial" w:eastAsia="Times New Roman" w:hAnsi="Arial" w:cs="Arial"/>
          <w:sz w:val="20"/>
          <w:szCs w:val="20"/>
        </w:rPr>
        <w:t>W przypadku rozpoczęcia robót bez uzgodnionego haromonogramu lub bez uwzględnienia uwag w harmonogramie Zamawiający będzie uprawniony do wstrzymania robót w całości lub części. Wszelkie konsekwencje takiego wstrzymania obciążą Wykonawcę. Wykonawca ma prawo do powoływania się na harmonogram, począwszy od dnia, który uznaje się za jego zatwierdzenie.</w:t>
      </w:r>
    </w:p>
    <w:p w14:paraId="026623D7" w14:textId="77777777" w:rsidR="00B94267" w:rsidRDefault="00BC4CA4" w:rsidP="007337D1">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bookmarkStart w:id="11" w:name="_Hlk15626261"/>
      <w:r w:rsidRPr="00901635">
        <w:rPr>
          <w:rFonts w:ascii="Arial" w:eastAsia="Times New Roman" w:hAnsi="Arial" w:cs="Arial"/>
          <w:sz w:val="20"/>
          <w:szCs w:val="20"/>
        </w:rPr>
        <w:t xml:space="preserve">Strony postanawiają, że rozliczenie przedmiotu umowy odbywać się będzie fakturami częściowymi, zgodnie z wykonanymi i potwierdzonymi przez Inspektora nadzoru pracami wynikającymi z etapów określonych w harmonogramie. </w:t>
      </w:r>
    </w:p>
    <w:p w14:paraId="2379916D" w14:textId="77777777" w:rsidR="00BC4CA4" w:rsidRPr="00B94267" w:rsidRDefault="00BC4CA4"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B94267">
        <w:rPr>
          <w:rFonts w:ascii="Arial" w:eastAsia="Times New Roman" w:hAnsi="Arial" w:cs="Arial"/>
          <w:sz w:val="20"/>
          <w:szCs w:val="20"/>
        </w:rPr>
        <w:t>Wynagrodzenie Wykonawcy rozliczone łącznie fakturami częściowymi nie może przekroczyć</w:t>
      </w:r>
      <w:r w:rsidR="007337D1" w:rsidRPr="00B94267">
        <w:rPr>
          <w:rFonts w:ascii="Arial" w:eastAsia="Times New Roman" w:hAnsi="Arial" w:cs="Arial"/>
          <w:sz w:val="20"/>
          <w:szCs w:val="20"/>
        </w:rPr>
        <w:t xml:space="preserve"> </w:t>
      </w:r>
      <w:r w:rsidRPr="00B94267">
        <w:rPr>
          <w:rFonts w:ascii="Arial" w:hAnsi="Arial" w:cs="Arial"/>
          <w:sz w:val="20"/>
          <w:szCs w:val="20"/>
        </w:rPr>
        <w:t>95% wynagrodzenia umownego brut</w:t>
      </w:r>
      <w:r w:rsidR="00901635" w:rsidRPr="00B94267">
        <w:rPr>
          <w:rFonts w:ascii="Arial" w:hAnsi="Arial" w:cs="Arial"/>
          <w:sz w:val="20"/>
          <w:szCs w:val="20"/>
        </w:rPr>
        <w:t>to, o </w:t>
      </w:r>
      <w:r w:rsidRPr="00B94267">
        <w:rPr>
          <w:rFonts w:ascii="Arial" w:hAnsi="Arial" w:cs="Arial"/>
          <w:sz w:val="20"/>
          <w:szCs w:val="20"/>
        </w:rPr>
        <w:t>którym mowa w § 3 ust. 1</w:t>
      </w:r>
      <w:r w:rsidR="00B94267" w:rsidRPr="00B94267">
        <w:rPr>
          <w:rFonts w:ascii="Arial" w:hAnsi="Arial" w:cs="Arial"/>
          <w:sz w:val="20"/>
          <w:szCs w:val="20"/>
        </w:rPr>
        <w:t>.</w:t>
      </w:r>
      <w:r w:rsidRPr="00B94267">
        <w:rPr>
          <w:rFonts w:ascii="Arial" w:hAnsi="Arial" w:cs="Arial"/>
          <w:sz w:val="20"/>
          <w:szCs w:val="20"/>
        </w:rPr>
        <w:t xml:space="preserve"> </w:t>
      </w:r>
    </w:p>
    <w:p w14:paraId="09CCBD6C" w14:textId="77777777" w:rsidR="00054B10"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B94267">
        <w:rPr>
          <w:rFonts w:ascii="Arial" w:eastAsia="Times New Roman" w:hAnsi="Arial" w:cs="Arial"/>
          <w:sz w:val="20"/>
          <w:szCs w:val="20"/>
        </w:rPr>
        <w:t>Podstawą wystawienia faktury częściowej jest podpisany przez inspektora nadzoru i Zamawiającego protokół odbioru częściowego sporządzony przez Wykonawcę na podstawie harmonogramu</w:t>
      </w:r>
      <w:r w:rsidR="00151E67" w:rsidRPr="00B94267">
        <w:rPr>
          <w:rFonts w:ascii="Arial" w:eastAsia="Times New Roman" w:hAnsi="Arial" w:cs="Arial"/>
          <w:sz w:val="20"/>
          <w:szCs w:val="20"/>
        </w:rPr>
        <w:t>.</w:t>
      </w:r>
    </w:p>
    <w:p w14:paraId="0E8B92E8" w14:textId="77777777" w:rsidR="00B94267" w:rsidRPr="00591188" w:rsidRDefault="00B94267" w:rsidP="00591188">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151E67">
        <w:rPr>
          <w:rFonts w:ascii="Arial" w:eastAsia="Times New Roman" w:hAnsi="Arial" w:cs="Arial"/>
          <w:sz w:val="20"/>
          <w:szCs w:val="20"/>
        </w:rPr>
        <w:t xml:space="preserve">Podstawą wystawienia faktury częściowej </w:t>
      </w:r>
      <w:r>
        <w:rPr>
          <w:rFonts w:ascii="Arial" w:eastAsia="Times New Roman" w:hAnsi="Arial" w:cs="Arial"/>
          <w:sz w:val="20"/>
          <w:szCs w:val="20"/>
        </w:rPr>
        <w:t xml:space="preserve">do 95 % </w:t>
      </w:r>
      <w:r w:rsidRPr="00151E67">
        <w:rPr>
          <w:rFonts w:ascii="Arial" w:eastAsia="Times New Roman" w:hAnsi="Arial" w:cs="Arial"/>
          <w:sz w:val="20"/>
          <w:szCs w:val="20"/>
        </w:rPr>
        <w:t xml:space="preserve">jest podpisany przez inspektora nadzoru i Zamawiającego protokół odbioru </w:t>
      </w:r>
      <w:r w:rsidR="00591188">
        <w:rPr>
          <w:rFonts w:ascii="Arial" w:eastAsia="Times New Roman" w:hAnsi="Arial" w:cs="Arial"/>
          <w:sz w:val="20"/>
          <w:szCs w:val="20"/>
        </w:rPr>
        <w:t xml:space="preserve">technicznego </w:t>
      </w:r>
      <w:r w:rsidR="00591188">
        <w:rPr>
          <w:rFonts w:ascii="Arial" w:hAnsi="Arial" w:cs="Arial"/>
          <w:sz w:val="20"/>
          <w:szCs w:val="20"/>
        </w:rPr>
        <w:t xml:space="preserve">po </w:t>
      </w:r>
      <w:r w:rsidR="00591188" w:rsidRPr="00901635">
        <w:rPr>
          <w:rFonts w:ascii="Arial" w:hAnsi="Arial" w:cs="Arial"/>
          <w:sz w:val="20"/>
          <w:szCs w:val="20"/>
        </w:rPr>
        <w:t>wykonani</w:t>
      </w:r>
      <w:r w:rsidR="00591188">
        <w:rPr>
          <w:rFonts w:ascii="Arial" w:hAnsi="Arial" w:cs="Arial"/>
          <w:sz w:val="20"/>
          <w:szCs w:val="20"/>
        </w:rPr>
        <w:t>u</w:t>
      </w:r>
      <w:r w:rsidR="00591188" w:rsidRPr="00901635">
        <w:rPr>
          <w:rFonts w:ascii="Arial" w:hAnsi="Arial" w:cs="Arial"/>
          <w:sz w:val="20"/>
          <w:szCs w:val="20"/>
        </w:rPr>
        <w:t xml:space="preserve"> wszystkich robót budowlanych oraz dostarczeniu dokumentacji powykonawczej i inwentaryzacji geodezyjnej lub potwierdzenia zamówienia pliku KCD do modyfikacji wraz z kopią operatu geodezyjnego.</w:t>
      </w:r>
    </w:p>
    <w:p w14:paraId="1B8F8A60" w14:textId="77777777" w:rsidR="00054B10" w:rsidRPr="0093410E"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4617D8">
        <w:rPr>
          <w:rFonts w:ascii="Arial" w:eastAsia="Times New Roman" w:hAnsi="Arial" w:cs="Arial"/>
          <w:sz w:val="20"/>
          <w:szCs w:val="20"/>
        </w:rPr>
        <w:t xml:space="preserve">Rozliczenie </w:t>
      </w:r>
      <w:r w:rsidR="004617D8" w:rsidRPr="004617D8">
        <w:rPr>
          <w:rFonts w:ascii="Arial" w:eastAsia="Times New Roman" w:hAnsi="Arial" w:cs="Arial"/>
          <w:sz w:val="20"/>
          <w:szCs w:val="20"/>
        </w:rPr>
        <w:t>przedmiotu umowy nastąpi fakturą końcową, po odbiorze końcowym, tj. po </w:t>
      </w:r>
      <w:r w:rsidR="00901635" w:rsidRPr="00D44835">
        <w:rPr>
          <w:rFonts w:ascii="Arial" w:eastAsia="Times New Roman" w:hAnsi="Arial" w:cs="Arial"/>
          <w:sz w:val="20"/>
          <w:szCs w:val="20"/>
        </w:rPr>
        <w:t>uzyskani</w:t>
      </w:r>
      <w:r w:rsidR="00901635">
        <w:rPr>
          <w:rFonts w:ascii="Arial" w:eastAsia="Times New Roman" w:hAnsi="Arial" w:cs="Arial"/>
          <w:sz w:val="20"/>
          <w:szCs w:val="20"/>
        </w:rPr>
        <w:t>u</w:t>
      </w:r>
      <w:r w:rsidR="00901635" w:rsidRPr="00D44835">
        <w:rPr>
          <w:rFonts w:ascii="Arial" w:eastAsia="Times New Roman" w:hAnsi="Arial" w:cs="Arial"/>
          <w:sz w:val="20"/>
          <w:szCs w:val="20"/>
        </w:rPr>
        <w:t xml:space="preserve"> klauzuli o niewniesieniu sprzeciwu</w:t>
      </w:r>
      <w:r w:rsidR="00901635">
        <w:rPr>
          <w:rFonts w:ascii="Arial" w:eastAsia="Times New Roman" w:hAnsi="Arial" w:cs="Arial"/>
          <w:sz w:val="20"/>
          <w:szCs w:val="20"/>
        </w:rPr>
        <w:t xml:space="preserve"> do</w:t>
      </w:r>
      <w:r w:rsidR="00901635" w:rsidRPr="00D44835">
        <w:rPr>
          <w:rFonts w:ascii="Arial" w:eastAsia="Times New Roman" w:hAnsi="Arial" w:cs="Arial"/>
          <w:sz w:val="20"/>
          <w:szCs w:val="20"/>
        </w:rPr>
        <w:t xml:space="preserve"> zawia</w:t>
      </w:r>
      <w:r w:rsidR="00901635">
        <w:rPr>
          <w:rFonts w:ascii="Arial" w:eastAsia="Times New Roman" w:hAnsi="Arial" w:cs="Arial"/>
          <w:sz w:val="20"/>
          <w:szCs w:val="20"/>
        </w:rPr>
        <w:t>domienia o zakończeniu budowy i </w:t>
      </w:r>
      <w:r w:rsidR="00901635" w:rsidRPr="00D44835">
        <w:rPr>
          <w:rFonts w:ascii="Arial" w:eastAsia="Times New Roman" w:hAnsi="Arial" w:cs="Arial"/>
          <w:sz w:val="20"/>
          <w:szCs w:val="20"/>
        </w:rPr>
        <w:t>zamiarze przystąpienia do użytkowania drogi przez właściwego Powiatowego Inspektora Nadzoru Budowlanego</w:t>
      </w:r>
      <w:r w:rsidRPr="0093410E">
        <w:rPr>
          <w:rFonts w:ascii="Arial" w:eastAsia="Times New Roman" w:hAnsi="Arial" w:cs="Arial"/>
          <w:sz w:val="20"/>
          <w:szCs w:val="20"/>
        </w:rPr>
        <w:t>.</w:t>
      </w:r>
    </w:p>
    <w:p w14:paraId="6CBC5246" w14:textId="77777777" w:rsidR="00054B10" w:rsidRPr="0093410E"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Podstawą wystawienia faktury końcowej jest podpisany przez inspektora nadzoru</w:t>
      </w:r>
      <w:r w:rsidR="00901635">
        <w:rPr>
          <w:rFonts w:ascii="Arial" w:eastAsia="Times New Roman" w:hAnsi="Arial" w:cs="Arial"/>
          <w:sz w:val="20"/>
          <w:szCs w:val="20"/>
        </w:rPr>
        <w:t xml:space="preserve"> </w:t>
      </w:r>
      <w:r w:rsidRPr="0093410E">
        <w:rPr>
          <w:rFonts w:ascii="Arial" w:eastAsia="Times New Roman" w:hAnsi="Arial" w:cs="Arial"/>
          <w:sz w:val="20"/>
          <w:szCs w:val="20"/>
        </w:rPr>
        <w:t xml:space="preserve">i Zamawiającego protokół odbioru </w:t>
      </w:r>
      <w:r w:rsidR="00901635">
        <w:rPr>
          <w:rFonts w:ascii="Arial" w:eastAsia="Times New Roman" w:hAnsi="Arial" w:cs="Arial"/>
          <w:sz w:val="20"/>
          <w:szCs w:val="20"/>
        </w:rPr>
        <w:t>ko</w:t>
      </w:r>
      <w:r w:rsidR="00591188">
        <w:rPr>
          <w:rFonts w:ascii="Arial" w:eastAsia="Times New Roman" w:hAnsi="Arial" w:cs="Arial"/>
          <w:sz w:val="20"/>
          <w:szCs w:val="20"/>
        </w:rPr>
        <w:t>ń</w:t>
      </w:r>
      <w:r w:rsidR="00901635">
        <w:rPr>
          <w:rFonts w:ascii="Arial" w:eastAsia="Times New Roman" w:hAnsi="Arial" w:cs="Arial"/>
          <w:sz w:val="20"/>
          <w:szCs w:val="20"/>
        </w:rPr>
        <w:t>cowego</w:t>
      </w:r>
      <w:r w:rsidRPr="0093410E">
        <w:rPr>
          <w:rFonts w:ascii="Arial" w:eastAsia="Times New Roman" w:hAnsi="Arial" w:cs="Arial"/>
          <w:sz w:val="20"/>
          <w:szCs w:val="20"/>
        </w:rPr>
        <w:t xml:space="preserve">, o którym mowa w ust. </w:t>
      </w:r>
      <w:r w:rsidR="00591188">
        <w:rPr>
          <w:rFonts w:ascii="Arial" w:eastAsia="Times New Roman" w:hAnsi="Arial" w:cs="Arial"/>
          <w:sz w:val="20"/>
          <w:szCs w:val="20"/>
        </w:rPr>
        <w:t>11</w:t>
      </w:r>
      <w:r w:rsidRPr="0093410E">
        <w:rPr>
          <w:rFonts w:ascii="Arial" w:eastAsia="Times New Roman" w:hAnsi="Arial" w:cs="Arial"/>
          <w:sz w:val="20"/>
          <w:szCs w:val="20"/>
        </w:rPr>
        <w:t xml:space="preserve"> powyżej. </w:t>
      </w:r>
    </w:p>
    <w:p w14:paraId="0FAD39A0" w14:textId="77777777" w:rsidR="00054B10" w:rsidRPr="0093410E"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Warunkiem zapłaty przez Zamawiającego należnego wynagrodzenia za odebrane roboty budowlane jest przedstawienie dowodów zapłaty wymagalnego wynagrodzenia podwyko</w:t>
      </w:r>
      <w:r w:rsidR="00901635">
        <w:rPr>
          <w:rFonts w:ascii="Arial" w:eastAsia="Times New Roman" w:hAnsi="Arial" w:cs="Arial"/>
          <w:sz w:val="20"/>
          <w:szCs w:val="20"/>
        </w:rPr>
        <w:t xml:space="preserve">nawcom i dalszym podwykonawcom </w:t>
      </w:r>
      <w:r w:rsidRPr="0093410E">
        <w:rPr>
          <w:rFonts w:ascii="Arial" w:eastAsia="Times New Roman" w:hAnsi="Arial" w:cs="Arial"/>
          <w:sz w:val="20"/>
          <w:szCs w:val="20"/>
        </w:rPr>
        <w:t>biorącym udział w realizacji odebranych robót budowlanych</w:t>
      </w:r>
      <w:bookmarkStart w:id="12" w:name="_Hlk33788253"/>
      <w:r w:rsidRPr="0093410E">
        <w:rPr>
          <w:rFonts w:ascii="Arial" w:eastAsia="Times New Roman" w:hAnsi="Arial" w:cs="Arial"/>
          <w:sz w:val="20"/>
          <w:szCs w:val="20"/>
        </w:rPr>
        <w:t>. Akceptowanymi przez zamawiającego dowodami są:</w:t>
      </w:r>
    </w:p>
    <w:p w14:paraId="03885BB6" w14:textId="77777777" w:rsidR="00054B10" w:rsidRPr="0093410E" w:rsidRDefault="00054B10" w:rsidP="00EF6ECE">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kopia faktury Podwykonawcy lub dalszego Podwykonawcy wraz z potwierdzeniem dokonania przelewu wystawionym przez bank Wykonawcy, albo</w:t>
      </w:r>
    </w:p>
    <w:p w14:paraId="21330B84" w14:textId="77777777" w:rsidR="00054B10" w:rsidRPr="0093410E" w:rsidRDefault="00054B10" w:rsidP="00EF6ECE">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Podwykonawcy.</w:t>
      </w:r>
    </w:p>
    <w:bookmarkEnd w:id="12"/>
    <w:p w14:paraId="3E4D9BD9" w14:textId="77777777" w:rsidR="00054B10" w:rsidRPr="0093410E"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W przypadku nieprzedstawienia przez Wykonawcę dowodów zapłaty, o których mowa w ust. 1</w:t>
      </w:r>
      <w:r w:rsidR="00591188">
        <w:rPr>
          <w:rFonts w:ascii="Arial" w:eastAsia="Times New Roman" w:hAnsi="Arial" w:cs="Arial"/>
          <w:sz w:val="20"/>
          <w:szCs w:val="20"/>
        </w:rPr>
        <w:t>3</w:t>
      </w:r>
      <w:r w:rsidRPr="0093410E">
        <w:rPr>
          <w:rFonts w:ascii="Arial" w:eastAsia="Times New Roman" w:hAnsi="Arial" w:cs="Arial"/>
          <w:sz w:val="20"/>
          <w:szCs w:val="20"/>
        </w:rPr>
        <w:t>, wstrzymuje się wypłatę należnego wynagrodzenia za odebrane roboty budowlane, w części równej sumie kwot wynikających z nieprzedstawionych dowodów zapłaty.</w:t>
      </w:r>
    </w:p>
    <w:bookmarkEnd w:id="11"/>
    <w:p w14:paraId="4260A5F4" w14:textId="77777777" w:rsidR="00054B10" w:rsidRPr="0093410E"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0CB5E7B" w14:textId="77777777" w:rsidR="00054B10" w:rsidRPr="0093410E"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Wynagrodzenie, o którym mowa w ust. 1</w:t>
      </w:r>
      <w:r w:rsidR="00591188">
        <w:rPr>
          <w:rFonts w:ascii="Arial" w:eastAsia="Times New Roman" w:hAnsi="Arial" w:cs="Arial"/>
          <w:sz w:val="20"/>
          <w:szCs w:val="20"/>
        </w:rPr>
        <w:t>5</w:t>
      </w:r>
      <w:r w:rsidRPr="0093410E">
        <w:rPr>
          <w:rFonts w:ascii="Arial" w:eastAsia="Times New Roman" w:hAnsi="Arial" w:cs="Arial"/>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4F44A2E" w14:textId="77777777" w:rsidR="00054B10" w:rsidRPr="0093410E"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 xml:space="preserve">Bezpośrednia zapłata obejmuje wyłącznie należne wynagrodzenie, bez odsetek, należnych Podwykonawcy lub dalszemu Podwykonawcy. </w:t>
      </w:r>
    </w:p>
    <w:p w14:paraId="0ACEBB14" w14:textId="77777777" w:rsidR="00054B10" w:rsidRPr="00C64935"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Przed dokonaniem bezpośredniej zapłaty Zamawiający jest obowiązany umożliwić Wykonawcy zgłoszenie w formie pisemnej uwag dotyczących zasadności bezpośredniej zapłaty wynagrodzenia Podwykonawcy lub dalszemu Podwykonawcy, o których mowa w ust. 1</w:t>
      </w:r>
      <w:r w:rsidR="00AB5FAB">
        <w:rPr>
          <w:rFonts w:ascii="Arial" w:eastAsia="Times New Roman" w:hAnsi="Arial" w:cs="Arial"/>
          <w:sz w:val="20"/>
          <w:szCs w:val="20"/>
        </w:rPr>
        <w:t>5</w:t>
      </w:r>
      <w:r w:rsidRPr="0093410E">
        <w:rPr>
          <w:rFonts w:ascii="Arial" w:eastAsia="Times New Roman" w:hAnsi="Arial" w:cs="Arial"/>
          <w:sz w:val="20"/>
          <w:szCs w:val="20"/>
        </w:rPr>
        <w:t xml:space="preserve">. </w:t>
      </w:r>
      <w:r w:rsidRPr="00C64935">
        <w:rPr>
          <w:rFonts w:ascii="Arial" w:eastAsia="Times New Roman" w:hAnsi="Arial" w:cs="Arial"/>
          <w:sz w:val="20"/>
          <w:szCs w:val="20"/>
        </w:rPr>
        <w:t xml:space="preserve">Zamawiający informuje o terminie zgłaszania uwag, nie krótszym niż 7 dni od dnia doręczenia tej informacji. </w:t>
      </w:r>
    </w:p>
    <w:p w14:paraId="37EBA51D" w14:textId="77777777" w:rsidR="00054B10" w:rsidRPr="00C64935"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C64935">
        <w:rPr>
          <w:rFonts w:ascii="Arial" w:eastAsia="Times New Roman" w:hAnsi="Arial" w:cs="Arial"/>
          <w:sz w:val="20"/>
          <w:szCs w:val="20"/>
        </w:rPr>
        <w:t>W przypadku zgłoszenia uwag, o których mowa w ust. 1</w:t>
      </w:r>
      <w:r w:rsidR="00591188">
        <w:rPr>
          <w:rFonts w:ascii="Arial" w:eastAsia="Times New Roman" w:hAnsi="Arial" w:cs="Arial"/>
          <w:sz w:val="20"/>
          <w:szCs w:val="20"/>
        </w:rPr>
        <w:t>8</w:t>
      </w:r>
      <w:r w:rsidRPr="00C64935">
        <w:rPr>
          <w:rFonts w:ascii="Arial" w:eastAsia="Times New Roman" w:hAnsi="Arial" w:cs="Arial"/>
          <w:sz w:val="20"/>
          <w:szCs w:val="20"/>
        </w:rPr>
        <w:t xml:space="preserve">, w terminie wskazanym przez Zamawiającego, Zamawiający może: </w:t>
      </w:r>
    </w:p>
    <w:p w14:paraId="662A21E0" w14:textId="77777777" w:rsidR="00054B10" w:rsidRPr="00C64935"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C64935">
        <w:rPr>
          <w:rFonts w:ascii="Arial" w:eastAsia="Times New Roman" w:hAnsi="Arial" w:cs="Arial"/>
          <w:sz w:val="20"/>
          <w:szCs w:val="20"/>
        </w:rPr>
        <w:t xml:space="preserve">nie dokonać bezpośredniej zapłaty wynagrodzenia Podwykonawcy lub dalszemu Podwykonawcy, jeżeli wykonawca wykaże niezasadność takiej zapłaty; </w:t>
      </w:r>
    </w:p>
    <w:p w14:paraId="79626E21" w14:textId="77777777" w:rsidR="00054B10" w:rsidRPr="00C64935"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C64935">
        <w:rPr>
          <w:rFonts w:ascii="Arial" w:eastAsia="Times New Roman" w:hAnsi="Arial" w:cs="Arial"/>
          <w:sz w:val="20"/>
          <w:szCs w:val="2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5027ED6F" w14:textId="77777777" w:rsidR="00054B10" w:rsidRPr="00C64935"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C64935">
        <w:rPr>
          <w:rFonts w:ascii="Arial" w:eastAsia="Times New Roman" w:hAnsi="Arial" w:cs="Arial"/>
          <w:sz w:val="20"/>
          <w:szCs w:val="20"/>
        </w:rPr>
        <w:t xml:space="preserve">dokonać bezpośredniej zapłaty wynagrodzenia Podwykonawcy lub dalszemu Podwykonawcy, jeżeli Podwykonawca lub dalszy Podwykonawca wykaże zasadność takiej zapłaty. </w:t>
      </w:r>
    </w:p>
    <w:p w14:paraId="26CCA87F" w14:textId="1AD64878" w:rsidR="00054B10" w:rsidRPr="00E27FAB"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C64935">
        <w:rPr>
          <w:rFonts w:ascii="Arial" w:eastAsia="Times New Roman" w:hAnsi="Arial" w:cs="Arial"/>
          <w:sz w:val="20"/>
          <w:szCs w:val="20"/>
        </w:rPr>
        <w:t xml:space="preserve">W </w:t>
      </w:r>
      <w:r w:rsidRPr="00E27FAB">
        <w:rPr>
          <w:rFonts w:ascii="Arial" w:eastAsia="Times New Roman" w:hAnsi="Arial" w:cs="Arial"/>
          <w:sz w:val="20"/>
          <w:szCs w:val="20"/>
        </w:rPr>
        <w:t>przypadku dokonania bezpośredniej zapłaty Podwykonawcy lub dalszemu Podwykonawcy, o któr</w:t>
      </w:r>
      <w:r w:rsidR="00EC4C88">
        <w:rPr>
          <w:rFonts w:ascii="Arial" w:eastAsia="Times New Roman" w:hAnsi="Arial" w:cs="Arial"/>
          <w:sz w:val="20"/>
          <w:szCs w:val="20"/>
        </w:rPr>
        <w:t>y</w:t>
      </w:r>
      <w:r w:rsidR="00AB5FAB">
        <w:rPr>
          <w:rFonts w:ascii="Arial" w:eastAsia="Times New Roman" w:hAnsi="Arial" w:cs="Arial"/>
          <w:sz w:val="20"/>
          <w:szCs w:val="20"/>
        </w:rPr>
        <w:t>m</w:t>
      </w:r>
      <w:r w:rsidRPr="00E27FAB">
        <w:rPr>
          <w:rFonts w:ascii="Arial" w:eastAsia="Times New Roman" w:hAnsi="Arial" w:cs="Arial"/>
          <w:sz w:val="20"/>
          <w:szCs w:val="20"/>
        </w:rPr>
        <w:t xml:space="preserve"> mowa w ust. 1</w:t>
      </w:r>
      <w:r w:rsidR="00EC4C88">
        <w:rPr>
          <w:rFonts w:ascii="Arial" w:eastAsia="Times New Roman" w:hAnsi="Arial" w:cs="Arial"/>
          <w:sz w:val="20"/>
          <w:szCs w:val="20"/>
        </w:rPr>
        <w:t>7</w:t>
      </w:r>
      <w:r w:rsidRPr="00E27FAB">
        <w:rPr>
          <w:rFonts w:ascii="Arial" w:eastAsia="Times New Roman" w:hAnsi="Arial" w:cs="Arial"/>
          <w:sz w:val="20"/>
          <w:szCs w:val="20"/>
        </w:rPr>
        <w:t>, Zamawiający potrąca kwotę wypłaconego wynagrodzenia z wynagrodzenia należnego Wykonawcy.</w:t>
      </w:r>
    </w:p>
    <w:p w14:paraId="1468DC91" w14:textId="77777777" w:rsidR="00054B10" w:rsidRPr="00E27FA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15E264A5" w14:textId="77777777" w:rsidR="00054B10" w:rsidRPr="00E27FA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27FAB">
        <w:rPr>
          <w:rFonts w:ascii="Arial" w:eastAsia="Times New Roman" w:hAnsi="Arial" w:cs="Arial"/>
          <w:sz w:val="20"/>
          <w:szCs w:val="20"/>
        </w:rPr>
        <w:t>§ 5</w:t>
      </w:r>
    </w:p>
    <w:p w14:paraId="293BC9BC" w14:textId="77777777" w:rsidR="00054B10" w:rsidRPr="00E27FAB" w:rsidRDefault="00054B10" w:rsidP="00D10A56">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E27FAB">
        <w:rPr>
          <w:rFonts w:ascii="Arial" w:eastAsia="Times New Roman" w:hAnsi="Arial" w:cs="Arial"/>
          <w:sz w:val="20"/>
          <w:szCs w:val="20"/>
        </w:rPr>
        <w:t>Zamawiający wprowadzi Wykonawcę na teren budowy niezwłocznie po zawarciu umowy.</w:t>
      </w:r>
    </w:p>
    <w:p w14:paraId="75B7092F" w14:textId="77777777" w:rsidR="00054B10" w:rsidRPr="00513328" w:rsidRDefault="00054B10" w:rsidP="00D10A56">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E27FAB">
        <w:rPr>
          <w:rFonts w:ascii="Arial" w:eastAsia="Times New Roman" w:hAnsi="Arial" w:cs="Arial"/>
          <w:sz w:val="20"/>
          <w:szCs w:val="20"/>
        </w:rPr>
        <w:t xml:space="preserve">Wykonawca przekaże Zamawiającemu dokumenty kierownika budowy/robót wraz z oświadczeniem o podjęciu obowiązków kierownika budowy/robót najpóźniej w dniu zawarcia </w:t>
      </w:r>
      <w:r w:rsidRPr="00513328">
        <w:rPr>
          <w:rFonts w:ascii="Arial" w:eastAsia="Times New Roman" w:hAnsi="Arial" w:cs="Arial"/>
          <w:sz w:val="20"/>
          <w:szCs w:val="20"/>
        </w:rPr>
        <w:t>umowy.</w:t>
      </w:r>
    </w:p>
    <w:p w14:paraId="09E852C1" w14:textId="77777777" w:rsidR="00054B10" w:rsidRPr="00513328"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513328">
        <w:rPr>
          <w:rFonts w:ascii="Arial" w:eastAsia="Times New Roman" w:hAnsi="Arial" w:cs="Arial"/>
          <w:sz w:val="20"/>
          <w:szCs w:val="20"/>
        </w:rPr>
        <w:t>§ 6</w:t>
      </w:r>
    </w:p>
    <w:p w14:paraId="30BB6133" w14:textId="77777777" w:rsidR="00054B10" w:rsidRPr="00513328"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13328">
        <w:rPr>
          <w:rFonts w:ascii="Arial" w:eastAsia="Times New Roman" w:hAnsi="Arial" w:cs="Arial"/>
          <w:sz w:val="20"/>
          <w:szCs w:val="20"/>
        </w:rPr>
        <w:t xml:space="preserve">Zamawiający zobowiązuje się przekazać Wykonawcy dokumentację projektową. </w:t>
      </w:r>
    </w:p>
    <w:p w14:paraId="1F8CA604" w14:textId="77777777" w:rsidR="00054B10" w:rsidRPr="001F6526"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1F6526">
        <w:rPr>
          <w:rFonts w:ascii="Arial" w:eastAsia="Times New Roman" w:hAnsi="Arial" w:cs="Arial"/>
          <w:sz w:val="20"/>
          <w:szCs w:val="20"/>
        </w:rPr>
        <w:t>Wykonawca odbierze dokumentację w siedzibie Zamawiającego w dniu wprowadzenia na teren budowy.</w:t>
      </w:r>
    </w:p>
    <w:p w14:paraId="71C99BAD" w14:textId="77777777" w:rsidR="00054B10" w:rsidRPr="001F6526"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1F6526">
        <w:rPr>
          <w:rFonts w:ascii="Arial" w:eastAsia="Times New Roman" w:hAnsi="Arial" w:cs="Arial"/>
          <w:sz w:val="20"/>
          <w:szCs w:val="20"/>
        </w:rPr>
        <w:t>Wykonawca zobowiązany jest przechowywać dokumentację projektową i prowadzić na bieżąco dokumentację budowy, w szczególności dziennik budowy, w formie zgodnej z obowiązującymi przepisami.</w:t>
      </w:r>
    </w:p>
    <w:p w14:paraId="5E662CD7" w14:textId="77777777" w:rsidR="00054B10" w:rsidRPr="001F6526"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1F6526">
        <w:rPr>
          <w:rFonts w:ascii="Arial" w:eastAsia="Times New Roman" w:hAnsi="Arial" w:cs="Arial"/>
          <w:sz w:val="20"/>
          <w:szCs w:val="20"/>
        </w:rPr>
        <w:t>Powyższe dokumenty Wykonawca zobowiązany jest udostępnić na każde żądanie inspektora nadzoru i Zamawiającego.</w:t>
      </w:r>
    </w:p>
    <w:p w14:paraId="10D30AA7" w14:textId="77777777" w:rsidR="00054B10" w:rsidRPr="005F39D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1F6526">
        <w:rPr>
          <w:rFonts w:ascii="Arial" w:eastAsia="Times New Roman" w:hAnsi="Arial" w:cs="Arial"/>
          <w:sz w:val="20"/>
          <w:szCs w:val="20"/>
        </w:rPr>
        <w:t xml:space="preserve">Kierownik budowy może wnioskować do Zamawiającego (za pośrednictwem inspektora nadzoru inwestorskiego) o zmiany w rozwiązaniach projektowych, jeżeli są one uzasadnione </w:t>
      </w:r>
      <w:r w:rsidRPr="005F39DD">
        <w:rPr>
          <w:rFonts w:ascii="Arial" w:eastAsia="Times New Roman" w:hAnsi="Arial" w:cs="Arial"/>
          <w:sz w:val="20"/>
          <w:szCs w:val="20"/>
        </w:rPr>
        <w:t>koniecznością zwiększenia bezpieczeństwa realizacji robót budowlanych lub usprawnieniem procesu budowlanego.</w:t>
      </w:r>
    </w:p>
    <w:p w14:paraId="0B4C5448" w14:textId="77777777" w:rsidR="00054B10" w:rsidRPr="005F39D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F39DD">
        <w:rPr>
          <w:rFonts w:ascii="Arial" w:eastAsia="Times New Roman" w:hAnsi="Arial" w:cs="Arial"/>
          <w:sz w:val="20"/>
          <w:szCs w:val="20"/>
        </w:rPr>
        <w:t>W przypadku wątpliwości, co do wykonywania robót budowlanych przewidzianych w dokumentacji projektowej, kierownik budowy zgłosi ten fakt inspektorowi nadzoru inwestorskiego a inspektor nadzoru, w przypadku potwierdzenia problemu, wystąpi do projektanta o przedstawienie właściwego rozwiązania.</w:t>
      </w:r>
      <w:r w:rsidR="005F39DD" w:rsidRPr="005F39DD">
        <w:rPr>
          <w:rFonts w:ascii="Arial" w:eastAsia="Times New Roman" w:hAnsi="Arial" w:cs="Arial"/>
          <w:sz w:val="20"/>
          <w:szCs w:val="20"/>
        </w:rPr>
        <w:t xml:space="preserve"> </w:t>
      </w:r>
      <w:r w:rsidRPr="005F39DD">
        <w:rPr>
          <w:rFonts w:ascii="Arial" w:eastAsia="Times New Roman" w:hAnsi="Arial" w:cs="Arial"/>
          <w:sz w:val="20"/>
          <w:szCs w:val="20"/>
        </w:rPr>
        <w:t>Inspektor nadzoru inwestorskiego ma obowiązek uzyskać akceptację Zamawiającego na rozwiązania przedstawione przez projektanta.</w:t>
      </w:r>
    </w:p>
    <w:p w14:paraId="0A49F6B2" w14:textId="77777777" w:rsidR="00054B10" w:rsidRPr="005F39D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F39DD">
        <w:rPr>
          <w:rFonts w:ascii="Arial" w:eastAsia="Times New Roman" w:hAnsi="Arial" w:cs="Arial"/>
          <w:sz w:val="20"/>
          <w:szCs w:val="20"/>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5289C867" w14:textId="77777777" w:rsidR="00054B10" w:rsidRPr="005F39DD" w:rsidRDefault="00054B10" w:rsidP="00EF6ECE">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wykonanie dokumentacji geodezyjno-pomiarowej, która będzie w sposób czytelny identyfikować występujące różnice;</w:t>
      </w:r>
    </w:p>
    <w:p w14:paraId="0ADA0B09" w14:textId="77777777" w:rsidR="00054B10" w:rsidRPr="005F39DD" w:rsidRDefault="00054B10" w:rsidP="00EF6ECE">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wykonanie dokumentacji fotograficznej wraz z opisem charakteru występujących niezgodności i ewentualnych przyczyn.</w:t>
      </w:r>
    </w:p>
    <w:p w14:paraId="69E61628" w14:textId="77777777" w:rsidR="00054B10" w:rsidRPr="005F39DD" w:rsidRDefault="00054B10" w:rsidP="00054B10">
      <w:pPr>
        <w:suppressAutoHyphens/>
        <w:spacing w:after="0" w:line="240" w:lineRule="auto"/>
        <w:ind w:left="426"/>
        <w:jc w:val="both"/>
        <w:rPr>
          <w:rFonts w:ascii="Arial" w:eastAsia="Times New Roman" w:hAnsi="Arial" w:cs="Arial"/>
          <w:sz w:val="20"/>
          <w:szCs w:val="20"/>
        </w:rPr>
      </w:pPr>
      <w:r w:rsidRPr="005F39DD">
        <w:rPr>
          <w:rFonts w:ascii="Arial" w:eastAsia="Times New Roman" w:hAnsi="Arial" w:cs="Arial"/>
          <w:sz w:val="20"/>
          <w:szCs w:val="20"/>
        </w:rPr>
        <w:t>Do ww. dokumentacji Wykonawca załączy propozycję rozwiązań zamiennych. Rozwiązania te muszą zostać zaakceptowane przez projektanta, inspektora nadzoru i Zamawiającego.</w:t>
      </w:r>
    </w:p>
    <w:p w14:paraId="3AECFE15" w14:textId="77777777" w:rsidR="00054B10" w:rsidRPr="005F39D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F39DD">
        <w:rPr>
          <w:rFonts w:ascii="Arial" w:eastAsia="Times New Roman" w:hAnsi="Arial" w:cs="Arial"/>
          <w:sz w:val="20"/>
          <w:szCs w:val="20"/>
        </w:rPr>
        <w:t xml:space="preserve">Dokumentację wyszczególnioną w ust. 7 Wykonawca sporządzi w ramach ceny określonej w § 3 </w:t>
      </w:r>
      <w:r w:rsidR="00901635">
        <w:rPr>
          <w:rFonts w:ascii="Arial" w:eastAsia="Times New Roman" w:hAnsi="Arial" w:cs="Arial"/>
          <w:sz w:val="20"/>
          <w:szCs w:val="20"/>
        </w:rPr>
        <w:t xml:space="preserve">ust. 1 </w:t>
      </w:r>
      <w:r w:rsidRPr="005F39DD">
        <w:rPr>
          <w:rFonts w:ascii="Arial" w:eastAsia="Times New Roman" w:hAnsi="Arial" w:cs="Arial"/>
          <w:sz w:val="20"/>
          <w:szCs w:val="20"/>
        </w:rPr>
        <w:t>w terminie 5 dni od wykrycia rozbieżności i przekaże inspektorowi nadzoru.</w:t>
      </w:r>
    </w:p>
    <w:p w14:paraId="30DC47A4" w14:textId="77777777" w:rsidR="00054B10" w:rsidRPr="005F39D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F39DD">
        <w:rPr>
          <w:rFonts w:ascii="Arial" w:eastAsia="Times New Roman" w:hAnsi="Arial" w:cs="Arial"/>
          <w:sz w:val="20"/>
          <w:szCs w:val="20"/>
        </w:rPr>
        <w:t>Zamawiający na etapie realizacji inwestycji ma prawo wydać Wykonawcy polecenie wprowadzenia zmian w dokumentacji projektowej, które zostały zaakceptowane przez projektanta i inspektora nadzoru.</w:t>
      </w:r>
    </w:p>
    <w:p w14:paraId="0DB53A85" w14:textId="77777777" w:rsidR="00054B10" w:rsidRPr="005F39D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F39DD">
        <w:rPr>
          <w:rFonts w:ascii="Arial" w:eastAsia="Times New Roman" w:hAnsi="Arial" w:cs="Arial"/>
          <w:sz w:val="20"/>
          <w:szCs w:val="20"/>
        </w:rPr>
        <w:t>Bez względu na to na wniosek, której ze stron zostanie wprowadzona zmiana do dokumentacji projektowej, Wykonawca ma obowiązek uwzględnić te zmiany w dokumentacji powykonawczej.</w:t>
      </w:r>
    </w:p>
    <w:p w14:paraId="7C92AEEB" w14:textId="102FEBDF" w:rsidR="00054B10" w:rsidRPr="005F39D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F39DD">
        <w:rPr>
          <w:rFonts w:ascii="Arial" w:eastAsia="Times New Roman" w:hAnsi="Arial" w:cs="Arial"/>
          <w:sz w:val="20"/>
          <w:szCs w:val="20"/>
        </w:rPr>
        <w:t xml:space="preserve">Dokumenty stanowiące o niniejszym przedmiocie umowy należy traktować jako wzajemnie uzupełniające i równoważne. Wymagania określone w choćby jednym z dokumentów są obowiązujące dla Wykonawcy tak jakby zawarte były w całej dokumentacji. Jeżeli zostaną </w:t>
      </w:r>
      <w:r w:rsidR="00356F05">
        <w:rPr>
          <w:rFonts w:ascii="Arial" w:eastAsia="Times New Roman" w:hAnsi="Arial" w:cs="Arial"/>
          <w:sz w:val="20"/>
          <w:szCs w:val="20"/>
        </w:rPr>
        <w:t>stwierdzone</w:t>
      </w:r>
      <w:r w:rsidRPr="005F39DD">
        <w:rPr>
          <w:rFonts w:ascii="Arial" w:eastAsia="Times New Roman" w:hAnsi="Arial" w:cs="Arial"/>
          <w:sz w:val="20"/>
          <w:szCs w:val="20"/>
        </w:rPr>
        <w:t xml:space="preserv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14:paraId="224D6CD4" w14:textId="77777777" w:rsidR="00054B10" w:rsidRPr="005F39DD" w:rsidRDefault="00054B10" w:rsidP="00054B10">
      <w:pPr>
        <w:suppressAutoHyphens/>
        <w:spacing w:after="0" w:line="240" w:lineRule="auto"/>
        <w:ind w:left="426"/>
        <w:jc w:val="both"/>
        <w:rPr>
          <w:rFonts w:ascii="Arial" w:eastAsia="Times New Roman" w:hAnsi="Arial" w:cs="Arial"/>
          <w:sz w:val="20"/>
          <w:szCs w:val="20"/>
        </w:rPr>
      </w:pPr>
    </w:p>
    <w:p w14:paraId="0F54B372" w14:textId="77777777" w:rsidR="00054B10" w:rsidRPr="005F39DD" w:rsidRDefault="00054B10" w:rsidP="00054B10">
      <w:pPr>
        <w:widowControl w:val="0"/>
        <w:tabs>
          <w:tab w:val="left" w:pos="4962"/>
        </w:tabs>
        <w:suppressAutoHyphens/>
        <w:adjustRightInd w:val="0"/>
        <w:spacing w:after="0" w:line="240" w:lineRule="auto"/>
        <w:jc w:val="center"/>
        <w:textAlignment w:val="baseline"/>
        <w:rPr>
          <w:rFonts w:ascii="Arial" w:eastAsia="Times New Roman" w:hAnsi="Arial" w:cs="Arial"/>
          <w:sz w:val="20"/>
          <w:szCs w:val="20"/>
        </w:rPr>
      </w:pPr>
      <w:r w:rsidRPr="005F39DD">
        <w:rPr>
          <w:rFonts w:ascii="Arial" w:eastAsia="Times New Roman" w:hAnsi="Arial" w:cs="Arial"/>
          <w:sz w:val="20"/>
          <w:szCs w:val="20"/>
        </w:rPr>
        <w:t>§ 7</w:t>
      </w:r>
    </w:p>
    <w:p w14:paraId="3F74D942" w14:textId="77777777" w:rsidR="00054B1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Wszystkie materiały dostarcza Wykonawca.</w:t>
      </w:r>
    </w:p>
    <w:p w14:paraId="00BF7F57" w14:textId="77777777" w:rsidR="00544CF9" w:rsidRDefault="00544CF9"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lastRenderedPageBreak/>
        <w:t>Materiały kluczowe, w szczególności: słupy, oprawy, kable</w:t>
      </w:r>
      <w:r w:rsidR="00AB5FAB">
        <w:rPr>
          <w:rFonts w:ascii="Arial" w:eastAsia="Times New Roman" w:hAnsi="Arial" w:cs="Arial"/>
          <w:sz w:val="20"/>
          <w:szCs w:val="20"/>
        </w:rPr>
        <w:t>, skrzynki i ich wyposażenie</w:t>
      </w:r>
      <w:r>
        <w:rPr>
          <w:rFonts w:ascii="Arial" w:eastAsia="Times New Roman" w:hAnsi="Arial" w:cs="Arial"/>
          <w:sz w:val="20"/>
          <w:szCs w:val="20"/>
        </w:rPr>
        <w:t xml:space="preserve"> muszą być zaakceptowane przez inspektora nadzoru przez ich wbudowaniem.</w:t>
      </w:r>
    </w:p>
    <w:p w14:paraId="4D84CF39" w14:textId="77777777" w:rsidR="00054B10" w:rsidRPr="005F39D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14:paraId="7B0E9466" w14:textId="77777777" w:rsidR="00054B10" w:rsidRPr="005F39D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5F39DD">
        <w:rPr>
          <w:rFonts w:ascii="Arial" w:eastAsia="Times New Roman" w:hAnsi="Arial" w:cs="Arial"/>
          <w:sz w:val="20"/>
          <w:szCs w:val="20"/>
        </w:rPr>
        <w:t>Conformité</w:t>
      </w:r>
      <w:proofErr w:type="spellEnd"/>
      <w:r w:rsidRPr="005F39DD">
        <w:rPr>
          <w:rFonts w:ascii="Arial" w:eastAsia="Times New Roman" w:hAnsi="Arial" w:cs="Arial"/>
          <w:sz w:val="20"/>
          <w:szCs w:val="20"/>
        </w:rPr>
        <w:t xml:space="preserve"> </w:t>
      </w:r>
      <w:proofErr w:type="spellStart"/>
      <w:r w:rsidRPr="005F39DD">
        <w:rPr>
          <w:rFonts w:ascii="Arial" w:eastAsia="Times New Roman" w:hAnsi="Arial" w:cs="Arial"/>
          <w:sz w:val="20"/>
          <w:szCs w:val="20"/>
        </w:rPr>
        <w:t>Européenne</w:t>
      </w:r>
      <w:proofErr w:type="spellEnd"/>
      <w:r w:rsidRPr="005F39DD">
        <w:rPr>
          <w:rFonts w:ascii="Arial" w:eastAsia="Times New Roman" w:hAnsi="Arial" w:cs="Arial"/>
          <w:sz w:val="20"/>
          <w:szCs w:val="20"/>
        </w:rPr>
        <w:t>).</w:t>
      </w:r>
    </w:p>
    <w:p w14:paraId="795FF86C" w14:textId="77777777" w:rsidR="00054B10" w:rsidRPr="005F39D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 xml:space="preserve">Zamawiający przewiduje bieżącą kontrolę wykonywanych prac. Wykonawca zobowiązuje się umożliwić Zamawiającemu, inspektorowi nadzoru, projektantowi i innym osobom wskazanym przez Zamawiającego, w każdym czasie, przeprowadzenie kontroli. </w:t>
      </w:r>
    </w:p>
    <w:p w14:paraId="71CA52AC" w14:textId="77777777" w:rsidR="00054B10" w:rsidRPr="005F39D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Kontroli Zamawiającego będą poddane w szczególności:</w:t>
      </w:r>
    </w:p>
    <w:p w14:paraId="79D29208" w14:textId="77777777" w:rsidR="00054B10" w:rsidRPr="005F39D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plac budowy;</w:t>
      </w:r>
    </w:p>
    <w:p w14:paraId="1E393F5C" w14:textId="77777777" w:rsidR="00054B10" w:rsidRPr="005F39D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stosowane gotowe wyroby budowlane w odniesieniu do dokumentów potwierdzających ich dopuszczenie do obrotu oraz zgodności parametrów z danymi zawartymi w umowie lub przedmiarze;</w:t>
      </w:r>
    </w:p>
    <w:p w14:paraId="1540690B" w14:textId="77777777" w:rsidR="00054B10" w:rsidRPr="005F39D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wyroby budowlane lub elementy wytwarzane w budownictwie, elementy konstrukcyjne na okoliczność zgodności ich parametrów z umową i przedmiarem;</w:t>
      </w:r>
    </w:p>
    <w:p w14:paraId="630A7C72" w14:textId="77777777" w:rsidR="00054B10" w:rsidRPr="005F39D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sposób wykonania robót budowlanych w aspekcie zgodności ich wykonania z umową i dokumentacją projektową;</w:t>
      </w:r>
    </w:p>
    <w:p w14:paraId="24551D1F" w14:textId="77777777" w:rsidR="00054B10" w:rsidRPr="005F39D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wszelkie inne okoliczności dotyczące bezpośredniej realizacji przedmiotu umowy.</w:t>
      </w:r>
    </w:p>
    <w:p w14:paraId="704B03D4" w14:textId="77777777" w:rsidR="00054B10" w:rsidRPr="005F39D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Wykonawca, na każde żądanie Zamawiającego lub inspektora nadzoru, zobowiązany jest do przeprowadzenia badania użytych materiałów i jakości wykonanych robót:</w:t>
      </w:r>
    </w:p>
    <w:p w14:paraId="08DEC67E" w14:textId="77777777" w:rsidR="00054B10" w:rsidRPr="005F39DD" w:rsidRDefault="00054B10" w:rsidP="00D10A56">
      <w:pPr>
        <w:widowControl w:val="0"/>
        <w:numPr>
          <w:ilvl w:val="0"/>
          <w:numId w:val="30"/>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Wykonawca, na własny koszt, zapewni urządzenia, instrumenty, robociznę i materiały potrzebne do wykonania lub pobrania próbek oraz przeprowadzi stosowne badania materiałów i jakości wykonanych robót;</w:t>
      </w:r>
    </w:p>
    <w:p w14:paraId="65718798" w14:textId="77777777" w:rsidR="00054B10" w:rsidRPr="005F39DD" w:rsidRDefault="00054B10" w:rsidP="00D10A56">
      <w:pPr>
        <w:widowControl w:val="0"/>
        <w:numPr>
          <w:ilvl w:val="0"/>
          <w:numId w:val="30"/>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Zamawiający ma prawo do wskazania miejsca lub podmiotu zewnętrznego, który wykona badania, o których mowa powyżej.</w:t>
      </w:r>
    </w:p>
    <w:p w14:paraId="4F6BB86C" w14:textId="77777777" w:rsidR="00054B10" w:rsidRPr="005F39D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 przypadku, gdy badanie jakości wykaże zgodne z umową wykonywanie przedmiotu umowy przez Wykonawcę Zamawiający zwróci koszt takiego badania.</w:t>
      </w:r>
    </w:p>
    <w:p w14:paraId="728ED7C8" w14:textId="77777777" w:rsidR="00054B10" w:rsidRPr="00B365B2"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 xml:space="preserve">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w:t>
      </w:r>
      <w:r w:rsidRPr="00B365B2">
        <w:rPr>
          <w:rFonts w:ascii="Arial" w:eastAsia="Times New Roman" w:hAnsi="Arial" w:cs="Arial"/>
          <w:sz w:val="20"/>
          <w:szCs w:val="20"/>
        </w:rPr>
        <w:t>terminów wykonania umowy określonych w § 2, będzie to równoznaczne z niedotrzymaniem warunków umowy przez Wykonawcę i z przewidzianymi w umowie konsekwencjami.</w:t>
      </w:r>
    </w:p>
    <w:p w14:paraId="6CF8F79C" w14:textId="77777777" w:rsidR="00054B10" w:rsidRPr="00B365B2"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6400180" w14:textId="77777777" w:rsidR="00054B10" w:rsidRPr="00B365B2"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B365B2">
        <w:rPr>
          <w:rFonts w:ascii="Arial" w:eastAsia="Times New Roman" w:hAnsi="Arial" w:cs="Arial"/>
          <w:sz w:val="20"/>
          <w:szCs w:val="20"/>
        </w:rPr>
        <w:t>§ 8</w:t>
      </w:r>
    </w:p>
    <w:p w14:paraId="00865FA6" w14:textId="77777777" w:rsidR="00B365B2" w:rsidRPr="00033E04" w:rsidRDefault="00B365B2"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 xml:space="preserve">Zgodnie z ofertą, Wykonawca zamierza następujące roboty zlecić podwykonawcom: </w:t>
      </w:r>
    </w:p>
    <w:p w14:paraId="3E10161B" w14:textId="77777777" w:rsidR="00B365B2" w:rsidRPr="00033E04" w:rsidRDefault="00B365B2" w:rsidP="00356F05">
      <w:pPr>
        <w:pStyle w:val="Akapitzlist"/>
        <w:numPr>
          <w:ilvl w:val="0"/>
          <w:numId w:val="46"/>
        </w:numPr>
        <w:spacing w:after="0" w:line="240" w:lineRule="auto"/>
        <w:rPr>
          <w:rFonts w:ascii="Arial" w:hAnsi="Arial" w:cs="Arial"/>
        </w:rPr>
      </w:pPr>
      <w:r w:rsidRPr="00033E04">
        <w:rPr>
          <w:rFonts w:ascii="Arial" w:hAnsi="Arial" w:cs="Arial"/>
        </w:rPr>
        <w:t>……………….  –  branża …………………………...</w:t>
      </w:r>
    </w:p>
    <w:p w14:paraId="0A2CE97F" w14:textId="77777777" w:rsidR="00B365B2" w:rsidRPr="00033E04" w:rsidRDefault="00B365B2" w:rsidP="00356F05">
      <w:pPr>
        <w:pStyle w:val="Akapitzlist"/>
        <w:numPr>
          <w:ilvl w:val="0"/>
          <w:numId w:val="46"/>
        </w:numPr>
        <w:spacing w:after="0" w:line="240" w:lineRule="auto"/>
        <w:rPr>
          <w:rFonts w:ascii="Arial" w:hAnsi="Arial" w:cs="Arial"/>
        </w:rPr>
      </w:pPr>
      <w:r w:rsidRPr="00033E04">
        <w:rPr>
          <w:rFonts w:ascii="Arial" w:hAnsi="Arial" w:cs="Arial"/>
        </w:rPr>
        <w:t>……………….  –  branża …………………………...</w:t>
      </w:r>
    </w:p>
    <w:p w14:paraId="78066A5A" w14:textId="77777777" w:rsidR="00054B10" w:rsidRPr="00033E04"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Wykonawca może wykonać przedmiot umowy przy udziale Podwykonawców, zawierając z nimi stosowne umowy w formie pisemnej pod rygorem nieważności.</w:t>
      </w:r>
    </w:p>
    <w:p w14:paraId="292AE7E5" w14:textId="77777777" w:rsidR="00054B10" w:rsidRPr="00033E04"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Wykonawca na żądanie Zamawiającego zobowiązuje się udzielić wszelkich informacji dotyczących Podwykonawców.</w:t>
      </w:r>
    </w:p>
    <w:p w14:paraId="6E0F16ED" w14:textId="77777777" w:rsidR="00054B10" w:rsidRPr="00033E04"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Wykonawca ponosi wobec Zamawiającego pełną odpowiedzialność za roboty wykonywane przez Podwykonawców.</w:t>
      </w:r>
    </w:p>
    <w:p w14:paraId="53EF8106" w14:textId="77777777" w:rsidR="00054B10" w:rsidRPr="00033E04"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2635B7FF" w14:textId="77777777" w:rsidR="00054B10" w:rsidRPr="00033E04"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 xml:space="preserve">Zamawiający, w terminie 14 dni od dnia otrzymania projektu umowy o podwykonawstwo </w:t>
      </w:r>
      <w:r w:rsidRPr="00033E04">
        <w:rPr>
          <w:rFonts w:ascii="Arial" w:eastAsia="Times New Roman" w:hAnsi="Arial" w:cs="Arial"/>
          <w:sz w:val="20"/>
          <w:szCs w:val="20"/>
        </w:rPr>
        <w:lastRenderedPageBreak/>
        <w:t xml:space="preserve">lub projektu jej zmiany, której przedmiotem są roboty budowlane, zgłosi do niego w formie pisemnej zastrzeżenia, w przypadku, gdy: </w:t>
      </w:r>
    </w:p>
    <w:p w14:paraId="75E06BEE" w14:textId="5C995D78" w:rsidR="00054B10" w:rsidRPr="00033E04" w:rsidRDefault="00054B10" w:rsidP="00F742F5">
      <w:pPr>
        <w:widowControl w:val="0"/>
        <w:numPr>
          <w:ilvl w:val="0"/>
          <w:numId w:val="9"/>
        </w:numPr>
        <w:suppressAutoHyphens/>
        <w:adjustRightInd w:val="0"/>
        <w:spacing w:after="0" w:line="240" w:lineRule="auto"/>
        <w:ind w:hanging="357"/>
        <w:jc w:val="both"/>
        <w:textAlignment w:val="baseline"/>
        <w:rPr>
          <w:rFonts w:ascii="Arial" w:eastAsia="Times New Roman" w:hAnsi="Arial" w:cs="Arial"/>
          <w:sz w:val="20"/>
          <w:szCs w:val="20"/>
        </w:rPr>
      </w:pPr>
      <w:r w:rsidRPr="00033E04">
        <w:rPr>
          <w:rFonts w:ascii="Arial" w:eastAsia="Times New Roman" w:hAnsi="Arial" w:cs="Arial"/>
          <w:sz w:val="20"/>
          <w:szCs w:val="20"/>
        </w:rPr>
        <w:t xml:space="preserve">nie spełnia wymagań określonych w </w:t>
      </w:r>
      <w:r w:rsidR="00356F05">
        <w:rPr>
          <w:rFonts w:ascii="Arial" w:eastAsia="Times New Roman" w:hAnsi="Arial" w:cs="Arial"/>
          <w:sz w:val="20"/>
          <w:szCs w:val="20"/>
        </w:rPr>
        <w:t>S</w:t>
      </w:r>
      <w:r w:rsidRPr="00033E04">
        <w:rPr>
          <w:rFonts w:ascii="Arial" w:eastAsia="Times New Roman" w:hAnsi="Arial" w:cs="Arial"/>
          <w:sz w:val="20"/>
          <w:szCs w:val="20"/>
        </w:rPr>
        <w:t xml:space="preserve">pecyfikacji </w:t>
      </w:r>
      <w:r w:rsidR="00356F05">
        <w:rPr>
          <w:rFonts w:ascii="Arial" w:eastAsia="Times New Roman" w:hAnsi="Arial" w:cs="Arial"/>
          <w:sz w:val="20"/>
          <w:szCs w:val="20"/>
        </w:rPr>
        <w:t>W</w:t>
      </w:r>
      <w:r w:rsidRPr="00033E04">
        <w:rPr>
          <w:rFonts w:ascii="Arial" w:eastAsia="Times New Roman" w:hAnsi="Arial" w:cs="Arial"/>
          <w:sz w:val="20"/>
          <w:szCs w:val="20"/>
        </w:rPr>
        <w:t xml:space="preserve">arunków </w:t>
      </w:r>
      <w:r w:rsidR="00356F05">
        <w:rPr>
          <w:rFonts w:ascii="Arial" w:eastAsia="Times New Roman" w:hAnsi="Arial" w:cs="Arial"/>
          <w:sz w:val="20"/>
          <w:szCs w:val="20"/>
        </w:rPr>
        <w:t>Z</w:t>
      </w:r>
      <w:r w:rsidRPr="00033E04">
        <w:rPr>
          <w:rFonts w:ascii="Arial" w:eastAsia="Times New Roman" w:hAnsi="Arial" w:cs="Arial"/>
          <w:sz w:val="20"/>
          <w:szCs w:val="20"/>
        </w:rPr>
        <w:t xml:space="preserve">amówienia, </w:t>
      </w:r>
    </w:p>
    <w:p w14:paraId="3D996F70" w14:textId="77777777" w:rsidR="00054B10" w:rsidRPr="00033E04" w:rsidRDefault="00054B10" w:rsidP="00F742F5">
      <w:pPr>
        <w:widowControl w:val="0"/>
        <w:numPr>
          <w:ilvl w:val="0"/>
          <w:numId w:val="9"/>
        </w:numPr>
        <w:suppressAutoHyphens/>
        <w:adjustRightInd w:val="0"/>
        <w:spacing w:after="0" w:line="240" w:lineRule="auto"/>
        <w:ind w:hanging="357"/>
        <w:jc w:val="both"/>
        <w:textAlignment w:val="baseline"/>
        <w:rPr>
          <w:rFonts w:ascii="Arial" w:eastAsia="Times New Roman" w:hAnsi="Arial" w:cs="Arial"/>
          <w:sz w:val="20"/>
          <w:szCs w:val="20"/>
        </w:rPr>
      </w:pPr>
      <w:r w:rsidRPr="00033E04">
        <w:rPr>
          <w:rFonts w:ascii="Arial" w:eastAsia="Times New Roman" w:hAnsi="Arial" w:cs="Arial"/>
          <w:sz w:val="20"/>
          <w:szCs w:val="20"/>
        </w:rPr>
        <w:t>przewiduje termin zapłaty wynagrodzenia dłuższy niż określony w ust. 1</w:t>
      </w:r>
      <w:r w:rsidR="00033E04" w:rsidRPr="00033E04">
        <w:rPr>
          <w:rFonts w:ascii="Arial" w:eastAsia="Times New Roman" w:hAnsi="Arial" w:cs="Arial"/>
          <w:sz w:val="20"/>
          <w:szCs w:val="20"/>
        </w:rPr>
        <w:t>1</w:t>
      </w:r>
      <w:r w:rsidRPr="00033E04">
        <w:rPr>
          <w:rFonts w:ascii="Arial" w:eastAsia="Times New Roman" w:hAnsi="Arial" w:cs="Arial"/>
          <w:sz w:val="20"/>
          <w:szCs w:val="20"/>
        </w:rPr>
        <w:t xml:space="preserve">. </w:t>
      </w:r>
    </w:p>
    <w:p w14:paraId="4254FDC5" w14:textId="77777777" w:rsidR="00054B10" w:rsidRPr="00033E04"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 xml:space="preserve">Niezgłoszenie przez Zamawiającego w terminie 14 dni w formie pisemnej zastrzeżeń, uważa się za akceptację projektu umowy o podwykonawstwo lub projektu jej zmiany. </w:t>
      </w:r>
    </w:p>
    <w:p w14:paraId="51983F7D" w14:textId="77777777" w:rsidR="00054B10" w:rsidRPr="00033E04"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58C87ED7" w14:textId="77777777" w:rsidR="00033E04" w:rsidRPr="00033E04" w:rsidRDefault="00033E04"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 xml:space="preserve">Zamawiający, w terminie 7 dni od dnia otrzymania umowy o podwykonawstwo lub jej zmiany, której przedmiotem są roboty budowlane, zgłosi do niej w formie pisemnej sprzeciw, w przypadku, gdy: </w:t>
      </w:r>
    </w:p>
    <w:p w14:paraId="1EB6F58B" w14:textId="77777777" w:rsidR="00033E04" w:rsidRPr="00033E04" w:rsidRDefault="00033E04" w:rsidP="00356F05">
      <w:pPr>
        <w:pStyle w:val="Akapitzlist"/>
        <w:numPr>
          <w:ilvl w:val="0"/>
          <w:numId w:val="47"/>
        </w:numPr>
        <w:spacing w:after="0" w:line="240" w:lineRule="auto"/>
        <w:rPr>
          <w:rFonts w:ascii="Arial" w:hAnsi="Arial" w:cs="Arial"/>
        </w:rPr>
      </w:pPr>
      <w:r w:rsidRPr="00033E04">
        <w:rPr>
          <w:rFonts w:ascii="Arial" w:hAnsi="Arial" w:cs="Arial"/>
        </w:rPr>
        <w:t xml:space="preserve">nie spełnia wymagań określonych w Specyfikacji Warunków Zamówienia, </w:t>
      </w:r>
    </w:p>
    <w:p w14:paraId="6BF69D80" w14:textId="77777777" w:rsidR="00033E04" w:rsidRPr="00033E04" w:rsidRDefault="00033E04" w:rsidP="00356F05">
      <w:pPr>
        <w:pStyle w:val="Akapitzlist"/>
        <w:numPr>
          <w:ilvl w:val="0"/>
          <w:numId w:val="47"/>
        </w:numPr>
        <w:spacing w:after="0" w:line="240" w:lineRule="auto"/>
        <w:rPr>
          <w:rFonts w:ascii="Arial" w:hAnsi="Arial" w:cs="Arial"/>
        </w:rPr>
      </w:pPr>
      <w:r w:rsidRPr="00033E04">
        <w:rPr>
          <w:rFonts w:ascii="Arial" w:hAnsi="Arial" w:cs="Arial"/>
        </w:rPr>
        <w:t xml:space="preserve">przewiduje termin zapłaty wynagrodzenia dłuższy niż określony w ust. 11, </w:t>
      </w:r>
    </w:p>
    <w:p w14:paraId="6F0526B1" w14:textId="77777777" w:rsidR="00054B10" w:rsidRPr="00B62ABC" w:rsidRDefault="00033E04" w:rsidP="00356F05">
      <w:pPr>
        <w:pStyle w:val="Akapitzlist"/>
        <w:numPr>
          <w:ilvl w:val="0"/>
          <w:numId w:val="47"/>
        </w:numPr>
        <w:spacing w:after="0" w:line="240" w:lineRule="auto"/>
        <w:rPr>
          <w:rFonts w:ascii="Arial" w:hAnsi="Arial" w:cs="Arial"/>
        </w:rPr>
      </w:pPr>
      <w:r w:rsidRPr="00B62ABC">
        <w:rPr>
          <w:rFonts w:ascii="Arial" w:hAnsi="Arial" w:cs="Arial"/>
        </w:rPr>
        <w:t xml:space="preserve">zawiera postanowienia niezgodne z art. 463 ustawy </w:t>
      </w:r>
      <w:proofErr w:type="spellStart"/>
      <w:r w:rsidRPr="00B62ABC">
        <w:rPr>
          <w:rFonts w:ascii="Arial" w:hAnsi="Arial" w:cs="Arial"/>
        </w:rPr>
        <w:t>pzp</w:t>
      </w:r>
      <w:proofErr w:type="spellEnd"/>
      <w:r w:rsidRPr="00B62ABC">
        <w:rPr>
          <w:rFonts w:ascii="Arial" w:hAnsi="Arial" w:cs="Arial"/>
        </w:rPr>
        <w:t>;</w:t>
      </w:r>
      <w:r w:rsidR="00054B10" w:rsidRPr="00B62ABC">
        <w:rPr>
          <w:rFonts w:ascii="Arial" w:hAnsi="Arial" w:cs="Arial"/>
        </w:rPr>
        <w:t xml:space="preserve"> </w:t>
      </w:r>
    </w:p>
    <w:p w14:paraId="33AA436C" w14:textId="77777777" w:rsidR="00054B10" w:rsidRPr="00B62ABC"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62ABC">
        <w:rPr>
          <w:rFonts w:ascii="Arial" w:eastAsia="Times New Roman" w:hAnsi="Arial" w:cs="Arial"/>
          <w:sz w:val="20"/>
          <w:szCs w:val="20"/>
        </w:rPr>
        <w:t>Niezgłoszenie zastrzeżeń, o których mowa w pkt 9, do przedłożonego projektu umowy (lub jej zmiany) o podwykonawstwo, której przedmiotem są roboty budowlane, w terminie 7 dni, uważa się za akceptację projektu umowy (lub jej zmiany) przez Zamawiającego</w:t>
      </w:r>
      <w:r w:rsidR="00054B10" w:rsidRPr="00B62ABC">
        <w:rPr>
          <w:rFonts w:ascii="Arial" w:eastAsia="Times New Roman" w:hAnsi="Arial" w:cs="Arial"/>
          <w:sz w:val="20"/>
          <w:szCs w:val="20"/>
        </w:rPr>
        <w:t xml:space="preserve">. </w:t>
      </w:r>
    </w:p>
    <w:p w14:paraId="25E94819" w14:textId="77777777" w:rsidR="00054B10" w:rsidRPr="00B62ABC"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62ABC">
        <w:rPr>
          <w:rFonts w:ascii="Arial" w:eastAsia="Times New Roman" w:hAnsi="Arial" w:cs="Arial"/>
          <w:sz w:val="20"/>
          <w:szCs w:val="20"/>
        </w:rPr>
        <w:t xml:space="preserve">Termin zapłaty wynagrodzenia Podwykonawcy lub dalszemu Podwykonawcy przewidziany w umowie o podwykonawstwo nie może być dłuższy niż </w:t>
      </w:r>
      <w:r w:rsidR="00B62ABC" w:rsidRPr="00B62ABC">
        <w:rPr>
          <w:rFonts w:ascii="Arial" w:eastAsia="Times New Roman" w:hAnsi="Arial" w:cs="Arial"/>
          <w:sz w:val="20"/>
          <w:szCs w:val="20"/>
        </w:rPr>
        <w:t>21</w:t>
      </w:r>
      <w:r w:rsidRPr="00B62ABC">
        <w:rPr>
          <w:rFonts w:ascii="Arial" w:eastAsia="Times New Roman" w:hAnsi="Arial" w:cs="Arial"/>
          <w:sz w:val="20"/>
          <w:szCs w:val="20"/>
        </w:rPr>
        <w:t xml:space="preserve"> dni od dnia doręczenia Wykonawcy, Podwykonawcy lub dalszemu Podwykonawcy faktury lub rachunku, potwierdzających wykonanie zleconej Podwykonawcy lub dalszemu Podwykonawcy dostawy, usługi lub roboty budowlanej. </w:t>
      </w:r>
    </w:p>
    <w:p w14:paraId="017FB3F6" w14:textId="77777777" w:rsidR="00054B1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62ABC">
        <w:rPr>
          <w:rFonts w:ascii="Arial" w:eastAsia="Times New Roman" w:hAnsi="Arial" w:cs="Arial"/>
          <w:sz w:val="20"/>
          <w:szCs w:val="20"/>
        </w:rPr>
        <w:t>Jeżeli termin zapłaty wynagrodzenia jest dłuższy niż określony w ust. 1</w:t>
      </w:r>
      <w:r w:rsidR="00B62ABC" w:rsidRPr="00B62ABC">
        <w:rPr>
          <w:rFonts w:ascii="Arial" w:eastAsia="Times New Roman" w:hAnsi="Arial" w:cs="Arial"/>
          <w:sz w:val="20"/>
          <w:szCs w:val="20"/>
        </w:rPr>
        <w:t>1</w:t>
      </w:r>
      <w:r w:rsidRPr="00B62ABC">
        <w:rPr>
          <w:rFonts w:ascii="Arial" w:eastAsia="Times New Roman" w:hAnsi="Arial" w:cs="Arial"/>
          <w:sz w:val="20"/>
          <w:szCs w:val="20"/>
        </w:rPr>
        <w:t xml:space="preserve">, Zamawiający informuje o tym Wykonawcę i wzywa go do doprowadzenia do zmiany tej umowy pod rygorem wystąpienia o zapłatę kary umownej. </w:t>
      </w:r>
    </w:p>
    <w:p w14:paraId="1B27A5C8" w14:textId="77777777" w:rsidR="00B62ABC" w:rsidRPr="00B62ABC"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62ABC">
        <w:rPr>
          <w:rFonts w:ascii="Arial" w:eastAsia="Times New Roman" w:hAnsi="Arial" w:cs="Arial"/>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 </w:t>
      </w:r>
    </w:p>
    <w:p w14:paraId="5B0FB316" w14:textId="77777777" w:rsidR="00B62ABC" w:rsidRPr="00B62ABC"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62ABC">
        <w:rPr>
          <w:rFonts w:ascii="Arial" w:eastAsia="Times New Roman" w:hAnsi="Arial" w:cs="Arial"/>
          <w:sz w:val="20"/>
          <w:szCs w:val="20"/>
        </w:rPr>
        <w:t>W przypadku, o którym mowa w ust. 13, Podwykonawca lub dalszy podwykonawca, przedkłada poświadczoną za zgodność z oryginałem kopię umowy również Wykonawcy</w:t>
      </w:r>
    </w:p>
    <w:p w14:paraId="045638A3" w14:textId="77777777" w:rsidR="00054B10" w:rsidRPr="00B62ABC"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62ABC">
        <w:rPr>
          <w:rFonts w:ascii="Arial" w:eastAsia="Times New Roman" w:hAnsi="Arial" w:cs="Arial"/>
          <w:sz w:val="20"/>
          <w:szCs w:val="20"/>
        </w:rPr>
        <w:t xml:space="preserve">Przepisy ust. </w:t>
      </w:r>
      <w:r w:rsidR="00B62ABC" w:rsidRPr="00B62ABC">
        <w:rPr>
          <w:rFonts w:ascii="Arial" w:eastAsia="Times New Roman" w:hAnsi="Arial" w:cs="Arial"/>
          <w:sz w:val="20"/>
          <w:szCs w:val="20"/>
        </w:rPr>
        <w:t>4</w:t>
      </w:r>
      <w:r w:rsidRPr="00B62ABC">
        <w:rPr>
          <w:rFonts w:ascii="Arial" w:eastAsia="Times New Roman" w:hAnsi="Arial" w:cs="Arial"/>
          <w:sz w:val="20"/>
          <w:szCs w:val="20"/>
        </w:rPr>
        <w:t xml:space="preserve"> – 1</w:t>
      </w:r>
      <w:r w:rsidR="00B62ABC" w:rsidRPr="00B62ABC">
        <w:rPr>
          <w:rFonts w:ascii="Arial" w:eastAsia="Times New Roman" w:hAnsi="Arial" w:cs="Arial"/>
          <w:sz w:val="20"/>
          <w:szCs w:val="20"/>
        </w:rPr>
        <w:t>4</w:t>
      </w:r>
      <w:r w:rsidRPr="00B62ABC">
        <w:rPr>
          <w:rFonts w:ascii="Arial" w:eastAsia="Times New Roman" w:hAnsi="Arial" w:cs="Arial"/>
          <w:sz w:val="20"/>
          <w:szCs w:val="20"/>
        </w:rPr>
        <w:t xml:space="preserve"> stosuje się odpowiednio do zmian tej umowy o podwykonawstwo. </w:t>
      </w:r>
    </w:p>
    <w:p w14:paraId="7AC774B7" w14:textId="77777777" w:rsidR="00054B10" w:rsidRPr="002D6CEB" w:rsidRDefault="002D6CEB"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2D6CEB">
        <w:rPr>
          <w:rFonts w:ascii="Arial" w:eastAsia="Times New Roman" w:hAnsi="Arial" w:cs="Arial"/>
          <w:sz w:val="20"/>
          <w:szCs w:val="20"/>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2D6CEB">
        <w:rPr>
          <w:rFonts w:ascii="Arial" w:eastAsia="Times New Roman" w:hAnsi="Arial" w:cs="Arial"/>
          <w:sz w:val="20"/>
          <w:szCs w:val="20"/>
        </w:rPr>
        <w:t>pzp</w:t>
      </w:r>
      <w:proofErr w:type="spellEnd"/>
      <w:r w:rsidRPr="002D6CEB">
        <w:rPr>
          <w:rFonts w:ascii="Arial" w:eastAsia="Times New Roman" w:hAnsi="Arial" w:cs="Arial"/>
          <w:sz w:val="20"/>
          <w:szCs w:val="20"/>
        </w:rPr>
        <w:t>, lub oświadczenia lub dokumenty potwierdzające brak podstaw wykluczenia, wobec tego Podwykonawcy lub dalszego Podwykonawcy</w:t>
      </w:r>
      <w:r w:rsidR="00054B10" w:rsidRPr="002D6CEB">
        <w:rPr>
          <w:rFonts w:ascii="Arial" w:eastAsia="Times New Roman" w:hAnsi="Arial" w:cs="Arial"/>
          <w:sz w:val="20"/>
          <w:szCs w:val="20"/>
        </w:rPr>
        <w:t>.</w:t>
      </w:r>
    </w:p>
    <w:p w14:paraId="50D596D4" w14:textId="77777777" w:rsidR="00054B10" w:rsidRPr="002D6CE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2D6CEB">
        <w:rPr>
          <w:rFonts w:ascii="Arial" w:eastAsia="Times New Roman" w:hAnsi="Arial" w:cs="Arial"/>
          <w:sz w:val="20"/>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2D0810B8" w14:textId="77777777" w:rsidR="00054B10" w:rsidRPr="002D6CEB" w:rsidRDefault="002D6CEB"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2D6CEB">
        <w:rPr>
          <w:rFonts w:ascii="Arial" w:eastAsia="Times New Roman" w:hAnsi="Arial" w:cs="Arial"/>
          <w:sz w:val="20"/>
          <w:szCs w:val="20"/>
        </w:rPr>
        <w:t xml:space="preserve">Jeżeli zmiana albo rezygnacja z Podwykonawcy dotyczy podmiotu, na którego zasoby Wykonawca powoływał się, na zasadach określonych w art. 118 ust. 1 ustawy </w:t>
      </w:r>
      <w:proofErr w:type="spellStart"/>
      <w:r w:rsidRPr="002D6CEB">
        <w:rPr>
          <w:rFonts w:ascii="Arial" w:eastAsia="Times New Roman" w:hAnsi="Arial" w:cs="Arial"/>
          <w:sz w:val="20"/>
          <w:szCs w:val="20"/>
        </w:rPr>
        <w:t>pzp</w:t>
      </w:r>
      <w:proofErr w:type="spellEnd"/>
      <w:r w:rsidRPr="002D6CEB">
        <w:rPr>
          <w:rFonts w:ascii="Arial" w:eastAsia="Times New Roman" w:hAnsi="Arial" w:cs="Arial"/>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054B10" w:rsidRPr="002D6CEB">
        <w:rPr>
          <w:rFonts w:ascii="Arial" w:eastAsia="Times New Roman" w:hAnsi="Arial" w:cs="Arial"/>
          <w:sz w:val="20"/>
          <w:szCs w:val="20"/>
        </w:rPr>
        <w:t xml:space="preserve">. </w:t>
      </w:r>
    </w:p>
    <w:p w14:paraId="2976242F" w14:textId="77777777" w:rsidR="00054B10" w:rsidRPr="002D6CE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2D6CEB">
        <w:rPr>
          <w:rFonts w:ascii="Arial" w:eastAsia="Times New Roman" w:hAnsi="Arial" w:cs="Arial"/>
          <w:sz w:val="20"/>
          <w:szCs w:val="20"/>
        </w:rPr>
        <w:t xml:space="preserve">Umowa o podwykonawstwo musi zawierać w szczególności: </w:t>
      </w:r>
    </w:p>
    <w:p w14:paraId="3456E189" w14:textId="77777777" w:rsidR="002D6CEB" w:rsidRPr="002D6CEB"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2D6CEB">
        <w:rPr>
          <w:rFonts w:ascii="Arial" w:eastAsia="Times New Roman" w:hAnsi="Arial" w:cs="Arial"/>
          <w:sz w:val="20"/>
          <w:szCs w:val="20"/>
          <w:lang w:eastAsia="pl-PL"/>
        </w:rPr>
        <w:t xml:space="preserve">zakres robót budowlanych, dostaw lub usług powierzonych Podwykonawcy; </w:t>
      </w:r>
    </w:p>
    <w:p w14:paraId="04172309" w14:textId="77777777" w:rsidR="002D6CEB" w:rsidRPr="002D6CEB"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2D6CEB">
        <w:rPr>
          <w:rFonts w:ascii="Arial" w:eastAsia="Times New Roman" w:hAnsi="Arial" w:cs="Arial"/>
          <w:sz w:val="20"/>
          <w:szCs w:val="20"/>
          <w:lang w:eastAsia="pl-PL"/>
        </w:rPr>
        <w:t xml:space="preserve">kwotę wynagrodzenia, która nie może być wyższa niż wartość tego zakresu robót wynikająca z oferty Wykonawcy; </w:t>
      </w:r>
    </w:p>
    <w:p w14:paraId="06A7B0B8" w14:textId="1D4A76AA" w:rsidR="002D6CEB" w:rsidRPr="002D6CEB"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2D6CEB">
        <w:rPr>
          <w:rFonts w:ascii="Arial" w:eastAsia="Times New Roman" w:hAnsi="Arial" w:cs="Arial"/>
          <w:sz w:val="20"/>
          <w:szCs w:val="20"/>
          <w:lang w:eastAsia="pl-PL"/>
        </w:rPr>
        <w:t xml:space="preserve">termin wykonania zakresu przedmiotu </w:t>
      </w:r>
      <w:r w:rsidR="00356F05">
        <w:rPr>
          <w:rFonts w:ascii="Arial" w:eastAsia="Times New Roman" w:hAnsi="Arial" w:cs="Arial"/>
          <w:sz w:val="20"/>
          <w:szCs w:val="20"/>
          <w:lang w:eastAsia="pl-PL"/>
        </w:rPr>
        <w:t>umowy</w:t>
      </w:r>
      <w:r w:rsidRPr="002D6CEB">
        <w:rPr>
          <w:rFonts w:ascii="Arial" w:eastAsia="Times New Roman" w:hAnsi="Arial" w:cs="Arial"/>
          <w:sz w:val="20"/>
          <w:szCs w:val="20"/>
          <w:lang w:eastAsia="pl-PL"/>
        </w:rPr>
        <w:t xml:space="preserve"> powierzonego Podwykonawcy wraz z harmonogramem. Termin ten nie może być dłuższy niż wynikający z harmonogramu Wykonawcy; </w:t>
      </w:r>
    </w:p>
    <w:p w14:paraId="6A3328E8" w14:textId="77777777" w:rsidR="00054B10" w:rsidRPr="002D6CEB"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2D6CEB">
        <w:rPr>
          <w:rFonts w:ascii="Arial" w:eastAsia="Times New Roman" w:hAnsi="Arial" w:cs="Arial"/>
          <w:sz w:val="20"/>
          <w:szCs w:val="20"/>
          <w:lang w:eastAsia="pl-PL"/>
        </w:rPr>
        <w:t xml:space="preserve">termin zapłaty wynagrodzenia Podwykonawcy lub dalszemu Podwykonawcy przewidziany </w:t>
      </w:r>
      <w:r w:rsidRPr="002D6CEB">
        <w:rPr>
          <w:rFonts w:ascii="Arial" w:eastAsia="Times New Roman" w:hAnsi="Arial" w:cs="Arial"/>
          <w:sz w:val="20"/>
          <w:szCs w:val="20"/>
          <w:lang w:eastAsia="pl-PL"/>
        </w:rPr>
        <w:lastRenderedPageBreak/>
        <w:t>w umowie o podwykonawstwo nie może być dłuższy niż 21 dni od dnia doręczenia Wykonawcy, Podwykonawcy lub dalszemu Podwykonawcy faktury lub rachunku, potwierdzających wykonanie zleconej Podwykonawcy lub dalszemu Podwykonawcy roboty budowlanej, dostawy lub usługi</w:t>
      </w:r>
      <w:r w:rsidR="00054B10" w:rsidRPr="002D6CEB">
        <w:rPr>
          <w:rFonts w:ascii="Arial" w:eastAsia="Times New Roman" w:hAnsi="Arial" w:cs="Arial"/>
          <w:sz w:val="20"/>
          <w:szCs w:val="20"/>
          <w:lang w:eastAsia="pl-PL"/>
        </w:rPr>
        <w:t xml:space="preserve">. </w:t>
      </w:r>
    </w:p>
    <w:p w14:paraId="47B5309C" w14:textId="77777777" w:rsidR="00054B10" w:rsidRPr="002D6CE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2D6CEB">
        <w:rPr>
          <w:rFonts w:ascii="Arial" w:eastAsia="Times New Roman" w:hAnsi="Arial" w:cs="Arial"/>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0D16B2D5" w14:textId="77777777" w:rsidR="00054B10" w:rsidRPr="002D6CEB"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2D6CEB">
        <w:rPr>
          <w:rFonts w:ascii="Arial" w:eastAsia="Times New Roman" w:hAnsi="Arial" w:cs="Arial"/>
          <w:sz w:val="20"/>
          <w:szCs w:val="20"/>
          <w:lang w:eastAsia="pl-PL"/>
        </w:rPr>
        <w:t xml:space="preserve">nieprzestrzegania przepisów BHP i ppoż., </w:t>
      </w:r>
    </w:p>
    <w:p w14:paraId="3AD746E8" w14:textId="77777777" w:rsidR="00054B10" w:rsidRPr="002D6CEB"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2D6CEB">
        <w:rPr>
          <w:rFonts w:ascii="Arial" w:eastAsia="Times New Roman" w:hAnsi="Arial" w:cs="Arial"/>
          <w:sz w:val="20"/>
          <w:szCs w:val="20"/>
          <w:lang w:eastAsia="pl-PL"/>
        </w:rPr>
        <w:t xml:space="preserve">realizacji robót niezgodnie z zasadami wiedzy technicznej, </w:t>
      </w:r>
    </w:p>
    <w:p w14:paraId="6FC80E97" w14:textId="77777777" w:rsidR="00054B10" w:rsidRPr="002D6CEB"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2D6CEB">
        <w:rPr>
          <w:rFonts w:ascii="Arial" w:eastAsia="Times New Roman" w:hAnsi="Arial" w:cs="Arial"/>
          <w:sz w:val="20"/>
          <w:szCs w:val="20"/>
          <w:lang w:eastAsia="pl-PL"/>
        </w:rPr>
        <w:t xml:space="preserve">zwłoki robót względem harmonogramu rzeczowo-finansowego i terminów umownych. </w:t>
      </w:r>
    </w:p>
    <w:p w14:paraId="68E4AEAA" w14:textId="77777777" w:rsidR="00054B10" w:rsidRPr="002E785F"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b/>
          <w:sz w:val="20"/>
          <w:szCs w:val="20"/>
        </w:rPr>
      </w:pPr>
      <w:r w:rsidRPr="002D6CEB">
        <w:rPr>
          <w:rFonts w:ascii="Arial" w:eastAsia="Times New Roman" w:hAnsi="Arial" w:cs="Arial"/>
          <w:sz w:val="20"/>
          <w:szCs w:val="20"/>
        </w:rPr>
        <w:t xml:space="preserve">Zamawiający ma prawo żądać usunięcia z terenu budowy każdego z pracowników i współpracowników Wykonawcy lub podwykonawców i dalszych podwykonawców, których zachowanie lub jakość wykonywanej </w:t>
      </w:r>
      <w:r w:rsidRPr="002E785F">
        <w:rPr>
          <w:rFonts w:ascii="Arial" w:eastAsia="Times New Roman" w:hAnsi="Arial" w:cs="Arial"/>
          <w:sz w:val="20"/>
          <w:szCs w:val="20"/>
        </w:rPr>
        <w:t>pracy uważa za niewłaściwe.</w:t>
      </w:r>
    </w:p>
    <w:p w14:paraId="280D9AAF" w14:textId="77777777" w:rsidR="00054B10" w:rsidRPr="002E785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CF3E6C5" w14:textId="77777777" w:rsidR="00054B10" w:rsidRPr="002E785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2E785F">
        <w:rPr>
          <w:rFonts w:ascii="Arial" w:eastAsia="Times New Roman" w:hAnsi="Arial" w:cs="Arial"/>
          <w:sz w:val="20"/>
          <w:szCs w:val="20"/>
        </w:rPr>
        <w:t>§ 9</w:t>
      </w:r>
    </w:p>
    <w:p w14:paraId="23E8DA13" w14:textId="77777777" w:rsidR="00054B10" w:rsidRPr="002E785F"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 xml:space="preserve">Wykonawca wniósł przed podpisaniem umowy zabezpieczenie należytego wykonania umowy w wysokości 10 % wynagrodzenia umownego brutto, tj.: </w:t>
      </w:r>
    </w:p>
    <w:p w14:paraId="3702E1D2" w14:textId="77777777" w:rsidR="00054B10" w:rsidRPr="002E785F" w:rsidRDefault="00054B10" w:rsidP="00054B10">
      <w:pPr>
        <w:suppressAutoHyphens/>
        <w:spacing w:after="0" w:line="240" w:lineRule="auto"/>
        <w:ind w:left="360"/>
        <w:jc w:val="both"/>
        <w:rPr>
          <w:rFonts w:ascii="Arial" w:eastAsia="Times New Roman" w:hAnsi="Arial" w:cs="Arial"/>
          <w:sz w:val="20"/>
          <w:szCs w:val="20"/>
        </w:rPr>
      </w:pPr>
      <w:r w:rsidRPr="002E785F">
        <w:rPr>
          <w:rFonts w:ascii="Arial" w:eastAsia="Times New Roman" w:hAnsi="Arial" w:cs="Arial"/>
          <w:sz w:val="20"/>
          <w:szCs w:val="20"/>
        </w:rPr>
        <w:t>…………………………… zł</w:t>
      </w:r>
    </w:p>
    <w:p w14:paraId="049E03BE" w14:textId="77777777" w:rsidR="00054B10" w:rsidRPr="002E785F"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2E785F">
        <w:rPr>
          <w:rFonts w:ascii="Arial" w:eastAsia="Times New Roman" w:hAnsi="Arial" w:cs="Arial"/>
          <w:sz w:val="20"/>
          <w:szCs w:val="20"/>
        </w:rPr>
        <w:t>słownie: ………………………………………………………</w:t>
      </w:r>
    </w:p>
    <w:p w14:paraId="3D024A51" w14:textId="77777777" w:rsidR="00054B10" w:rsidRPr="002E785F"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2E785F">
        <w:rPr>
          <w:rFonts w:ascii="Arial" w:eastAsia="Times New Roman" w:hAnsi="Arial" w:cs="Arial"/>
          <w:sz w:val="20"/>
          <w:szCs w:val="20"/>
        </w:rPr>
        <w:t>w formie: ………………………………………………</w:t>
      </w:r>
      <w:proofErr w:type="gramStart"/>
      <w:r w:rsidRPr="002E785F">
        <w:rPr>
          <w:rFonts w:ascii="Arial" w:eastAsia="Times New Roman" w:hAnsi="Arial" w:cs="Arial"/>
          <w:sz w:val="20"/>
          <w:szCs w:val="20"/>
        </w:rPr>
        <w:t>…….</w:t>
      </w:r>
      <w:proofErr w:type="gramEnd"/>
      <w:r w:rsidRPr="002E785F">
        <w:rPr>
          <w:rFonts w:ascii="Arial" w:eastAsia="Times New Roman" w:hAnsi="Arial" w:cs="Arial"/>
          <w:sz w:val="20"/>
          <w:szCs w:val="20"/>
        </w:rPr>
        <w:t>.</w:t>
      </w:r>
    </w:p>
    <w:p w14:paraId="1BE9EB68" w14:textId="77777777" w:rsidR="00054B10" w:rsidRPr="002E785F"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Strony postanawiają, że:</w:t>
      </w:r>
    </w:p>
    <w:p w14:paraId="77F8B06C" w14:textId="77777777" w:rsidR="00054B10" w:rsidRPr="002E785F" w:rsidRDefault="002D6CEB" w:rsidP="00D10A56">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70% kwoty zabezpieczenia określonej w § 9 ust. 1 zostanie zwrócone w terminie 30 dni od dnia wykonania zamówienia</w:t>
      </w:r>
      <w:r w:rsidR="00054B10" w:rsidRPr="002E785F">
        <w:rPr>
          <w:rFonts w:ascii="Arial" w:eastAsia="Times New Roman" w:hAnsi="Arial" w:cs="Arial"/>
          <w:sz w:val="20"/>
          <w:szCs w:val="20"/>
        </w:rPr>
        <w:t>,</w:t>
      </w:r>
    </w:p>
    <w:p w14:paraId="1A950F8E" w14:textId="77777777" w:rsidR="00054B10" w:rsidRPr="002E785F" w:rsidRDefault="00054B10" w:rsidP="00D10A56">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pozostałe 30 % zostanie zatrzymane przez Zamawiającego na zabezpieczenie roszczeń z tytułu rękojmi za wady i zostanie zwrócone nie później niż w 15 dniu po upływie tego okresu.</w:t>
      </w:r>
    </w:p>
    <w:p w14:paraId="638278D9" w14:textId="77777777" w:rsidR="00054B10" w:rsidRPr="002E785F"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Zabezpieczenie należytego wykonania umowy, zostanie zwrócone w terminach i na zasadach określonych powyżej, z zastrzeżeniem § 13.</w:t>
      </w:r>
    </w:p>
    <w:p w14:paraId="1F631ADD" w14:textId="77777777" w:rsidR="00054B10" w:rsidRPr="002E785F"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W przypadku przekroczenia/zmiany terminu realizacji umowy Wykonawca przedłuży zabezpieczenie należytego wykonania umowy o czas przekroczenia/zmiany.</w:t>
      </w:r>
    </w:p>
    <w:p w14:paraId="380A57B1" w14:textId="77777777" w:rsidR="00054B10" w:rsidRPr="002E785F"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Wykonawca przedłuży również okres obowiązywania zabezpieczenia należytego wykonania umowy o czas określony w § 13.</w:t>
      </w:r>
    </w:p>
    <w:p w14:paraId="7FD2FF1C" w14:textId="50814A8F" w:rsidR="00054B10" w:rsidRPr="002E785F"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 xml:space="preserve">W przypadku, gdy przedmiot umowy nie został wykonany w terminie określonym </w:t>
      </w:r>
      <w:r w:rsidRPr="00544CF9">
        <w:rPr>
          <w:rFonts w:ascii="Arial" w:eastAsia="Times New Roman" w:hAnsi="Arial" w:cs="Arial"/>
          <w:sz w:val="20"/>
          <w:szCs w:val="20"/>
        </w:rPr>
        <w:t xml:space="preserve">w § 2 </w:t>
      </w:r>
      <w:r w:rsidR="00AB5FAB">
        <w:rPr>
          <w:rFonts w:ascii="Arial" w:eastAsia="Times New Roman" w:hAnsi="Arial" w:cs="Arial"/>
          <w:sz w:val="20"/>
          <w:szCs w:val="20"/>
        </w:rPr>
        <w:t>pkt</w:t>
      </w:r>
      <w:r w:rsidRPr="00544CF9">
        <w:rPr>
          <w:rFonts w:ascii="Arial" w:eastAsia="Times New Roman" w:hAnsi="Arial" w:cs="Arial"/>
          <w:sz w:val="20"/>
          <w:szCs w:val="20"/>
        </w:rPr>
        <w:t xml:space="preserve"> </w:t>
      </w:r>
      <w:r w:rsidR="00EC4C88">
        <w:rPr>
          <w:rFonts w:ascii="Arial" w:eastAsia="Times New Roman" w:hAnsi="Arial" w:cs="Arial"/>
          <w:sz w:val="20"/>
          <w:szCs w:val="20"/>
        </w:rPr>
        <w:t>3</w:t>
      </w:r>
      <w:r w:rsidRPr="00544CF9">
        <w:rPr>
          <w:rFonts w:ascii="Arial" w:eastAsia="Times New Roman" w:hAnsi="Arial" w:cs="Arial"/>
          <w:sz w:val="20"/>
          <w:szCs w:val="20"/>
        </w:rPr>
        <w:t>,</w:t>
      </w:r>
      <w:r w:rsidRPr="002E785F">
        <w:rPr>
          <w:rFonts w:ascii="Arial" w:eastAsia="Times New Roman" w:hAnsi="Arial" w:cs="Arial"/>
          <w:sz w:val="20"/>
          <w:szCs w:val="20"/>
        </w:rPr>
        <w:t xml:space="preserve">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5C91BEE5" w14:textId="77777777" w:rsidR="00054B10" w:rsidRPr="002E785F"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5E553C6B" w14:textId="77777777" w:rsidR="00054B10" w:rsidRPr="002E785F"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06FBBDED" w14:textId="77777777" w:rsidR="00054B10" w:rsidRPr="00B51F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Wypłata, o której mowa w ust. 8, następuje nie później niż w ostatnim dniu ważności dotychczasowego zabezpieczenia.</w:t>
      </w:r>
    </w:p>
    <w:p w14:paraId="02B1D38A" w14:textId="77777777" w:rsidR="00054B10" w:rsidRPr="00B51F4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B0D0F93" w14:textId="77777777" w:rsidR="00054B10" w:rsidRPr="00B51F4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B51F41">
        <w:rPr>
          <w:rFonts w:ascii="Arial" w:eastAsia="Times New Roman" w:hAnsi="Arial" w:cs="Arial"/>
          <w:sz w:val="20"/>
          <w:szCs w:val="20"/>
        </w:rPr>
        <w:t>§ 10</w:t>
      </w:r>
    </w:p>
    <w:p w14:paraId="3F1B6E52" w14:textId="77777777" w:rsidR="00054B10" w:rsidRPr="00B51F4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B51F41">
        <w:rPr>
          <w:rFonts w:ascii="Arial" w:eastAsia="Times New Roman" w:hAnsi="Arial" w:cs="Arial"/>
          <w:sz w:val="20"/>
          <w:szCs w:val="20"/>
        </w:rPr>
        <w:t>Strony postanawiają, że z czynności odbiorów częściowych i końcowego zostaną sporządzone protokoły zawierające wszelkie ustalenia dokonane w toku odbioru, jak też terminy na usunięcie stwierdzonych w trakcie odbioru wad. Protokoły odbioru będą wskazywały roboty wykonane przez Wykonawcę oraz Podwykonawców, o których mowa w § 8.</w:t>
      </w:r>
    </w:p>
    <w:p w14:paraId="1A640A32" w14:textId="77777777" w:rsidR="00054B10" w:rsidRPr="00B51F4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B51F41">
        <w:rPr>
          <w:rFonts w:ascii="Arial" w:eastAsia="Times New Roman" w:hAnsi="Arial" w:cs="Arial"/>
          <w:sz w:val="20"/>
          <w:szCs w:val="20"/>
        </w:rPr>
        <w:lastRenderedPageBreak/>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0AE7E1CE" w14:textId="77777777" w:rsidR="00054B10" w:rsidRPr="00B51F4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B51F41">
        <w:rPr>
          <w:rFonts w:ascii="Arial" w:eastAsia="Times New Roman" w:hAnsi="Arial" w:cs="Arial"/>
          <w:sz w:val="20"/>
          <w:szCs w:val="20"/>
        </w:rPr>
        <w:t>Zamawiający przystąpi do czynności odbioru częściowego/końcowego w terminie 5 dni od dnia zgłoszenia gotowości, zawiadamiając o tym Wykonawcę.</w:t>
      </w:r>
    </w:p>
    <w:p w14:paraId="7CCE53CE" w14:textId="77777777" w:rsidR="00054B10" w:rsidRPr="00B51F4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B51F41">
        <w:rPr>
          <w:rFonts w:ascii="Arial" w:eastAsia="Times New Roman" w:hAnsi="Arial" w:cs="Arial"/>
          <w:sz w:val="20"/>
          <w:szCs w:val="20"/>
        </w:rPr>
        <w:t>Odbiór końcowy nastąpi po zrealizowaniu przez Wykonawcę całego zakresu prac stanowiącego przedmiot niniejszej umowy i dostarczeniu dokumentacji powykonawczej, inwentaryzacji geodezyjnej powykonawczej oraz złożonego we właściwym organie zawiadomienia o zakończeniu budowy i zamiarze przystąpienia do użytkowania drogi wraz z klauzulą niewniesienia sprzeciwu ze strony Wojewódzkiego Inspektora Nadzoru Budowlanego.</w:t>
      </w:r>
    </w:p>
    <w:p w14:paraId="1271F9FA" w14:textId="77777777" w:rsidR="00F742F5" w:rsidRPr="00BD4568"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398FB447" w14:textId="77777777" w:rsidR="00054B10" w:rsidRPr="00BD4568"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BD4568">
        <w:rPr>
          <w:rFonts w:ascii="Arial" w:eastAsia="Times New Roman" w:hAnsi="Arial" w:cs="Arial"/>
          <w:sz w:val="20"/>
          <w:szCs w:val="20"/>
        </w:rPr>
        <w:t>§ 11</w:t>
      </w:r>
    </w:p>
    <w:p w14:paraId="5903D412" w14:textId="77777777" w:rsidR="00054B10" w:rsidRPr="00BD4568"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Jeżeli w toku czynności odbioru zostaną stwierdzone wady, to Zamawiającemu przysługują uprawnienia przewidziane w Kodeksie cywilnym z tym, że:</w:t>
      </w:r>
    </w:p>
    <w:p w14:paraId="02EB8CEF" w14:textId="77777777" w:rsidR="00054B10" w:rsidRPr="00BD4568"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jeżeli wady, nie uniemożliwiają użytkowania przedmiotu odbioru (wada nieistotna nieusuwalna) zgodnie z jego przeznaczeniem, Zamawiający ma prawo obniżyć wynagrodzenie w odpowiednim stosunku,</w:t>
      </w:r>
    </w:p>
    <w:p w14:paraId="218A70DC" w14:textId="77777777" w:rsidR="00054B10" w:rsidRPr="00BD4568"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57187F11" w14:textId="77777777" w:rsidR="00054B10" w:rsidRPr="00BD4568"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jeżeli wady, nadają się do usunięcia, Zamawiający może odmówić odbioru do czasu ich usunięcia,</w:t>
      </w:r>
    </w:p>
    <w:p w14:paraId="61CF832B" w14:textId="77777777" w:rsidR="00054B10" w:rsidRPr="00BD4568"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70E7FA36" w14:textId="77777777" w:rsidR="00054B10" w:rsidRPr="00BD4568"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o kwalifikowaniu wad określonych w niniejszym ustępie rozstrzyga Zamawiający.</w:t>
      </w:r>
    </w:p>
    <w:p w14:paraId="0E76D18C" w14:textId="77777777" w:rsidR="00054B10" w:rsidRPr="00BD4568"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Wykonawca zobowiązany jest do zawiadomienia Zamawiającego o usunięciu wad oraz ma prawo do żądania wyznaczenia terminu na odbiór zakwestionowanych uprzednio prac, jako wadliwych.</w:t>
      </w:r>
    </w:p>
    <w:p w14:paraId="7F5198EF" w14:textId="77777777" w:rsidR="00054B10" w:rsidRPr="00BD4568"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Wszystkie wady, nadające się do usunięcia Wykonawca usunie w wyznaczonym przez Zamawiającego terminie i na własny koszt niezależnie od jego wysokości.</w:t>
      </w:r>
    </w:p>
    <w:p w14:paraId="7865080D" w14:textId="77777777" w:rsidR="00054B10" w:rsidRPr="00BD4568"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W przypadku nieusunięcia wad w wyznaczonym przez Zamawiającego terminie Zamawiający może zlecić usunięcie wad innemu wykonawcy, który usunie wady, na koszt i niebezpieczeństwo Wykonawcy.</w:t>
      </w:r>
    </w:p>
    <w:p w14:paraId="56F2C50B" w14:textId="77777777" w:rsidR="00F742F5" w:rsidRPr="00BD4568"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3A7E2D9C" w14:textId="77777777" w:rsidR="00054B10" w:rsidRPr="00D4483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D44835">
        <w:rPr>
          <w:rFonts w:ascii="Arial" w:eastAsia="Times New Roman" w:hAnsi="Arial" w:cs="Arial"/>
          <w:sz w:val="20"/>
          <w:szCs w:val="20"/>
        </w:rPr>
        <w:t>§ 12</w:t>
      </w:r>
    </w:p>
    <w:p w14:paraId="15A881C1" w14:textId="77777777" w:rsidR="00054B10" w:rsidRPr="00D44835"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D44835">
        <w:rPr>
          <w:rFonts w:ascii="Arial" w:eastAsia="Times New Roman" w:hAnsi="Arial" w:cs="Arial"/>
          <w:sz w:val="20"/>
          <w:szCs w:val="20"/>
        </w:rPr>
        <w:t>Strony postanawiają, że obowiązującą je formą odszkodowania stanowią w pierwszej kolejności kary umowne.</w:t>
      </w:r>
    </w:p>
    <w:p w14:paraId="7C8698E9" w14:textId="77777777" w:rsidR="00054B10" w:rsidRPr="0024584E" w:rsidRDefault="0024584E"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24584E">
        <w:rPr>
          <w:rFonts w:ascii="Arial" w:eastAsia="Times New Roman" w:hAnsi="Arial" w:cs="Arial"/>
          <w:sz w:val="20"/>
          <w:szCs w:val="20"/>
        </w:rPr>
        <w:t>Wykonawca jest zobowiązany do zapłaty Zamawiającemu kar umownych</w:t>
      </w:r>
      <w:r w:rsidR="00054B10" w:rsidRPr="0024584E">
        <w:rPr>
          <w:rFonts w:ascii="Arial" w:eastAsia="Times New Roman" w:hAnsi="Arial" w:cs="Arial"/>
          <w:sz w:val="20"/>
          <w:szCs w:val="20"/>
        </w:rPr>
        <w:t>:</w:t>
      </w:r>
    </w:p>
    <w:p w14:paraId="52A50DA4" w14:textId="77777777" w:rsidR="00054B10" w:rsidRDefault="00054B10"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D44835">
        <w:rPr>
          <w:rFonts w:ascii="Arial" w:eastAsia="Times New Roman" w:hAnsi="Arial" w:cs="Arial"/>
          <w:sz w:val="20"/>
          <w:szCs w:val="20"/>
        </w:rPr>
        <w:t xml:space="preserve">za </w:t>
      </w:r>
      <w:r w:rsidR="0010713C" w:rsidRPr="00D44835">
        <w:rPr>
          <w:rFonts w:ascii="Arial" w:eastAsia="Times New Roman" w:hAnsi="Arial" w:cs="Arial"/>
          <w:sz w:val="20"/>
          <w:szCs w:val="20"/>
        </w:rPr>
        <w:t>zwłokę</w:t>
      </w:r>
      <w:r w:rsidRPr="00D44835">
        <w:rPr>
          <w:rFonts w:ascii="Arial" w:eastAsia="Times New Roman" w:hAnsi="Arial" w:cs="Arial"/>
          <w:sz w:val="20"/>
          <w:szCs w:val="20"/>
        </w:rPr>
        <w:t xml:space="preserve"> w przedstawieniu Zamawiającemu do akceptacji harmonogramu – w wysokości 100 zł (słownie: sto zł) za </w:t>
      </w:r>
      <w:r w:rsidR="0010713C" w:rsidRPr="00D44835">
        <w:rPr>
          <w:rFonts w:ascii="Arial" w:eastAsia="Times New Roman" w:hAnsi="Arial" w:cs="Arial"/>
          <w:sz w:val="20"/>
          <w:szCs w:val="20"/>
        </w:rPr>
        <w:t xml:space="preserve">rozpoczęty dzień zwłoki liczony </w:t>
      </w:r>
      <w:r w:rsidRPr="00D44835">
        <w:rPr>
          <w:rFonts w:ascii="Arial" w:eastAsia="Times New Roman" w:hAnsi="Arial" w:cs="Arial"/>
          <w:sz w:val="20"/>
          <w:szCs w:val="20"/>
        </w:rPr>
        <w:t xml:space="preserve">od dnia określonego w § 2 ust. </w:t>
      </w:r>
      <w:r w:rsidR="00D17A7B">
        <w:rPr>
          <w:rFonts w:ascii="Arial" w:eastAsia="Times New Roman" w:hAnsi="Arial" w:cs="Arial"/>
          <w:sz w:val="20"/>
          <w:szCs w:val="20"/>
        </w:rPr>
        <w:t>1</w:t>
      </w:r>
      <w:r w:rsidR="002A774D">
        <w:rPr>
          <w:rFonts w:ascii="Arial" w:eastAsia="Times New Roman" w:hAnsi="Arial" w:cs="Arial"/>
          <w:sz w:val="20"/>
          <w:szCs w:val="20"/>
        </w:rPr>
        <w:t>;</w:t>
      </w:r>
    </w:p>
    <w:p w14:paraId="2109351B" w14:textId="77777777" w:rsidR="002A774D" w:rsidRDefault="002A774D" w:rsidP="002A774D">
      <w:pPr>
        <w:numPr>
          <w:ilvl w:val="0"/>
          <w:numId w:val="16"/>
        </w:numPr>
        <w:suppressAutoHyphens/>
        <w:spacing w:after="0" w:line="240" w:lineRule="auto"/>
        <w:jc w:val="both"/>
        <w:rPr>
          <w:rFonts w:ascii="Arial" w:eastAsia="Times New Roman" w:hAnsi="Arial" w:cs="Arial"/>
          <w:sz w:val="20"/>
          <w:szCs w:val="20"/>
        </w:rPr>
      </w:pPr>
      <w:r w:rsidRPr="002A774D">
        <w:rPr>
          <w:rFonts w:ascii="Arial" w:eastAsia="Times New Roman" w:hAnsi="Arial" w:cs="Arial"/>
          <w:sz w:val="20"/>
          <w:szCs w:val="20"/>
        </w:rPr>
        <w:t xml:space="preserve">za zwłokę w wykonaniu wszystkich robót budowlanych będących przedmiotem umowy, dostarczenie dokumentacji powykonawczej i inwentaryzacji powykonawczej lub potwierdzenia zamówienia pliku KCD do modyfikacji wraz z kopią operatu geodezyjnego – </w:t>
      </w:r>
      <w:r w:rsidRPr="00D44835">
        <w:rPr>
          <w:rFonts w:ascii="Arial" w:eastAsia="Times New Roman" w:hAnsi="Arial" w:cs="Arial"/>
          <w:sz w:val="20"/>
          <w:szCs w:val="20"/>
        </w:rPr>
        <w:t xml:space="preserve">w wysokości </w:t>
      </w:r>
      <w:r>
        <w:rPr>
          <w:rFonts w:ascii="Arial" w:eastAsia="Times New Roman" w:hAnsi="Arial" w:cs="Arial"/>
          <w:sz w:val="20"/>
          <w:szCs w:val="20"/>
        </w:rPr>
        <w:t>3 0</w:t>
      </w:r>
      <w:r w:rsidRPr="00D44835">
        <w:rPr>
          <w:rFonts w:ascii="Arial" w:eastAsia="Times New Roman" w:hAnsi="Arial" w:cs="Arial"/>
          <w:sz w:val="20"/>
          <w:szCs w:val="20"/>
        </w:rPr>
        <w:t xml:space="preserve">00 zł (słownie: </w:t>
      </w:r>
      <w:r>
        <w:rPr>
          <w:rFonts w:ascii="Arial" w:eastAsia="Times New Roman" w:hAnsi="Arial" w:cs="Arial"/>
          <w:sz w:val="20"/>
          <w:szCs w:val="20"/>
        </w:rPr>
        <w:t>trzy tysiące</w:t>
      </w:r>
      <w:r w:rsidRPr="00D44835">
        <w:rPr>
          <w:rFonts w:ascii="Arial" w:eastAsia="Times New Roman" w:hAnsi="Arial" w:cs="Arial"/>
          <w:sz w:val="20"/>
          <w:szCs w:val="20"/>
        </w:rPr>
        <w:t xml:space="preserve"> zł) za rozpoczęty dzień zwłoki liczony od dnia określonego w § 2 ust. </w:t>
      </w:r>
      <w:r w:rsidR="00D17A7B">
        <w:rPr>
          <w:rFonts w:ascii="Arial" w:eastAsia="Times New Roman" w:hAnsi="Arial" w:cs="Arial"/>
          <w:sz w:val="20"/>
          <w:szCs w:val="20"/>
        </w:rPr>
        <w:t>2</w:t>
      </w:r>
      <w:r w:rsidR="00D27387">
        <w:rPr>
          <w:rFonts w:ascii="Arial" w:eastAsia="Times New Roman" w:hAnsi="Arial" w:cs="Arial"/>
          <w:sz w:val="20"/>
          <w:szCs w:val="20"/>
        </w:rPr>
        <w:t>;</w:t>
      </w:r>
    </w:p>
    <w:p w14:paraId="79470F31" w14:textId="77777777" w:rsidR="002A774D" w:rsidRPr="00D17A7B" w:rsidRDefault="00D27387" w:rsidP="00D17A7B">
      <w:pPr>
        <w:numPr>
          <w:ilvl w:val="0"/>
          <w:numId w:val="16"/>
        </w:numPr>
        <w:suppressAutoHyphens/>
        <w:spacing w:after="0" w:line="240" w:lineRule="auto"/>
        <w:jc w:val="both"/>
        <w:rPr>
          <w:rFonts w:ascii="Arial" w:eastAsia="Times New Roman" w:hAnsi="Arial" w:cs="Arial"/>
          <w:sz w:val="20"/>
          <w:szCs w:val="20"/>
        </w:rPr>
      </w:pPr>
      <w:r w:rsidRPr="00D27387">
        <w:rPr>
          <w:rFonts w:ascii="Arial" w:eastAsia="Times New Roman" w:hAnsi="Arial" w:cs="Arial"/>
          <w:sz w:val="20"/>
          <w:szCs w:val="20"/>
        </w:rPr>
        <w:t xml:space="preserve">za zwłokę w </w:t>
      </w:r>
      <w:r w:rsidR="00D17A7B">
        <w:rPr>
          <w:rFonts w:ascii="Arial" w:eastAsia="Times New Roman" w:hAnsi="Arial" w:cs="Arial"/>
          <w:sz w:val="20"/>
          <w:szCs w:val="20"/>
        </w:rPr>
        <w:t xml:space="preserve">przekazaniu inwentaryzacji geodezyjnej </w:t>
      </w:r>
      <w:r w:rsidRPr="00D17A7B">
        <w:rPr>
          <w:rFonts w:ascii="Arial" w:eastAsia="Times New Roman" w:hAnsi="Arial" w:cs="Arial"/>
          <w:sz w:val="20"/>
          <w:szCs w:val="20"/>
        </w:rPr>
        <w:t xml:space="preserve">– w wysokości 100 zł (słownie: sto złotych) za rozpoczęty dzień zwłoki liczony od dnia określonego w § 2 ust. </w:t>
      </w:r>
      <w:r w:rsidR="00D17A7B">
        <w:rPr>
          <w:rFonts w:ascii="Arial" w:eastAsia="Times New Roman" w:hAnsi="Arial" w:cs="Arial"/>
          <w:sz w:val="20"/>
          <w:szCs w:val="20"/>
        </w:rPr>
        <w:t>3</w:t>
      </w:r>
      <w:r w:rsidRPr="00D17A7B">
        <w:rPr>
          <w:rFonts w:ascii="Arial" w:eastAsia="Times New Roman" w:hAnsi="Arial" w:cs="Arial"/>
          <w:sz w:val="20"/>
          <w:szCs w:val="20"/>
        </w:rPr>
        <w:t>;</w:t>
      </w:r>
    </w:p>
    <w:p w14:paraId="361EC875" w14:textId="77777777" w:rsidR="00D27387" w:rsidRPr="0008795A" w:rsidRDefault="00D27387"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za każdy dzień przerwy w realizacji prac spowodowany z wi</w:t>
      </w:r>
      <w:r>
        <w:rPr>
          <w:rFonts w:ascii="Arial" w:eastAsia="Times New Roman" w:hAnsi="Arial" w:cs="Arial"/>
          <w:sz w:val="20"/>
          <w:szCs w:val="20"/>
        </w:rPr>
        <w:t>ny Wykonawcy i nieuzgodnionej z </w:t>
      </w:r>
      <w:r w:rsidRPr="0008795A">
        <w:rPr>
          <w:rFonts w:ascii="Arial" w:eastAsia="Times New Roman" w:hAnsi="Arial" w:cs="Arial"/>
          <w:sz w:val="20"/>
          <w:szCs w:val="20"/>
        </w:rPr>
        <w:t>Zamawiającym w przypadku, gdy przerwa będzie trwała powyżej 5 dni – w wysokości 500 zł (słownie: pięćset zł) za każdy dzień przerwy;</w:t>
      </w:r>
    </w:p>
    <w:p w14:paraId="55FCFB82" w14:textId="77777777" w:rsidR="00D27387" w:rsidRPr="0008795A" w:rsidRDefault="00D27387"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za brak możliwości dojazdu do posesji, niezapewnie</w:t>
      </w:r>
      <w:r>
        <w:rPr>
          <w:rFonts w:ascii="Arial" w:eastAsia="Times New Roman" w:hAnsi="Arial" w:cs="Arial"/>
          <w:sz w:val="20"/>
          <w:szCs w:val="20"/>
        </w:rPr>
        <w:t>nie możliwości odbioru śmieci w </w:t>
      </w:r>
      <w:r w:rsidRPr="0008795A">
        <w:rPr>
          <w:rFonts w:ascii="Arial" w:eastAsia="Times New Roman" w:hAnsi="Arial" w:cs="Arial"/>
          <w:sz w:val="20"/>
          <w:szCs w:val="20"/>
        </w:rPr>
        <w:t>wysokości 500 zł (słownie: pięćset zł) za każde zdarzenie;</w:t>
      </w:r>
    </w:p>
    <w:p w14:paraId="65497D3F" w14:textId="77777777" w:rsidR="0008795A" w:rsidRP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za zwłokę w usunięciu wady – w wysokości 0,1 % ryczałtowego wynagrodzenia umownego brutto określonego w § 3 ust. 1 umowy za każdy rozpoczęty dzień zwłoki liczony od dnia wyznaczonego na usuniecie wad;</w:t>
      </w:r>
    </w:p>
    <w:p w14:paraId="4F56BD9E" w14:textId="77777777" w:rsidR="0008795A" w:rsidRP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lastRenderedPageBreak/>
        <w:t>za odstąpienie od umowy z przyczyn zależnych od Wykonawcy w wysokości 15% ryczałtowego wynagrodzenia umownego brutto określonego w § 3 ust. 1 umowy;</w:t>
      </w:r>
    </w:p>
    <w:p w14:paraId="4DB5272C" w14:textId="77777777" w:rsidR="0008795A" w:rsidRP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za brak zapłaty lub nieterminową zapłatę wynagrodzenia należnego Podwykonawcom lub dalszym Podwykonawcom – w wysokości 0,1 % ryczałtowego wynagrodzenia umownego brutto określonego w § 3 ust. 1 umowy za każdy rozpoczęty dzień zwłoki;</w:t>
      </w:r>
    </w:p>
    <w:p w14:paraId="39AC957B" w14:textId="77777777" w:rsidR="0008795A" w:rsidRP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za nieprzedłożenie do zaakceptowania projektu umowy o podwykonawstwo, której przedmiotem są roboty budowlane, lub projektu jej zmiany – w wysokości 500 zł (słownie: pięćset zł) za każde zdarzenie;</w:t>
      </w:r>
    </w:p>
    <w:p w14:paraId="2CEF6900" w14:textId="77777777" w:rsidR="0008795A" w:rsidRP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za nieprzedłożenie poświadczonej za zgodność z oryginałem kopii umowy o podwykonawstwo lub jej zmiany – w wysokości w wysokości 500 zł (słownie: pięćset zł) za każde zdarzenie;</w:t>
      </w:r>
    </w:p>
    <w:p w14:paraId="779BEC41" w14:textId="77777777" w:rsidR="0008795A" w:rsidRP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za brak zmiany umowy o podwykonawstwo w zakresie terminu zapłaty – w wysokości 500 zł (słownie: pięćset zł) za każde zdarzenie;</w:t>
      </w:r>
    </w:p>
    <w:p w14:paraId="33C36FDA" w14:textId="77777777" w:rsidR="0008795A" w:rsidRP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 xml:space="preserve">za nieprzedłożenie na żądanie Zamawiającego dokumentów, o których mowa w § 7 ust. </w:t>
      </w:r>
      <w:r w:rsidR="00D27387">
        <w:rPr>
          <w:rFonts w:ascii="Arial" w:eastAsia="Times New Roman" w:hAnsi="Arial" w:cs="Arial"/>
          <w:sz w:val="20"/>
          <w:szCs w:val="20"/>
        </w:rPr>
        <w:t>5</w:t>
      </w:r>
      <w:r w:rsidRPr="0008795A">
        <w:rPr>
          <w:rFonts w:ascii="Arial" w:eastAsia="Times New Roman" w:hAnsi="Arial" w:cs="Arial"/>
          <w:sz w:val="20"/>
          <w:szCs w:val="20"/>
        </w:rPr>
        <w:t xml:space="preserve"> umowy w wysokości 500 zł (słownie: pięćset zł) za każde nieprzedłożenie dokumentów;</w:t>
      </w:r>
    </w:p>
    <w:p w14:paraId="6BA6C9F2" w14:textId="77777777" w:rsidR="0008795A" w:rsidRP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 xml:space="preserve">za odmowę wykonania przez Wykonawcę badań, o których mowa w § 7 ust. </w:t>
      </w:r>
      <w:r w:rsidR="00D27387">
        <w:rPr>
          <w:rFonts w:ascii="Arial" w:eastAsia="Times New Roman" w:hAnsi="Arial" w:cs="Arial"/>
          <w:sz w:val="20"/>
          <w:szCs w:val="20"/>
        </w:rPr>
        <w:t>8</w:t>
      </w:r>
      <w:r w:rsidRPr="0008795A">
        <w:rPr>
          <w:rFonts w:ascii="Arial" w:eastAsia="Times New Roman" w:hAnsi="Arial" w:cs="Arial"/>
          <w:sz w:val="20"/>
          <w:szCs w:val="20"/>
        </w:rPr>
        <w:t xml:space="preserve"> w wysokości 500 zł (słownie: pięćset zł) za każdą odmowę wykonania badań;</w:t>
      </w:r>
    </w:p>
    <w:p w14:paraId="789E3B40" w14:textId="43FA4E82" w:rsidR="00587CFE" w:rsidRPr="00C44895"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 xml:space="preserve">za niespełnienie przez Wykonawcę lub podwykonawcę wymogu zatrudnienia na podstawie umowy o pracę osób wykonujących czynności wskazane w § 1 ust. </w:t>
      </w:r>
      <w:r w:rsidR="00DC733B">
        <w:rPr>
          <w:rFonts w:ascii="Arial" w:eastAsia="Times New Roman" w:hAnsi="Arial" w:cs="Arial"/>
          <w:sz w:val="20"/>
          <w:szCs w:val="20"/>
        </w:rPr>
        <w:t>6</w:t>
      </w:r>
      <w:r w:rsidRPr="0008795A">
        <w:rPr>
          <w:rFonts w:ascii="Arial" w:eastAsia="Times New Roman" w:hAnsi="Arial" w:cs="Arial"/>
          <w:sz w:val="20"/>
          <w:szCs w:val="20"/>
        </w:rPr>
        <w:t xml:space="preserve"> w wysokości 500 zł </w:t>
      </w:r>
      <w:r w:rsidRPr="00C44895">
        <w:rPr>
          <w:rFonts w:ascii="Arial" w:eastAsia="Times New Roman" w:hAnsi="Arial" w:cs="Arial"/>
          <w:sz w:val="20"/>
          <w:szCs w:val="20"/>
        </w:rPr>
        <w:t>(słownie: pięćset zł) za każdy przypadek zatrudnienia osoby bez umowy o pracę</w:t>
      </w:r>
      <w:r w:rsidR="00587CFE" w:rsidRPr="00C44895">
        <w:rPr>
          <w:rFonts w:ascii="Arial" w:eastAsia="Times New Roman" w:hAnsi="Arial" w:cs="Arial"/>
          <w:sz w:val="20"/>
          <w:szCs w:val="20"/>
        </w:rPr>
        <w:t>;</w:t>
      </w:r>
    </w:p>
    <w:p w14:paraId="69540DA5" w14:textId="77777777" w:rsidR="00054B10" w:rsidRPr="00EC618B"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C618B">
        <w:rPr>
          <w:rFonts w:ascii="Arial" w:eastAsia="Times New Roman" w:hAnsi="Arial" w:cs="Arial"/>
          <w:sz w:val="20"/>
          <w:szCs w:val="20"/>
        </w:rPr>
        <w:t>W przypadku odstąpienia przez Zamawiającego od umowy z przyczyn zależnych od Wykonawcy kary naliczone z różnych tytułów do dnia odstąpienia są nadal należne.</w:t>
      </w:r>
    </w:p>
    <w:p w14:paraId="589C5579" w14:textId="77777777" w:rsidR="00054B10" w:rsidRPr="00EC618B"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C618B">
        <w:rPr>
          <w:rFonts w:ascii="Arial" w:eastAsia="Times New Roman" w:hAnsi="Arial" w:cs="Arial"/>
          <w:sz w:val="20"/>
          <w:szCs w:val="20"/>
        </w:rPr>
        <w:t>Strony postanawiają, że kary umowne stają się wymagalne z chwilą zaistnienia podstawy do ich naliczania bez konieczności odrębnego wezwania.</w:t>
      </w:r>
    </w:p>
    <w:p w14:paraId="0087D755" w14:textId="77777777" w:rsidR="00054B10" w:rsidRPr="00027B65"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C618B">
        <w:rPr>
          <w:rFonts w:ascii="Arial" w:eastAsia="Times New Roman" w:hAnsi="Arial" w:cs="Arial"/>
          <w:sz w:val="20"/>
          <w:szCs w:val="20"/>
        </w:rPr>
        <w:t>Zamawiający zastrzega sobie prawo do odszkodowania przenoszącego wysokość kar umownych do wysokości rzeczywiście poniesionej szkody</w:t>
      </w:r>
      <w:r w:rsidRPr="00027B65">
        <w:rPr>
          <w:rFonts w:ascii="Arial" w:eastAsia="Times New Roman" w:hAnsi="Arial" w:cs="Arial"/>
          <w:sz w:val="20"/>
          <w:szCs w:val="20"/>
        </w:rPr>
        <w:t>.</w:t>
      </w:r>
    </w:p>
    <w:p w14:paraId="765C7938" w14:textId="77777777" w:rsidR="00054B10" w:rsidRPr="00027B65"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27B65">
        <w:rPr>
          <w:rFonts w:ascii="Arial" w:eastAsia="Times New Roman" w:hAnsi="Arial" w:cs="Arial"/>
          <w:sz w:val="20"/>
          <w:szCs w:val="20"/>
        </w:rPr>
        <w:t>Zapłata kar umownych nie zwalnia Wykonawcy z obowiązku wykonania wszystkich zobowiązań wynikających z umowy.</w:t>
      </w:r>
    </w:p>
    <w:p w14:paraId="54A35307" w14:textId="77777777" w:rsidR="00274E87" w:rsidRPr="00027B65" w:rsidRDefault="00274E87" w:rsidP="00D10A56">
      <w:pPr>
        <w:widowControl w:val="0"/>
        <w:numPr>
          <w:ilvl w:val="0"/>
          <w:numId w:val="15"/>
        </w:numPr>
        <w:suppressAutoHyphens/>
        <w:adjustRightInd w:val="0"/>
        <w:spacing w:after="0" w:line="240" w:lineRule="auto"/>
        <w:jc w:val="both"/>
        <w:textAlignment w:val="baseline"/>
        <w:rPr>
          <w:rFonts w:ascii="Arial" w:hAnsi="Arial" w:cs="Arial"/>
          <w:sz w:val="20"/>
          <w:szCs w:val="20"/>
        </w:rPr>
      </w:pPr>
      <w:r w:rsidRPr="00027B65">
        <w:rPr>
          <w:rFonts w:ascii="Arial" w:hAnsi="Arial" w:cs="Arial"/>
          <w:sz w:val="20"/>
          <w:szCs w:val="20"/>
        </w:rPr>
        <w:t>Wykonawca oświadcza, że zgadza się na potrącenie naliczonych kar umownych z wystawionej faktury.</w:t>
      </w:r>
    </w:p>
    <w:p w14:paraId="18B51853" w14:textId="77777777" w:rsidR="00EF3DC1" w:rsidRPr="00D10A56"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D10A56">
        <w:rPr>
          <w:rFonts w:ascii="Arial" w:eastAsia="Times New Roman" w:hAnsi="Arial" w:cs="Arial"/>
          <w:sz w:val="20"/>
          <w:szCs w:val="20"/>
        </w:rPr>
        <w:t>Kary naliczone z różnych tytułów mogą być sumowane.</w:t>
      </w:r>
    </w:p>
    <w:p w14:paraId="7672E764" w14:textId="77777777" w:rsidR="00EF3DC1" w:rsidRPr="00EF3DC1"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F3DC1">
        <w:rPr>
          <w:rFonts w:ascii="Arial" w:eastAsia="Times New Roman" w:hAnsi="Arial" w:cs="Arial"/>
          <w:sz w:val="20"/>
          <w:szCs w:val="20"/>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3123CCDB" w14:textId="77777777" w:rsidR="00AC531E" w:rsidRPr="00E94D32"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F3DC1">
        <w:rPr>
          <w:rFonts w:ascii="Arial" w:eastAsia="Times New Roman" w:hAnsi="Arial" w:cs="Arial"/>
          <w:sz w:val="20"/>
          <w:szCs w:val="20"/>
        </w:rPr>
        <w:t xml:space="preserve">Łączna maksymalna wysokość kar umownych, których mogą dochodzić strony wynosi </w:t>
      </w:r>
      <w:r w:rsidR="00A53E50">
        <w:rPr>
          <w:rFonts w:ascii="Arial" w:eastAsia="Times New Roman" w:hAnsi="Arial" w:cs="Arial"/>
          <w:sz w:val="20"/>
          <w:szCs w:val="20"/>
        </w:rPr>
        <w:t>5</w:t>
      </w:r>
      <w:r w:rsidRPr="00EF3DC1">
        <w:rPr>
          <w:rFonts w:ascii="Arial" w:eastAsia="Times New Roman" w:hAnsi="Arial" w:cs="Arial"/>
          <w:sz w:val="20"/>
          <w:szCs w:val="20"/>
        </w:rPr>
        <w:t xml:space="preserve">0% ryczałtowego </w:t>
      </w:r>
      <w:r w:rsidRPr="00E94D32">
        <w:rPr>
          <w:rFonts w:ascii="Arial" w:eastAsia="Times New Roman" w:hAnsi="Arial" w:cs="Arial"/>
          <w:sz w:val="20"/>
          <w:szCs w:val="20"/>
        </w:rPr>
        <w:t>wynagrodzenia umownego brutto, określonego w § 3 ust. 1</w:t>
      </w:r>
      <w:r w:rsidR="00AC531E" w:rsidRPr="00E94D32">
        <w:rPr>
          <w:rFonts w:ascii="Arial" w:eastAsia="Times New Roman" w:hAnsi="Arial" w:cs="Arial"/>
          <w:sz w:val="20"/>
          <w:szCs w:val="20"/>
        </w:rPr>
        <w:t>.</w:t>
      </w:r>
    </w:p>
    <w:p w14:paraId="4576CC31" w14:textId="77777777" w:rsidR="00054B10" w:rsidRPr="00E94D32"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9845D72" w14:textId="77777777" w:rsidR="00054B10"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94D32">
        <w:rPr>
          <w:rFonts w:ascii="Arial" w:eastAsia="Times New Roman" w:hAnsi="Arial" w:cs="Arial"/>
          <w:sz w:val="20"/>
          <w:szCs w:val="20"/>
        </w:rPr>
        <w:t>§ 13</w:t>
      </w:r>
    </w:p>
    <w:p w14:paraId="6601E2F6"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3" w:name="_Toc40704568"/>
      <w:r w:rsidRPr="00ED26C1">
        <w:rPr>
          <w:rFonts w:ascii="Arial" w:eastAsia="Times New Roman" w:hAnsi="Arial" w:cs="Arial"/>
          <w:sz w:val="20"/>
          <w:szCs w:val="20"/>
          <w:lang w:eastAsia="pl-PL"/>
        </w:rPr>
        <w:t xml:space="preserve">Wykonawca gwarantuje, że przedmiot umowy będzie wolny od wad. </w:t>
      </w:r>
      <w:bookmarkStart w:id="14" w:name="_Ref274035926"/>
      <w:bookmarkStart w:id="15" w:name="_Ref110424"/>
      <w:bookmarkEnd w:id="13"/>
    </w:p>
    <w:p w14:paraId="716CDDA4"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6" w:name="_Toc40704570"/>
      <w:r w:rsidRPr="00ED26C1">
        <w:rPr>
          <w:rFonts w:ascii="Arial" w:eastAsia="Times New Roman" w:hAnsi="Arial" w:cs="Arial"/>
          <w:sz w:val="20"/>
          <w:szCs w:val="20"/>
          <w:lang w:eastAsia="pl-PL"/>
        </w:rPr>
        <w:t>Na wykonany przedmiot umowy Wykonawca udziela (…) miesięcznej rękojmi. Okres Rękojmi będzie liczony od daty podpisania protokołu odbioru końcowego.</w:t>
      </w:r>
      <w:bookmarkEnd w:id="14"/>
      <w:bookmarkEnd w:id="15"/>
      <w:bookmarkEnd w:id="16"/>
    </w:p>
    <w:p w14:paraId="787FDA74"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7" w:name="_Toc40704573"/>
      <w:r w:rsidRPr="00ED26C1">
        <w:rPr>
          <w:rFonts w:ascii="Arial" w:eastAsia="Times New Roman" w:hAnsi="Arial" w:cs="Arial"/>
          <w:sz w:val="20"/>
          <w:szCs w:val="20"/>
          <w:lang w:eastAsia="pl-PL"/>
        </w:rPr>
        <w:t>Zamawiający może dochodzić roszczeń wynikających lub rękojmi także po upływie Okresu Rękojmi, jeżeli przed upływem Okresu Rękojmi Wada została zgłoszona Wykonawcy.</w:t>
      </w:r>
      <w:bookmarkEnd w:id="17"/>
    </w:p>
    <w:p w14:paraId="5BEC9A56" w14:textId="77777777" w:rsidR="00D17A7B" w:rsidRPr="00ED26C1" w:rsidRDefault="00D17A7B" w:rsidP="00356F05">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bookmarkStart w:id="18" w:name="_Toc40704574"/>
      <w:r w:rsidRPr="00ED26C1">
        <w:rPr>
          <w:rFonts w:ascii="Arial" w:eastAsia="Times New Roman" w:hAnsi="Arial" w:cs="Arial"/>
          <w:sz w:val="20"/>
          <w:szCs w:val="20"/>
        </w:rPr>
        <w:t xml:space="preserve">Zamawiający zawiadomi Wykonawcę o wykryciu wady w każdym czasie trwania </w:t>
      </w:r>
      <w:r w:rsidRPr="00ED26C1">
        <w:rPr>
          <w:rFonts w:ascii="Arial" w:eastAsia="Times New Roman" w:hAnsi="Arial" w:cs="Arial"/>
          <w:sz w:val="20"/>
          <w:szCs w:val="20"/>
          <w:lang w:eastAsia="pl-PL"/>
        </w:rPr>
        <w:t xml:space="preserve">Okresu Rękojmi </w:t>
      </w:r>
      <w:r w:rsidRPr="00ED26C1">
        <w:rPr>
          <w:rFonts w:ascii="Arial" w:eastAsia="Times New Roman" w:hAnsi="Arial" w:cs="Arial"/>
          <w:sz w:val="20"/>
          <w:szCs w:val="20"/>
        </w:rPr>
        <w:t>w terminie 1 miesiąca od daty jej wykrycia.</w:t>
      </w:r>
    </w:p>
    <w:p w14:paraId="1EE9BB5F"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r w:rsidRPr="00ED26C1">
        <w:rPr>
          <w:rFonts w:ascii="Arial" w:eastAsia="Times New Roman" w:hAnsi="Arial" w:cs="Arial"/>
          <w:sz w:val="20"/>
          <w:szCs w:val="20"/>
          <w:lang w:eastAsia="pl-PL"/>
        </w:rPr>
        <w:t>Termin usunięcia wady zostanie wyznaczony przez Zamawiającego, z uwzględnieniem możliwości technicznych i organizacyjnych, przy czym Wykonawca zobowiązuje się być przygotowanym do usuwania Wad tak, aby nastąpiło to niezwłocznie, mając na względzie maksymalne ograniczenie szkód Zamawiającego.</w:t>
      </w:r>
      <w:bookmarkEnd w:id="18"/>
    </w:p>
    <w:p w14:paraId="07C5F518"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9" w:name="_Toc40704575"/>
      <w:r w:rsidRPr="00ED26C1">
        <w:rPr>
          <w:rFonts w:ascii="Arial" w:eastAsia="Times New Roman" w:hAnsi="Arial" w:cs="Arial"/>
          <w:sz w:val="20"/>
          <w:szCs w:val="20"/>
          <w:lang w:eastAsia="pl-PL"/>
        </w:rPr>
        <w:t>Wykonawca przystąpi do usuwania:</w:t>
      </w:r>
      <w:bookmarkEnd w:id="19"/>
    </w:p>
    <w:p w14:paraId="50585B6E" w14:textId="77777777" w:rsidR="00D17A7B" w:rsidRPr="00ED26C1" w:rsidRDefault="00D17A7B" w:rsidP="00356F0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0" w:name="_Toc40704576"/>
      <w:r w:rsidRPr="00ED26C1">
        <w:rPr>
          <w:rFonts w:ascii="Arial" w:eastAsia="Times New Roman" w:hAnsi="Arial" w:cs="Arial"/>
          <w:sz w:val="20"/>
          <w:szCs w:val="20"/>
          <w:lang w:eastAsia="pl-PL"/>
        </w:rPr>
        <w:t>wad innych niż limitujące nie później niż 3 dni od daty ich zgłoszenia przez Zamawiającego;</w:t>
      </w:r>
      <w:bookmarkEnd w:id="20"/>
    </w:p>
    <w:p w14:paraId="68B87043" w14:textId="77777777" w:rsidR="00D17A7B" w:rsidRPr="00ED26C1" w:rsidRDefault="00D17A7B" w:rsidP="00356F0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1" w:name="_Toc40704577"/>
      <w:r w:rsidRPr="00ED26C1">
        <w:rPr>
          <w:rFonts w:ascii="Arial" w:eastAsia="Times New Roman" w:hAnsi="Arial" w:cs="Arial"/>
          <w:sz w:val="20"/>
          <w:szCs w:val="20"/>
          <w:lang w:eastAsia="pl-PL"/>
        </w:rPr>
        <w:t>wad limitujących nie później niż 1 dzień od daty ich zgłoszenia przez Zamawiającego, niezależnie od tego czy termin upływa w sobotę lub dzień ustawowo wolny od pracy</w:t>
      </w:r>
      <w:bookmarkEnd w:id="21"/>
      <w:r w:rsidRPr="00ED26C1">
        <w:rPr>
          <w:rFonts w:ascii="Arial" w:eastAsia="Times New Roman" w:hAnsi="Arial" w:cs="Arial"/>
          <w:sz w:val="20"/>
          <w:szCs w:val="20"/>
          <w:lang w:eastAsia="pl-PL"/>
        </w:rPr>
        <w:t>;</w:t>
      </w:r>
    </w:p>
    <w:p w14:paraId="06B7AA5D" w14:textId="77777777" w:rsidR="00D17A7B" w:rsidRPr="00ED26C1" w:rsidRDefault="00D17A7B" w:rsidP="00356F0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2" w:name="_Toc40704578"/>
      <w:r w:rsidRPr="00ED26C1">
        <w:rPr>
          <w:rFonts w:ascii="Arial" w:eastAsia="Times New Roman" w:hAnsi="Arial" w:cs="Arial"/>
          <w:sz w:val="20"/>
          <w:szCs w:val="20"/>
          <w:lang w:eastAsia="pl-PL"/>
        </w:rPr>
        <w:t>Koszty napraw w całości pokrywa Wykonawca.</w:t>
      </w:r>
      <w:bookmarkEnd w:id="22"/>
    </w:p>
    <w:p w14:paraId="4F0F541A"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3" w:name="_Toc40704579"/>
      <w:r w:rsidRPr="00ED26C1">
        <w:rPr>
          <w:rFonts w:ascii="Arial" w:eastAsia="Times New Roman" w:hAnsi="Arial" w:cs="Arial"/>
          <w:sz w:val="20"/>
          <w:szCs w:val="20"/>
          <w:lang w:eastAsia="pl-PL"/>
        </w:rPr>
        <w:t>Zgłaszania Wad należy dokonywać:</w:t>
      </w:r>
      <w:bookmarkEnd w:id="23"/>
    </w:p>
    <w:p w14:paraId="1A1A4AA1" w14:textId="77777777" w:rsidR="00D17A7B" w:rsidRPr="00ED26C1" w:rsidRDefault="00D17A7B" w:rsidP="00356F05">
      <w:pPr>
        <w:widowControl w:val="0"/>
        <w:numPr>
          <w:ilvl w:val="0"/>
          <w:numId w:val="55"/>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4" w:name="_Toc40704580"/>
      <w:r w:rsidRPr="00ED26C1">
        <w:rPr>
          <w:rFonts w:ascii="Arial" w:eastAsia="Times New Roman" w:hAnsi="Arial" w:cs="Arial"/>
          <w:sz w:val="20"/>
          <w:szCs w:val="20"/>
          <w:lang w:eastAsia="pl-PL"/>
        </w:rPr>
        <w:t>telefonicznie, na numer:</w:t>
      </w:r>
      <w:r w:rsidRPr="00ED26C1">
        <w:rPr>
          <w:rFonts w:ascii="Arial" w:eastAsia="Times New Roman" w:hAnsi="Arial" w:cs="Arial"/>
          <w:sz w:val="20"/>
          <w:szCs w:val="20"/>
          <w:lang w:eastAsia="pl-PL"/>
        </w:rPr>
        <w:tab/>
        <w:t xml:space="preserve"> (…), (a następnie potwierdzić w terminie do 2 dni pocztą elektroniczną)</w:t>
      </w:r>
      <w:bookmarkEnd w:id="24"/>
      <w:r w:rsidRPr="00ED26C1">
        <w:rPr>
          <w:rFonts w:ascii="Arial" w:eastAsia="Times New Roman" w:hAnsi="Arial" w:cs="Arial"/>
          <w:sz w:val="20"/>
          <w:szCs w:val="20"/>
          <w:lang w:eastAsia="pl-PL"/>
        </w:rPr>
        <w:t>;</w:t>
      </w:r>
    </w:p>
    <w:p w14:paraId="7DADCC84" w14:textId="77777777" w:rsidR="00D17A7B" w:rsidRPr="00ED26C1" w:rsidRDefault="00D17A7B" w:rsidP="00356F05">
      <w:pPr>
        <w:widowControl w:val="0"/>
        <w:numPr>
          <w:ilvl w:val="0"/>
          <w:numId w:val="55"/>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5" w:name="_Toc40704582"/>
      <w:r w:rsidRPr="00ED26C1">
        <w:rPr>
          <w:rFonts w:ascii="Arial" w:eastAsia="Times New Roman" w:hAnsi="Arial" w:cs="Arial"/>
          <w:sz w:val="20"/>
          <w:szCs w:val="20"/>
          <w:lang w:eastAsia="pl-PL"/>
        </w:rPr>
        <w:t>pocztą elektroniczną, na adres: (…)</w:t>
      </w:r>
      <w:bookmarkStart w:id="26" w:name="_Ref274562946"/>
      <w:bookmarkStart w:id="27" w:name="_Ref419976372"/>
      <w:bookmarkEnd w:id="25"/>
      <w:r w:rsidRPr="00ED26C1">
        <w:rPr>
          <w:rFonts w:ascii="Arial" w:eastAsia="Times New Roman" w:hAnsi="Arial" w:cs="Arial"/>
          <w:sz w:val="20"/>
          <w:szCs w:val="20"/>
          <w:lang w:eastAsia="pl-PL"/>
        </w:rPr>
        <w:t>.</w:t>
      </w:r>
    </w:p>
    <w:p w14:paraId="0F8BCF7A"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8" w:name="_Toc40704583"/>
      <w:r w:rsidRPr="00ED26C1">
        <w:rPr>
          <w:rFonts w:ascii="Arial" w:eastAsia="Times New Roman" w:hAnsi="Arial" w:cs="Arial"/>
          <w:sz w:val="20"/>
          <w:szCs w:val="20"/>
          <w:lang w:eastAsia="pl-PL"/>
        </w:rPr>
        <w:t xml:space="preserve">Wady, które nie zostały usunięte przez Wykonawcę w terminie wyznaczonym przez </w:t>
      </w:r>
      <w:r w:rsidRPr="00ED26C1">
        <w:rPr>
          <w:rFonts w:ascii="Arial" w:eastAsia="Times New Roman" w:hAnsi="Arial" w:cs="Arial"/>
          <w:sz w:val="20"/>
          <w:szCs w:val="20"/>
          <w:lang w:eastAsia="pl-PL"/>
        </w:rPr>
        <w:lastRenderedPageBreak/>
        <w:t>Zamawiającego mogą zostać usunięte przez Zamawiającego lub zlecone do usunięcia stronie trzeciej na koszt 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w:t>
      </w:r>
      <w:bookmarkEnd w:id="26"/>
      <w:r w:rsidRPr="00ED26C1">
        <w:rPr>
          <w:rFonts w:ascii="Arial" w:eastAsia="Times New Roman" w:hAnsi="Arial" w:cs="Arial"/>
          <w:sz w:val="20"/>
          <w:szCs w:val="20"/>
          <w:lang w:eastAsia="pl-PL"/>
        </w:rPr>
        <w:t xml:space="preserve"> Zamawiającemu przysługuje również prawo naliczenia stosownych kar umownych za okres od chwili upływu wyznaczonego Wykonawcy terminu usunięcia wady do chwili usunięcia wady przez osobę trzecią.</w:t>
      </w:r>
      <w:bookmarkEnd w:id="27"/>
      <w:bookmarkEnd w:id="28"/>
    </w:p>
    <w:p w14:paraId="01A347FA"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9" w:name="_Toc40704584"/>
      <w:r w:rsidRPr="00ED26C1">
        <w:rPr>
          <w:rFonts w:ascii="Arial" w:eastAsia="Times New Roman" w:hAnsi="Arial" w:cs="Arial"/>
          <w:sz w:val="20"/>
          <w:szCs w:val="20"/>
          <w:lang w:eastAsia="pl-PL"/>
        </w:rPr>
        <w:t>Wykonawca nie ponosi odpowiedzialności z tytułu rękojmi, jeżeli wykaże, że wada powstała na skutek:</w:t>
      </w:r>
      <w:bookmarkStart w:id="30" w:name="_Ref306104608"/>
      <w:bookmarkStart w:id="31" w:name="_Ref419976402"/>
      <w:bookmarkEnd w:id="29"/>
    </w:p>
    <w:p w14:paraId="700CEE53" w14:textId="77777777" w:rsidR="00D17A7B" w:rsidRPr="00ED26C1"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2" w:name="_Toc40704585"/>
      <w:r w:rsidRPr="00ED26C1">
        <w:rPr>
          <w:rFonts w:ascii="Arial" w:eastAsia="Times New Roman" w:hAnsi="Arial" w:cs="Arial"/>
          <w:sz w:val="20"/>
          <w:szCs w:val="20"/>
          <w:lang w:eastAsia="pl-PL"/>
        </w:rPr>
        <w:t>niewłaściwej konserwacji, pod warunkiem przekazania przez Wykonawcę instrukcji eksploatacji przy odbiorze końcowym</w:t>
      </w:r>
      <w:bookmarkEnd w:id="30"/>
      <w:r w:rsidRPr="00ED26C1">
        <w:rPr>
          <w:rFonts w:ascii="Arial" w:eastAsia="Times New Roman" w:hAnsi="Arial" w:cs="Arial"/>
          <w:sz w:val="20"/>
          <w:szCs w:val="20"/>
          <w:lang w:eastAsia="pl-PL"/>
        </w:rPr>
        <w:t>;</w:t>
      </w:r>
      <w:bookmarkEnd w:id="31"/>
      <w:bookmarkEnd w:id="32"/>
    </w:p>
    <w:p w14:paraId="3B1FE24F" w14:textId="77777777" w:rsidR="00D17A7B" w:rsidRPr="00ED26C1"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3" w:name="_Toc40704586"/>
      <w:r w:rsidRPr="00ED26C1">
        <w:rPr>
          <w:rFonts w:ascii="Arial" w:eastAsia="Times New Roman" w:hAnsi="Arial" w:cs="Arial"/>
          <w:sz w:val="20"/>
          <w:szCs w:val="20"/>
          <w:lang w:eastAsia="pl-PL"/>
        </w:rPr>
        <w:t xml:space="preserve">nieautoryzowanych napraw z zastrzeżeniem ust. </w:t>
      </w:r>
      <w:r>
        <w:rPr>
          <w:rFonts w:ascii="Arial" w:eastAsia="Times New Roman" w:hAnsi="Arial" w:cs="Arial"/>
          <w:sz w:val="20"/>
          <w:szCs w:val="20"/>
          <w:lang w:eastAsia="pl-PL"/>
        </w:rPr>
        <w:t>8</w:t>
      </w:r>
      <w:r w:rsidRPr="00ED26C1">
        <w:rPr>
          <w:rFonts w:ascii="Arial" w:eastAsia="Times New Roman" w:hAnsi="Arial" w:cs="Arial"/>
          <w:sz w:val="20"/>
          <w:szCs w:val="20"/>
          <w:lang w:eastAsia="pl-PL"/>
        </w:rPr>
        <w:t>, pod warunkiem przekazania przez Wykonawcę instrukcji serwisowej przy odbiorze końcowym;</w:t>
      </w:r>
      <w:bookmarkEnd w:id="33"/>
    </w:p>
    <w:p w14:paraId="5139D554" w14:textId="77777777" w:rsidR="00D17A7B" w:rsidRPr="00ED26C1"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4" w:name="_Toc40704587"/>
      <w:r w:rsidRPr="00ED26C1">
        <w:rPr>
          <w:rFonts w:ascii="Arial" w:eastAsia="Times New Roman" w:hAnsi="Arial" w:cs="Arial"/>
          <w:sz w:val="20"/>
          <w:szCs w:val="20"/>
          <w:lang w:eastAsia="pl-PL"/>
        </w:rPr>
        <w:t>użytkowania niezgodnego z przeznaczeniem oraz dokumentacją techniczno-ruchową;</w:t>
      </w:r>
      <w:bookmarkStart w:id="35" w:name="_Ref306104611"/>
      <w:bookmarkStart w:id="36" w:name="_Ref419976405"/>
      <w:bookmarkEnd w:id="34"/>
    </w:p>
    <w:p w14:paraId="32B9CF2F" w14:textId="77777777" w:rsidR="00D17A7B" w:rsidRPr="00ED26C1"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7" w:name="_Toc40704588"/>
      <w:r w:rsidRPr="00ED26C1">
        <w:rPr>
          <w:rFonts w:ascii="Arial" w:eastAsia="Times New Roman" w:hAnsi="Arial" w:cs="Arial"/>
          <w:sz w:val="20"/>
          <w:szCs w:val="20"/>
          <w:lang w:eastAsia="pl-PL"/>
        </w:rPr>
        <w:t>wad wynikłych z faktu zaistnienia przypadku siły wyższej</w:t>
      </w:r>
      <w:bookmarkEnd w:id="35"/>
      <w:r w:rsidRPr="00ED26C1">
        <w:rPr>
          <w:rFonts w:ascii="Arial" w:eastAsia="Times New Roman" w:hAnsi="Arial" w:cs="Arial"/>
          <w:sz w:val="20"/>
          <w:szCs w:val="20"/>
          <w:lang w:eastAsia="pl-PL"/>
        </w:rPr>
        <w:t>.</w:t>
      </w:r>
      <w:bookmarkEnd w:id="36"/>
      <w:bookmarkEnd w:id="37"/>
    </w:p>
    <w:p w14:paraId="1D4E057C" w14:textId="77777777" w:rsidR="00D17A7B" w:rsidRPr="00ED26C1"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8" w:name="_Toc40704589"/>
      <w:r w:rsidRPr="00ED26C1">
        <w:rPr>
          <w:rFonts w:ascii="Arial" w:eastAsia="Times New Roman" w:hAnsi="Arial" w:cs="Arial"/>
          <w:sz w:val="20"/>
          <w:szCs w:val="20"/>
          <w:lang w:eastAsia="pl-PL"/>
        </w:rPr>
        <w:t xml:space="preserve">Na wezwanie Zamawiającego Wykonawca usunie również wady powstałe na skutek przyczyn wymienionych w ust. </w:t>
      </w:r>
      <w:r>
        <w:rPr>
          <w:rFonts w:ascii="Arial" w:eastAsia="Times New Roman" w:hAnsi="Arial" w:cs="Arial"/>
          <w:sz w:val="20"/>
          <w:szCs w:val="20"/>
          <w:lang w:eastAsia="pl-PL"/>
        </w:rPr>
        <w:t>9</w:t>
      </w:r>
      <w:r w:rsidRPr="00ED26C1">
        <w:rPr>
          <w:rFonts w:ascii="Arial" w:eastAsia="Times New Roman" w:hAnsi="Arial" w:cs="Arial"/>
          <w:sz w:val="20"/>
          <w:szCs w:val="20"/>
          <w:lang w:eastAsia="pl-PL"/>
        </w:rPr>
        <w:t xml:space="preserve"> p</w:t>
      </w:r>
      <w:r>
        <w:rPr>
          <w:rFonts w:ascii="Arial" w:eastAsia="Times New Roman" w:hAnsi="Arial" w:cs="Arial"/>
          <w:sz w:val="20"/>
          <w:szCs w:val="20"/>
          <w:lang w:eastAsia="pl-PL"/>
        </w:rPr>
        <w:t>kt 1 – 4</w:t>
      </w:r>
      <w:r w:rsidRPr="00ED26C1">
        <w:rPr>
          <w:rFonts w:ascii="Arial" w:eastAsia="Times New Roman" w:hAnsi="Arial" w:cs="Arial"/>
          <w:sz w:val="20"/>
          <w:szCs w:val="20"/>
          <w:lang w:eastAsia="pl-PL"/>
        </w:rPr>
        <w:t>, za wynagrodzeniem; przed przystąpieniem do usunięcia wady Wykonawca zobowiązany jest przedstawić Zamawiającemu szczegółową wycenę naprawy i uzyskać jej akceptację.</w:t>
      </w:r>
      <w:bookmarkStart w:id="39" w:name="_Ref111506"/>
      <w:bookmarkEnd w:id="38"/>
    </w:p>
    <w:p w14:paraId="55351D7E"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40" w:name="_Toc40704590"/>
      <w:r w:rsidRPr="00ED26C1">
        <w:rPr>
          <w:rFonts w:ascii="Arial" w:eastAsia="Times New Roman" w:hAnsi="Arial" w:cs="Arial"/>
          <w:sz w:val="20"/>
          <w:szCs w:val="20"/>
          <w:lang w:eastAsia="pl-PL"/>
        </w:rPr>
        <w:t>Okres Rękojmi zostanie przedłużony o okres, w którym przedmiot umowy nie może być wykorzystany do celów, dla jakich jest przeznaczony z powodu wady objętej rękojmią, jednakże nie dłużej niż 6 miesięcy po zakończeniu okresu wymienionego w ust. 2 powyżej.</w:t>
      </w:r>
      <w:bookmarkEnd w:id="39"/>
      <w:bookmarkEnd w:id="40"/>
    </w:p>
    <w:p w14:paraId="71B9547F"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41" w:name="_Toc40704591"/>
      <w:r w:rsidRPr="00ED26C1">
        <w:rPr>
          <w:rFonts w:ascii="Arial" w:eastAsia="Times New Roman" w:hAnsi="Arial" w:cs="Arial"/>
          <w:sz w:val="20"/>
          <w:szCs w:val="20"/>
          <w:lang w:eastAsia="pl-PL"/>
        </w:rPr>
        <w:t>Jeżeli w Okresie Rękojmi, w tym samym elemencie przedmiotu umowy lub w tej samej jego części zostanie stwierdzona 2-krotnie taka sama wada, wówczas Wykonawca ma obowiązek, w ramach gwarancji, na własny koszt, wymienić ten najmniejszy wymienny element przedmiotu umowy lub tę jego część na nową, a także dokonać takich zmian, które wyeliminują występowanie takich wad w przyszłości, bez uszczerbku dla innych parametrów przedmiotu umowy i powiązanych z nim układów i instalacji. Postanowienie to nie ma zastosowania, jeżeli Wykonawca wykaże, że za przyczynę powtarzającej się wady odpowiedzialność ponosi Zamawiający.</w:t>
      </w:r>
      <w:bookmarkEnd w:id="41"/>
    </w:p>
    <w:p w14:paraId="6DEB714A" w14:textId="77777777" w:rsidR="00D17A7B" w:rsidRPr="00ED26C1" w:rsidRDefault="00D17A7B" w:rsidP="00356F05">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Strony ustalają, że 1 raz w roku w terminie wyznaczonym przez Zamawiającego mogą odbywać się będą przeglądy. Zamawiający powiadomi pisemnie Wykonawcę 14 dni przed terminem przeglądu. Przegląd odbywał się będzie na koszt Wykonawcy.</w:t>
      </w:r>
    </w:p>
    <w:p w14:paraId="7C66061C" w14:textId="77777777" w:rsidR="00D17A7B" w:rsidRPr="00ED26C1" w:rsidRDefault="00D17A7B" w:rsidP="00356F05">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Zamawiający ustala, że ostateczny pogwarancyjny odbiór odbędzie się 1 miesiąc przed upływem </w:t>
      </w:r>
      <w:r w:rsidRPr="00ED26C1">
        <w:rPr>
          <w:rFonts w:ascii="Arial" w:eastAsia="Times New Roman" w:hAnsi="Arial" w:cs="Arial"/>
          <w:sz w:val="20"/>
          <w:szCs w:val="20"/>
          <w:lang w:eastAsia="pl-PL"/>
        </w:rPr>
        <w:t xml:space="preserve">Okresu Rękojmi </w:t>
      </w:r>
      <w:r w:rsidRPr="00ED26C1">
        <w:rPr>
          <w:rFonts w:ascii="Arial" w:eastAsia="Times New Roman" w:hAnsi="Arial" w:cs="Arial"/>
          <w:sz w:val="20"/>
          <w:szCs w:val="20"/>
        </w:rPr>
        <w:t>ustalonego w umowie.</w:t>
      </w:r>
    </w:p>
    <w:p w14:paraId="71056577" w14:textId="77777777" w:rsidR="00D17A7B" w:rsidRPr="00ED26C1" w:rsidRDefault="00D17A7B" w:rsidP="00356F05">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Po protokolarnym stwierdzeniu usunięcia wad stwierdzonych przy odbiorze oraz w Okresie </w:t>
      </w:r>
      <w:r w:rsidRPr="00ED26C1">
        <w:rPr>
          <w:rFonts w:ascii="Arial" w:eastAsia="Times New Roman" w:hAnsi="Arial" w:cs="Arial"/>
          <w:sz w:val="20"/>
          <w:szCs w:val="20"/>
          <w:lang w:eastAsia="pl-PL"/>
        </w:rPr>
        <w:t>Rękojmi</w:t>
      </w:r>
      <w:r w:rsidRPr="00ED26C1">
        <w:rPr>
          <w:rFonts w:ascii="Arial" w:eastAsia="Times New Roman" w:hAnsi="Arial" w:cs="Arial"/>
          <w:sz w:val="20"/>
          <w:szCs w:val="20"/>
        </w:rPr>
        <w:t xml:space="preserve"> rozpoczynają swój bieg terminy na zwrot (zwolnienie) zabezpieczania należytego wykonania umowy.</w:t>
      </w:r>
    </w:p>
    <w:p w14:paraId="77128BD3" w14:textId="77777777" w:rsidR="00AC531E" w:rsidRPr="007A2C60" w:rsidRDefault="00AC531E" w:rsidP="00AC531E">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1D8B18C3" w14:textId="77777777" w:rsidR="00054B10" w:rsidRPr="007A2C60"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7A2C60">
        <w:rPr>
          <w:rFonts w:ascii="Arial" w:eastAsia="Times New Roman" w:hAnsi="Arial" w:cs="Arial"/>
          <w:sz w:val="20"/>
          <w:szCs w:val="20"/>
        </w:rPr>
        <w:t>§ 14</w:t>
      </w:r>
    </w:p>
    <w:p w14:paraId="7C41B519" w14:textId="77777777" w:rsidR="00D17A7B" w:rsidRPr="00ED26C1"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przewiduje możliwość dokonania istotnych zmian postanowień zawartej umowy w zakresie:</w:t>
      </w:r>
    </w:p>
    <w:p w14:paraId="7FCD6C20" w14:textId="77777777" w:rsidR="00D17A7B" w:rsidRPr="00ED26C1"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terminu wykonania przedmiotu umowy wraz ze skutkami wprowadzenia takiej zmiany;</w:t>
      </w:r>
    </w:p>
    <w:p w14:paraId="06BA0522" w14:textId="77777777" w:rsidR="00D17A7B" w:rsidRPr="00ED26C1"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zmiany zakresu przedmiotu umowy wraz ze skutkami wprowadzenia takiej zmiany;</w:t>
      </w:r>
    </w:p>
    <w:p w14:paraId="2963A66B" w14:textId="77777777" w:rsidR="00D17A7B" w:rsidRPr="00ED26C1"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sposobu wykonywania przedmiotu umowy wraz ze skutkami wprowadzenia takiej zmiany;</w:t>
      </w:r>
    </w:p>
    <w:p w14:paraId="6EF43222" w14:textId="77777777" w:rsidR="00D17A7B" w:rsidRPr="00ED26C1"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wynagrodzenia za wykonanie przedmiotu zamówienia wraz ze skutkami wprowadzenia takiej zmiany;</w:t>
      </w:r>
    </w:p>
    <w:p w14:paraId="29342555" w14:textId="77777777" w:rsidR="00D17A7B" w:rsidRPr="00ED26C1"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sposobu rozliczenia umowy.</w:t>
      </w:r>
    </w:p>
    <w:p w14:paraId="508905C5" w14:textId="77777777" w:rsidR="00D17A7B" w:rsidRPr="00ED26C1" w:rsidRDefault="00D17A7B" w:rsidP="00D17A7B">
      <w:pPr>
        <w:widowControl w:val="0"/>
        <w:numPr>
          <w:ilvl w:val="0"/>
          <w:numId w:val="27"/>
        </w:numPr>
        <w:suppressAutoHyphens/>
        <w:adjustRightInd w:val="0"/>
        <w:spacing w:after="0" w:line="240" w:lineRule="auto"/>
        <w:ind w:hanging="357"/>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Warunkiem dokonania zmiany określonej w ust. 1 pkt 1 - </w:t>
      </w:r>
      <w:r>
        <w:rPr>
          <w:rFonts w:ascii="Arial" w:eastAsia="Times New Roman" w:hAnsi="Arial" w:cs="Arial"/>
          <w:sz w:val="20"/>
          <w:szCs w:val="20"/>
        </w:rPr>
        <w:t>5</w:t>
      </w:r>
      <w:r w:rsidRPr="00ED26C1">
        <w:rPr>
          <w:rFonts w:ascii="Arial" w:eastAsia="Times New Roman" w:hAnsi="Arial" w:cs="Arial"/>
          <w:sz w:val="20"/>
          <w:szCs w:val="20"/>
        </w:rPr>
        <w:t xml:space="preserve"> powyżej są następujące sytuacje:</w:t>
      </w:r>
    </w:p>
    <w:p w14:paraId="33AF32E1" w14:textId="77777777" w:rsidR="00D17A7B" w:rsidRPr="00D17A7B" w:rsidRDefault="00D17A7B" w:rsidP="00D17A7B">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D17A7B">
        <w:rPr>
          <w:rFonts w:ascii="Arial" w:eastAsia="Times New Roman" w:hAnsi="Arial" w:cs="Arial"/>
          <w:sz w:val="20"/>
          <w:szCs w:val="20"/>
          <w:lang w:bidi="en-US"/>
        </w:rPr>
        <w:t>zmiany w zakresie umow</w:t>
      </w:r>
      <w:r>
        <w:rPr>
          <w:rFonts w:ascii="Arial" w:eastAsia="Times New Roman" w:hAnsi="Arial" w:cs="Arial"/>
          <w:sz w:val="20"/>
          <w:szCs w:val="20"/>
          <w:lang w:bidi="en-US"/>
        </w:rPr>
        <w:t xml:space="preserve">y </w:t>
      </w:r>
      <w:r w:rsidRPr="00D17A7B">
        <w:rPr>
          <w:rFonts w:ascii="Arial" w:eastAsia="Times New Roman" w:hAnsi="Arial" w:cs="Arial"/>
          <w:sz w:val="20"/>
          <w:szCs w:val="20"/>
          <w:lang w:bidi="en-US"/>
        </w:rPr>
        <w:t>branży drogowej;</w:t>
      </w:r>
    </w:p>
    <w:p w14:paraId="633FB32F" w14:textId="77777777" w:rsidR="00D17A7B" w:rsidRPr="00ED26C1" w:rsidRDefault="00D17A7B" w:rsidP="00D17A7B">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istotne braki lub błędy w dokumentacji projektowej, również te polegających na niezgodności dokumentacji z przepisami prawa;</w:t>
      </w:r>
    </w:p>
    <w:p w14:paraId="1DC9FCED" w14:textId="77777777" w:rsidR="00D17A7B" w:rsidRPr="00ED26C1" w:rsidRDefault="00D17A7B" w:rsidP="00D17A7B">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uzasadnione zmiany w zakresie sposobu wykonania przedmiotu umowy proponowanych przez Zamawiającego lub Wykonawcę, jeżeli te zmiany są korzystne dla Zamawiającego;</w:t>
      </w:r>
    </w:p>
    <w:p w14:paraId="68F8C452"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wystąpienia zmian parametrów projektowych</w:t>
      </w:r>
      <w:r>
        <w:rPr>
          <w:rFonts w:ascii="Arial" w:eastAsia="Times New Roman" w:hAnsi="Arial" w:cs="Arial"/>
          <w:sz w:val="20"/>
          <w:szCs w:val="20"/>
          <w:lang w:bidi="en-US"/>
        </w:rPr>
        <w:t xml:space="preserve"> </w:t>
      </w:r>
      <w:r w:rsidRPr="00ED26C1">
        <w:rPr>
          <w:rFonts w:ascii="Arial" w:eastAsia="Times New Roman" w:hAnsi="Arial" w:cs="Arial"/>
          <w:sz w:val="20"/>
          <w:szCs w:val="20"/>
          <w:lang w:bidi="en-US"/>
        </w:rPr>
        <w:t>opisanych w SWZ dla wykonywanych robót i związanej z tym koniecznością wprowadzenia zmian w dokumentacji projektowej lub specyfikacji technicznej wykonania i odbioru robót budowlanych;</w:t>
      </w:r>
    </w:p>
    <w:p w14:paraId="2A906EC8"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lang w:bidi="en-US"/>
        </w:rPr>
        <w:t xml:space="preserve">wystąpienia konieczności wykonania robót zamiennych lub innych robót niezbędnych do </w:t>
      </w:r>
      <w:r w:rsidRPr="00ED26C1">
        <w:rPr>
          <w:rFonts w:ascii="Arial" w:eastAsia="Times New Roman" w:hAnsi="Arial" w:cs="Arial"/>
          <w:sz w:val="20"/>
          <w:szCs w:val="20"/>
          <w:lang w:bidi="en-US"/>
        </w:rPr>
        <w:lastRenderedPageBreak/>
        <w:t>wykonania przedmiotu umowy nieuwzględnionych w dokumentacji technicznej</w:t>
      </w:r>
      <w:r>
        <w:rPr>
          <w:rFonts w:ascii="Arial" w:eastAsia="Times New Roman" w:hAnsi="Arial" w:cs="Arial"/>
          <w:sz w:val="20"/>
          <w:szCs w:val="20"/>
          <w:lang w:bidi="en-US"/>
        </w:rPr>
        <w:t>,</w:t>
      </w:r>
      <w:r w:rsidRPr="00ED26C1">
        <w:rPr>
          <w:rFonts w:ascii="Arial" w:eastAsia="Times New Roman" w:hAnsi="Arial" w:cs="Arial"/>
          <w:sz w:val="20"/>
          <w:szCs w:val="20"/>
          <w:lang w:bidi="en-US"/>
        </w:rPr>
        <w:t xml:space="preserve"> któ</w:t>
      </w:r>
      <w:r>
        <w:rPr>
          <w:rFonts w:ascii="Arial" w:eastAsia="Times New Roman" w:hAnsi="Arial" w:cs="Arial"/>
          <w:sz w:val="20"/>
          <w:szCs w:val="20"/>
          <w:lang w:bidi="en-US"/>
        </w:rPr>
        <w:t xml:space="preserve">rych wykonanie wymagane jest do prawidłowej </w:t>
      </w:r>
      <w:r w:rsidRPr="00ED26C1">
        <w:rPr>
          <w:rFonts w:ascii="Arial" w:eastAsia="Times New Roman" w:hAnsi="Arial" w:cs="Arial"/>
          <w:sz w:val="20"/>
          <w:szCs w:val="20"/>
          <w:lang w:bidi="en-US"/>
        </w:rPr>
        <w:t xml:space="preserve">realizacji przedmiotu </w:t>
      </w:r>
      <w:r>
        <w:rPr>
          <w:rFonts w:ascii="Arial" w:eastAsia="Times New Roman" w:hAnsi="Arial" w:cs="Arial"/>
          <w:sz w:val="20"/>
          <w:szCs w:val="20"/>
          <w:lang w:bidi="en-US"/>
        </w:rPr>
        <w:t>umowy</w:t>
      </w:r>
      <w:r w:rsidRPr="00ED26C1">
        <w:rPr>
          <w:rFonts w:ascii="Arial" w:eastAsia="Times New Roman" w:hAnsi="Arial" w:cs="Arial"/>
          <w:sz w:val="20"/>
          <w:szCs w:val="20"/>
          <w:lang w:bidi="en-US"/>
        </w:rPr>
        <w:t>;</w:t>
      </w:r>
      <w:r w:rsidRPr="00ED26C1">
        <w:rPr>
          <w:rFonts w:ascii="Arial" w:eastAsia="Times New Roman" w:hAnsi="Arial" w:cs="Arial"/>
          <w:b/>
          <w:bCs/>
          <w:sz w:val="20"/>
          <w:szCs w:val="20"/>
          <w:lang w:bidi="en-US"/>
        </w:rPr>
        <w:t xml:space="preserve"> </w:t>
      </w:r>
    </w:p>
    <w:p w14:paraId="01F6C534"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rPr>
        <w:t>zmiana umowy spowodowana okolicznościami, których Zamawiający działając z należytą starannością nie mógł przewidzieć, co doprowadziło do powierzenia Wykonawcy robót dodatkowych;</w:t>
      </w:r>
    </w:p>
    <w:p w14:paraId="72F8077F"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 xml:space="preserve">zmiana umowy dokonana na podstawie art. 455 ust. 1 pkt. 2 – 4 oraz ust. 2 ustawy </w:t>
      </w:r>
      <w:proofErr w:type="spellStart"/>
      <w:r w:rsidRPr="00ED26C1">
        <w:rPr>
          <w:rFonts w:ascii="Arial" w:eastAsia="Times New Roman" w:hAnsi="Arial" w:cs="Arial"/>
          <w:sz w:val="20"/>
          <w:szCs w:val="20"/>
          <w:lang w:bidi="en-US"/>
        </w:rPr>
        <w:t>pzp</w:t>
      </w:r>
      <w:proofErr w:type="spellEnd"/>
      <w:r w:rsidRPr="00ED26C1">
        <w:rPr>
          <w:rFonts w:ascii="Arial" w:eastAsia="Times New Roman" w:hAnsi="Arial" w:cs="Arial"/>
          <w:sz w:val="20"/>
          <w:szCs w:val="20"/>
          <w:lang w:bidi="en-US"/>
        </w:rPr>
        <w:t>;</w:t>
      </w:r>
    </w:p>
    <w:p w14:paraId="30448867"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w przypadku udzielenia przed terminem zakończenia przedmiotu niniejszej umowy, zamówień, o których mowa w art. 214 ust. 1 pkt. 7 ustawy;</w:t>
      </w:r>
    </w:p>
    <w:p w14:paraId="5031AC29"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wstrzymanie budowy przez właściwy organ z przyczyn nie zawinionych przez Wykonawcą;</w:t>
      </w:r>
    </w:p>
    <w:p w14:paraId="1CA68B72" w14:textId="705AE8AA"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wystąpienie opóźnień w dokonaniu określonych czynności lub ich zaniechania przez właściwe organy administracji</w:t>
      </w:r>
      <w:r>
        <w:rPr>
          <w:rFonts w:ascii="Arial" w:eastAsia="Times New Roman" w:hAnsi="Arial" w:cs="Arial"/>
          <w:sz w:val="20"/>
          <w:szCs w:val="20"/>
        </w:rPr>
        <w:t xml:space="preserve"> lub gestorów sieci</w:t>
      </w:r>
      <w:r w:rsidR="00EC4C88">
        <w:rPr>
          <w:rFonts w:ascii="Arial" w:eastAsia="Times New Roman" w:hAnsi="Arial" w:cs="Arial"/>
          <w:sz w:val="20"/>
          <w:szCs w:val="20"/>
        </w:rPr>
        <w:t xml:space="preserve"> (w tym ropociąg)</w:t>
      </w:r>
      <w:r w:rsidRPr="00ED26C1">
        <w:rPr>
          <w:rFonts w:ascii="Arial" w:eastAsia="Times New Roman" w:hAnsi="Arial" w:cs="Arial"/>
          <w:sz w:val="20"/>
          <w:szCs w:val="20"/>
        </w:rPr>
        <w:t>, za które Wykonawca nie ponosi odpowiedzialności,</w:t>
      </w:r>
    </w:p>
    <w:p w14:paraId="3C405321"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wystąpienie innych opóźnień lub przestojów z przyczyn niezawinionych przez Wykonawcę;</w:t>
      </w:r>
    </w:p>
    <w:p w14:paraId="0AC1F41B"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zmiany decyzji pozwolenia na budowę;</w:t>
      </w:r>
    </w:p>
    <w:p w14:paraId="4DBE5E7D" w14:textId="77777777" w:rsidR="00D17A7B" w:rsidRPr="00ED26C1" w:rsidRDefault="00D17A7B" w:rsidP="00D17A7B">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1B3BC179"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zmiany będące następstwem okoliczności leżących po stronie Zamawiającego, w szczególności wstrzymanie realizacji umowy przez Zamawiającego, konieczność usunięcia błędów lub wprowadzenia zmian w dokumentacji projektowej;</w:t>
      </w:r>
    </w:p>
    <w:p w14:paraId="5E79ED30"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zmiany będące następstwem działania organów administracji</w:t>
      </w:r>
      <w:r>
        <w:rPr>
          <w:rFonts w:ascii="Arial" w:eastAsia="Times New Roman" w:hAnsi="Arial" w:cs="Arial"/>
          <w:sz w:val="20"/>
          <w:szCs w:val="20"/>
          <w:lang w:bidi="en-US"/>
        </w:rPr>
        <w:t>, gestorów sieci</w:t>
      </w:r>
      <w:r w:rsidRPr="00ED26C1">
        <w:rPr>
          <w:rFonts w:ascii="Arial" w:eastAsia="Times New Roman" w:hAnsi="Arial" w:cs="Arial"/>
          <w:sz w:val="20"/>
          <w:szCs w:val="20"/>
          <w:lang w:bidi="en-US"/>
        </w:rPr>
        <w:t xml:space="preserve"> i innych instytucji, w szczególności: przekroczenie określonych przez prawo terminów wydawania przez organy decyzji, zezwoleń, uzgodnień itp., odmowa wydania przez organy administracji i inne instytucje wymaganych decyzji, zezwoleń, uzgodnień na skutek błędów w dokumentacji projektowej,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w:t>
      </w:r>
    </w:p>
    <w:p w14:paraId="068D270D" w14:textId="77777777" w:rsidR="00D17A7B" w:rsidRPr="002E5E03"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bookmarkStart w:id="42" w:name="_Hlk57282843"/>
      <w:r>
        <w:rPr>
          <w:rFonts w:ascii="Arial" w:eastAsia="Times New Roman" w:hAnsi="Arial" w:cs="Arial"/>
          <w:sz w:val="20"/>
          <w:szCs w:val="20"/>
        </w:rPr>
        <w:t>wystąpienie kolizji z nieuwidocznionymi w dokumentacji projektowej sieciami;</w:t>
      </w:r>
    </w:p>
    <w:p w14:paraId="701FE4AD"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iCs/>
          <w:sz w:val="20"/>
          <w:szCs w:val="20"/>
        </w:rPr>
        <w:t>stan epidemii lub inne zdarzenia związane z</w:t>
      </w:r>
      <w:r w:rsidRPr="00ED26C1">
        <w:rPr>
          <w:rFonts w:ascii="Arial" w:eastAsia="Times New Roman" w:hAnsi="Arial" w:cs="Arial"/>
          <w:sz w:val="20"/>
          <w:szCs w:val="20"/>
        </w:rPr>
        <w:t xml:space="preserve"> rozprzestrzenianiem się chorób zakaźnych np. wirusa SARS-Co V-2 wywołującego chorobę COVID-19 (</w:t>
      </w:r>
      <w:proofErr w:type="spellStart"/>
      <w:r w:rsidRPr="00ED26C1">
        <w:rPr>
          <w:rFonts w:ascii="Arial" w:eastAsia="Times New Roman" w:hAnsi="Arial" w:cs="Arial"/>
          <w:sz w:val="20"/>
          <w:szCs w:val="20"/>
        </w:rPr>
        <w:t>koronawirus</w:t>
      </w:r>
      <w:proofErr w:type="spellEnd"/>
      <w:r w:rsidRPr="00ED26C1">
        <w:rPr>
          <w:rFonts w:ascii="Arial" w:eastAsia="Times New Roman" w:hAnsi="Arial" w:cs="Arial"/>
          <w:sz w:val="20"/>
          <w:szCs w:val="20"/>
        </w:rPr>
        <w:t>);</w:t>
      </w:r>
      <w:bookmarkEnd w:id="42"/>
    </w:p>
    <w:p w14:paraId="1294C194"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konieczności dostosowania do wymagań zarządcy drogi;</w:t>
      </w:r>
    </w:p>
    <w:p w14:paraId="6FD300A3"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kolizji z planowanymi lub równolegle prowadzonymi przez inne podmioty inwestycjami, które mają wpływ na realizację niniejszej umowy;</w:t>
      </w:r>
    </w:p>
    <w:p w14:paraId="0CCC5E0F"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17412E35"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działania osób trzecich uniemożliwiające wykonanie przedmiotu umowy, które to działania nie są konsekwencją winy którejkolwiek ze stron;</w:t>
      </w:r>
    </w:p>
    <w:p w14:paraId="3A96690B"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kierownika budowy do dziennika budowy i potwierdzony przez inspektora nadzoru inwestorskiego;</w:t>
      </w:r>
    </w:p>
    <w:p w14:paraId="374890E8"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finansowego przedmiotu zamówienia. Wynagrodzenie Wykonawcy zmniejsza się odpowiednio w stosunku do zmniejszonego zakresu robót;</w:t>
      </w:r>
    </w:p>
    <w:p w14:paraId="75EBD9D0"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zastąpienia Wykonawcy, któremu Zamawiający udzielił zamówienia, nowym wykonawcą;</w:t>
      </w:r>
    </w:p>
    <w:p w14:paraId="740FEFFA"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przewiduje również możliwość dokonania istotnych zmian postanowień zawartej umowy w zakresie zmiany wysokości wynagrodzenia, o którym mowa w § 3 ust. 1 w przypadku zmiany w zakresie przedmiotu umowy:</w:t>
      </w:r>
    </w:p>
    <w:p w14:paraId="22764DEC" w14:textId="77777777" w:rsidR="00D17A7B" w:rsidRPr="00ED26C1" w:rsidRDefault="00D17A7B" w:rsidP="00356F05">
      <w:pPr>
        <w:widowControl w:val="0"/>
        <w:numPr>
          <w:ilvl w:val="0"/>
          <w:numId w:val="5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stawki podatku od towarów i usług oraz podatku akcyzowego </w:t>
      </w:r>
    </w:p>
    <w:p w14:paraId="2F981334" w14:textId="77777777" w:rsidR="00D17A7B" w:rsidRPr="00ED26C1" w:rsidRDefault="00D17A7B" w:rsidP="00356F05">
      <w:pPr>
        <w:widowControl w:val="0"/>
        <w:numPr>
          <w:ilvl w:val="0"/>
          <w:numId w:val="5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wysokości minimalnego wynagrodzenia za pracę albo wysokości minimalnej stawki </w:t>
      </w:r>
      <w:r w:rsidRPr="00ED26C1">
        <w:rPr>
          <w:rFonts w:ascii="Arial" w:eastAsia="Times New Roman" w:hAnsi="Arial" w:cs="Arial"/>
          <w:sz w:val="20"/>
          <w:szCs w:val="20"/>
        </w:rPr>
        <w:lastRenderedPageBreak/>
        <w:t xml:space="preserve">godzinowej, ustalonych na podstawie ustawy z dnia 10 października 2002 r. o minimalnym wynagrodzeniu za pracę, </w:t>
      </w:r>
    </w:p>
    <w:p w14:paraId="78257BC4" w14:textId="77777777" w:rsidR="00D17A7B" w:rsidRPr="00ED26C1" w:rsidRDefault="00D17A7B" w:rsidP="00356F05">
      <w:pPr>
        <w:widowControl w:val="0"/>
        <w:numPr>
          <w:ilvl w:val="0"/>
          <w:numId w:val="5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zasad podlegania ubezpieczeniom społecznym lub ubezpieczeniu zdrowotnemu lub wysokości stawki składki na ubezpieczenia społeczne lub ubezpieczenie zdrowotne, </w:t>
      </w:r>
    </w:p>
    <w:p w14:paraId="510A1227" w14:textId="77777777" w:rsidR="00D17A7B" w:rsidRPr="00ED26C1" w:rsidRDefault="00D17A7B" w:rsidP="00356F05">
      <w:pPr>
        <w:widowControl w:val="0"/>
        <w:numPr>
          <w:ilvl w:val="0"/>
          <w:numId w:val="5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zasad gromadzenia i wysokości wpłat do pracowniczych planów kapitałowych, o których mowa w ustawie z dnia 4 października 2018 r. o pracowniczych planach kapitałowych (Dz.U. </w:t>
      </w:r>
      <w:hyperlink r:id="rId8" w:history="1">
        <w:r w:rsidRPr="00ED26C1">
          <w:rPr>
            <w:rFonts w:ascii="Arial" w:eastAsia="Times New Roman" w:hAnsi="Arial" w:cs="Arial"/>
            <w:sz w:val="20"/>
            <w:szCs w:val="20"/>
          </w:rPr>
          <w:t>poz. 2215</w:t>
        </w:r>
      </w:hyperlink>
      <w:r w:rsidRPr="00ED26C1">
        <w:rPr>
          <w:rFonts w:ascii="Arial" w:eastAsia="Times New Roman" w:hAnsi="Arial" w:cs="Arial"/>
          <w:sz w:val="20"/>
          <w:szCs w:val="20"/>
        </w:rPr>
        <w:t xml:space="preserve"> oraz z 2019 r. </w:t>
      </w:r>
      <w:hyperlink r:id="rId9" w:history="1">
        <w:r w:rsidRPr="00ED26C1">
          <w:rPr>
            <w:rFonts w:ascii="Arial" w:eastAsia="Times New Roman" w:hAnsi="Arial" w:cs="Arial"/>
            <w:sz w:val="20"/>
            <w:szCs w:val="20"/>
          </w:rPr>
          <w:t>poz. 1074</w:t>
        </w:r>
      </w:hyperlink>
      <w:r w:rsidRPr="00ED26C1">
        <w:rPr>
          <w:rFonts w:ascii="Arial" w:eastAsia="Times New Roman" w:hAnsi="Arial" w:cs="Arial"/>
          <w:sz w:val="20"/>
          <w:szCs w:val="20"/>
        </w:rPr>
        <w:t xml:space="preserve"> i </w:t>
      </w:r>
      <w:hyperlink r:id="rId10" w:history="1">
        <w:r w:rsidRPr="00ED26C1">
          <w:rPr>
            <w:rFonts w:ascii="Arial" w:eastAsia="Times New Roman" w:hAnsi="Arial" w:cs="Arial"/>
            <w:sz w:val="20"/>
            <w:szCs w:val="20"/>
          </w:rPr>
          <w:t>1572</w:t>
        </w:r>
      </w:hyperlink>
      <w:r w:rsidRPr="00ED26C1">
        <w:rPr>
          <w:rFonts w:ascii="Arial" w:eastAsia="Times New Roman" w:hAnsi="Arial" w:cs="Arial"/>
          <w:sz w:val="20"/>
          <w:szCs w:val="20"/>
        </w:rPr>
        <w:t xml:space="preserve">), </w:t>
      </w:r>
    </w:p>
    <w:p w14:paraId="0A673711" w14:textId="77777777" w:rsidR="00D17A7B" w:rsidRPr="00ED26C1" w:rsidRDefault="00D17A7B" w:rsidP="00D17A7B">
      <w:pPr>
        <w:suppressAutoHyphens/>
        <w:spacing w:after="0" w:line="240" w:lineRule="auto"/>
        <w:ind w:left="720"/>
        <w:jc w:val="both"/>
        <w:rPr>
          <w:rFonts w:ascii="Arial" w:eastAsia="Times New Roman" w:hAnsi="Arial" w:cs="Arial"/>
          <w:sz w:val="20"/>
          <w:szCs w:val="20"/>
        </w:rPr>
      </w:pPr>
      <w:r w:rsidRPr="00ED26C1">
        <w:rPr>
          <w:rFonts w:ascii="Arial" w:eastAsia="Times New Roman" w:hAnsi="Arial" w:cs="Arial"/>
          <w:sz w:val="20"/>
          <w:szCs w:val="20"/>
        </w:rPr>
        <w:t xml:space="preserve">- jeżeli zmiany te będą miały wpływ na koszty wykonania przedmiotu umowy przez Wykonawcę. </w:t>
      </w:r>
    </w:p>
    <w:p w14:paraId="34B832EF"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przewiduje również możliwość dokonania istotnych zmian postanowień zawartej umowy w zakresie zmiany wysokości wynagrodzenia brutto, o którym mowa w § 3 ust. 1 w przypadku zmiany ceny materiałów lub kosztów związanych z realizacją przedmiotu umowy, jeżeli zmiany te będą miały wpływ na koszty wykonania przedmiotu umowy przez Wykonawcę;</w:t>
      </w:r>
    </w:p>
    <w:p w14:paraId="1986D7AA"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jeżeli w wyniku zmiany terminu realizacji umowy niemożliwe będzie uzyskanie klauzuli o niewniesieniu sprzeciwu do zawiadomienia o zakończeniu budowy i zamiarze przystąpienia do użytkowania drogi przez właściwego Powiatowego Inspektora Nadzoru Budowlanego do 15 grudnia 2022 r. możliwa będzie wypłata całego wynagrodzenia, o którym mowa w § 3 ust. 1 po podpisaniu protokołu technicznego i złożeniu zawiadomienia o zakończeniu budowy i zamiarze przystąpienia do użytkowania drogi przez właściwego Powiatowego Inspektora Nadzoru Budowlanego.</w:t>
      </w:r>
    </w:p>
    <w:p w14:paraId="650C4A41" w14:textId="77777777" w:rsidR="00D17A7B" w:rsidRPr="00ED26C1"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wypadku zmiany, o której mowa w ust. 2 pkt 23 lit. a powyżej wartość netto wynagrodzenia Wykonawcy nie zmieni się, a określona w aneksie wartość brutto wynagrodzenia zostanie wyliczona na podstawie nowych przepisów.</w:t>
      </w:r>
    </w:p>
    <w:p w14:paraId="238993FB" w14:textId="77777777" w:rsidR="00D17A7B" w:rsidRPr="00ED26C1"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wypadku zmiany, o której mowa w ust. 2 pkt 24 powyżej Zamawiający określa:</w:t>
      </w:r>
    </w:p>
    <w:p w14:paraId="6FFEBB07" w14:textId="77777777" w:rsidR="00D17A7B" w:rsidRPr="00ED26C1" w:rsidRDefault="00D17A7B" w:rsidP="00356F05">
      <w:pPr>
        <w:widowControl w:val="0"/>
        <w:numPr>
          <w:ilvl w:val="0"/>
          <w:numId w:val="5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poziom zmiany ceny materiałów lub kosztów uprawniający strony umowy do żądania zmiany wynagrodzenia to zmiana wskaźnika cen towarów i usług konsumpcyjnych ogółem o min. 10 % ogłaszany w komunikacie Prezesa Głównego Urzędu Statystycznego w sprawie wskaźnika cen towarów i usług konsumpcyjnych ogółem w kwartale w stosunku do poprzedniego kwartału,</w:t>
      </w:r>
    </w:p>
    <w:p w14:paraId="1A59FA40" w14:textId="77777777" w:rsidR="00D17A7B" w:rsidRPr="00ED26C1" w:rsidRDefault="00D17A7B" w:rsidP="00356F05">
      <w:pPr>
        <w:widowControl w:val="0"/>
        <w:numPr>
          <w:ilvl w:val="0"/>
          <w:numId w:val="5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okresy, w których może następować zmiana wynagrodzenia wykonawcy – raz na kwartał począwszy od Iv kwartału po zakończeniu kwartału,</w:t>
      </w:r>
    </w:p>
    <w:p w14:paraId="08E222B9" w14:textId="77777777" w:rsidR="00D17A7B" w:rsidRPr="00ED26C1" w:rsidRDefault="00D17A7B" w:rsidP="00356F05">
      <w:pPr>
        <w:widowControl w:val="0"/>
        <w:numPr>
          <w:ilvl w:val="0"/>
          <w:numId w:val="5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maksymalna wartość zmiany wynagrodzenia, jaką dopuszcza Zamawiający w efekcie zastosowania postanowień o zasadach wprowadzania zmian wysokości wynagrodzenia brutto, o którym mowa w § 3 ust. 1 – 10 %</w:t>
      </w:r>
    </w:p>
    <w:p w14:paraId="665AD2E5" w14:textId="77777777" w:rsidR="00D17A7B" w:rsidRPr="00ED26C1"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color w:val="000000"/>
          <w:sz w:val="20"/>
          <w:szCs w:val="20"/>
          <w:lang w:eastAsia="pl-PL" w:bidi="sa-IN"/>
        </w:rPr>
        <w:t xml:space="preserve">Wykonawca, którego wynagrodzenie zostało zmienione zgodnie z art. 439 ust 1 – 3 ustawy </w:t>
      </w:r>
      <w:proofErr w:type="spellStart"/>
      <w:r w:rsidRPr="00ED26C1">
        <w:rPr>
          <w:rFonts w:ascii="Arial" w:eastAsia="Times New Roman" w:hAnsi="Arial" w:cs="Arial"/>
          <w:color w:val="000000"/>
          <w:sz w:val="20"/>
          <w:szCs w:val="20"/>
          <w:lang w:eastAsia="pl-PL" w:bidi="sa-IN"/>
        </w:rPr>
        <w:t>pzp</w:t>
      </w:r>
      <w:proofErr w:type="spellEnd"/>
      <w:r w:rsidRPr="00ED26C1">
        <w:rPr>
          <w:rFonts w:ascii="Arial" w:eastAsia="Times New Roman" w:hAnsi="Arial" w:cs="Arial"/>
          <w:color w:val="000000"/>
          <w:sz w:val="20"/>
          <w:szCs w:val="20"/>
          <w:lang w:eastAsia="pl-PL" w:bidi="sa-IN"/>
        </w:rPr>
        <w:t>, zobowiązany jest do zmiany wynagrodzenia przysługującego podwykonawcy, z którym zawarł umowę, w zakresie odpowiadającym zmianom cen materiałów lub kosztów dotyczących zobowiązania podwykonawcy</w:t>
      </w:r>
    </w:p>
    <w:p w14:paraId="4559842A" w14:textId="77777777" w:rsidR="00D17A7B" w:rsidRPr="00ED26C1"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 przypadku zmian, o których mowa w ust. 2 pkt 23-24 powyżej z wnioskiem o zmianę umowy występuje Wykonawca. </w:t>
      </w:r>
    </w:p>
    <w:p w14:paraId="16302B75" w14:textId="77777777" w:rsidR="00D17A7B" w:rsidRPr="00ED26C1" w:rsidRDefault="00D17A7B" w:rsidP="00356F05">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wniosek powinien zawierać zakres proponowanej zmiany, uzasadnienie oraz przedstawienie dowodów, iż wystąpiły okoliczności, o których mowa w ust. 2 pkt 23-24 powyżej oraz że miały one rzeczywisty i wymierny wpływ na koszty wykonania przedmiotu umowy przez wykonawcę. Jeśli z wniosku nie wynikają powyższe okoliczności, Zamawiający może wezwać Wykonawcę do uzupełnienia wniosku w terminie 14 dni;</w:t>
      </w:r>
    </w:p>
    <w:p w14:paraId="50FFE611" w14:textId="77777777" w:rsidR="00D17A7B" w:rsidRPr="00ED26C1" w:rsidRDefault="00D17A7B" w:rsidP="00356F05">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brak uzupełnienia wniosku lub uzupełnienie niezgodnie z żądaniem Zamawiającego powoduje pozostawienie wniosku bez rozpoznania;</w:t>
      </w:r>
    </w:p>
    <w:p w14:paraId="042A0DB8" w14:textId="77777777" w:rsidR="00D17A7B" w:rsidRPr="00ED26C1" w:rsidRDefault="00D17A7B" w:rsidP="00356F05">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nie jest związany żądaniem wniosku i w przypadku uznania, że okoliczności te nie występują lub wpływają na koszty Wykonawcy w mniejszym zakresie, może on oddalić wniosek Wykonawcy lub uwzględnić go w mniejszym zakresie.</w:t>
      </w:r>
    </w:p>
    <w:p w14:paraId="5C5D02C4" w14:textId="77777777" w:rsidR="00D17A7B" w:rsidRPr="00ED26C1"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O wystąpieniu okoliczności mogących wpłynąć na zmianę postanowień umowy Strony poinformują się w formie pisemnej. </w:t>
      </w:r>
      <w:r w:rsidRPr="00ED26C1">
        <w:rPr>
          <w:rFonts w:ascii="Arial" w:eastAsia="Times New Roman" w:hAnsi="Arial" w:cs="Arial"/>
          <w:sz w:val="20"/>
          <w:szCs w:val="20"/>
          <w:lang w:eastAsia="pl-PL"/>
        </w:rPr>
        <w:t>Zamawiający lub Wykonawca w terminie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773FF882" w14:textId="77777777" w:rsidR="00D17A7B" w:rsidRPr="00ED26C1"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Zamawiający przewiduje również możliwość wprowadzenia zmian do treści zawartej umowy </w:t>
      </w:r>
      <w:r w:rsidRPr="00ED26C1">
        <w:rPr>
          <w:rFonts w:ascii="Arial" w:eastAsia="Times New Roman" w:hAnsi="Arial" w:cs="Arial"/>
          <w:sz w:val="20"/>
          <w:szCs w:val="20"/>
        </w:rPr>
        <w:lastRenderedPageBreak/>
        <w:t>w zakresie zmian nieistotnych.</w:t>
      </w:r>
    </w:p>
    <w:p w14:paraId="6C2D953A" w14:textId="77777777" w:rsidR="00D17A7B" w:rsidRPr="00ED26C1"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Zmiana postanowień niniejszej umowy wymaga zachowania formy pisemnego aneksu pod rygorem nieważności.</w:t>
      </w:r>
    </w:p>
    <w:p w14:paraId="2BC2B19B" w14:textId="77777777" w:rsidR="00716131" w:rsidRPr="00DF354A" w:rsidRDefault="00716131" w:rsidP="00716131">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6724518F" w14:textId="77777777" w:rsidR="00054B10" w:rsidRPr="00DF354A"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DF354A">
        <w:rPr>
          <w:rFonts w:ascii="Arial" w:eastAsia="Times New Roman" w:hAnsi="Arial" w:cs="Arial"/>
          <w:sz w:val="20"/>
          <w:szCs w:val="20"/>
        </w:rPr>
        <w:t>§ 15</w:t>
      </w:r>
    </w:p>
    <w:p w14:paraId="7759DB60" w14:textId="77777777" w:rsidR="00054B10" w:rsidRPr="00DF354A"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Stronom przysługuje prawo odstąpienia od umowy w następujących sytuacjach:</w:t>
      </w:r>
    </w:p>
    <w:p w14:paraId="4D41D874" w14:textId="77777777" w:rsidR="00054B10" w:rsidRPr="00DF354A" w:rsidRDefault="00054B10" w:rsidP="00F742F5">
      <w:pPr>
        <w:widowControl w:val="0"/>
        <w:numPr>
          <w:ilvl w:val="1"/>
          <w:numId w:val="5"/>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DF354A">
        <w:rPr>
          <w:rFonts w:ascii="Arial" w:eastAsia="Times New Roman" w:hAnsi="Arial" w:cs="Arial"/>
          <w:sz w:val="20"/>
          <w:szCs w:val="20"/>
        </w:rPr>
        <w:t>Zamawiającemu przysługuje prawo do odstąpienia od umowy:</w:t>
      </w:r>
    </w:p>
    <w:p w14:paraId="7219A73D"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5D31CBD7"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jeżeli zostanie ogłoszona likwidacja Wykonawcy,</w:t>
      </w:r>
    </w:p>
    <w:p w14:paraId="5A65DA89"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jeżeli zostanie wydany nakaz zajęcia majątku Wykonawcy,</w:t>
      </w:r>
    </w:p>
    <w:p w14:paraId="107D9509"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jeżeli Wykonawca nie rozpoczął robót bez uzasadnionych przyczyn oraz nie kontynuuje ich pomimo wezwania Zamawiającego złożonego na piśmie,</w:t>
      </w:r>
    </w:p>
    <w:p w14:paraId="3CCB36E3"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jeżeli Wykonawca bez uzgodnienia z Zamawiającym przerwał realizację prac i przerwa ta trwa dłużej niż 10 dni a Wykonawca mimo wezwania Zamawiającego nie rozpocznie realizacji przerwanych prac w terminie 5 dni od otrzymania wezwania,</w:t>
      </w:r>
    </w:p>
    <w:p w14:paraId="5B057A48"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7C30F17F"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w przypadku zaistnienia okoliczności, o której mowa w § 11 ust. 1 pkt. 2,</w:t>
      </w:r>
    </w:p>
    <w:p w14:paraId="7CAD9111"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w przypadku zaistnienia okoliczności, o których mowa w art. 635 i następnych kodeksu cywilnego,</w:t>
      </w:r>
    </w:p>
    <w:p w14:paraId="29A323CD"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 xml:space="preserve">w przypadku zaistnienia innych okoliczności lub zdarzeń, gdzie prawo odstąpienia od umowy wynika z przepisów ustawy </w:t>
      </w:r>
      <w:proofErr w:type="spellStart"/>
      <w:r w:rsidRPr="00DF354A">
        <w:rPr>
          <w:rFonts w:ascii="Arial" w:eastAsia="Times New Roman" w:hAnsi="Arial" w:cs="Arial"/>
          <w:sz w:val="20"/>
          <w:szCs w:val="20"/>
        </w:rPr>
        <w:t>pzp</w:t>
      </w:r>
      <w:proofErr w:type="spellEnd"/>
      <w:r w:rsidRPr="00DF354A">
        <w:rPr>
          <w:rFonts w:ascii="Arial" w:eastAsia="Times New Roman" w:hAnsi="Arial" w:cs="Arial"/>
          <w:sz w:val="20"/>
          <w:szCs w:val="20"/>
        </w:rPr>
        <w:t xml:space="preserve"> lub Kodeksu cywilnego,</w:t>
      </w:r>
    </w:p>
    <w:p w14:paraId="72A1353A" w14:textId="77777777" w:rsidR="00054B10" w:rsidRPr="00D16445"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 xml:space="preserve">w przypadku konieczności wielokrotnego dokonywania bezpośredniej zapłaty wynagrodzenia podwykonawcy lub dalszemu podwykonawcy, o którym mowa w § 4 ust. 13 umowy lub konieczności dokonania bezpośrednich zapłat na sumę większą niż 5 % </w:t>
      </w:r>
      <w:r w:rsidRPr="00D16445">
        <w:rPr>
          <w:rFonts w:ascii="Arial" w:eastAsia="Times New Roman" w:hAnsi="Arial" w:cs="Arial"/>
          <w:sz w:val="20"/>
          <w:szCs w:val="20"/>
        </w:rPr>
        <w:t>wartości umowy określonej w § 3 ust. 1,</w:t>
      </w:r>
    </w:p>
    <w:p w14:paraId="2D83F665" w14:textId="77777777" w:rsidR="00054B10" w:rsidRPr="00D16445"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w przypadku braku akceptacji zmiany podwykonawcy, o którym mowa w § 8 ust. 16,</w:t>
      </w:r>
    </w:p>
    <w:p w14:paraId="3A905224" w14:textId="77777777" w:rsidR="00343F70" w:rsidRPr="00D16445" w:rsidRDefault="00343F7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16445">
        <w:rPr>
          <w:rFonts w:ascii="Arial" w:hAnsi="Arial" w:cs="Arial"/>
          <w:sz w:val="20"/>
        </w:rPr>
        <w:t>w przypadku naliczenia Wykonawcy kar umownych, których suma przekroczy wartość określoną w § 12 ust. 11</w:t>
      </w:r>
      <w:r w:rsidR="00D16445" w:rsidRPr="00D16445">
        <w:rPr>
          <w:rFonts w:ascii="Arial" w:hAnsi="Arial" w:cs="Arial"/>
          <w:sz w:val="20"/>
        </w:rPr>
        <w:t>.</w:t>
      </w:r>
    </w:p>
    <w:p w14:paraId="4DABF390" w14:textId="77777777" w:rsidR="00054B10" w:rsidRPr="00D16445" w:rsidRDefault="00054B10" w:rsidP="00F742F5">
      <w:pPr>
        <w:widowControl w:val="0"/>
        <w:numPr>
          <w:ilvl w:val="1"/>
          <w:numId w:val="5"/>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D16445">
        <w:rPr>
          <w:rFonts w:ascii="Arial" w:eastAsia="Times New Roman" w:hAnsi="Arial" w:cs="Arial"/>
          <w:sz w:val="20"/>
          <w:szCs w:val="20"/>
        </w:rPr>
        <w:t>Wykonawcy przysługuje prawo odstąpienia od umowy, jeżeli:</w:t>
      </w:r>
    </w:p>
    <w:p w14:paraId="58ABB5E6" w14:textId="77777777" w:rsidR="00054B10" w:rsidRPr="00D16445"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Zamawiający nie wywiązuje się z obowiązku zapłaty faktur mimo dodatkowego wezwania w terminie 1 miesiąca od upływu terminu na zapłatę faktury określonego w niniejszej umowie,</w:t>
      </w:r>
    </w:p>
    <w:p w14:paraId="4E6E298C" w14:textId="77777777" w:rsidR="00054B10" w:rsidRPr="00D16445"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Zamawiający odmawia bez uzasadnionej przyczyny odbioru robót lub podpisania protokołu odbioru,</w:t>
      </w:r>
    </w:p>
    <w:p w14:paraId="733CB666" w14:textId="77777777" w:rsidR="00054B10" w:rsidRPr="00D16445"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Zamawiający zawiadomi Wykonawcę, iż wobec zaistnienia uprzednio nieprzewidzianych okoliczności nie będzie mógł spełniać swoich zobowiązań umownych wobec Wykonawcy.</w:t>
      </w:r>
    </w:p>
    <w:p w14:paraId="7B2E5F63" w14:textId="77777777" w:rsidR="00054B10" w:rsidRPr="00D16445"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lang w:eastAsia="ar-SA"/>
        </w:rPr>
        <w:t>Zamawiający ma prawo odstąpienia od umowy w terminie 30 dni od dnia wystąpienia okoliczności, o których mowa w ust. 1 pkt 1 lit. d, e, f niniejszego paragrafu.</w:t>
      </w:r>
    </w:p>
    <w:p w14:paraId="3D0E4E61" w14:textId="77777777" w:rsidR="00054B10" w:rsidRPr="00D16445"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Odstąpienie od umowy powinno nastąpić w formie pisemnej pod rygorem nieważności takiego oświadczenia i powinno zawierać uzasadnienie.</w:t>
      </w:r>
    </w:p>
    <w:p w14:paraId="68E1AAFD" w14:textId="77777777" w:rsidR="00054B10" w:rsidRPr="00D16445"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 xml:space="preserve">W wypadku odstąpienia od umowy Strony obciążają następujące obowiązki szczegółowe: </w:t>
      </w:r>
    </w:p>
    <w:p w14:paraId="34699E40" w14:textId="77777777" w:rsidR="00054B10" w:rsidRPr="00D16445"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w terminie 7 dni od daty odstąpienia od umowy Wykonawca przy udziale Zamawiającego sporządzi szczegółowy protokół inwentaryzacji prac w toku według stanu na dzień odstąpienia,</w:t>
      </w:r>
    </w:p>
    <w:p w14:paraId="52E8DE22" w14:textId="77777777" w:rsidR="00054B10" w:rsidRPr="00D16445"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Wykonawca zabezpieczy przerwane roboty w zakresie obustronnie uzgodnionym na koszt tej strony, która odstąpiła od umowy,</w:t>
      </w:r>
    </w:p>
    <w:p w14:paraId="4A9E92DF" w14:textId="77777777" w:rsidR="00054B10" w:rsidRPr="00D16445"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40754AA8" w14:textId="77777777" w:rsidR="00054B10" w:rsidRPr="00D16445"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Wykonawca zgłosi do dokonania przez Zamawiającego odbioru prac przerwanych oraz prac zabezpieczających, jeżeli odstąpienie od umowy nastąpiło z przyczyn, za które Wykonawca nie odpowiada,</w:t>
      </w:r>
    </w:p>
    <w:p w14:paraId="6EBDDA1B" w14:textId="77777777" w:rsidR="00054B10" w:rsidRPr="00D16445"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 xml:space="preserve">Wykonawca niezwłocznie, a najpóźniej w terminie 14 dni, usunie z terenu budowy urządzenia </w:t>
      </w:r>
      <w:r w:rsidRPr="00D16445">
        <w:rPr>
          <w:rFonts w:ascii="Arial" w:eastAsia="Times New Roman" w:hAnsi="Arial" w:cs="Arial"/>
          <w:sz w:val="20"/>
          <w:szCs w:val="20"/>
        </w:rPr>
        <w:lastRenderedPageBreak/>
        <w:t>zaplecza przez niego dostarczone lub wzniesione,</w:t>
      </w:r>
    </w:p>
    <w:p w14:paraId="04653E2A" w14:textId="77777777" w:rsidR="00054B10" w:rsidRPr="00D16445"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Zamawiający w razie odstąpienia od umowy z przyczyn, za które Wykonawca nie odpowiada obowiązany jest do dokonania odbioru prac przerwanych oraz do zapłaty wynagrodzenia za roboty, które zostały wykonane do dnia odstąpienia,</w:t>
      </w:r>
    </w:p>
    <w:p w14:paraId="3B0E8A94" w14:textId="275EB5A4" w:rsidR="00054B10" w:rsidRPr="00884A9B" w:rsidRDefault="00356F05"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w</w:t>
      </w:r>
      <w:r w:rsidR="00054B10" w:rsidRPr="00D16445">
        <w:rPr>
          <w:rFonts w:ascii="Arial" w:eastAsia="Times New Roman" w:hAnsi="Arial" w:cs="Arial"/>
          <w:sz w:val="20"/>
          <w:szCs w:val="20"/>
        </w:rPr>
        <w:t xml:space="preserve"> przypadku pozostawienia przez Wykonawcę maszyn, zaplecza budowy, itp. Zamawiający usunie je na koszt i ryzyko Wykonawcy.</w:t>
      </w:r>
    </w:p>
    <w:p w14:paraId="37E727E2" w14:textId="77777777" w:rsidR="00054B10" w:rsidRPr="00884A9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39F1D3F5" w14:textId="77777777" w:rsidR="00054B10" w:rsidRPr="00884A9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884A9B">
        <w:rPr>
          <w:rFonts w:ascii="Arial" w:eastAsia="Times New Roman" w:hAnsi="Arial" w:cs="Arial"/>
          <w:sz w:val="20"/>
          <w:szCs w:val="20"/>
        </w:rPr>
        <w:t>§ 16</w:t>
      </w:r>
    </w:p>
    <w:p w14:paraId="0D5D2317" w14:textId="77777777" w:rsidR="00054B10" w:rsidRPr="00884A9B" w:rsidRDefault="00054B10" w:rsidP="009E63E2">
      <w:pPr>
        <w:widowControl w:val="0"/>
        <w:numPr>
          <w:ilvl w:val="0"/>
          <w:numId w:val="33"/>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884A9B">
        <w:rPr>
          <w:rFonts w:ascii="Arial" w:eastAsia="Times New Roman" w:hAnsi="Arial" w:cs="Arial"/>
          <w:sz w:val="20"/>
          <w:szCs w:val="20"/>
        </w:rPr>
        <w:t>Wykonawca jest zobowiązany do niezwłocznego przesyłania do Zamawiającego pisemnej informacji o zmianie danych Wykonawcy zawartych w umowie. Zmiana ta nie wymaga dokonania zmiany umowy.</w:t>
      </w:r>
    </w:p>
    <w:p w14:paraId="4917EEF7" w14:textId="77777777" w:rsidR="00054B10" w:rsidRPr="00884A9B" w:rsidRDefault="00054B10" w:rsidP="009E63E2">
      <w:pPr>
        <w:widowControl w:val="0"/>
        <w:numPr>
          <w:ilvl w:val="0"/>
          <w:numId w:val="33"/>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884A9B">
        <w:rPr>
          <w:rFonts w:ascii="Arial" w:eastAsia="Times New Roman" w:hAnsi="Arial" w:cs="Arial"/>
          <w:sz w:val="20"/>
          <w:szCs w:val="20"/>
        </w:rPr>
        <w:t>W przypadku niepowiadomienia przez Wykonawcę Zamawiającego o zmianie danych zawartych w umowie, wszelką korespondencję wysyłaną przez Zamawiającą zgodnie z posiadanymi przez niego danymi strony uznają za doręczoną.</w:t>
      </w:r>
    </w:p>
    <w:p w14:paraId="363749C1" w14:textId="77777777" w:rsidR="00054B10" w:rsidRPr="00884A9B" w:rsidRDefault="00054B10" w:rsidP="00054B10">
      <w:pPr>
        <w:widowControl w:val="0"/>
        <w:suppressAutoHyphens/>
        <w:adjustRightInd w:val="0"/>
        <w:spacing w:after="0" w:line="240" w:lineRule="auto"/>
        <w:textAlignment w:val="baseline"/>
        <w:rPr>
          <w:rFonts w:ascii="Arial" w:eastAsia="Times New Roman" w:hAnsi="Arial" w:cs="Arial"/>
          <w:sz w:val="20"/>
          <w:szCs w:val="20"/>
        </w:rPr>
      </w:pPr>
    </w:p>
    <w:p w14:paraId="02154AA8" w14:textId="77777777" w:rsidR="00054B10" w:rsidRPr="00884A9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884A9B">
        <w:rPr>
          <w:rFonts w:ascii="Arial" w:eastAsia="Times New Roman" w:hAnsi="Arial" w:cs="Arial"/>
          <w:sz w:val="20"/>
          <w:szCs w:val="20"/>
        </w:rPr>
        <w:t>§ 17</w:t>
      </w:r>
    </w:p>
    <w:p w14:paraId="05DDC4D5" w14:textId="77777777" w:rsidR="00054B10" w:rsidRPr="00884A9B"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884A9B">
        <w:rPr>
          <w:rFonts w:ascii="Arial" w:eastAsia="Times New Roman" w:hAnsi="Arial" w:cs="Arial"/>
          <w:sz w:val="20"/>
          <w:szCs w:val="20"/>
        </w:rPr>
        <w:t>W razie powstania sporu na tle wykonania niniejszej umowy strony się zobowiązuje przede wszystkim do wyczerpania drogi postępowania reklamacyjnego.</w:t>
      </w:r>
    </w:p>
    <w:p w14:paraId="27D4E2E5" w14:textId="77777777" w:rsidR="00054B10" w:rsidRPr="00884A9B"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884A9B">
        <w:rPr>
          <w:rFonts w:ascii="Arial" w:eastAsia="Times New Roman" w:hAnsi="Arial" w:cs="Arial"/>
          <w:sz w:val="20"/>
          <w:szCs w:val="20"/>
        </w:rPr>
        <w:t>Reklamacje wykonuje się poprzez skierowanie konkretnego roszczenia do strony.</w:t>
      </w:r>
    </w:p>
    <w:p w14:paraId="2D11288D" w14:textId="77777777" w:rsidR="00054B10" w:rsidRPr="00884A9B"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884A9B">
        <w:rPr>
          <w:rFonts w:ascii="Arial" w:eastAsia="Times New Roman" w:hAnsi="Arial" w:cs="Arial"/>
          <w:sz w:val="20"/>
          <w:szCs w:val="20"/>
        </w:rPr>
        <w:t>Strona ma obowiązek do pisemnego ustosunkowania się do zgłoszonego przez drugą stronę roszczenia w terminie 21 dni od daty zgłoszenia roszczenia.</w:t>
      </w:r>
    </w:p>
    <w:p w14:paraId="064D6AC0" w14:textId="77777777" w:rsidR="00054B10" w:rsidRPr="00884A9B"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884A9B">
        <w:rPr>
          <w:rFonts w:ascii="Arial" w:eastAsia="Times New Roman" w:hAnsi="Arial" w:cs="Arial"/>
          <w:sz w:val="20"/>
          <w:szCs w:val="20"/>
        </w:rPr>
        <w:t>W razie odmowy uznania roszczenia, względnie nieudzielenia odpowiedzi na roszczenia w terminie, o którym mowa w ust. 3 każda ze stron uprawniona jest do wystąpienia na drogę sądową.</w:t>
      </w:r>
    </w:p>
    <w:p w14:paraId="63050873" w14:textId="77777777" w:rsidR="00054B10" w:rsidRPr="00902BDF"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884A9B">
        <w:rPr>
          <w:rFonts w:ascii="Arial" w:eastAsia="Times New Roman" w:hAnsi="Arial" w:cs="Arial"/>
          <w:sz w:val="20"/>
          <w:szCs w:val="20"/>
        </w:rPr>
        <w:t xml:space="preserve">Właściwym do rozpoznania sporów wynikłych na tle realizacji niniejszej umowy jest sąd miejscowo właściwy dla siedziby </w:t>
      </w:r>
      <w:r w:rsidRPr="00902BDF">
        <w:rPr>
          <w:rFonts w:ascii="Arial" w:eastAsia="Times New Roman" w:hAnsi="Arial" w:cs="Arial"/>
          <w:sz w:val="20"/>
          <w:szCs w:val="20"/>
        </w:rPr>
        <w:t>Zamawiającego.</w:t>
      </w:r>
    </w:p>
    <w:p w14:paraId="53220AEA" w14:textId="77777777" w:rsidR="00054B10" w:rsidRPr="00902BD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5C09A127" w14:textId="77777777" w:rsidR="00054B10" w:rsidRPr="00902BD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902BDF">
        <w:rPr>
          <w:rFonts w:ascii="Arial" w:eastAsia="Times New Roman" w:hAnsi="Arial" w:cs="Arial"/>
          <w:sz w:val="20"/>
          <w:szCs w:val="20"/>
        </w:rPr>
        <w:t>§ 18</w:t>
      </w:r>
    </w:p>
    <w:p w14:paraId="78782F74" w14:textId="77777777" w:rsidR="00054B10" w:rsidRPr="00902BDF"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902BDF">
        <w:rPr>
          <w:rFonts w:ascii="Arial" w:eastAsia="Times New Roman" w:hAnsi="Arial" w:cs="Arial"/>
          <w:sz w:val="20"/>
          <w:szCs w:val="20"/>
        </w:rPr>
        <w:t>W sprawach nieuregulowanych niniejszą umową stosuje się przepisy</w:t>
      </w:r>
      <w:r w:rsidR="00902BDF" w:rsidRPr="00902BDF">
        <w:rPr>
          <w:rFonts w:ascii="Arial" w:eastAsia="Times New Roman" w:hAnsi="Arial" w:cs="Arial"/>
          <w:sz w:val="20"/>
          <w:szCs w:val="20"/>
        </w:rPr>
        <w:t xml:space="preserve"> ustawy </w:t>
      </w:r>
      <w:proofErr w:type="spellStart"/>
      <w:r w:rsidR="00902BDF" w:rsidRPr="00902BDF">
        <w:rPr>
          <w:rFonts w:ascii="Arial" w:eastAsia="Times New Roman" w:hAnsi="Arial" w:cs="Arial"/>
          <w:sz w:val="20"/>
          <w:szCs w:val="20"/>
        </w:rPr>
        <w:t>pzp</w:t>
      </w:r>
      <w:proofErr w:type="spellEnd"/>
      <w:r w:rsidR="00902BDF" w:rsidRPr="00902BDF">
        <w:rPr>
          <w:rFonts w:ascii="Arial" w:eastAsia="Times New Roman" w:hAnsi="Arial" w:cs="Arial"/>
          <w:sz w:val="20"/>
          <w:szCs w:val="20"/>
        </w:rPr>
        <w:t xml:space="preserve"> i </w:t>
      </w:r>
      <w:r w:rsidRPr="00902BDF">
        <w:rPr>
          <w:rFonts w:ascii="Arial" w:eastAsia="Times New Roman" w:hAnsi="Arial" w:cs="Arial"/>
          <w:sz w:val="20"/>
          <w:szCs w:val="20"/>
        </w:rPr>
        <w:t>Kodeksu cywilnego.</w:t>
      </w:r>
    </w:p>
    <w:p w14:paraId="35C170A0" w14:textId="77777777" w:rsidR="00054B10" w:rsidRPr="00902BDF"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14:paraId="590A6AC9" w14:textId="77777777" w:rsidR="00054B10" w:rsidRPr="00902BDF"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Cs/>
          <w:sz w:val="20"/>
          <w:szCs w:val="20"/>
        </w:rPr>
      </w:pPr>
      <w:r w:rsidRPr="00902BDF">
        <w:rPr>
          <w:rFonts w:ascii="Arial" w:eastAsia="Times New Roman" w:hAnsi="Arial" w:cs="Arial"/>
          <w:bCs/>
          <w:sz w:val="20"/>
          <w:szCs w:val="20"/>
        </w:rPr>
        <w:t>§ 19</w:t>
      </w:r>
    </w:p>
    <w:p w14:paraId="7FAF97DA" w14:textId="77777777" w:rsidR="00054B10" w:rsidRPr="00EE178C" w:rsidRDefault="00054B10" w:rsidP="00054B10">
      <w:pPr>
        <w:widowControl w:val="0"/>
        <w:suppressAutoHyphens/>
        <w:adjustRightInd w:val="0"/>
        <w:spacing w:after="0" w:line="240" w:lineRule="auto"/>
        <w:jc w:val="both"/>
        <w:textAlignment w:val="baseline"/>
        <w:rPr>
          <w:rFonts w:ascii="Arial" w:eastAsia="Times New Roman" w:hAnsi="Arial" w:cs="Arial"/>
          <w:bCs/>
          <w:sz w:val="20"/>
          <w:szCs w:val="20"/>
        </w:rPr>
      </w:pPr>
      <w:r w:rsidRPr="00EE178C">
        <w:rPr>
          <w:rFonts w:ascii="Arial" w:eastAsia="Times New Roman" w:hAnsi="Arial" w:cs="Arial"/>
          <w:bCs/>
          <w:sz w:val="20"/>
          <w:szCs w:val="20"/>
        </w:rPr>
        <w:t xml:space="preserve">Wykonawca oświadcza, że: </w:t>
      </w:r>
    </w:p>
    <w:p w14:paraId="0E61898C" w14:textId="77777777" w:rsidR="00EE178C" w:rsidRPr="00EE178C"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EE178C">
        <w:rPr>
          <w:rFonts w:ascii="Arial" w:eastAsia="Times New Roman" w:hAnsi="Arial" w:cs="Arial"/>
          <w:bCs/>
          <w:sz w:val="20"/>
          <w:szCs w:val="20"/>
        </w:rPr>
        <w:t>na podstawie art. 6 ust. 1 lit b, Rozporządzenia Parlamentu Europejskiego i Rady (UE) 2016/679 z dnia 27 kwietnia 2016 r. w sprawie ochrony osób fizycznych w związku z</w:t>
      </w:r>
      <w:r>
        <w:rPr>
          <w:rFonts w:ascii="Arial" w:eastAsia="Times New Roman" w:hAnsi="Arial" w:cs="Arial"/>
          <w:bCs/>
          <w:sz w:val="20"/>
          <w:szCs w:val="20"/>
        </w:rPr>
        <w:t> </w:t>
      </w:r>
      <w:r w:rsidRPr="00EE178C">
        <w:rPr>
          <w:rFonts w:ascii="Arial" w:eastAsia="Times New Roman" w:hAnsi="Arial" w:cs="Arial"/>
          <w:bCs/>
          <w:sz w:val="20"/>
          <w:szCs w:val="20"/>
        </w:rPr>
        <w:t>przetwarzaniem danych osobowych i w sprawie swobodnego przepływu takich danych oraz uchylenia dyrektywy 95/46/WE (ogólne rozporządzenie o ochronie danych „RODO” Dz. Urz. UE. L Nr 119 z 04.05.2016 r.), Pełnomocnik Wykonawcy, osoby fizyczne wskazane w</w:t>
      </w:r>
      <w:r>
        <w:rPr>
          <w:rFonts w:ascii="Arial" w:eastAsia="Times New Roman" w:hAnsi="Arial" w:cs="Arial"/>
          <w:bCs/>
          <w:sz w:val="20"/>
          <w:szCs w:val="20"/>
        </w:rPr>
        <w:t> </w:t>
      </w:r>
      <w:r w:rsidRPr="00EE178C">
        <w:rPr>
          <w:rFonts w:ascii="Arial" w:eastAsia="Times New Roman" w:hAnsi="Arial" w:cs="Arial"/>
          <w:bCs/>
          <w:sz w:val="20"/>
          <w:szCs w:val="20"/>
        </w:rPr>
        <w:t xml:space="preserve">umowie, osoby fizyczne zatrudnione przez Wykonawcę na podstawie umowy o pracę przy realizacji niniejszej umowy, osoby fizyczne działające w imieniu podmiotów trzecich udostępniających zasoby w ramach realizacji niniejszej umowy na podstawie art. </w:t>
      </w:r>
      <w:proofErr w:type="spellStart"/>
      <w:r w:rsidRPr="00EE178C">
        <w:rPr>
          <w:rFonts w:ascii="Arial" w:eastAsia="Times New Roman" w:hAnsi="Arial" w:cs="Arial"/>
          <w:bCs/>
          <w:sz w:val="20"/>
          <w:szCs w:val="20"/>
        </w:rPr>
        <w:t>22a</w:t>
      </w:r>
      <w:proofErr w:type="spellEnd"/>
      <w:r w:rsidRPr="00EE178C">
        <w:rPr>
          <w:rFonts w:ascii="Arial" w:eastAsia="Times New Roman" w:hAnsi="Arial" w:cs="Arial"/>
          <w:bCs/>
          <w:sz w:val="20"/>
          <w:szCs w:val="20"/>
        </w:rPr>
        <w:t xml:space="preserve"> ustawy </w:t>
      </w:r>
      <w:proofErr w:type="spellStart"/>
      <w:r w:rsidRPr="00EE178C">
        <w:rPr>
          <w:rFonts w:ascii="Arial" w:eastAsia="Times New Roman" w:hAnsi="Arial" w:cs="Arial"/>
          <w:bCs/>
          <w:sz w:val="20"/>
          <w:szCs w:val="20"/>
        </w:rPr>
        <w:t>pzp</w:t>
      </w:r>
      <w:proofErr w:type="spellEnd"/>
      <w:r w:rsidRPr="00EE178C">
        <w:rPr>
          <w:rFonts w:ascii="Arial" w:eastAsia="Times New Roman" w:hAnsi="Arial" w:cs="Arial"/>
          <w:bCs/>
          <w:sz w:val="20"/>
          <w:szCs w:val="20"/>
        </w:rPr>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4EE6835F" w14:textId="77777777" w:rsidR="00EE178C" w:rsidRPr="00EE178C"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EE178C">
        <w:rPr>
          <w:rFonts w:ascii="Arial" w:eastAsia="Times New Roman" w:hAnsi="Arial" w:cs="Arial"/>
          <w:bCs/>
          <w:sz w:val="20"/>
          <w:szCs w:val="20"/>
        </w:rPr>
        <w:t>osoby wymienione w punkcie wyżej podają dane osobowe dobrowolnie i że są one zgodne z</w:t>
      </w:r>
      <w:r>
        <w:rPr>
          <w:rFonts w:ascii="Arial" w:eastAsia="Times New Roman" w:hAnsi="Arial" w:cs="Arial"/>
          <w:bCs/>
          <w:sz w:val="20"/>
          <w:szCs w:val="20"/>
        </w:rPr>
        <w:t> </w:t>
      </w:r>
      <w:r w:rsidRPr="00EE178C">
        <w:rPr>
          <w:rFonts w:ascii="Arial" w:eastAsia="Times New Roman" w:hAnsi="Arial" w:cs="Arial"/>
          <w:bCs/>
          <w:sz w:val="20"/>
          <w:szCs w:val="20"/>
        </w:rPr>
        <w:t>prawdą;</w:t>
      </w:r>
    </w:p>
    <w:p w14:paraId="7C4AA03C" w14:textId="77777777" w:rsidR="00054B10" w:rsidRPr="00EE178C"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EE178C">
        <w:rPr>
          <w:rFonts w:ascii="Arial" w:eastAsia="Times New Roman" w:hAnsi="Arial" w:cs="Arial"/>
          <w:bCs/>
          <w:sz w:val="20"/>
          <w:szCs w:val="20"/>
        </w:rPr>
        <w:t>wykonał obowiązki informacyjne wynikające z Rozporządzenia Parlamentu Europejskiego i</w:t>
      </w:r>
      <w:r>
        <w:rPr>
          <w:rFonts w:ascii="Arial" w:eastAsia="Times New Roman" w:hAnsi="Arial" w:cs="Arial"/>
          <w:bCs/>
          <w:sz w:val="20"/>
          <w:szCs w:val="20"/>
        </w:rPr>
        <w:t> </w:t>
      </w:r>
      <w:r w:rsidRPr="00EE178C">
        <w:rPr>
          <w:rFonts w:ascii="Arial" w:eastAsia="Times New Roman" w:hAnsi="Arial" w:cs="Arial"/>
          <w:bCs/>
          <w:sz w:val="20"/>
          <w:szCs w:val="20"/>
        </w:rPr>
        <w:t>Rady (UE) 2016/679 z dnia 27 kwietnia 2016 r. w sprawie ochrony osób fizycznych w</w:t>
      </w:r>
      <w:r>
        <w:rPr>
          <w:rFonts w:ascii="Arial" w:eastAsia="Times New Roman" w:hAnsi="Arial" w:cs="Arial"/>
          <w:bCs/>
          <w:sz w:val="20"/>
          <w:szCs w:val="20"/>
        </w:rPr>
        <w:t> </w:t>
      </w:r>
      <w:r w:rsidRPr="00EE178C">
        <w:rPr>
          <w:rFonts w:ascii="Arial" w:eastAsia="Times New Roman" w:hAnsi="Arial" w:cs="Arial"/>
          <w:bCs/>
          <w:sz w:val="20"/>
          <w:szCs w:val="20"/>
        </w:rPr>
        <w:t>związku z przetwarzaniem danych osobowych i w sprawie swobodnego przepływu takich danych oraz uchylenia dyrektywy 95/46/WE (ogólne rozporządzenie o ochronie danych „RODO” Dz. Urz. UE. L Nr 119 z 04.05.2016 r.) wobec osób wskazanych w pkt. 1 powyżej, w</w:t>
      </w:r>
      <w:r>
        <w:rPr>
          <w:rFonts w:ascii="Arial" w:eastAsia="Times New Roman" w:hAnsi="Arial" w:cs="Arial"/>
          <w:bCs/>
          <w:sz w:val="20"/>
          <w:szCs w:val="20"/>
        </w:rPr>
        <w:t> </w:t>
      </w:r>
      <w:r w:rsidRPr="00EE178C">
        <w:rPr>
          <w:rFonts w:ascii="Arial" w:eastAsia="Times New Roman" w:hAnsi="Arial" w:cs="Arial"/>
          <w:bCs/>
          <w:sz w:val="20"/>
          <w:szCs w:val="20"/>
        </w:rPr>
        <w:t>tym też o klauzulach dotyczących tego przedmiotu zawartych w niniejszej umowie</w:t>
      </w:r>
      <w:r w:rsidR="00054B10" w:rsidRPr="00EE178C">
        <w:rPr>
          <w:rFonts w:ascii="Arial" w:eastAsia="Times New Roman" w:hAnsi="Arial" w:cs="Arial"/>
          <w:bCs/>
          <w:sz w:val="20"/>
          <w:szCs w:val="20"/>
        </w:rPr>
        <w:t xml:space="preserve">.  </w:t>
      </w:r>
    </w:p>
    <w:p w14:paraId="55F21E00" w14:textId="77777777" w:rsidR="00054B10" w:rsidRPr="00FD76EC"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sz w:val="20"/>
          <w:szCs w:val="20"/>
        </w:rPr>
      </w:pPr>
    </w:p>
    <w:p w14:paraId="4475B7BF" w14:textId="77777777" w:rsidR="00054B10" w:rsidRPr="00FD76EC"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Cs/>
          <w:sz w:val="20"/>
        </w:rPr>
      </w:pPr>
      <w:r w:rsidRPr="00FD76EC">
        <w:rPr>
          <w:rFonts w:ascii="Arial" w:eastAsia="Times New Roman" w:hAnsi="Arial" w:cs="Arial"/>
          <w:bCs/>
          <w:sz w:val="20"/>
          <w:szCs w:val="20"/>
        </w:rPr>
        <w:t>§ 20</w:t>
      </w:r>
    </w:p>
    <w:p w14:paraId="7316FABE" w14:textId="77777777" w:rsidR="007B1702" w:rsidRPr="007B1702"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 xml:space="preserve">Dane osobowe w Urzędzie Gminy Stare Babice są przetwarzane zgodnie z obowiązującymi przepisami prawa Unii Europejskiej (w szczególności z Rozporządzeniem Parlamentu </w:t>
      </w:r>
      <w:r w:rsidRPr="007B1702">
        <w:rPr>
          <w:rFonts w:ascii="Arial" w:eastAsia="Times New Roman" w:hAnsi="Arial" w:cs="Times New Roman"/>
          <w:bCs/>
          <w:sz w:val="20"/>
          <w:szCs w:val="20"/>
          <w:lang w:eastAsia="pl-PL"/>
        </w:rPr>
        <w:lastRenderedPageBreak/>
        <w:t>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539E3B7D" w14:textId="77777777" w:rsidR="007B1702" w:rsidRPr="007B1702"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 xml:space="preserve">Administratorem jest Wójt Gminy Stare Babice, ul. Rynek 32, 05-082 Stare Babice. Kontakt: tel. (22)730-80-88, mail: </w:t>
      </w:r>
      <w:proofErr w:type="spellStart"/>
      <w:r w:rsidRPr="007B1702">
        <w:rPr>
          <w:rFonts w:ascii="Arial" w:eastAsia="Times New Roman" w:hAnsi="Arial" w:cs="Times New Roman"/>
          <w:bCs/>
          <w:sz w:val="20"/>
          <w:szCs w:val="20"/>
          <w:lang w:eastAsia="pl-PL"/>
        </w:rPr>
        <w:t>kancelaria@stare-babice.pl</w:t>
      </w:r>
      <w:proofErr w:type="spellEnd"/>
      <w:r w:rsidRPr="007B1702">
        <w:rPr>
          <w:rFonts w:ascii="Arial" w:eastAsia="Times New Roman" w:hAnsi="Arial" w:cs="Times New Roman"/>
          <w:bCs/>
          <w:sz w:val="20"/>
          <w:szCs w:val="20"/>
          <w:lang w:eastAsia="pl-PL"/>
        </w:rPr>
        <w:t>;</w:t>
      </w:r>
    </w:p>
    <w:p w14:paraId="785D1CF9" w14:textId="77777777" w:rsidR="007B1702" w:rsidRPr="007B1702"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 xml:space="preserve">Administrator powołał Inspektora Ochrony Danych, z którym można się skontaktować pod adres email: </w:t>
      </w:r>
      <w:proofErr w:type="spellStart"/>
      <w:r w:rsidRPr="007B1702">
        <w:rPr>
          <w:rFonts w:ascii="Arial" w:eastAsia="Times New Roman" w:hAnsi="Arial" w:cs="Times New Roman"/>
          <w:bCs/>
          <w:sz w:val="20"/>
          <w:szCs w:val="20"/>
          <w:lang w:eastAsia="pl-PL"/>
        </w:rPr>
        <w:t>iod@stare-babice.pl</w:t>
      </w:r>
      <w:proofErr w:type="spellEnd"/>
      <w:r w:rsidRPr="007B1702">
        <w:rPr>
          <w:rFonts w:ascii="Arial" w:eastAsia="Times New Roman" w:hAnsi="Arial" w:cs="Times New Roman"/>
          <w:bCs/>
          <w:sz w:val="20"/>
          <w:szCs w:val="20"/>
          <w:lang w:eastAsia="pl-PL"/>
        </w:rPr>
        <w:t>;</w:t>
      </w:r>
    </w:p>
    <w:p w14:paraId="272D723F" w14:textId="77777777" w:rsidR="007B1702" w:rsidRPr="007B1702"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 xml:space="preserve">Podstawą przetwarzania danych osobowych jest art. 6 </w:t>
      </w:r>
      <w:proofErr w:type="spellStart"/>
      <w:r w:rsidRPr="007B1702">
        <w:rPr>
          <w:rFonts w:ascii="Arial" w:eastAsia="Times New Roman" w:hAnsi="Arial" w:cs="Times New Roman"/>
          <w:bCs/>
          <w:sz w:val="20"/>
          <w:szCs w:val="20"/>
          <w:lang w:eastAsia="pl-PL"/>
        </w:rPr>
        <w:t>ust.1</w:t>
      </w:r>
      <w:proofErr w:type="spellEnd"/>
      <w:r w:rsidRPr="007B1702">
        <w:rPr>
          <w:rFonts w:ascii="Arial" w:eastAsia="Times New Roman" w:hAnsi="Arial" w:cs="Times New Roman"/>
          <w:bCs/>
          <w:sz w:val="20"/>
          <w:szCs w:val="20"/>
          <w:lang w:eastAsia="pl-PL"/>
        </w:rPr>
        <w:t xml:space="preserve"> lit. b Rozporządzenia RODO tj. w celu realizacji niniejszej umowy.</w:t>
      </w:r>
    </w:p>
    <w:p w14:paraId="1584A30C" w14:textId="77777777" w:rsidR="007B1702" w:rsidRPr="007B1702"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Odbiorcami danych osobowych będą organy i instytucje uprawnione do otrzymania danych osobowych na podstawie przepisów prawa.</w:t>
      </w:r>
    </w:p>
    <w:p w14:paraId="1C6FB3C4" w14:textId="77777777" w:rsidR="007B1702" w:rsidRPr="007B1702"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Osoba, której dane osobowe są przetwarzane:</w:t>
      </w:r>
    </w:p>
    <w:p w14:paraId="045026B8" w14:textId="77777777" w:rsidR="007B1702" w:rsidRPr="007B1702" w:rsidRDefault="007B1702" w:rsidP="00356F05">
      <w:pPr>
        <w:widowControl w:val="0"/>
        <w:numPr>
          <w:ilvl w:val="0"/>
          <w:numId w:val="50"/>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 xml:space="preserve">ma prawo żądać od administratora dostępu do swoich danych osobowych, </w:t>
      </w:r>
      <w:r w:rsidRPr="007B1702">
        <w:rPr>
          <w:rFonts w:ascii="Arial" w:eastAsia="Times New Roman" w:hAnsi="Arial" w:cs="Times New Roman"/>
          <w:bCs/>
          <w:sz w:val="20"/>
          <w:szCs w:val="20"/>
          <w:lang w:eastAsia="pl-PL"/>
        </w:rPr>
        <w:br/>
        <w:t>ich sprostowania, przenoszenia danych oraz ograniczenia przetwarzania:</w:t>
      </w:r>
    </w:p>
    <w:p w14:paraId="11EA2362" w14:textId="77777777" w:rsidR="007B1702" w:rsidRPr="007B1702" w:rsidRDefault="007B1702" w:rsidP="00356F05">
      <w:pPr>
        <w:widowControl w:val="0"/>
        <w:numPr>
          <w:ilvl w:val="0"/>
          <w:numId w:val="50"/>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ma prawo wniesienia skargi do organu nadzorczego, czyli Prezesa Urzędu Ochrony Danych Osobowych.</w:t>
      </w:r>
    </w:p>
    <w:p w14:paraId="5E5C2577" w14:textId="77777777" w:rsidR="007B1702" w:rsidRPr="00FD76EC"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Dane osobowe będą przechowywane do czasu przedawnienia ewentualnych roszczeń oraz zgodnie z przepisami dotyczącymi archiwizacji dokumentów.</w:t>
      </w:r>
    </w:p>
    <w:p w14:paraId="10162F48" w14:textId="77777777" w:rsidR="00054B10" w:rsidRPr="00FD76EC"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FD76EC">
        <w:rPr>
          <w:rFonts w:ascii="Arial" w:eastAsia="Times New Roman" w:hAnsi="Arial" w:cs="Times New Roman"/>
          <w:bCs/>
          <w:sz w:val="20"/>
          <w:szCs w:val="20"/>
          <w:lang w:eastAsia="pl-PL"/>
        </w:rPr>
        <w:t>Przy przetwarzaniu danych osobowych Administrator nie stosuje zautomatyzowanego podejmowania decyzji i profilowania</w:t>
      </w:r>
    </w:p>
    <w:p w14:paraId="3E20A9F5" w14:textId="77777777" w:rsidR="007B1702" w:rsidRPr="00FD76EC" w:rsidRDefault="007B1702"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0624FCD1" w14:textId="77777777" w:rsidR="00054B10" w:rsidRPr="00FD76EC"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FD76EC">
        <w:rPr>
          <w:rFonts w:ascii="Arial" w:eastAsia="Times New Roman" w:hAnsi="Arial" w:cs="Arial"/>
          <w:sz w:val="20"/>
          <w:szCs w:val="20"/>
        </w:rPr>
        <w:t>§ 21</w:t>
      </w:r>
    </w:p>
    <w:p w14:paraId="5403851D" w14:textId="77777777" w:rsidR="00054B10" w:rsidRPr="00FD76EC"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FD76EC">
        <w:rPr>
          <w:rFonts w:ascii="Arial" w:eastAsia="Times New Roman" w:hAnsi="Arial" w:cs="Arial"/>
          <w:sz w:val="20"/>
          <w:szCs w:val="20"/>
        </w:rPr>
        <w:t>Bez pisemnej zgody Zamawiającego Wykonawca nie ma prawa przelewu wierzytelności wynikających z niniejszej umowna osobę trzecią.</w:t>
      </w:r>
    </w:p>
    <w:p w14:paraId="2616834D" w14:textId="77777777" w:rsidR="00054B10" w:rsidRPr="00FD76EC"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48B7EBAD" w14:textId="77777777" w:rsidR="00054B10" w:rsidRPr="00FD76EC"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FD76EC">
        <w:rPr>
          <w:rFonts w:ascii="Arial" w:eastAsia="Times New Roman" w:hAnsi="Arial" w:cs="Arial"/>
          <w:sz w:val="20"/>
          <w:szCs w:val="20"/>
        </w:rPr>
        <w:t>§ 22</w:t>
      </w:r>
    </w:p>
    <w:p w14:paraId="52D9295B" w14:textId="77777777" w:rsidR="00054B10" w:rsidRPr="00FD76EC"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r w:rsidRPr="00FD76EC">
        <w:rPr>
          <w:rFonts w:ascii="Arial" w:eastAsia="Times New Roman" w:hAnsi="Arial" w:cs="Arial"/>
          <w:sz w:val="20"/>
          <w:szCs w:val="20"/>
        </w:rPr>
        <w:t>Umowę sporządzono w 3 egzemplarzach, 2 egzemplarze dla Zamawiającego i 1 egzemplarz dla Wykonawcy.</w:t>
      </w:r>
    </w:p>
    <w:p w14:paraId="70147C45" w14:textId="77777777" w:rsidR="00054B10" w:rsidRPr="00FD76EC"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5CF058B4" w14:textId="77777777" w:rsidR="00054B10" w:rsidRPr="00FD76EC" w:rsidRDefault="00054B10" w:rsidP="00054B10">
      <w:pPr>
        <w:widowControl w:val="0"/>
        <w:tabs>
          <w:tab w:val="left" w:pos="708"/>
        </w:tabs>
        <w:suppressAutoHyphens/>
        <w:adjustRightInd w:val="0"/>
        <w:snapToGrid w:val="0"/>
        <w:spacing w:after="0" w:line="240" w:lineRule="auto"/>
        <w:ind w:left="360"/>
        <w:jc w:val="center"/>
        <w:textAlignment w:val="baseline"/>
        <w:rPr>
          <w:rFonts w:ascii="Arial" w:eastAsia="Times New Roman" w:hAnsi="Arial" w:cs="Arial"/>
          <w:sz w:val="20"/>
          <w:szCs w:val="20"/>
        </w:rPr>
      </w:pPr>
    </w:p>
    <w:p w14:paraId="0B87D220" w14:textId="77777777" w:rsidR="00054B10" w:rsidRPr="00FD76EC"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p>
    <w:p w14:paraId="7494DC34" w14:textId="77777777" w:rsidR="00054B10" w:rsidRPr="00FD76EC" w:rsidRDefault="00054B10" w:rsidP="00054B10">
      <w:pPr>
        <w:widowControl w:val="0"/>
        <w:suppressAutoHyphens/>
        <w:adjustRightInd w:val="0"/>
        <w:jc w:val="both"/>
        <w:textAlignment w:val="baseline"/>
        <w:rPr>
          <w:rFonts w:ascii="Arial" w:eastAsia="Times New Roman" w:hAnsi="Arial" w:cs="Arial"/>
          <w:sz w:val="20"/>
          <w:szCs w:val="20"/>
        </w:rPr>
      </w:pPr>
      <w:r w:rsidRPr="00FD76EC">
        <w:rPr>
          <w:rFonts w:ascii="Arial" w:eastAsia="Times New Roman" w:hAnsi="Arial" w:cs="Arial"/>
          <w:sz w:val="20"/>
          <w:szCs w:val="20"/>
        </w:rPr>
        <w:t>ZAMAWIAJĄCY</w:t>
      </w:r>
      <w:r w:rsidRPr="00FD76EC">
        <w:rPr>
          <w:rFonts w:ascii="Arial" w:eastAsia="Times New Roman" w:hAnsi="Arial" w:cs="Arial"/>
          <w:sz w:val="20"/>
          <w:szCs w:val="20"/>
        </w:rPr>
        <w:tab/>
      </w:r>
      <w:r w:rsidRPr="00FD76EC">
        <w:rPr>
          <w:rFonts w:ascii="Arial" w:eastAsia="Times New Roman" w:hAnsi="Arial" w:cs="Arial"/>
          <w:sz w:val="20"/>
          <w:szCs w:val="20"/>
        </w:rPr>
        <w:tab/>
      </w:r>
      <w:r w:rsidRPr="00FD76EC">
        <w:rPr>
          <w:rFonts w:ascii="Arial" w:eastAsia="Times New Roman" w:hAnsi="Arial" w:cs="Arial"/>
          <w:sz w:val="20"/>
          <w:szCs w:val="20"/>
        </w:rPr>
        <w:tab/>
      </w:r>
      <w:r w:rsidRPr="00FD76EC">
        <w:rPr>
          <w:rFonts w:ascii="Arial" w:eastAsia="Times New Roman" w:hAnsi="Arial" w:cs="Arial"/>
          <w:sz w:val="20"/>
          <w:szCs w:val="20"/>
        </w:rPr>
        <w:tab/>
      </w:r>
      <w:r w:rsidRPr="00FD76EC">
        <w:rPr>
          <w:rFonts w:ascii="Arial" w:eastAsia="Times New Roman" w:hAnsi="Arial" w:cs="Arial"/>
          <w:sz w:val="20"/>
          <w:szCs w:val="20"/>
        </w:rPr>
        <w:tab/>
      </w:r>
      <w:r w:rsidRPr="00FD76EC">
        <w:rPr>
          <w:rFonts w:ascii="Arial" w:eastAsia="Times New Roman" w:hAnsi="Arial" w:cs="Arial"/>
          <w:sz w:val="20"/>
          <w:szCs w:val="20"/>
        </w:rPr>
        <w:tab/>
      </w:r>
      <w:r w:rsidRPr="00FD76EC">
        <w:rPr>
          <w:rFonts w:ascii="Arial" w:eastAsia="Times New Roman" w:hAnsi="Arial" w:cs="Arial"/>
          <w:sz w:val="20"/>
          <w:szCs w:val="20"/>
        </w:rPr>
        <w:tab/>
      </w:r>
      <w:r w:rsidRPr="00FD76EC">
        <w:rPr>
          <w:rFonts w:ascii="Arial" w:eastAsia="Times New Roman" w:hAnsi="Arial" w:cs="Arial"/>
          <w:sz w:val="20"/>
          <w:szCs w:val="20"/>
        </w:rPr>
        <w:tab/>
        <w:t>WYKONAWCA</w:t>
      </w:r>
    </w:p>
    <w:p w14:paraId="0DD0BB24" w14:textId="77777777" w:rsidR="001020A0" w:rsidRPr="00425888" w:rsidRDefault="001020A0">
      <w:pPr>
        <w:rPr>
          <w:rFonts w:ascii="Arial" w:eastAsia="Times New Roman" w:hAnsi="Arial" w:cs="Arial"/>
          <w:color w:val="FF0000"/>
          <w:sz w:val="20"/>
          <w:szCs w:val="20"/>
        </w:rPr>
      </w:pPr>
      <w:r w:rsidRPr="00425888">
        <w:rPr>
          <w:rFonts w:ascii="Arial" w:eastAsia="Times New Roman" w:hAnsi="Arial" w:cs="Arial"/>
          <w:color w:val="FF0000"/>
          <w:sz w:val="20"/>
          <w:szCs w:val="20"/>
        </w:rPr>
        <w:br w:type="page"/>
      </w:r>
    </w:p>
    <w:p w14:paraId="1BA81E7C" w14:textId="77777777" w:rsidR="001020A0" w:rsidRPr="00863C6C" w:rsidRDefault="001020A0" w:rsidP="00863C6C">
      <w:pPr>
        <w:widowControl w:val="0"/>
        <w:autoSpaceDE w:val="0"/>
        <w:autoSpaceDN w:val="0"/>
        <w:adjustRightInd w:val="0"/>
        <w:spacing w:after="0" w:line="240" w:lineRule="auto"/>
        <w:jc w:val="right"/>
        <w:rPr>
          <w:rFonts w:ascii="Arial" w:eastAsia="Times New Roman" w:hAnsi="Arial" w:cs="Arial"/>
          <w:b/>
          <w:bCs/>
          <w:sz w:val="20"/>
          <w:szCs w:val="20"/>
          <w:lang w:eastAsia="pl-PL"/>
        </w:rPr>
      </w:pPr>
      <w:r w:rsidRPr="00863C6C">
        <w:rPr>
          <w:rFonts w:ascii="Arial" w:eastAsia="Times New Roman" w:hAnsi="Arial" w:cs="Arial"/>
          <w:b/>
          <w:bCs/>
          <w:sz w:val="20"/>
          <w:szCs w:val="20"/>
          <w:lang w:eastAsia="pl-PL"/>
        </w:rPr>
        <w:lastRenderedPageBreak/>
        <w:t>Załącznik nr 1 do umowy – Tabela elementów scalonych</w:t>
      </w:r>
    </w:p>
    <w:p w14:paraId="1BA63CB0" w14:textId="77777777" w:rsidR="001020A0" w:rsidRDefault="001020A0" w:rsidP="001020A0">
      <w:pPr>
        <w:widowControl w:val="0"/>
        <w:suppressAutoHyphens/>
        <w:autoSpaceDE w:val="0"/>
        <w:autoSpaceDN w:val="0"/>
        <w:adjustRightInd w:val="0"/>
        <w:spacing w:after="0" w:line="240" w:lineRule="auto"/>
        <w:jc w:val="both"/>
        <w:textAlignment w:val="baseline"/>
        <w:rPr>
          <w:rFonts w:ascii="Arial" w:eastAsia="Times New Roman" w:hAnsi="Arial" w:cs="Arial"/>
          <w:color w:val="FF0000"/>
          <w:sz w:val="20"/>
          <w:szCs w:val="20"/>
        </w:rPr>
      </w:pPr>
    </w:p>
    <w:p w14:paraId="5372E3E8" w14:textId="77777777" w:rsidR="00863C6C" w:rsidRPr="008B1487" w:rsidRDefault="00863C6C" w:rsidP="00863C6C">
      <w:pPr>
        <w:widowControl w:val="0"/>
        <w:suppressAutoHyphens/>
        <w:autoSpaceDE w:val="0"/>
        <w:autoSpaceDN w:val="0"/>
        <w:adjustRightInd w:val="0"/>
        <w:spacing w:after="0" w:line="240" w:lineRule="auto"/>
        <w:jc w:val="both"/>
        <w:textAlignment w:val="baseline"/>
        <w:rPr>
          <w:rFonts w:ascii="Arial" w:eastAsia="Times New Roman" w:hAnsi="Arial" w:cs="Arial"/>
          <w:sz w:val="20"/>
          <w:szCs w:val="20"/>
        </w:rPr>
      </w:pPr>
    </w:p>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828"/>
        <w:gridCol w:w="6681"/>
        <w:gridCol w:w="1600"/>
      </w:tblGrid>
      <w:tr w:rsidR="0018762C" w:rsidRPr="00C542C9" w14:paraId="08A253D8" w14:textId="77777777" w:rsidTr="00610616">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FB842" w14:textId="77777777" w:rsidR="0018762C" w:rsidRPr="00C542C9" w:rsidRDefault="0018762C" w:rsidP="00610616">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C542C9">
              <w:rPr>
                <w:rFonts w:ascii="Arial" w:eastAsia="Times New Roman" w:hAnsi="Arial" w:cs="Arial"/>
                <w:b/>
                <w:bCs/>
                <w:sz w:val="20"/>
                <w:szCs w:val="20"/>
                <w:lang w:eastAsia="pl-PL"/>
              </w:rPr>
              <w:t>L.p.</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CB356" w14:textId="77777777" w:rsidR="0018762C" w:rsidRPr="00C542C9" w:rsidRDefault="0018762C" w:rsidP="00610616">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C542C9">
              <w:rPr>
                <w:rFonts w:ascii="Arial" w:eastAsia="Times New Roman" w:hAnsi="Arial" w:cs="Arial"/>
                <w:b/>
                <w:bCs/>
                <w:sz w:val="20"/>
                <w:szCs w:val="20"/>
                <w:lang w:eastAsia="pl-PL"/>
              </w:rPr>
              <w:t>Nazwa elementu</w:t>
            </w:r>
          </w:p>
        </w:tc>
        <w:tc>
          <w:tcPr>
            <w:tcW w:w="1600" w:type="dxa"/>
            <w:tcBorders>
              <w:top w:val="single" w:sz="4" w:space="0" w:color="000000"/>
              <w:left w:val="single" w:sz="4" w:space="0" w:color="000000"/>
              <w:bottom w:val="single" w:sz="4" w:space="0" w:color="000000"/>
              <w:right w:val="single" w:sz="4" w:space="0" w:color="000000"/>
            </w:tcBorders>
            <w:vAlign w:val="center"/>
          </w:tcPr>
          <w:p w14:paraId="5448D1B8" w14:textId="77777777" w:rsidR="0018762C" w:rsidRPr="00C542C9" w:rsidRDefault="0018762C" w:rsidP="00610616">
            <w:pPr>
              <w:widowControl w:val="0"/>
              <w:autoSpaceDE w:val="0"/>
              <w:autoSpaceDN w:val="0"/>
              <w:adjustRightInd w:val="0"/>
              <w:spacing w:after="0" w:line="240" w:lineRule="auto"/>
              <w:jc w:val="center"/>
              <w:rPr>
                <w:rFonts w:ascii="Arial" w:eastAsia="Times New Roman" w:hAnsi="Arial" w:cs="Arial"/>
                <w:sz w:val="20"/>
                <w:szCs w:val="20"/>
                <w:lang w:eastAsia="pl-PL"/>
              </w:rPr>
            </w:pPr>
            <w:r w:rsidRPr="00C542C9">
              <w:rPr>
                <w:rFonts w:ascii="Arial" w:eastAsia="Times New Roman" w:hAnsi="Arial" w:cs="Arial"/>
                <w:b/>
                <w:bCs/>
                <w:sz w:val="20"/>
                <w:szCs w:val="20"/>
                <w:lang w:eastAsia="pl-PL"/>
              </w:rPr>
              <w:t>Cena netto [PLN]</w:t>
            </w:r>
          </w:p>
        </w:tc>
      </w:tr>
      <w:tr w:rsidR="0018762C" w:rsidRPr="00C542C9" w14:paraId="75664433" w14:textId="77777777" w:rsidTr="00610616">
        <w:tc>
          <w:tcPr>
            <w:tcW w:w="8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56772A55" w14:textId="77777777" w:rsidR="0018762C" w:rsidRPr="00C542C9" w:rsidRDefault="0018762C" w:rsidP="00610616">
            <w:pPr>
              <w:widowControl w:val="0"/>
              <w:autoSpaceDE w:val="0"/>
              <w:autoSpaceDN w:val="0"/>
              <w:adjustRightInd w:val="0"/>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1</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349FE6CE" w14:textId="77777777" w:rsidR="0018762C" w:rsidRPr="00C542C9" w:rsidRDefault="0018762C" w:rsidP="00610616">
            <w:pPr>
              <w:widowControl w:val="0"/>
              <w:autoSpaceDE w:val="0"/>
              <w:autoSpaceDN w:val="0"/>
              <w:adjustRightInd w:val="0"/>
              <w:spacing w:after="0" w:line="240" w:lineRule="auto"/>
              <w:rPr>
                <w:rFonts w:ascii="Arial" w:eastAsia="Times New Roman" w:hAnsi="Arial" w:cs="Arial"/>
                <w:b/>
                <w:bCs/>
                <w:sz w:val="20"/>
                <w:szCs w:val="20"/>
                <w:lang w:eastAsia="pl-PL"/>
              </w:rPr>
            </w:pPr>
            <w:r w:rsidRPr="00C542C9">
              <w:rPr>
                <w:rFonts w:ascii="Arial" w:eastAsia="Times New Roman" w:hAnsi="Arial" w:cs="Arial"/>
                <w:b/>
                <w:bCs/>
                <w:sz w:val="20"/>
                <w:szCs w:val="20"/>
                <w:lang w:eastAsia="pl-PL"/>
              </w:rPr>
              <w:t>BRANŻA ELEKTROENERGETYCZNA</w:t>
            </w:r>
          </w:p>
        </w:tc>
      </w:tr>
      <w:tr w:rsidR="0018762C" w:rsidRPr="00C542C9" w14:paraId="78274E3B" w14:textId="77777777" w:rsidTr="00610616">
        <w:tc>
          <w:tcPr>
            <w:tcW w:w="8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F5350C9" w14:textId="77777777" w:rsidR="0018762C" w:rsidRPr="00C542C9" w:rsidRDefault="0018762C" w:rsidP="00610616">
            <w:pPr>
              <w:widowControl w:val="0"/>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1.1</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A4F1D63" w14:textId="77777777" w:rsidR="0018762C" w:rsidRPr="00C542C9" w:rsidRDefault="0018762C" w:rsidP="00610616">
            <w:pPr>
              <w:widowControl w:val="0"/>
              <w:autoSpaceDE w:val="0"/>
              <w:autoSpaceDN w:val="0"/>
              <w:adjustRightInd w:val="0"/>
              <w:spacing w:after="0" w:line="240" w:lineRule="auto"/>
              <w:rPr>
                <w:rFonts w:ascii="Arial" w:eastAsia="Times New Roman" w:hAnsi="Arial" w:cs="Arial"/>
                <w:sz w:val="20"/>
                <w:szCs w:val="20"/>
                <w:lang w:eastAsia="pl-PL"/>
              </w:rPr>
            </w:pPr>
            <w:r w:rsidRPr="00C542C9">
              <w:rPr>
                <w:rFonts w:ascii="Arial" w:eastAsia="Times New Roman" w:hAnsi="Arial" w:cs="Arial"/>
                <w:b/>
                <w:bCs/>
                <w:sz w:val="20"/>
                <w:szCs w:val="20"/>
              </w:rPr>
              <w:t xml:space="preserve">Przebudowa sieci elektroenergetycznej </w:t>
            </w:r>
            <w:proofErr w:type="spellStart"/>
            <w:r w:rsidRPr="00C542C9">
              <w:rPr>
                <w:rFonts w:ascii="Arial" w:eastAsia="Times New Roman" w:hAnsi="Arial" w:cs="Arial"/>
                <w:b/>
                <w:bCs/>
                <w:sz w:val="20"/>
                <w:szCs w:val="20"/>
              </w:rPr>
              <w:t>nN</w:t>
            </w:r>
            <w:proofErr w:type="spellEnd"/>
          </w:p>
        </w:tc>
      </w:tr>
      <w:tr w:rsidR="0018762C" w:rsidRPr="00C542C9" w14:paraId="38A52C69" w14:textId="77777777" w:rsidTr="00610616">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2386" w14:textId="77777777" w:rsidR="0018762C" w:rsidRPr="00C542C9" w:rsidRDefault="0018762C" w:rsidP="00610616">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8959" w14:textId="77777777" w:rsidR="0018762C" w:rsidRPr="00C542C9" w:rsidRDefault="0018762C" w:rsidP="00610616">
            <w:pPr>
              <w:spacing w:after="160" w:line="259" w:lineRule="auto"/>
              <w:contextualSpacing/>
              <w:rPr>
                <w:rFonts w:ascii="Arial" w:eastAsia="Times New Roman" w:hAnsi="Arial" w:cs="Arial"/>
                <w:sz w:val="20"/>
                <w:szCs w:val="20"/>
                <w:lang w:eastAsia="pl-PL"/>
              </w:rPr>
            </w:pPr>
            <w:r w:rsidRPr="00C542C9">
              <w:rPr>
                <w:rFonts w:ascii="Arial" w:eastAsia="Times New Roman" w:hAnsi="Arial" w:cs="Arial"/>
                <w:sz w:val="20"/>
                <w:szCs w:val="20"/>
                <w:lang w:eastAsia="pl-PL"/>
              </w:rPr>
              <w:t xml:space="preserve">Demontaż istniejącej linii napowietrznej </w:t>
            </w:r>
            <w:proofErr w:type="spellStart"/>
            <w:r w:rsidRPr="00C542C9">
              <w:rPr>
                <w:rFonts w:ascii="Arial" w:eastAsia="Times New Roman" w:hAnsi="Arial" w:cs="Arial"/>
                <w:sz w:val="20"/>
                <w:szCs w:val="20"/>
                <w:lang w:eastAsia="pl-PL"/>
              </w:rPr>
              <w:t>nN</w:t>
            </w:r>
            <w:proofErr w:type="spellEnd"/>
            <w:r w:rsidRPr="00C542C9">
              <w:rPr>
                <w:rFonts w:ascii="Arial" w:eastAsia="Times New Roman" w:hAnsi="Arial" w:cs="Arial"/>
                <w:sz w:val="20"/>
                <w:szCs w:val="20"/>
                <w:lang w:eastAsia="pl-PL"/>
              </w:rPr>
              <w:t>, słupów i przyłączy</w:t>
            </w:r>
          </w:p>
        </w:tc>
        <w:tc>
          <w:tcPr>
            <w:tcW w:w="1600" w:type="dxa"/>
            <w:tcBorders>
              <w:top w:val="single" w:sz="4" w:space="0" w:color="000000"/>
              <w:left w:val="single" w:sz="4" w:space="0" w:color="000000"/>
              <w:bottom w:val="single" w:sz="4" w:space="0" w:color="000000"/>
              <w:right w:val="single" w:sz="4" w:space="0" w:color="000000"/>
            </w:tcBorders>
          </w:tcPr>
          <w:p w14:paraId="7C5DE19D" w14:textId="77777777" w:rsidR="0018762C" w:rsidRPr="00C542C9" w:rsidRDefault="0018762C" w:rsidP="00610616">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18762C" w:rsidRPr="00C542C9" w14:paraId="03565871" w14:textId="77777777" w:rsidTr="00610616">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9309" w14:textId="77777777" w:rsidR="0018762C" w:rsidRPr="00C542C9" w:rsidRDefault="0018762C" w:rsidP="00610616">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68068" w14:textId="77777777" w:rsidR="0018762C" w:rsidRPr="00C542C9" w:rsidRDefault="0018762C" w:rsidP="00610616">
            <w:pPr>
              <w:spacing w:after="160" w:line="259" w:lineRule="auto"/>
              <w:contextualSpacing/>
              <w:rPr>
                <w:rFonts w:ascii="Arial" w:eastAsia="Times New Roman" w:hAnsi="Arial" w:cs="Arial"/>
                <w:sz w:val="20"/>
                <w:szCs w:val="20"/>
                <w:lang w:eastAsia="pl-PL"/>
              </w:rPr>
            </w:pPr>
            <w:r w:rsidRPr="00C542C9">
              <w:rPr>
                <w:rFonts w:ascii="Arial" w:eastAsia="Times New Roman" w:hAnsi="Arial" w:cs="Arial"/>
                <w:sz w:val="20"/>
                <w:szCs w:val="20"/>
                <w:lang w:eastAsia="pl-PL"/>
              </w:rPr>
              <w:t xml:space="preserve">Budowa linii kablowej </w:t>
            </w:r>
            <w:proofErr w:type="spellStart"/>
            <w:r w:rsidRPr="00C542C9">
              <w:rPr>
                <w:rFonts w:ascii="Arial" w:eastAsia="Times New Roman" w:hAnsi="Arial" w:cs="Arial"/>
                <w:sz w:val="20"/>
                <w:szCs w:val="20"/>
                <w:lang w:eastAsia="pl-PL"/>
              </w:rPr>
              <w:t>nN</w:t>
            </w:r>
            <w:proofErr w:type="spellEnd"/>
          </w:p>
        </w:tc>
        <w:tc>
          <w:tcPr>
            <w:tcW w:w="1600" w:type="dxa"/>
            <w:tcBorders>
              <w:top w:val="single" w:sz="4" w:space="0" w:color="000000"/>
              <w:left w:val="single" w:sz="4" w:space="0" w:color="000000"/>
              <w:bottom w:val="single" w:sz="4" w:space="0" w:color="000000"/>
              <w:right w:val="single" w:sz="4" w:space="0" w:color="000000"/>
            </w:tcBorders>
          </w:tcPr>
          <w:p w14:paraId="7E790233" w14:textId="77777777" w:rsidR="0018762C" w:rsidRPr="00C542C9" w:rsidRDefault="0018762C" w:rsidP="00610616">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18762C" w:rsidRPr="00C542C9" w14:paraId="123C461D" w14:textId="77777777" w:rsidTr="00610616">
        <w:tc>
          <w:tcPr>
            <w:tcW w:w="8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28B888C" w14:textId="77777777" w:rsidR="0018762C" w:rsidRPr="00C542C9" w:rsidRDefault="0018762C" w:rsidP="00610616">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1.1.3</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E021DC0" w14:textId="77777777" w:rsidR="0018762C" w:rsidRPr="00C542C9" w:rsidRDefault="0018762C" w:rsidP="00610616">
            <w:pPr>
              <w:widowControl w:val="0"/>
              <w:autoSpaceDE w:val="0"/>
              <w:autoSpaceDN w:val="0"/>
              <w:adjustRightInd w:val="0"/>
              <w:spacing w:after="0" w:line="240" w:lineRule="auto"/>
              <w:rPr>
                <w:rFonts w:ascii="Arial" w:eastAsia="Times New Roman" w:hAnsi="Arial" w:cs="Arial"/>
                <w:b/>
                <w:sz w:val="20"/>
                <w:szCs w:val="20"/>
                <w:lang w:eastAsia="pl-PL"/>
              </w:rPr>
            </w:pPr>
            <w:r w:rsidRPr="00C542C9">
              <w:rPr>
                <w:rFonts w:ascii="Arial" w:eastAsia="Times New Roman" w:hAnsi="Arial" w:cs="Arial"/>
                <w:sz w:val="20"/>
                <w:szCs w:val="20"/>
                <w:lang w:eastAsia="pl-PL"/>
              </w:rPr>
              <w:t xml:space="preserve">Budowa linii napowietrznej </w:t>
            </w:r>
            <w:proofErr w:type="spellStart"/>
            <w:r w:rsidRPr="00C542C9">
              <w:rPr>
                <w:rFonts w:ascii="Arial" w:eastAsia="Times New Roman" w:hAnsi="Arial" w:cs="Arial"/>
                <w:sz w:val="20"/>
                <w:szCs w:val="20"/>
                <w:lang w:eastAsia="pl-PL"/>
              </w:rPr>
              <w:t>nN</w:t>
            </w:r>
            <w:proofErr w:type="spellEnd"/>
          </w:p>
        </w:tc>
      </w:tr>
      <w:tr w:rsidR="0018762C" w:rsidRPr="00C542C9" w14:paraId="71B1AA5B" w14:textId="77777777" w:rsidTr="00610616">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8793" w14:textId="77777777" w:rsidR="0018762C" w:rsidRDefault="0018762C" w:rsidP="00610616">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1.1.3.1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DF5C" w14:textId="77777777" w:rsidR="0018762C" w:rsidRPr="00C542C9" w:rsidRDefault="0018762C" w:rsidP="00610616">
            <w:pPr>
              <w:spacing w:after="160" w:line="259"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Montaż słupów</w:t>
            </w:r>
          </w:p>
        </w:tc>
        <w:tc>
          <w:tcPr>
            <w:tcW w:w="1600" w:type="dxa"/>
            <w:tcBorders>
              <w:top w:val="single" w:sz="4" w:space="0" w:color="000000"/>
              <w:left w:val="single" w:sz="4" w:space="0" w:color="000000"/>
              <w:bottom w:val="single" w:sz="4" w:space="0" w:color="000000"/>
              <w:right w:val="single" w:sz="4" w:space="0" w:color="000000"/>
            </w:tcBorders>
          </w:tcPr>
          <w:p w14:paraId="4CF86E70" w14:textId="77777777" w:rsidR="0018762C" w:rsidRPr="00C542C9" w:rsidRDefault="0018762C" w:rsidP="00610616">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18762C" w:rsidRPr="00C542C9" w14:paraId="0C985FBD" w14:textId="77777777" w:rsidTr="00610616">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65EF" w14:textId="77777777" w:rsidR="0018762C" w:rsidRDefault="0018762C" w:rsidP="00610616">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1.1.3.2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06BD9" w14:textId="77777777" w:rsidR="0018762C" w:rsidRPr="00C542C9" w:rsidRDefault="0018762C" w:rsidP="00610616">
            <w:pPr>
              <w:spacing w:after="160" w:line="259"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Montaż przewodów linii napowietrznej</w:t>
            </w:r>
          </w:p>
        </w:tc>
        <w:tc>
          <w:tcPr>
            <w:tcW w:w="1600" w:type="dxa"/>
            <w:tcBorders>
              <w:top w:val="single" w:sz="4" w:space="0" w:color="000000"/>
              <w:left w:val="single" w:sz="4" w:space="0" w:color="000000"/>
              <w:bottom w:val="single" w:sz="4" w:space="0" w:color="000000"/>
              <w:right w:val="single" w:sz="4" w:space="0" w:color="000000"/>
            </w:tcBorders>
          </w:tcPr>
          <w:p w14:paraId="6A063E7E" w14:textId="77777777" w:rsidR="0018762C" w:rsidRPr="00C542C9" w:rsidRDefault="0018762C" w:rsidP="00610616">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18762C" w:rsidRPr="00C542C9" w14:paraId="4DBA3D36" w14:textId="77777777" w:rsidTr="00610616">
        <w:trPr>
          <w:trHeight w:val="322"/>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D81B8" w14:textId="77777777" w:rsidR="0018762C" w:rsidRPr="00C542C9" w:rsidRDefault="0018762C" w:rsidP="00610616">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1.1.4</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64230" w14:textId="77777777" w:rsidR="0018762C" w:rsidRPr="00C542C9" w:rsidRDefault="0018762C" w:rsidP="00610616">
            <w:pPr>
              <w:spacing w:after="160" w:line="259" w:lineRule="auto"/>
              <w:contextualSpacing/>
              <w:rPr>
                <w:rFonts w:ascii="Arial" w:eastAsia="Times New Roman" w:hAnsi="Arial" w:cs="Arial"/>
                <w:sz w:val="20"/>
                <w:szCs w:val="20"/>
                <w:lang w:eastAsia="pl-PL"/>
              </w:rPr>
            </w:pPr>
            <w:r w:rsidRPr="00C542C9">
              <w:rPr>
                <w:rFonts w:ascii="Arial" w:eastAsia="Times New Roman" w:hAnsi="Arial" w:cs="Arial"/>
                <w:sz w:val="20"/>
                <w:szCs w:val="20"/>
                <w:lang w:eastAsia="pl-PL"/>
              </w:rPr>
              <w:t>Przebudowa przyłączy kablowych</w:t>
            </w:r>
          </w:p>
        </w:tc>
        <w:tc>
          <w:tcPr>
            <w:tcW w:w="1600" w:type="dxa"/>
            <w:tcBorders>
              <w:top w:val="single" w:sz="4" w:space="0" w:color="000000"/>
              <w:left w:val="single" w:sz="4" w:space="0" w:color="000000"/>
              <w:bottom w:val="single" w:sz="4" w:space="0" w:color="000000"/>
              <w:right w:val="single" w:sz="4" w:space="0" w:color="000000"/>
            </w:tcBorders>
          </w:tcPr>
          <w:p w14:paraId="26A61D2E" w14:textId="77777777" w:rsidR="0018762C" w:rsidRPr="00C542C9" w:rsidRDefault="0018762C" w:rsidP="00610616">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18762C" w:rsidRPr="00C542C9" w14:paraId="30CA8D73" w14:textId="77777777" w:rsidTr="00610616">
        <w:tc>
          <w:tcPr>
            <w:tcW w:w="8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CCB0FBD" w14:textId="77777777" w:rsidR="0018762C" w:rsidRPr="00A50633" w:rsidRDefault="0018762C" w:rsidP="00610616">
            <w:pPr>
              <w:widowControl w:val="0"/>
              <w:autoSpaceDE w:val="0"/>
              <w:autoSpaceDN w:val="0"/>
              <w:adjustRightInd w:val="0"/>
              <w:spacing w:after="0" w:line="240" w:lineRule="auto"/>
              <w:jc w:val="center"/>
              <w:rPr>
                <w:rFonts w:ascii="Arial" w:eastAsia="Times New Roman" w:hAnsi="Arial" w:cs="Arial"/>
                <w:b/>
                <w:bCs/>
                <w:color w:val="FF0000"/>
                <w:sz w:val="20"/>
                <w:szCs w:val="20"/>
                <w:lang w:eastAsia="pl-PL"/>
              </w:rPr>
            </w:pPr>
            <w:r w:rsidRPr="00A50633">
              <w:rPr>
                <w:rFonts w:ascii="Arial" w:eastAsia="Times New Roman" w:hAnsi="Arial" w:cs="Arial"/>
                <w:b/>
                <w:bCs/>
                <w:color w:val="FF0000"/>
                <w:sz w:val="20"/>
                <w:szCs w:val="20"/>
                <w:lang w:eastAsia="pl-PL"/>
              </w:rPr>
              <w:t>1.2</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1527BEAC" w14:textId="77777777" w:rsidR="0018762C" w:rsidRPr="00A50633" w:rsidRDefault="0018762C" w:rsidP="00610616">
            <w:pPr>
              <w:widowControl w:val="0"/>
              <w:autoSpaceDE w:val="0"/>
              <w:autoSpaceDN w:val="0"/>
              <w:adjustRightInd w:val="0"/>
              <w:spacing w:after="0" w:line="240" w:lineRule="auto"/>
              <w:rPr>
                <w:rFonts w:ascii="Arial" w:eastAsia="Times New Roman" w:hAnsi="Arial" w:cs="Arial"/>
                <w:b/>
                <w:color w:val="FF0000"/>
                <w:sz w:val="20"/>
                <w:szCs w:val="20"/>
                <w:lang w:eastAsia="pl-PL"/>
              </w:rPr>
            </w:pPr>
            <w:r w:rsidRPr="00A50633">
              <w:rPr>
                <w:rFonts w:ascii="Arial" w:eastAsia="Times New Roman" w:hAnsi="Arial" w:cs="Arial"/>
                <w:b/>
                <w:bCs/>
                <w:color w:val="FF0000"/>
                <w:sz w:val="20"/>
                <w:szCs w:val="20"/>
                <w:lang w:eastAsia="pl-PL"/>
              </w:rPr>
              <w:t xml:space="preserve">Przebudowa sieci elektroenergetycznej </w:t>
            </w:r>
            <w:proofErr w:type="spellStart"/>
            <w:r w:rsidRPr="00A50633">
              <w:rPr>
                <w:rFonts w:ascii="Arial" w:eastAsia="Times New Roman" w:hAnsi="Arial" w:cs="Arial"/>
                <w:b/>
                <w:bCs/>
                <w:color w:val="FF0000"/>
                <w:sz w:val="20"/>
                <w:szCs w:val="20"/>
                <w:lang w:eastAsia="pl-PL"/>
              </w:rPr>
              <w:t>nN</w:t>
            </w:r>
            <w:proofErr w:type="spellEnd"/>
            <w:r w:rsidRPr="00A50633">
              <w:rPr>
                <w:rFonts w:ascii="Arial" w:eastAsia="Times New Roman" w:hAnsi="Arial" w:cs="Arial"/>
                <w:b/>
                <w:bCs/>
                <w:color w:val="FF0000"/>
                <w:sz w:val="20"/>
                <w:szCs w:val="20"/>
                <w:lang w:eastAsia="pl-PL"/>
              </w:rPr>
              <w:t xml:space="preserve"> oświetlenia ulicznego</w:t>
            </w:r>
          </w:p>
        </w:tc>
      </w:tr>
      <w:tr w:rsidR="0018762C" w:rsidRPr="00C542C9" w14:paraId="21FA2EF5" w14:textId="77777777" w:rsidTr="00610616">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13AC2" w14:textId="77777777" w:rsidR="0018762C" w:rsidRPr="00A50633" w:rsidRDefault="0018762C" w:rsidP="00610616">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r w:rsidRPr="00A50633">
              <w:rPr>
                <w:rFonts w:ascii="Arial" w:eastAsia="Times New Roman" w:hAnsi="Arial" w:cs="Arial"/>
                <w:color w:val="FF0000"/>
                <w:sz w:val="20"/>
                <w:szCs w:val="20"/>
                <w:lang w:eastAsia="pl-PL"/>
              </w:rPr>
              <w:t>1.2.1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81757" w14:textId="77777777" w:rsidR="0018762C" w:rsidRPr="00A50633" w:rsidRDefault="0018762C" w:rsidP="00610616">
            <w:pPr>
              <w:spacing w:after="160" w:line="259" w:lineRule="auto"/>
              <w:contextualSpacing/>
              <w:rPr>
                <w:rFonts w:ascii="Arial" w:eastAsia="Times New Roman" w:hAnsi="Arial" w:cs="Arial"/>
                <w:color w:val="FF0000"/>
                <w:sz w:val="20"/>
                <w:szCs w:val="20"/>
                <w:lang w:eastAsia="pl-PL"/>
              </w:rPr>
            </w:pPr>
            <w:r w:rsidRPr="00A50633">
              <w:rPr>
                <w:rFonts w:ascii="Arial" w:eastAsia="Times New Roman" w:hAnsi="Arial" w:cs="Arial"/>
                <w:color w:val="FF0000"/>
                <w:sz w:val="20"/>
                <w:szCs w:val="20"/>
                <w:lang w:eastAsia="pl-PL"/>
              </w:rPr>
              <w:t>Demontaż oświetlenia</w:t>
            </w:r>
          </w:p>
        </w:tc>
        <w:tc>
          <w:tcPr>
            <w:tcW w:w="1600" w:type="dxa"/>
            <w:tcBorders>
              <w:top w:val="single" w:sz="4" w:space="0" w:color="000000"/>
              <w:left w:val="single" w:sz="4" w:space="0" w:color="000000"/>
              <w:bottom w:val="single" w:sz="4" w:space="0" w:color="000000"/>
              <w:right w:val="single" w:sz="4" w:space="0" w:color="000000"/>
            </w:tcBorders>
          </w:tcPr>
          <w:p w14:paraId="4F844FE7" w14:textId="77777777" w:rsidR="0018762C" w:rsidRPr="00C542C9" w:rsidRDefault="0018762C" w:rsidP="00610616">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18762C" w:rsidRPr="00C542C9" w14:paraId="613461BE" w14:textId="77777777" w:rsidTr="00610616">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81EE9" w14:textId="77777777" w:rsidR="0018762C" w:rsidRPr="00A50633" w:rsidRDefault="0018762C" w:rsidP="00610616">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r w:rsidRPr="00A50633">
              <w:rPr>
                <w:rFonts w:ascii="Arial" w:eastAsia="Times New Roman" w:hAnsi="Arial" w:cs="Arial"/>
                <w:color w:val="FF0000"/>
                <w:sz w:val="20"/>
                <w:szCs w:val="20"/>
                <w:lang w:eastAsia="pl-PL"/>
              </w:rPr>
              <w:t>1.2.2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68313" w14:textId="77777777" w:rsidR="0018762C" w:rsidRPr="00A50633" w:rsidRDefault="0018762C" w:rsidP="00610616">
            <w:pPr>
              <w:spacing w:after="160" w:line="259" w:lineRule="auto"/>
              <w:contextualSpacing/>
              <w:rPr>
                <w:rFonts w:ascii="Arial" w:eastAsia="Times New Roman" w:hAnsi="Arial" w:cs="Arial"/>
                <w:color w:val="FF0000"/>
                <w:sz w:val="20"/>
                <w:szCs w:val="20"/>
                <w:lang w:eastAsia="pl-PL"/>
              </w:rPr>
            </w:pPr>
            <w:r w:rsidRPr="00A50633">
              <w:rPr>
                <w:rFonts w:ascii="Arial" w:eastAsia="Times New Roman" w:hAnsi="Arial" w:cs="Arial"/>
                <w:color w:val="FF0000"/>
                <w:sz w:val="20"/>
                <w:szCs w:val="20"/>
                <w:lang w:eastAsia="pl-PL"/>
              </w:rPr>
              <w:t>Budowa linii kablowej</w:t>
            </w:r>
          </w:p>
        </w:tc>
        <w:tc>
          <w:tcPr>
            <w:tcW w:w="1600" w:type="dxa"/>
            <w:tcBorders>
              <w:top w:val="single" w:sz="4" w:space="0" w:color="000000"/>
              <w:left w:val="single" w:sz="4" w:space="0" w:color="000000"/>
              <w:bottom w:val="single" w:sz="4" w:space="0" w:color="000000"/>
              <w:right w:val="single" w:sz="4" w:space="0" w:color="000000"/>
            </w:tcBorders>
          </w:tcPr>
          <w:p w14:paraId="000F2CC0" w14:textId="77777777" w:rsidR="0018762C" w:rsidRPr="00C542C9" w:rsidRDefault="0018762C" w:rsidP="00610616">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18762C" w:rsidRPr="00C542C9" w14:paraId="7646E55C" w14:textId="77777777" w:rsidTr="00610616">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6A55F" w14:textId="77777777" w:rsidR="0018762C" w:rsidRPr="00A50633" w:rsidRDefault="0018762C" w:rsidP="00610616">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r w:rsidRPr="00A50633">
              <w:rPr>
                <w:rFonts w:ascii="Arial" w:eastAsia="Times New Roman" w:hAnsi="Arial" w:cs="Arial"/>
                <w:color w:val="FF0000"/>
                <w:sz w:val="20"/>
                <w:szCs w:val="20"/>
                <w:lang w:eastAsia="pl-PL"/>
              </w:rPr>
              <w:t>1.2.3</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EB79" w14:textId="77777777" w:rsidR="0018762C" w:rsidRPr="00A50633" w:rsidRDefault="0018762C" w:rsidP="00610616">
            <w:pPr>
              <w:spacing w:after="160" w:line="259" w:lineRule="auto"/>
              <w:contextualSpacing/>
              <w:rPr>
                <w:rFonts w:ascii="Arial" w:eastAsia="Times New Roman" w:hAnsi="Arial" w:cs="Arial"/>
                <w:color w:val="FF0000"/>
                <w:sz w:val="20"/>
                <w:szCs w:val="20"/>
                <w:lang w:eastAsia="pl-PL"/>
              </w:rPr>
            </w:pPr>
            <w:r w:rsidRPr="00A50633">
              <w:rPr>
                <w:rFonts w:ascii="Arial" w:eastAsia="Times New Roman" w:hAnsi="Arial" w:cs="Arial"/>
                <w:color w:val="FF0000"/>
                <w:sz w:val="20"/>
                <w:szCs w:val="20"/>
                <w:lang w:eastAsia="pl-PL"/>
              </w:rPr>
              <w:t>Budowa słupów oświetlenia ulicznego</w:t>
            </w:r>
          </w:p>
        </w:tc>
        <w:tc>
          <w:tcPr>
            <w:tcW w:w="1600" w:type="dxa"/>
            <w:tcBorders>
              <w:top w:val="single" w:sz="4" w:space="0" w:color="000000"/>
              <w:left w:val="single" w:sz="4" w:space="0" w:color="000000"/>
              <w:bottom w:val="single" w:sz="4" w:space="0" w:color="000000"/>
              <w:right w:val="single" w:sz="4" w:space="0" w:color="000000"/>
            </w:tcBorders>
          </w:tcPr>
          <w:p w14:paraId="3720897A" w14:textId="77777777" w:rsidR="0018762C" w:rsidRPr="00C542C9" w:rsidRDefault="0018762C" w:rsidP="00610616">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18762C" w:rsidRPr="00C542C9" w14:paraId="4651293F" w14:textId="77777777" w:rsidTr="00610616">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E4AC" w14:textId="77777777" w:rsidR="0018762C" w:rsidRPr="00A50633" w:rsidRDefault="0018762C" w:rsidP="00610616">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r w:rsidRPr="00A50633">
              <w:rPr>
                <w:rFonts w:ascii="Arial" w:eastAsia="Times New Roman" w:hAnsi="Arial" w:cs="Arial"/>
                <w:color w:val="FF0000"/>
                <w:sz w:val="20"/>
                <w:szCs w:val="20"/>
                <w:lang w:eastAsia="pl-PL"/>
              </w:rPr>
              <w:t>1.2.4</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663D6" w14:textId="77777777" w:rsidR="0018762C" w:rsidRPr="00A50633" w:rsidRDefault="0018762C" w:rsidP="00610616">
            <w:pPr>
              <w:spacing w:after="160" w:line="259" w:lineRule="auto"/>
              <w:contextualSpacing/>
              <w:rPr>
                <w:rFonts w:ascii="Arial" w:eastAsia="Times New Roman" w:hAnsi="Arial" w:cs="Arial"/>
                <w:color w:val="FF0000"/>
                <w:sz w:val="20"/>
                <w:szCs w:val="20"/>
                <w:lang w:eastAsia="pl-PL"/>
              </w:rPr>
            </w:pPr>
            <w:r w:rsidRPr="00A50633">
              <w:rPr>
                <w:rFonts w:ascii="Arial" w:eastAsia="Times New Roman" w:hAnsi="Arial" w:cs="Arial"/>
                <w:color w:val="FF0000"/>
                <w:sz w:val="20"/>
                <w:szCs w:val="20"/>
                <w:lang w:eastAsia="pl-PL"/>
              </w:rPr>
              <w:t>Zasilenie pompowni</w:t>
            </w:r>
          </w:p>
        </w:tc>
        <w:tc>
          <w:tcPr>
            <w:tcW w:w="1600" w:type="dxa"/>
            <w:tcBorders>
              <w:top w:val="single" w:sz="4" w:space="0" w:color="000000"/>
              <w:left w:val="single" w:sz="4" w:space="0" w:color="000000"/>
              <w:bottom w:val="single" w:sz="4" w:space="0" w:color="000000"/>
              <w:right w:val="single" w:sz="4" w:space="0" w:color="000000"/>
            </w:tcBorders>
          </w:tcPr>
          <w:p w14:paraId="2DD10247" w14:textId="77777777" w:rsidR="0018762C" w:rsidRPr="00C542C9" w:rsidRDefault="0018762C" w:rsidP="00610616">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18762C" w:rsidRPr="00C542C9" w14:paraId="32A3611C" w14:textId="77777777" w:rsidTr="00610616">
        <w:tc>
          <w:tcPr>
            <w:tcW w:w="8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32A82C5B" w14:textId="77777777" w:rsidR="0018762C" w:rsidRPr="0018762C" w:rsidRDefault="0018762C" w:rsidP="00610616">
            <w:pPr>
              <w:widowControl w:val="0"/>
              <w:autoSpaceDE w:val="0"/>
              <w:autoSpaceDN w:val="0"/>
              <w:adjustRightInd w:val="0"/>
              <w:spacing w:after="0" w:line="240" w:lineRule="auto"/>
              <w:jc w:val="center"/>
              <w:rPr>
                <w:rFonts w:ascii="Arial" w:eastAsia="Times New Roman" w:hAnsi="Arial" w:cs="Arial"/>
                <w:b/>
                <w:bCs/>
                <w:color w:val="FF0000"/>
                <w:sz w:val="20"/>
                <w:szCs w:val="20"/>
                <w:highlight w:val="darkGray"/>
                <w:lang w:eastAsia="pl-PL"/>
              </w:rPr>
            </w:pPr>
            <w:r w:rsidRPr="0018762C">
              <w:rPr>
                <w:rFonts w:ascii="Arial" w:eastAsia="Times New Roman" w:hAnsi="Arial" w:cs="Arial"/>
                <w:b/>
                <w:bCs/>
                <w:color w:val="FF0000"/>
                <w:sz w:val="20"/>
                <w:szCs w:val="20"/>
                <w:highlight w:val="darkGray"/>
                <w:lang w:eastAsia="pl-PL"/>
              </w:rPr>
              <w:t>2</w:t>
            </w:r>
          </w:p>
        </w:tc>
        <w:tc>
          <w:tcPr>
            <w:tcW w:w="668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78BA6A0F" w14:textId="77777777" w:rsidR="0018762C" w:rsidRPr="0018762C" w:rsidRDefault="0018762C" w:rsidP="00610616">
            <w:pPr>
              <w:spacing w:after="160" w:line="259" w:lineRule="auto"/>
              <w:contextualSpacing/>
              <w:rPr>
                <w:rFonts w:ascii="Arial" w:eastAsia="Times New Roman" w:hAnsi="Arial" w:cs="Arial"/>
                <w:b/>
                <w:bCs/>
                <w:color w:val="FF0000"/>
                <w:sz w:val="20"/>
                <w:szCs w:val="20"/>
                <w:highlight w:val="darkGray"/>
                <w:lang w:eastAsia="pl-PL"/>
              </w:rPr>
            </w:pPr>
            <w:r w:rsidRPr="0018762C">
              <w:rPr>
                <w:rFonts w:ascii="Arial" w:eastAsia="Times New Roman" w:hAnsi="Arial" w:cs="Arial"/>
                <w:b/>
                <w:bCs/>
                <w:color w:val="FF0000"/>
                <w:sz w:val="20"/>
                <w:szCs w:val="20"/>
                <w:highlight w:val="darkGray"/>
                <w:lang w:eastAsia="pl-PL"/>
              </w:rPr>
              <w:t>BRANŻA TELETECHNICZNA</w:t>
            </w:r>
          </w:p>
        </w:tc>
        <w:tc>
          <w:tcPr>
            <w:tcW w:w="160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283BAD6" w14:textId="77777777" w:rsidR="0018762C" w:rsidRPr="0018762C" w:rsidRDefault="0018762C" w:rsidP="00610616">
            <w:pPr>
              <w:widowControl w:val="0"/>
              <w:autoSpaceDE w:val="0"/>
              <w:autoSpaceDN w:val="0"/>
              <w:adjustRightInd w:val="0"/>
              <w:spacing w:after="0" w:line="240" w:lineRule="auto"/>
              <w:jc w:val="right"/>
              <w:rPr>
                <w:rFonts w:ascii="Arial" w:eastAsia="Times New Roman" w:hAnsi="Arial" w:cs="Arial"/>
                <w:b/>
                <w:bCs/>
                <w:sz w:val="20"/>
                <w:szCs w:val="20"/>
                <w:highlight w:val="darkGray"/>
                <w:lang w:eastAsia="pl-PL"/>
              </w:rPr>
            </w:pPr>
          </w:p>
        </w:tc>
      </w:tr>
      <w:tr w:rsidR="0018762C" w:rsidRPr="00C542C9" w14:paraId="26030A76" w14:textId="77777777" w:rsidTr="00610616">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3FF2" w14:textId="77777777" w:rsidR="0018762C" w:rsidRPr="00C542C9" w:rsidRDefault="0018762C" w:rsidP="00610616">
            <w:pPr>
              <w:widowControl w:val="0"/>
              <w:autoSpaceDE w:val="0"/>
              <w:autoSpaceDN w:val="0"/>
              <w:adjustRightInd w:val="0"/>
              <w:spacing w:after="0" w:line="240" w:lineRule="auto"/>
              <w:jc w:val="right"/>
              <w:rPr>
                <w:rFonts w:ascii="Arial" w:eastAsia="Times New Roman" w:hAnsi="Arial" w:cs="Arial"/>
                <w:b/>
                <w:lang w:eastAsia="pl-PL"/>
              </w:rPr>
            </w:pPr>
            <w:r w:rsidRPr="00C542C9">
              <w:rPr>
                <w:rFonts w:ascii="Arial" w:eastAsia="Times New Roman" w:hAnsi="Arial" w:cs="Arial"/>
                <w:b/>
                <w:bCs/>
                <w:u w:val="single"/>
                <w:lang w:eastAsia="pl-PL"/>
              </w:rPr>
              <w:t>SUMA WSZYSTKICH BRANŻ</w:t>
            </w:r>
          </w:p>
        </w:tc>
        <w:tc>
          <w:tcPr>
            <w:tcW w:w="1600" w:type="dxa"/>
            <w:tcBorders>
              <w:top w:val="single" w:sz="4" w:space="0" w:color="000000"/>
              <w:left w:val="single" w:sz="4" w:space="0" w:color="000000"/>
              <w:bottom w:val="single" w:sz="4" w:space="0" w:color="000000"/>
              <w:right w:val="single" w:sz="4" w:space="0" w:color="000000"/>
            </w:tcBorders>
          </w:tcPr>
          <w:p w14:paraId="368EF969" w14:textId="77777777" w:rsidR="0018762C" w:rsidRPr="00C542C9" w:rsidRDefault="0018762C" w:rsidP="00610616">
            <w:pPr>
              <w:widowControl w:val="0"/>
              <w:autoSpaceDE w:val="0"/>
              <w:autoSpaceDN w:val="0"/>
              <w:adjustRightInd w:val="0"/>
              <w:spacing w:after="0" w:line="240" w:lineRule="auto"/>
              <w:jc w:val="right"/>
              <w:rPr>
                <w:rFonts w:ascii="Arial" w:eastAsia="Times New Roman" w:hAnsi="Arial" w:cs="Arial"/>
                <w:b/>
                <w:lang w:eastAsia="pl-PL"/>
              </w:rPr>
            </w:pPr>
          </w:p>
        </w:tc>
      </w:tr>
      <w:tr w:rsidR="0018762C" w:rsidRPr="00C542C9" w14:paraId="3B6F211A" w14:textId="77777777" w:rsidTr="00610616">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81F" w14:textId="77777777" w:rsidR="0018762C" w:rsidRPr="00C542C9" w:rsidRDefault="0018762C" w:rsidP="00610616">
            <w:pPr>
              <w:widowControl w:val="0"/>
              <w:autoSpaceDE w:val="0"/>
              <w:autoSpaceDN w:val="0"/>
              <w:adjustRightInd w:val="0"/>
              <w:spacing w:after="0" w:line="240" w:lineRule="auto"/>
              <w:jc w:val="right"/>
              <w:rPr>
                <w:rFonts w:ascii="Arial" w:eastAsia="Times New Roman" w:hAnsi="Arial" w:cs="Arial"/>
                <w:b/>
                <w:bCs/>
                <w:lang w:eastAsia="pl-PL"/>
              </w:rPr>
            </w:pPr>
            <w:r w:rsidRPr="00C542C9">
              <w:rPr>
                <w:rFonts w:ascii="Arial" w:eastAsia="Times New Roman" w:hAnsi="Arial" w:cs="Arial"/>
                <w:b/>
                <w:lang w:eastAsia="pl-PL"/>
              </w:rPr>
              <w:t>RAZEM</w:t>
            </w:r>
            <w:r w:rsidRPr="00C542C9">
              <w:rPr>
                <w:rFonts w:ascii="Arial" w:eastAsia="Times New Roman" w:hAnsi="Arial" w:cs="Arial"/>
                <w:b/>
                <w:bCs/>
                <w:lang w:eastAsia="pl-PL"/>
              </w:rPr>
              <w:t xml:space="preserve"> Cena netto</w:t>
            </w:r>
          </w:p>
        </w:tc>
        <w:tc>
          <w:tcPr>
            <w:tcW w:w="1600" w:type="dxa"/>
            <w:tcBorders>
              <w:top w:val="single" w:sz="4" w:space="0" w:color="000000"/>
              <w:left w:val="single" w:sz="4" w:space="0" w:color="000000"/>
              <w:bottom w:val="single" w:sz="4" w:space="0" w:color="000000"/>
              <w:right w:val="single" w:sz="4" w:space="0" w:color="000000"/>
            </w:tcBorders>
          </w:tcPr>
          <w:p w14:paraId="076B5381" w14:textId="77777777" w:rsidR="0018762C" w:rsidRPr="00C542C9" w:rsidRDefault="0018762C" w:rsidP="00610616">
            <w:pPr>
              <w:widowControl w:val="0"/>
              <w:autoSpaceDE w:val="0"/>
              <w:autoSpaceDN w:val="0"/>
              <w:adjustRightInd w:val="0"/>
              <w:spacing w:after="0" w:line="240" w:lineRule="auto"/>
              <w:jc w:val="right"/>
              <w:rPr>
                <w:rFonts w:ascii="Arial" w:eastAsia="Times New Roman" w:hAnsi="Arial" w:cs="Arial"/>
                <w:b/>
                <w:lang w:eastAsia="pl-PL"/>
              </w:rPr>
            </w:pPr>
          </w:p>
        </w:tc>
      </w:tr>
      <w:tr w:rsidR="0018762C" w:rsidRPr="00C542C9" w14:paraId="026699C7" w14:textId="77777777" w:rsidTr="00610616">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5C6DA" w14:textId="77777777" w:rsidR="0018762C" w:rsidRPr="00C542C9" w:rsidRDefault="0018762C" w:rsidP="00610616">
            <w:pPr>
              <w:widowControl w:val="0"/>
              <w:autoSpaceDE w:val="0"/>
              <w:autoSpaceDN w:val="0"/>
              <w:adjustRightInd w:val="0"/>
              <w:spacing w:after="0" w:line="240" w:lineRule="auto"/>
              <w:jc w:val="right"/>
              <w:rPr>
                <w:rFonts w:ascii="Arial" w:eastAsia="Times New Roman" w:hAnsi="Arial" w:cs="Arial"/>
                <w:b/>
                <w:bCs/>
                <w:lang w:eastAsia="pl-PL"/>
              </w:rPr>
            </w:pPr>
            <w:r w:rsidRPr="00C542C9">
              <w:rPr>
                <w:rFonts w:ascii="Arial" w:eastAsia="Times New Roman" w:hAnsi="Arial" w:cs="Arial"/>
                <w:b/>
                <w:bCs/>
                <w:lang w:eastAsia="pl-PL"/>
              </w:rPr>
              <w:t>VAT 23 %</w:t>
            </w:r>
          </w:p>
        </w:tc>
        <w:tc>
          <w:tcPr>
            <w:tcW w:w="1600" w:type="dxa"/>
            <w:tcBorders>
              <w:top w:val="single" w:sz="4" w:space="0" w:color="000000"/>
              <w:left w:val="single" w:sz="4" w:space="0" w:color="000000"/>
              <w:bottom w:val="single" w:sz="4" w:space="0" w:color="000000"/>
              <w:right w:val="single" w:sz="4" w:space="0" w:color="000000"/>
            </w:tcBorders>
          </w:tcPr>
          <w:p w14:paraId="42BA5BF5" w14:textId="77777777" w:rsidR="0018762C" w:rsidRPr="00C542C9" w:rsidRDefault="0018762C" w:rsidP="00610616">
            <w:pPr>
              <w:widowControl w:val="0"/>
              <w:autoSpaceDE w:val="0"/>
              <w:autoSpaceDN w:val="0"/>
              <w:adjustRightInd w:val="0"/>
              <w:spacing w:after="0" w:line="240" w:lineRule="auto"/>
              <w:jc w:val="right"/>
              <w:rPr>
                <w:rFonts w:ascii="Arial" w:eastAsia="Times New Roman" w:hAnsi="Arial" w:cs="Arial"/>
                <w:b/>
                <w:lang w:eastAsia="pl-PL"/>
              </w:rPr>
            </w:pPr>
          </w:p>
        </w:tc>
      </w:tr>
      <w:tr w:rsidR="0018762C" w:rsidRPr="00C542C9" w14:paraId="62F1D165" w14:textId="77777777" w:rsidTr="00610616">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61D9E" w14:textId="77777777" w:rsidR="0018762C" w:rsidRPr="00C542C9" w:rsidRDefault="0018762C" w:rsidP="00610616">
            <w:pPr>
              <w:widowControl w:val="0"/>
              <w:autoSpaceDE w:val="0"/>
              <w:autoSpaceDN w:val="0"/>
              <w:adjustRightInd w:val="0"/>
              <w:spacing w:after="0" w:line="240" w:lineRule="auto"/>
              <w:jc w:val="right"/>
              <w:rPr>
                <w:rFonts w:ascii="Arial" w:eastAsia="Times New Roman" w:hAnsi="Arial" w:cs="Arial"/>
                <w:b/>
                <w:bCs/>
                <w:lang w:eastAsia="pl-PL"/>
              </w:rPr>
            </w:pPr>
            <w:r w:rsidRPr="00C542C9">
              <w:rPr>
                <w:rFonts w:ascii="Arial" w:eastAsia="Times New Roman" w:hAnsi="Arial" w:cs="Arial"/>
                <w:b/>
                <w:lang w:eastAsia="pl-PL"/>
              </w:rPr>
              <w:t>RAZEM</w:t>
            </w:r>
            <w:r w:rsidRPr="00C542C9">
              <w:rPr>
                <w:rFonts w:ascii="Arial" w:eastAsia="Times New Roman" w:hAnsi="Arial" w:cs="Arial"/>
                <w:b/>
                <w:bCs/>
                <w:lang w:eastAsia="pl-PL"/>
              </w:rPr>
              <w:t xml:space="preserve"> Cena brutto</w:t>
            </w:r>
          </w:p>
        </w:tc>
        <w:tc>
          <w:tcPr>
            <w:tcW w:w="1600" w:type="dxa"/>
            <w:tcBorders>
              <w:top w:val="single" w:sz="4" w:space="0" w:color="000000"/>
              <w:left w:val="single" w:sz="4" w:space="0" w:color="000000"/>
              <w:bottom w:val="single" w:sz="4" w:space="0" w:color="000000"/>
              <w:right w:val="single" w:sz="4" w:space="0" w:color="000000"/>
            </w:tcBorders>
          </w:tcPr>
          <w:p w14:paraId="124B0454" w14:textId="77777777" w:rsidR="0018762C" w:rsidRPr="00C542C9" w:rsidRDefault="0018762C" w:rsidP="00610616">
            <w:pPr>
              <w:widowControl w:val="0"/>
              <w:autoSpaceDE w:val="0"/>
              <w:autoSpaceDN w:val="0"/>
              <w:adjustRightInd w:val="0"/>
              <w:spacing w:after="0" w:line="240" w:lineRule="auto"/>
              <w:jc w:val="right"/>
              <w:rPr>
                <w:rFonts w:ascii="Arial" w:eastAsia="Times New Roman" w:hAnsi="Arial" w:cs="Arial"/>
                <w:b/>
                <w:lang w:eastAsia="pl-PL"/>
              </w:rPr>
            </w:pPr>
          </w:p>
        </w:tc>
      </w:tr>
    </w:tbl>
    <w:p w14:paraId="7C555E93" w14:textId="77777777" w:rsidR="001020A0" w:rsidRPr="00425888" w:rsidRDefault="001020A0" w:rsidP="001020A0">
      <w:pPr>
        <w:widowControl w:val="0"/>
        <w:suppressAutoHyphens/>
        <w:autoSpaceDE w:val="0"/>
        <w:autoSpaceDN w:val="0"/>
        <w:adjustRightInd w:val="0"/>
        <w:spacing w:after="0" w:line="240" w:lineRule="auto"/>
        <w:jc w:val="both"/>
        <w:textAlignment w:val="baseline"/>
        <w:rPr>
          <w:rFonts w:ascii="Arial" w:eastAsia="Times New Roman" w:hAnsi="Arial" w:cs="Arial"/>
          <w:color w:val="FF0000"/>
          <w:sz w:val="20"/>
          <w:szCs w:val="20"/>
        </w:rPr>
      </w:pPr>
    </w:p>
    <w:sectPr w:rsidR="001020A0" w:rsidRPr="00425888" w:rsidSect="00D03BF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BE62B" w14:textId="77777777" w:rsidR="002851D3" w:rsidRDefault="002851D3" w:rsidP="00C52779">
      <w:pPr>
        <w:spacing w:after="0" w:line="240" w:lineRule="auto"/>
      </w:pPr>
      <w:r>
        <w:separator/>
      </w:r>
    </w:p>
  </w:endnote>
  <w:endnote w:type="continuationSeparator" w:id="0">
    <w:p w14:paraId="3051BE26" w14:textId="77777777" w:rsidR="002851D3" w:rsidRDefault="002851D3" w:rsidP="00C5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7446" w14:textId="4D80910C" w:rsidR="00374D46" w:rsidRPr="00C52779" w:rsidRDefault="007A23AB" w:rsidP="00C52779">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Pr>
        <w:rFonts w:ascii="Arial" w:hAnsi="Arial" w:cs="Arial"/>
        <w:i/>
        <w:iCs/>
        <w:sz w:val="16"/>
        <w:szCs w:val="16"/>
      </w:rPr>
      <w:t xml:space="preserve">Rozbudowa ul. Klonowej w Koczargach Nowych i Koczargach Starych. </w:t>
    </w:r>
    <w:r w:rsidR="006A1E6F" w:rsidRPr="006A1E6F">
      <w:rPr>
        <w:rFonts w:ascii="Arial" w:hAnsi="Arial" w:cs="Arial"/>
        <w:i/>
        <w:iCs/>
        <w:sz w:val="16"/>
        <w:szCs w:val="16"/>
      </w:rPr>
      <w:t>Zadanie dofinansowane ze środków państwowego funduszu celowego „Rządowy Fundusz Rozwoju Dróg”</w:t>
    </w:r>
    <w:r w:rsidR="00140050">
      <w:rPr>
        <w:rFonts w:ascii="Arial" w:hAnsi="Arial" w:cs="Arial"/>
        <w:i/>
        <w:iCs/>
        <w:sz w:val="16"/>
        <w:szCs w:val="16"/>
      </w:rPr>
      <w:t xml:space="preserve"> – branża elektryczna </w:t>
    </w:r>
    <w:r w:rsidR="00374D46" w:rsidRPr="00C52779">
      <w:rPr>
        <w:rFonts w:ascii="Arial" w:eastAsia="Times New Roman" w:hAnsi="Arial" w:cs="Arial"/>
        <w:bCs/>
        <w:i/>
        <w:iCs/>
        <w:sz w:val="16"/>
        <w:szCs w:val="16"/>
      </w:rPr>
      <w:tab/>
      <w:t xml:space="preserve">Strona </w:t>
    </w:r>
    <w:r w:rsidR="00374D46" w:rsidRPr="00C52779">
      <w:rPr>
        <w:rFonts w:ascii="Arial" w:eastAsia="Times New Roman" w:hAnsi="Arial" w:cs="Arial"/>
        <w:bCs/>
        <w:i/>
        <w:iCs/>
        <w:sz w:val="16"/>
        <w:szCs w:val="16"/>
      </w:rPr>
      <w:fldChar w:fldCharType="begin"/>
    </w:r>
    <w:r w:rsidR="00374D46" w:rsidRPr="00C52779">
      <w:rPr>
        <w:rFonts w:ascii="Arial" w:eastAsia="Times New Roman" w:hAnsi="Arial" w:cs="Arial"/>
        <w:bCs/>
        <w:i/>
        <w:iCs/>
        <w:sz w:val="16"/>
        <w:szCs w:val="16"/>
      </w:rPr>
      <w:instrText xml:space="preserve"> PAGE   \* MERGEFORMAT </w:instrText>
    </w:r>
    <w:r w:rsidR="00374D46" w:rsidRPr="00C52779">
      <w:rPr>
        <w:rFonts w:ascii="Arial" w:eastAsia="Times New Roman" w:hAnsi="Arial" w:cs="Arial"/>
        <w:bCs/>
        <w:i/>
        <w:iCs/>
        <w:sz w:val="16"/>
        <w:szCs w:val="16"/>
      </w:rPr>
      <w:fldChar w:fldCharType="separate"/>
    </w:r>
    <w:r w:rsidR="00D17A7B">
      <w:rPr>
        <w:rFonts w:ascii="Arial" w:eastAsia="Times New Roman" w:hAnsi="Arial" w:cs="Arial"/>
        <w:bCs/>
        <w:i/>
        <w:iCs/>
        <w:noProof/>
        <w:sz w:val="16"/>
        <w:szCs w:val="16"/>
      </w:rPr>
      <w:t>16</w:t>
    </w:r>
    <w:r w:rsidR="00374D46" w:rsidRPr="00C52779">
      <w:rPr>
        <w:rFonts w:ascii="Arial" w:eastAsia="Times New Roman" w:hAnsi="Arial" w:cs="Arial"/>
        <w:bCs/>
        <w:i/>
        <w:iCs/>
        <w:sz w:val="16"/>
        <w:szCs w:val="16"/>
      </w:rPr>
      <w:fldChar w:fldCharType="end"/>
    </w:r>
  </w:p>
  <w:p w14:paraId="7A10544E" w14:textId="77777777" w:rsidR="00374D46" w:rsidRDefault="00374D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219D" w14:textId="77777777" w:rsidR="002851D3" w:rsidRDefault="002851D3" w:rsidP="00C52779">
      <w:pPr>
        <w:spacing w:after="0" w:line="240" w:lineRule="auto"/>
      </w:pPr>
      <w:r>
        <w:separator/>
      </w:r>
    </w:p>
  </w:footnote>
  <w:footnote w:type="continuationSeparator" w:id="0">
    <w:p w14:paraId="61B37C03" w14:textId="77777777" w:rsidR="002851D3" w:rsidRDefault="002851D3" w:rsidP="00C52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4B3D" w14:textId="77777777" w:rsidR="00374D46" w:rsidRPr="00C52779" w:rsidRDefault="00374D46"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p>
  <w:p w14:paraId="1205282C" w14:textId="77777777" w:rsidR="00374D46" w:rsidRPr="00C52779" w:rsidRDefault="00374D46"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sidRPr="00C52779">
      <w:rPr>
        <w:rFonts w:ascii="Arial" w:eastAsia="Times New Roman"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2"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CB1A15"/>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537F1D"/>
    <w:multiLevelType w:val="hybridMultilevel"/>
    <w:tmpl w:val="B5867DC2"/>
    <w:lvl w:ilvl="0" w:tplc="CD7A56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E075F9F"/>
    <w:multiLevelType w:val="hybridMultilevel"/>
    <w:tmpl w:val="4E162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13B3739"/>
    <w:multiLevelType w:val="hybridMultilevel"/>
    <w:tmpl w:val="B5A8A0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D07976"/>
    <w:multiLevelType w:val="hybridMultilevel"/>
    <w:tmpl w:val="BCF44CD8"/>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2A5E50"/>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6D06A86"/>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EA4DC9"/>
    <w:multiLevelType w:val="hybridMultilevel"/>
    <w:tmpl w:val="DF04244C"/>
    <w:lvl w:ilvl="0" w:tplc="4F92265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DE6367E"/>
    <w:multiLevelType w:val="hybridMultilevel"/>
    <w:tmpl w:val="1D745D36"/>
    <w:lvl w:ilvl="0" w:tplc="78BEAA4A">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50563D5"/>
    <w:multiLevelType w:val="hybridMultilevel"/>
    <w:tmpl w:val="6B10D1FC"/>
    <w:lvl w:ilvl="0" w:tplc="309C520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C8738F"/>
    <w:multiLevelType w:val="hybridMultilevel"/>
    <w:tmpl w:val="5FE8C5C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4C73F5"/>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A04E66"/>
    <w:multiLevelType w:val="hybridMultilevel"/>
    <w:tmpl w:val="A62C55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5"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3A4523E6"/>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B61D57"/>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62641B"/>
    <w:multiLevelType w:val="hybridMultilevel"/>
    <w:tmpl w:val="774049D0"/>
    <w:lvl w:ilvl="0" w:tplc="31FC177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4B0EDB"/>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2518E7"/>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D05578"/>
    <w:multiLevelType w:val="hybridMultilevel"/>
    <w:tmpl w:val="5C825E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81125DE"/>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4287CDE"/>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66"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FE41928"/>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5"/>
  </w:num>
  <w:num w:numId="3">
    <w:abstractNumId w:val="46"/>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7"/>
  </w:num>
  <w:num w:numId="8">
    <w:abstractNumId w:val="61"/>
  </w:num>
  <w:num w:numId="9">
    <w:abstractNumId w:val="64"/>
  </w:num>
  <w:num w:numId="10">
    <w:abstractNumId w:val="8"/>
  </w:num>
  <w:num w:numId="11">
    <w:abstractNumId w:val="16"/>
  </w:num>
  <w:num w:numId="12">
    <w:abstractNumId w:val="33"/>
  </w:num>
  <w:num w:numId="13">
    <w:abstractNumId w:val="59"/>
  </w:num>
  <w:num w:numId="14">
    <w:abstractNumId w:val="35"/>
  </w:num>
  <w:num w:numId="15">
    <w:abstractNumId w:val="19"/>
  </w:num>
  <w:num w:numId="16">
    <w:abstractNumId w:val="22"/>
  </w:num>
  <w:num w:numId="17">
    <w:abstractNumId w:val="40"/>
  </w:num>
  <w:num w:numId="18">
    <w:abstractNumId w:val="53"/>
  </w:num>
  <w:num w:numId="19">
    <w:abstractNumId w:val="39"/>
  </w:num>
  <w:num w:numId="20">
    <w:abstractNumId w:val="5"/>
  </w:num>
  <w:num w:numId="21">
    <w:abstractNumId w:val="52"/>
  </w:num>
  <w:num w:numId="22">
    <w:abstractNumId w:val="57"/>
  </w:num>
  <w:num w:numId="23">
    <w:abstractNumId w:val="21"/>
  </w:num>
  <w:num w:numId="24">
    <w:abstractNumId w:val="55"/>
  </w:num>
  <w:num w:numId="25">
    <w:abstractNumId w:val="24"/>
  </w:num>
  <w:num w:numId="26">
    <w:abstractNumId w:val="60"/>
  </w:num>
  <w:num w:numId="27">
    <w:abstractNumId w:val="26"/>
  </w:num>
  <w:num w:numId="28">
    <w:abstractNumId w:val="11"/>
  </w:num>
  <w:num w:numId="29">
    <w:abstractNumId w:val="30"/>
  </w:num>
  <w:num w:numId="30">
    <w:abstractNumId w:val="25"/>
  </w:num>
  <w:num w:numId="31">
    <w:abstractNumId w:val="38"/>
  </w:num>
  <w:num w:numId="32">
    <w:abstractNumId w:val="43"/>
  </w:num>
  <w:num w:numId="33">
    <w:abstractNumId w:val="2"/>
  </w:num>
  <w:num w:numId="34">
    <w:abstractNumId w:val="12"/>
  </w:num>
  <w:num w:numId="35">
    <w:abstractNumId w:val="67"/>
  </w:num>
  <w:num w:numId="36">
    <w:abstractNumId w:val="45"/>
  </w:num>
  <w:num w:numId="37">
    <w:abstractNumId w:val="27"/>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4"/>
  </w:num>
  <w:num w:numId="41">
    <w:abstractNumId w:val="41"/>
  </w:num>
  <w:num w:numId="42">
    <w:abstractNumId w:val="50"/>
  </w:num>
  <w:num w:numId="43">
    <w:abstractNumId w:val="3"/>
  </w:num>
  <w:num w:numId="44">
    <w:abstractNumId w:val="48"/>
  </w:num>
  <w:num w:numId="45">
    <w:abstractNumId w:val="4"/>
  </w:num>
  <w:num w:numId="46">
    <w:abstractNumId w:val="32"/>
  </w:num>
  <w:num w:numId="47">
    <w:abstractNumId w:val="51"/>
  </w:num>
  <w:num w:numId="48">
    <w:abstractNumId w:val="47"/>
  </w:num>
  <w:num w:numId="49">
    <w:abstractNumId w:val="28"/>
  </w:num>
  <w:num w:numId="50">
    <w:abstractNumId w:val="66"/>
  </w:num>
  <w:num w:numId="51">
    <w:abstractNumId w:val="6"/>
  </w:num>
  <w:num w:numId="52">
    <w:abstractNumId w:val="10"/>
  </w:num>
  <w:num w:numId="53">
    <w:abstractNumId w:val="58"/>
  </w:num>
  <w:num w:numId="54">
    <w:abstractNumId w:val="44"/>
  </w:num>
  <w:num w:numId="55">
    <w:abstractNumId w:val="63"/>
  </w:num>
  <w:num w:numId="56">
    <w:abstractNumId w:val="31"/>
  </w:num>
  <w:num w:numId="57">
    <w:abstractNumId w:val="18"/>
  </w:num>
  <w:num w:numId="58">
    <w:abstractNumId w:val="56"/>
  </w:num>
  <w:num w:numId="59">
    <w:abstractNumId w:val="36"/>
  </w:num>
  <w:num w:numId="60">
    <w:abstractNumId w:val="14"/>
  </w:num>
  <w:num w:numId="61">
    <w:abstractNumId w:val="62"/>
  </w:num>
  <w:num w:numId="62">
    <w:abstractNumId w:val="42"/>
  </w:num>
  <w:num w:numId="63">
    <w:abstractNumId w:val="13"/>
  </w:num>
  <w:num w:numId="64">
    <w:abstractNumId w:val="23"/>
  </w:num>
  <w:num w:numId="65">
    <w:abstractNumId w:val="49"/>
  </w:num>
  <w:num w:numId="66">
    <w:abstractNumId w:val="29"/>
  </w:num>
  <w:num w:numId="67">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4B10"/>
    <w:rsid w:val="00005373"/>
    <w:rsid w:val="00017DA3"/>
    <w:rsid w:val="0002132A"/>
    <w:rsid w:val="00027B65"/>
    <w:rsid w:val="00033E04"/>
    <w:rsid w:val="00034725"/>
    <w:rsid w:val="0003733D"/>
    <w:rsid w:val="00045B0D"/>
    <w:rsid w:val="00046482"/>
    <w:rsid w:val="00052D92"/>
    <w:rsid w:val="00054B10"/>
    <w:rsid w:val="00063517"/>
    <w:rsid w:val="00075C1F"/>
    <w:rsid w:val="00084D82"/>
    <w:rsid w:val="0008795A"/>
    <w:rsid w:val="000A66F1"/>
    <w:rsid w:val="000C1286"/>
    <w:rsid w:val="000C753B"/>
    <w:rsid w:val="000C7BED"/>
    <w:rsid w:val="000D1381"/>
    <w:rsid w:val="000D2263"/>
    <w:rsid w:val="000D74A4"/>
    <w:rsid w:val="00101D90"/>
    <w:rsid w:val="001020A0"/>
    <w:rsid w:val="00106F8F"/>
    <w:rsid w:val="0010713C"/>
    <w:rsid w:val="00114029"/>
    <w:rsid w:val="00115960"/>
    <w:rsid w:val="00135C21"/>
    <w:rsid w:val="00140050"/>
    <w:rsid w:val="00151E67"/>
    <w:rsid w:val="001535B7"/>
    <w:rsid w:val="001761FD"/>
    <w:rsid w:val="0018762C"/>
    <w:rsid w:val="00187F1C"/>
    <w:rsid w:val="001962A3"/>
    <w:rsid w:val="00197EA1"/>
    <w:rsid w:val="001A3586"/>
    <w:rsid w:val="001B4332"/>
    <w:rsid w:val="001C2978"/>
    <w:rsid w:val="001C48DC"/>
    <w:rsid w:val="001E49B1"/>
    <w:rsid w:val="001E5788"/>
    <w:rsid w:val="001F6526"/>
    <w:rsid w:val="001F74EB"/>
    <w:rsid w:val="001F77CE"/>
    <w:rsid w:val="00200758"/>
    <w:rsid w:val="0021076E"/>
    <w:rsid w:val="00214150"/>
    <w:rsid w:val="002249DA"/>
    <w:rsid w:val="00231956"/>
    <w:rsid w:val="00232E65"/>
    <w:rsid w:val="00240B08"/>
    <w:rsid w:val="0024584E"/>
    <w:rsid w:val="002506B2"/>
    <w:rsid w:val="00252DCD"/>
    <w:rsid w:val="00274E87"/>
    <w:rsid w:val="00276535"/>
    <w:rsid w:val="002851D3"/>
    <w:rsid w:val="00286D16"/>
    <w:rsid w:val="00296C26"/>
    <w:rsid w:val="002A160F"/>
    <w:rsid w:val="002A774D"/>
    <w:rsid w:val="002B0E2D"/>
    <w:rsid w:val="002D6030"/>
    <w:rsid w:val="002D6CEB"/>
    <w:rsid w:val="002E16FF"/>
    <w:rsid w:val="002E17A5"/>
    <w:rsid w:val="002E785F"/>
    <w:rsid w:val="002F5437"/>
    <w:rsid w:val="00316255"/>
    <w:rsid w:val="0031799E"/>
    <w:rsid w:val="00333CB7"/>
    <w:rsid w:val="00342901"/>
    <w:rsid w:val="00343F70"/>
    <w:rsid w:val="003528E2"/>
    <w:rsid w:val="00356F05"/>
    <w:rsid w:val="00364E0F"/>
    <w:rsid w:val="00374D46"/>
    <w:rsid w:val="003A30EE"/>
    <w:rsid w:val="003C6583"/>
    <w:rsid w:val="003D1BC0"/>
    <w:rsid w:val="003D3CDB"/>
    <w:rsid w:val="003D3F32"/>
    <w:rsid w:val="003E58CF"/>
    <w:rsid w:val="003E5ABF"/>
    <w:rsid w:val="003F2F2F"/>
    <w:rsid w:val="00403426"/>
    <w:rsid w:val="00410533"/>
    <w:rsid w:val="00410D32"/>
    <w:rsid w:val="0042510C"/>
    <w:rsid w:val="00425888"/>
    <w:rsid w:val="0042750A"/>
    <w:rsid w:val="00434C6A"/>
    <w:rsid w:val="0045447C"/>
    <w:rsid w:val="004617D8"/>
    <w:rsid w:val="00474B54"/>
    <w:rsid w:val="0047683B"/>
    <w:rsid w:val="004C077E"/>
    <w:rsid w:val="004C2BDA"/>
    <w:rsid w:val="004E76F5"/>
    <w:rsid w:val="00501A48"/>
    <w:rsid w:val="00513328"/>
    <w:rsid w:val="00537364"/>
    <w:rsid w:val="0054224B"/>
    <w:rsid w:val="00544CF9"/>
    <w:rsid w:val="00557811"/>
    <w:rsid w:val="005729A7"/>
    <w:rsid w:val="00574950"/>
    <w:rsid w:val="00584567"/>
    <w:rsid w:val="00586273"/>
    <w:rsid w:val="00587CFE"/>
    <w:rsid w:val="00591188"/>
    <w:rsid w:val="005943F1"/>
    <w:rsid w:val="005956C3"/>
    <w:rsid w:val="005964CF"/>
    <w:rsid w:val="005D7856"/>
    <w:rsid w:val="005F1E87"/>
    <w:rsid w:val="005F2D42"/>
    <w:rsid w:val="005F39DD"/>
    <w:rsid w:val="0060697F"/>
    <w:rsid w:val="00631F75"/>
    <w:rsid w:val="00634188"/>
    <w:rsid w:val="00642F75"/>
    <w:rsid w:val="006450AB"/>
    <w:rsid w:val="00654842"/>
    <w:rsid w:val="00656B37"/>
    <w:rsid w:val="0066448B"/>
    <w:rsid w:val="0068317D"/>
    <w:rsid w:val="006A1E6F"/>
    <w:rsid w:val="006B3E64"/>
    <w:rsid w:val="006B7A8A"/>
    <w:rsid w:val="006C2C4E"/>
    <w:rsid w:val="006E3DB4"/>
    <w:rsid w:val="00703333"/>
    <w:rsid w:val="007145B1"/>
    <w:rsid w:val="00716131"/>
    <w:rsid w:val="007337D1"/>
    <w:rsid w:val="00745417"/>
    <w:rsid w:val="0074776D"/>
    <w:rsid w:val="0075169F"/>
    <w:rsid w:val="007731FC"/>
    <w:rsid w:val="00792A9B"/>
    <w:rsid w:val="007A23AB"/>
    <w:rsid w:val="007A2C60"/>
    <w:rsid w:val="007A333F"/>
    <w:rsid w:val="007B1018"/>
    <w:rsid w:val="007B1702"/>
    <w:rsid w:val="007B1B0C"/>
    <w:rsid w:val="007B5C0E"/>
    <w:rsid w:val="007E3B64"/>
    <w:rsid w:val="007E440E"/>
    <w:rsid w:val="007E7FCF"/>
    <w:rsid w:val="007F0DD7"/>
    <w:rsid w:val="007F5559"/>
    <w:rsid w:val="008217F2"/>
    <w:rsid w:val="00824B8C"/>
    <w:rsid w:val="00830D94"/>
    <w:rsid w:val="008319FE"/>
    <w:rsid w:val="008403E9"/>
    <w:rsid w:val="00841B5B"/>
    <w:rsid w:val="00850EFA"/>
    <w:rsid w:val="00852CCF"/>
    <w:rsid w:val="00856BAB"/>
    <w:rsid w:val="00863C6C"/>
    <w:rsid w:val="00870BB2"/>
    <w:rsid w:val="00877EC7"/>
    <w:rsid w:val="00881B5A"/>
    <w:rsid w:val="00884A9B"/>
    <w:rsid w:val="00894130"/>
    <w:rsid w:val="008A3746"/>
    <w:rsid w:val="008C6F1D"/>
    <w:rsid w:val="008C7875"/>
    <w:rsid w:val="008D0571"/>
    <w:rsid w:val="008D30EA"/>
    <w:rsid w:val="008D544B"/>
    <w:rsid w:val="008E3925"/>
    <w:rsid w:val="009001AD"/>
    <w:rsid w:val="00901635"/>
    <w:rsid w:val="00902BDF"/>
    <w:rsid w:val="00911DD1"/>
    <w:rsid w:val="009128C9"/>
    <w:rsid w:val="0093410E"/>
    <w:rsid w:val="00955533"/>
    <w:rsid w:val="00962195"/>
    <w:rsid w:val="009709DE"/>
    <w:rsid w:val="0098492E"/>
    <w:rsid w:val="009862AD"/>
    <w:rsid w:val="0098741D"/>
    <w:rsid w:val="009B1DC9"/>
    <w:rsid w:val="009B26A6"/>
    <w:rsid w:val="009C0A98"/>
    <w:rsid w:val="009C0F1D"/>
    <w:rsid w:val="009E63E2"/>
    <w:rsid w:val="009E66A1"/>
    <w:rsid w:val="009F224F"/>
    <w:rsid w:val="009F4059"/>
    <w:rsid w:val="009F7B6D"/>
    <w:rsid w:val="00A11E43"/>
    <w:rsid w:val="00A50A8B"/>
    <w:rsid w:val="00A50C83"/>
    <w:rsid w:val="00A53E50"/>
    <w:rsid w:val="00A622D7"/>
    <w:rsid w:val="00A638B2"/>
    <w:rsid w:val="00A839FB"/>
    <w:rsid w:val="00A86453"/>
    <w:rsid w:val="00A915E5"/>
    <w:rsid w:val="00AA48CB"/>
    <w:rsid w:val="00AB5FAB"/>
    <w:rsid w:val="00AB6640"/>
    <w:rsid w:val="00AC531E"/>
    <w:rsid w:val="00AD02BF"/>
    <w:rsid w:val="00AD2B51"/>
    <w:rsid w:val="00AE0181"/>
    <w:rsid w:val="00B16964"/>
    <w:rsid w:val="00B1774B"/>
    <w:rsid w:val="00B226EB"/>
    <w:rsid w:val="00B276A2"/>
    <w:rsid w:val="00B365B2"/>
    <w:rsid w:val="00B37B88"/>
    <w:rsid w:val="00B41B11"/>
    <w:rsid w:val="00B42FEC"/>
    <w:rsid w:val="00B46D2A"/>
    <w:rsid w:val="00B51F41"/>
    <w:rsid w:val="00B61204"/>
    <w:rsid w:val="00B62ABC"/>
    <w:rsid w:val="00B6610B"/>
    <w:rsid w:val="00B73B93"/>
    <w:rsid w:val="00B74227"/>
    <w:rsid w:val="00B9347C"/>
    <w:rsid w:val="00B934E1"/>
    <w:rsid w:val="00B94267"/>
    <w:rsid w:val="00B978FB"/>
    <w:rsid w:val="00BA3FED"/>
    <w:rsid w:val="00BB7672"/>
    <w:rsid w:val="00BC4CA4"/>
    <w:rsid w:val="00BD4568"/>
    <w:rsid w:val="00BD4BD0"/>
    <w:rsid w:val="00BF188F"/>
    <w:rsid w:val="00C048CE"/>
    <w:rsid w:val="00C113FF"/>
    <w:rsid w:val="00C1494D"/>
    <w:rsid w:val="00C17CD8"/>
    <w:rsid w:val="00C24B73"/>
    <w:rsid w:val="00C35F0A"/>
    <w:rsid w:val="00C405BD"/>
    <w:rsid w:val="00C44895"/>
    <w:rsid w:val="00C52779"/>
    <w:rsid w:val="00C577A0"/>
    <w:rsid w:val="00C64935"/>
    <w:rsid w:val="00C66F1C"/>
    <w:rsid w:val="00C7668E"/>
    <w:rsid w:val="00C856DE"/>
    <w:rsid w:val="00C86943"/>
    <w:rsid w:val="00C90C6D"/>
    <w:rsid w:val="00CB3974"/>
    <w:rsid w:val="00CC77A0"/>
    <w:rsid w:val="00CD05CF"/>
    <w:rsid w:val="00CD1F90"/>
    <w:rsid w:val="00CD7089"/>
    <w:rsid w:val="00CF11F2"/>
    <w:rsid w:val="00D037A4"/>
    <w:rsid w:val="00D03BF6"/>
    <w:rsid w:val="00D108E1"/>
    <w:rsid w:val="00D10A56"/>
    <w:rsid w:val="00D16445"/>
    <w:rsid w:val="00D17A7B"/>
    <w:rsid w:val="00D27387"/>
    <w:rsid w:val="00D420B2"/>
    <w:rsid w:val="00D44835"/>
    <w:rsid w:val="00D63472"/>
    <w:rsid w:val="00D66844"/>
    <w:rsid w:val="00D67D5A"/>
    <w:rsid w:val="00D820CC"/>
    <w:rsid w:val="00D8584C"/>
    <w:rsid w:val="00DC101E"/>
    <w:rsid w:val="00DC310B"/>
    <w:rsid w:val="00DC5857"/>
    <w:rsid w:val="00DC733B"/>
    <w:rsid w:val="00DF354A"/>
    <w:rsid w:val="00DF6934"/>
    <w:rsid w:val="00DF69B0"/>
    <w:rsid w:val="00E15C47"/>
    <w:rsid w:val="00E27FAB"/>
    <w:rsid w:val="00E42B82"/>
    <w:rsid w:val="00E43358"/>
    <w:rsid w:val="00E527DA"/>
    <w:rsid w:val="00E52936"/>
    <w:rsid w:val="00E55BFA"/>
    <w:rsid w:val="00E607E6"/>
    <w:rsid w:val="00E74C56"/>
    <w:rsid w:val="00E75584"/>
    <w:rsid w:val="00E8339E"/>
    <w:rsid w:val="00E835D8"/>
    <w:rsid w:val="00E8564C"/>
    <w:rsid w:val="00E90E7A"/>
    <w:rsid w:val="00E91092"/>
    <w:rsid w:val="00E916C9"/>
    <w:rsid w:val="00E94D32"/>
    <w:rsid w:val="00EA6113"/>
    <w:rsid w:val="00EB04E5"/>
    <w:rsid w:val="00EB3223"/>
    <w:rsid w:val="00EC4C88"/>
    <w:rsid w:val="00EC618B"/>
    <w:rsid w:val="00ED40F6"/>
    <w:rsid w:val="00EE178C"/>
    <w:rsid w:val="00EE7497"/>
    <w:rsid w:val="00EF3DC1"/>
    <w:rsid w:val="00EF6ECE"/>
    <w:rsid w:val="00F029A1"/>
    <w:rsid w:val="00F0666A"/>
    <w:rsid w:val="00F11FD2"/>
    <w:rsid w:val="00F20CFB"/>
    <w:rsid w:val="00F43EE0"/>
    <w:rsid w:val="00F44C0C"/>
    <w:rsid w:val="00F742F5"/>
    <w:rsid w:val="00F824AA"/>
    <w:rsid w:val="00F8729A"/>
    <w:rsid w:val="00FA791A"/>
    <w:rsid w:val="00FB1187"/>
    <w:rsid w:val="00FB694E"/>
    <w:rsid w:val="00FC1A39"/>
    <w:rsid w:val="00FD76EC"/>
    <w:rsid w:val="00FF12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25910EF"/>
  <w15:docId w15:val="{D839B68F-4445-4232-9C77-AE6D1F35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3BF6"/>
  </w:style>
  <w:style w:type="paragraph" w:styleId="Nagwek1">
    <w:name w:val="heading 1"/>
    <w:basedOn w:val="IWONANAG"/>
    <w:next w:val="Normalny"/>
    <w:link w:val="Nagwek1Znak1"/>
    <w:uiPriority w:val="99"/>
    <w:qFormat/>
    <w:rsid w:val="00054B10"/>
    <w:pPr>
      <w:numPr>
        <w:numId w:val="1"/>
      </w:numPr>
      <w:outlineLvl w:val="0"/>
    </w:pPr>
  </w:style>
  <w:style w:type="paragraph" w:styleId="Nagwek2">
    <w:name w:val="heading 2"/>
    <w:basedOn w:val="Normalny"/>
    <w:next w:val="Normalny"/>
    <w:link w:val="Nagwek2Znak1"/>
    <w:uiPriority w:val="99"/>
    <w:qFormat/>
    <w:rsid w:val="00054B10"/>
    <w:pPr>
      <w:widowControl w:val="0"/>
      <w:tabs>
        <w:tab w:val="num" w:pos="0"/>
      </w:tabs>
      <w:suppressAutoHyphens/>
      <w:adjustRightInd w:val="0"/>
      <w:spacing w:before="200" w:after="0" w:line="264" w:lineRule="auto"/>
      <w:ind w:left="576" w:hanging="576"/>
      <w:jc w:val="both"/>
      <w:textAlignment w:val="baseline"/>
      <w:outlineLvl w:val="1"/>
    </w:pPr>
    <w:rPr>
      <w:rFonts w:ascii="Cambria" w:eastAsia="Times New Roman" w:hAnsi="Cambria" w:cs="Times New Roman"/>
      <w:smallCaps/>
      <w:sz w:val="28"/>
      <w:szCs w:val="28"/>
    </w:rPr>
  </w:style>
  <w:style w:type="paragraph" w:styleId="Nagwek3">
    <w:name w:val="heading 3"/>
    <w:basedOn w:val="Normalny"/>
    <w:next w:val="Normalny"/>
    <w:link w:val="Nagwek3Znak1"/>
    <w:uiPriority w:val="99"/>
    <w:qFormat/>
    <w:rsid w:val="00054B10"/>
    <w:pPr>
      <w:widowControl w:val="0"/>
      <w:tabs>
        <w:tab w:val="num" w:pos="0"/>
      </w:tabs>
      <w:suppressAutoHyphens/>
      <w:adjustRightInd w:val="0"/>
      <w:spacing w:before="200" w:after="0" w:line="264" w:lineRule="auto"/>
      <w:ind w:left="720" w:hanging="720"/>
      <w:jc w:val="both"/>
      <w:textAlignment w:val="baseline"/>
      <w:outlineLvl w:val="2"/>
    </w:pPr>
    <w:rPr>
      <w:rFonts w:ascii="Cambria" w:eastAsia="Times New Roman" w:hAnsi="Cambria" w:cs="Times New Roman"/>
      <w:i/>
      <w:iCs/>
      <w:smallCaps/>
      <w:spacing w:val="5"/>
      <w:sz w:val="26"/>
      <w:szCs w:val="26"/>
    </w:rPr>
  </w:style>
  <w:style w:type="paragraph" w:styleId="Nagwek4">
    <w:name w:val="heading 4"/>
    <w:basedOn w:val="Normalny"/>
    <w:next w:val="Normalny"/>
    <w:link w:val="Nagwek4Znak1"/>
    <w:uiPriority w:val="99"/>
    <w:qFormat/>
    <w:rsid w:val="00054B10"/>
    <w:pPr>
      <w:widowControl w:val="0"/>
      <w:tabs>
        <w:tab w:val="num" w:pos="0"/>
      </w:tabs>
      <w:suppressAutoHyphens/>
      <w:adjustRightInd w:val="0"/>
      <w:spacing w:after="0" w:line="264" w:lineRule="auto"/>
      <w:ind w:left="864" w:hanging="864"/>
      <w:jc w:val="both"/>
      <w:textAlignment w:val="baseline"/>
      <w:outlineLvl w:val="3"/>
    </w:pPr>
    <w:rPr>
      <w:rFonts w:ascii="Cambria" w:eastAsia="Times New Roman" w:hAnsi="Cambria" w:cs="Times New Roman"/>
      <w:b/>
      <w:bCs/>
      <w:spacing w:val="5"/>
      <w:sz w:val="24"/>
      <w:szCs w:val="24"/>
    </w:rPr>
  </w:style>
  <w:style w:type="paragraph" w:styleId="Nagwek5">
    <w:name w:val="heading 5"/>
    <w:basedOn w:val="Normalny"/>
    <w:next w:val="Normalny"/>
    <w:link w:val="Nagwek5Znak1"/>
    <w:qFormat/>
    <w:rsid w:val="00054B10"/>
    <w:pPr>
      <w:widowControl w:val="0"/>
      <w:tabs>
        <w:tab w:val="num" w:pos="0"/>
      </w:tabs>
      <w:suppressAutoHyphens/>
      <w:adjustRightInd w:val="0"/>
      <w:spacing w:after="0" w:line="264" w:lineRule="auto"/>
      <w:ind w:left="1008" w:hanging="1008"/>
      <w:jc w:val="both"/>
      <w:textAlignment w:val="baseline"/>
      <w:outlineLvl w:val="4"/>
    </w:pPr>
    <w:rPr>
      <w:rFonts w:ascii="Cambria" w:eastAsia="Times New Roman" w:hAnsi="Cambria" w:cs="Times New Roman"/>
      <w:i/>
      <w:iCs/>
      <w:sz w:val="24"/>
      <w:szCs w:val="24"/>
    </w:rPr>
  </w:style>
  <w:style w:type="paragraph" w:styleId="Nagwek6">
    <w:name w:val="heading 6"/>
    <w:basedOn w:val="Normalny"/>
    <w:next w:val="Normalny"/>
    <w:link w:val="Nagwek6Znak1"/>
    <w:uiPriority w:val="99"/>
    <w:qFormat/>
    <w:rsid w:val="00054B10"/>
    <w:pPr>
      <w:widowControl w:val="0"/>
      <w:shd w:val="clear" w:color="auto" w:fill="FFFFFF"/>
      <w:tabs>
        <w:tab w:val="num" w:pos="0"/>
      </w:tabs>
      <w:suppressAutoHyphens/>
      <w:adjustRightInd w:val="0"/>
      <w:spacing w:after="0" w:line="264" w:lineRule="auto"/>
      <w:ind w:left="1152" w:hanging="1152"/>
      <w:jc w:val="both"/>
      <w:textAlignment w:val="baseline"/>
      <w:outlineLvl w:val="5"/>
    </w:pPr>
    <w:rPr>
      <w:rFonts w:ascii="Cambria" w:eastAsia="Times New Roman" w:hAnsi="Cambria" w:cs="Times New Roman"/>
      <w:b/>
      <w:bCs/>
      <w:color w:val="595959"/>
      <w:spacing w:val="5"/>
      <w:sz w:val="20"/>
      <w:szCs w:val="20"/>
    </w:rPr>
  </w:style>
  <w:style w:type="paragraph" w:styleId="Nagwek7">
    <w:name w:val="heading 7"/>
    <w:basedOn w:val="Normalny"/>
    <w:next w:val="Normalny"/>
    <w:link w:val="Nagwek7Znak1"/>
    <w:uiPriority w:val="99"/>
    <w:qFormat/>
    <w:rsid w:val="00054B10"/>
    <w:pPr>
      <w:widowControl w:val="0"/>
      <w:tabs>
        <w:tab w:val="num" w:pos="0"/>
      </w:tabs>
      <w:suppressAutoHyphens/>
      <w:adjustRightInd w:val="0"/>
      <w:spacing w:after="0"/>
      <w:ind w:left="1296" w:hanging="1296"/>
      <w:jc w:val="both"/>
      <w:textAlignment w:val="baseline"/>
      <w:outlineLvl w:val="6"/>
    </w:pPr>
    <w:rPr>
      <w:rFonts w:ascii="Cambria" w:eastAsia="Times New Roman" w:hAnsi="Cambria" w:cs="Times New Roman"/>
      <w:b/>
      <w:bCs/>
      <w:i/>
      <w:iCs/>
      <w:color w:val="5A5A5A"/>
      <w:sz w:val="20"/>
      <w:szCs w:val="20"/>
    </w:rPr>
  </w:style>
  <w:style w:type="paragraph" w:styleId="Nagwek8">
    <w:name w:val="heading 8"/>
    <w:basedOn w:val="Normalny"/>
    <w:next w:val="Normalny"/>
    <w:link w:val="Nagwek8Znak1"/>
    <w:uiPriority w:val="99"/>
    <w:qFormat/>
    <w:rsid w:val="00054B10"/>
    <w:pPr>
      <w:widowControl w:val="0"/>
      <w:tabs>
        <w:tab w:val="num" w:pos="0"/>
      </w:tabs>
      <w:suppressAutoHyphens/>
      <w:adjustRightInd w:val="0"/>
      <w:spacing w:after="0"/>
      <w:ind w:left="1440" w:hanging="1440"/>
      <w:jc w:val="both"/>
      <w:textAlignment w:val="baseline"/>
      <w:outlineLvl w:val="7"/>
    </w:pPr>
    <w:rPr>
      <w:rFonts w:ascii="Cambria" w:eastAsia="Times New Roman" w:hAnsi="Cambria" w:cs="Times New Roman"/>
      <w:b/>
      <w:bCs/>
      <w:color w:val="7F7F7F"/>
      <w:sz w:val="20"/>
      <w:szCs w:val="20"/>
    </w:rPr>
  </w:style>
  <w:style w:type="paragraph" w:styleId="Nagwek9">
    <w:name w:val="heading 9"/>
    <w:basedOn w:val="Normalny"/>
    <w:next w:val="Normalny"/>
    <w:link w:val="Nagwek9Znak1"/>
    <w:uiPriority w:val="99"/>
    <w:qFormat/>
    <w:rsid w:val="00054B10"/>
    <w:pPr>
      <w:widowControl w:val="0"/>
      <w:tabs>
        <w:tab w:val="num" w:pos="0"/>
      </w:tabs>
      <w:suppressAutoHyphens/>
      <w:adjustRightInd w:val="0"/>
      <w:spacing w:after="0" w:line="264" w:lineRule="auto"/>
      <w:ind w:left="1584" w:hanging="1584"/>
      <w:jc w:val="both"/>
      <w:textAlignment w:val="baseline"/>
      <w:outlineLvl w:val="8"/>
    </w:pPr>
    <w:rPr>
      <w:rFonts w:ascii="Cambria" w:eastAsia="Times New Roman" w:hAnsi="Cambria" w:cs="Times New Roman"/>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54B1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054B1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054B1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uiPriority w:val="99"/>
    <w:rsid w:val="00054B1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uiPriority w:val="99"/>
    <w:rsid w:val="00054B1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uiPriority w:val="99"/>
    <w:rsid w:val="00054B10"/>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uiPriority w:val="99"/>
    <w:rsid w:val="00054B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uiPriority w:val="99"/>
    <w:rsid w:val="00054B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9"/>
    <w:rsid w:val="00054B1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054B10"/>
  </w:style>
  <w:style w:type="paragraph" w:customStyle="1" w:styleId="IWONANAG">
    <w:name w:val="IWONA NAGŁ"/>
    <w:basedOn w:val="Nagwek4"/>
    <w:uiPriority w:val="99"/>
    <w:rsid w:val="00054B10"/>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054B10"/>
    <w:rPr>
      <w:rFonts w:ascii="Cambria" w:eastAsia="Times New Roman" w:hAnsi="Cambria" w:cs="Times New Roman"/>
      <w:b/>
      <w:bCs/>
      <w:spacing w:val="5"/>
      <w:sz w:val="24"/>
      <w:szCs w:val="24"/>
    </w:rPr>
  </w:style>
  <w:style w:type="character" w:customStyle="1" w:styleId="Nagwek1Znak1">
    <w:name w:val="Nagłówek 1 Znak1"/>
    <w:link w:val="Nagwek1"/>
    <w:uiPriority w:val="99"/>
    <w:locked/>
    <w:rsid w:val="00054B10"/>
    <w:rPr>
      <w:rFonts w:ascii="Arial" w:eastAsia="Times New Roman" w:hAnsi="Arial" w:cs="Arial"/>
      <w:b/>
      <w:bCs/>
      <w:spacing w:val="5"/>
      <w:kern w:val="1"/>
      <w:u w:val="single"/>
    </w:rPr>
  </w:style>
  <w:style w:type="character" w:customStyle="1" w:styleId="Nagwek2Znak1">
    <w:name w:val="Nagłówek 2 Znak1"/>
    <w:link w:val="Nagwek2"/>
    <w:uiPriority w:val="99"/>
    <w:locked/>
    <w:rsid w:val="00054B10"/>
    <w:rPr>
      <w:rFonts w:ascii="Cambria" w:eastAsia="Times New Roman" w:hAnsi="Cambria" w:cs="Times New Roman"/>
      <w:smallCaps/>
      <w:sz w:val="28"/>
      <w:szCs w:val="28"/>
    </w:rPr>
  </w:style>
  <w:style w:type="character" w:customStyle="1" w:styleId="Nagwek3Znak1">
    <w:name w:val="Nagłówek 3 Znak1"/>
    <w:link w:val="Nagwek3"/>
    <w:uiPriority w:val="99"/>
    <w:locked/>
    <w:rsid w:val="00054B10"/>
    <w:rPr>
      <w:rFonts w:ascii="Cambria" w:eastAsia="Times New Roman" w:hAnsi="Cambria" w:cs="Times New Roman"/>
      <w:i/>
      <w:iCs/>
      <w:smallCaps/>
      <w:spacing w:val="5"/>
      <w:sz w:val="26"/>
      <w:szCs w:val="26"/>
    </w:rPr>
  </w:style>
  <w:style w:type="character" w:customStyle="1" w:styleId="Nagwek5Znak1">
    <w:name w:val="Nagłówek 5 Znak1"/>
    <w:link w:val="Nagwek5"/>
    <w:locked/>
    <w:rsid w:val="00054B10"/>
    <w:rPr>
      <w:rFonts w:ascii="Cambria" w:eastAsia="Times New Roman" w:hAnsi="Cambria" w:cs="Times New Roman"/>
      <w:i/>
      <w:iCs/>
      <w:sz w:val="24"/>
      <w:szCs w:val="24"/>
    </w:rPr>
  </w:style>
  <w:style w:type="character" w:customStyle="1" w:styleId="Nagwek6Znak1">
    <w:name w:val="Nagłówek 6 Znak1"/>
    <w:link w:val="Nagwek6"/>
    <w:uiPriority w:val="99"/>
    <w:locked/>
    <w:rsid w:val="00054B1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054B1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054B10"/>
    <w:rPr>
      <w:rFonts w:ascii="Cambria" w:eastAsia="Times New Roman" w:hAnsi="Cambria" w:cs="Times New Roman"/>
      <w:b/>
      <w:bCs/>
      <w:color w:val="7F7F7F"/>
      <w:sz w:val="20"/>
      <w:szCs w:val="20"/>
    </w:rPr>
  </w:style>
  <w:style w:type="character" w:customStyle="1" w:styleId="Nagwek9Znak1">
    <w:name w:val="Nagłówek 9 Znak1"/>
    <w:link w:val="Nagwek9"/>
    <w:uiPriority w:val="99"/>
    <w:locked/>
    <w:rsid w:val="00054B10"/>
    <w:rPr>
      <w:rFonts w:ascii="Cambria" w:eastAsia="Times New Roman" w:hAnsi="Cambria" w:cs="Times New Roman"/>
      <w:b/>
      <w:bCs/>
      <w:i/>
      <w:iCs/>
      <w:color w:val="7F7F7F"/>
      <w:sz w:val="18"/>
      <w:szCs w:val="18"/>
    </w:rPr>
  </w:style>
  <w:style w:type="character" w:customStyle="1" w:styleId="WW8Num3z0">
    <w:name w:val="WW8Num3z0"/>
    <w:uiPriority w:val="99"/>
    <w:rsid w:val="00054B10"/>
  </w:style>
  <w:style w:type="character" w:customStyle="1" w:styleId="WW8Num4z0">
    <w:name w:val="WW8Num4z0"/>
    <w:uiPriority w:val="99"/>
    <w:rsid w:val="00054B10"/>
  </w:style>
  <w:style w:type="character" w:customStyle="1" w:styleId="WW8Num5z0">
    <w:name w:val="WW8Num5z0"/>
    <w:uiPriority w:val="99"/>
    <w:rsid w:val="00054B10"/>
    <w:rPr>
      <w:color w:val="auto"/>
    </w:rPr>
  </w:style>
  <w:style w:type="character" w:customStyle="1" w:styleId="WW8Num7z0">
    <w:name w:val="WW8Num7z0"/>
    <w:uiPriority w:val="99"/>
    <w:rsid w:val="00054B10"/>
  </w:style>
  <w:style w:type="character" w:customStyle="1" w:styleId="WW8Num9z0">
    <w:name w:val="WW8Num9z0"/>
    <w:uiPriority w:val="99"/>
    <w:rsid w:val="00054B10"/>
  </w:style>
  <w:style w:type="character" w:customStyle="1" w:styleId="WW8Num10z0">
    <w:name w:val="WW8Num10z0"/>
    <w:uiPriority w:val="99"/>
    <w:rsid w:val="00054B10"/>
    <w:rPr>
      <w:rFonts w:ascii="StarSymbol" w:eastAsia="StarSymbol"/>
    </w:rPr>
  </w:style>
  <w:style w:type="character" w:customStyle="1" w:styleId="WW8Num14z0">
    <w:name w:val="WW8Num14z0"/>
    <w:uiPriority w:val="99"/>
    <w:rsid w:val="00054B10"/>
  </w:style>
  <w:style w:type="character" w:customStyle="1" w:styleId="WW8Num15z0">
    <w:name w:val="WW8Num15z0"/>
    <w:uiPriority w:val="99"/>
    <w:rsid w:val="00054B10"/>
  </w:style>
  <w:style w:type="character" w:customStyle="1" w:styleId="WW8Num16z0">
    <w:name w:val="WW8Num16z0"/>
    <w:uiPriority w:val="99"/>
    <w:rsid w:val="00054B10"/>
    <w:rPr>
      <w:rFonts w:ascii="Arial" w:hAnsi="Arial"/>
      <w:sz w:val="20"/>
    </w:rPr>
  </w:style>
  <w:style w:type="character" w:customStyle="1" w:styleId="WW8Num17z0">
    <w:name w:val="WW8Num17z0"/>
    <w:uiPriority w:val="99"/>
    <w:rsid w:val="00054B10"/>
  </w:style>
  <w:style w:type="character" w:customStyle="1" w:styleId="WW8Num19z0">
    <w:name w:val="WW8Num19z0"/>
    <w:uiPriority w:val="99"/>
    <w:rsid w:val="00054B10"/>
  </w:style>
  <w:style w:type="character" w:customStyle="1" w:styleId="WW8Num20z0">
    <w:name w:val="WW8Num20z0"/>
    <w:uiPriority w:val="99"/>
    <w:rsid w:val="00054B10"/>
    <w:rPr>
      <w:color w:val="auto"/>
    </w:rPr>
  </w:style>
  <w:style w:type="character" w:customStyle="1" w:styleId="WW8Num21z0">
    <w:name w:val="WW8Num21z0"/>
    <w:uiPriority w:val="99"/>
    <w:rsid w:val="00054B10"/>
  </w:style>
  <w:style w:type="character" w:customStyle="1" w:styleId="WW8Num23z0">
    <w:name w:val="WW8Num23z0"/>
    <w:uiPriority w:val="99"/>
    <w:rsid w:val="00054B10"/>
    <w:rPr>
      <w:rFonts w:ascii="Symbol" w:hAnsi="Symbol"/>
    </w:rPr>
  </w:style>
  <w:style w:type="character" w:customStyle="1" w:styleId="WW8Num27z1">
    <w:name w:val="WW8Num27z1"/>
    <w:uiPriority w:val="99"/>
    <w:rsid w:val="00054B10"/>
    <w:rPr>
      <w:rFonts w:ascii="Symbol" w:hAnsi="Symbol"/>
      <w:sz w:val="18"/>
    </w:rPr>
  </w:style>
  <w:style w:type="character" w:customStyle="1" w:styleId="WW8Num28z0">
    <w:name w:val="WW8Num28z0"/>
    <w:uiPriority w:val="99"/>
    <w:rsid w:val="00054B10"/>
    <w:rPr>
      <w:color w:val="auto"/>
    </w:rPr>
  </w:style>
  <w:style w:type="character" w:customStyle="1" w:styleId="WW8Num30z0">
    <w:name w:val="WW8Num30z0"/>
    <w:uiPriority w:val="99"/>
    <w:rsid w:val="00054B10"/>
  </w:style>
  <w:style w:type="character" w:customStyle="1" w:styleId="WW8Num33z0">
    <w:name w:val="WW8Num33z0"/>
    <w:uiPriority w:val="99"/>
    <w:rsid w:val="00054B10"/>
    <w:rPr>
      <w:position w:val="0"/>
      <w:sz w:val="24"/>
      <w:vertAlign w:val="baseline"/>
    </w:rPr>
  </w:style>
  <w:style w:type="character" w:customStyle="1" w:styleId="WW8Num35z0">
    <w:name w:val="WW8Num35z0"/>
    <w:uiPriority w:val="99"/>
    <w:rsid w:val="00054B10"/>
    <w:rPr>
      <w:rFonts w:ascii="Symbol" w:hAnsi="Symbol"/>
    </w:rPr>
  </w:style>
  <w:style w:type="character" w:customStyle="1" w:styleId="WW8Num37z0">
    <w:name w:val="WW8Num37z0"/>
    <w:uiPriority w:val="99"/>
    <w:rsid w:val="00054B10"/>
    <w:rPr>
      <w:rFonts w:ascii="Symbol" w:hAnsi="Symbol"/>
    </w:rPr>
  </w:style>
  <w:style w:type="character" w:customStyle="1" w:styleId="WW8Num38z0">
    <w:name w:val="WW8Num38z0"/>
    <w:uiPriority w:val="99"/>
    <w:rsid w:val="00054B10"/>
  </w:style>
  <w:style w:type="character" w:customStyle="1" w:styleId="WW8Num39z0">
    <w:name w:val="WW8Num39z0"/>
    <w:uiPriority w:val="99"/>
    <w:rsid w:val="00054B10"/>
    <w:rPr>
      <w:rFonts w:ascii="Arial" w:hAnsi="Arial"/>
      <w:sz w:val="20"/>
    </w:rPr>
  </w:style>
  <w:style w:type="character" w:customStyle="1" w:styleId="WW8Num42z0">
    <w:name w:val="WW8Num42z0"/>
    <w:uiPriority w:val="99"/>
    <w:rsid w:val="00054B10"/>
  </w:style>
  <w:style w:type="character" w:customStyle="1" w:styleId="WW8Num43z0">
    <w:name w:val="WW8Num43z0"/>
    <w:uiPriority w:val="99"/>
    <w:rsid w:val="00054B10"/>
  </w:style>
  <w:style w:type="character" w:customStyle="1" w:styleId="WW8Num44z0">
    <w:name w:val="WW8Num44z0"/>
    <w:uiPriority w:val="99"/>
    <w:rsid w:val="00054B10"/>
    <w:rPr>
      <w:color w:val="auto"/>
    </w:rPr>
  </w:style>
  <w:style w:type="character" w:customStyle="1" w:styleId="WW8Num47z0">
    <w:name w:val="WW8Num47z0"/>
    <w:uiPriority w:val="99"/>
    <w:rsid w:val="00054B10"/>
  </w:style>
  <w:style w:type="character" w:customStyle="1" w:styleId="WW8Num49z0">
    <w:name w:val="WW8Num49z0"/>
    <w:uiPriority w:val="99"/>
    <w:rsid w:val="00054B10"/>
  </w:style>
  <w:style w:type="character" w:customStyle="1" w:styleId="WW8Num50z0">
    <w:name w:val="WW8Num50z0"/>
    <w:uiPriority w:val="99"/>
    <w:rsid w:val="00054B10"/>
  </w:style>
  <w:style w:type="character" w:customStyle="1" w:styleId="WW8Num53z0">
    <w:name w:val="WW8Num53z0"/>
    <w:uiPriority w:val="99"/>
    <w:rsid w:val="00054B10"/>
  </w:style>
  <w:style w:type="character" w:customStyle="1" w:styleId="WW8Num54z0">
    <w:name w:val="WW8Num54z0"/>
    <w:uiPriority w:val="99"/>
    <w:rsid w:val="00054B10"/>
  </w:style>
  <w:style w:type="character" w:customStyle="1" w:styleId="WW8Num55z0">
    <w:name w:val="WW8Num55z0"/>
    <w:uiPriority w:val="99"/>
    <w:rsid w:val="00054B10"/>
    <w:rPr>
      <w:position w:val="0"/>
      <w:sz w:val="24"/>
      <w:vertAlign w:val="baseline"/>
    </w:rPr>
  </w:style>
  <w:style w:type="character" w:customStyle="1" w:styleId="WW8Num57z0">
    <w:name w:val="WW8Num57z0"/>
    <w:uiPriority w:val="99"/>
    <w:rsid w:val="00054B10"/>
  </w:style>
  <w:style w:type="character" w:customStyle="1" w:styleId="WW8Num58z0">
    <w:name w:val="WW8Num58z0"/>
    <w:uiPriority w:val="99"/>
    <w:rsid w:val="00054B10"/>
  </w:style>
  <w:style w:type="character" w:customStyle="1" w:styleId="WW8Num59z0">
    <w:name w:val="WW8Num59z0"/>
    <w:uiPriority w:val="99"/>
    <w:rsid w:val="00054B10"/>
    <w:rPr>
      <w:rFonts w:ascii="Symbol" w:hAnsi="Symbol"/>
    </w:rPr>
  </w:style>
  <w:style w:type="character" w:customStyle="1" w:styleId="WW8Num60z0">
    <w:name w:val="WW8Num60z0"/>
    <w:uiPriority w:val="99"/>
    <w:rsid w:val="00054B10"/>
    <w:rPr>
      <w:rFonts w:ascii="StarSymbol" w:eastAsia="StarSymbol"/>
      <w:sz w:val="18"/>
    </w:rPr>
  </w:style>
  <w:style w:type="character" w:customStyle="1" w:styleId="WW8Num61z0">
    <w:name w:val="WW8Num61z0"/>
    <w:uiPriority w:val="99"/>
    <w:rsid w:val="00054B10"/>
  </w:style>
  <w:style w:type="character" w:customStyle="1" w:styleId="WW8Num62z0">
    <w:name w:val="WW8Num62z0"/>
    <w:uiPriority w:val="99"/>
    <w:rsid w:val="00054B10"/>
  </w:style>
  <w:style w:type="character" w:customStyle="1" w:styleId="WW8Num63z0">
    <w:name w:val="WW8Num63z0"/>
    <w:uiPriority w:val="99"/>
    <w:rsid w:val="00054B10"/>
  </w:style>
  <w:style w:type="character" w:customStyle="1" w:styleId="WW8Num64z0">
    <w:name w:val="WW8Num64z0"/>
    <w:uiPriority w:val="99"/>
    <w:rsid w:val="00054B10"/>
    <w:rPr>
      <w:rFonts w:ascii="Arial" w:hAnsi="Arial"/>
    </w:rPr>
  </w:style>
  <w:style w:type="character" w:customStyle="1" w:styleId="WW8Num67z0">
    <w:name w:val="WW8Num67z0"/>
    <w:uiPriority w:val="99"/>
    <w:rsid w:val="00054B10"/>
  </w:style>
  <w:style w:type="character" w:customStyle="1" w:styleId="WW8Num70z0">
    <w:name w:val="WW8Num70z0"/>
    <w:uiPriority w:val="99"/>
    <w:rsid w:val="00054B10"/>
  </w:style>
  <w:style w:type="character" w:customStyle="1" w:styleId="WW8Num71z0">
    <w:name w:val="WW8Num71z0"/>
    <w:uiPriority w:val="99"/>
    <w:rsid w:val="00054B10"/>
    <w:rPr>
      <w:sz w:val="20"/>
    </w:rPr>
  </w:style>
  <w:style w:type="character" w:customStyle="1" w:styleId="WW8Num72z0">
    <w:name w:val="WW8Num72z0"/>
    <w:uiPriority w:val="99"/>
    <w:rsid w:val="00054B10"/>
    <w:rPr>
      <w:rFonts w:ascii="Arial" w:hAnsi="Arial"/>
      <w:sz w:val="20"/>
    </w:rPr>
  </w:style>
  <w:style w:type="character" w:customStyle="1" w:styleId="Absatz-Standardschriftart">
    <w:name w:val="Absatz-Standardschriftart"/>
    <w:uiPriority w:val="99"/>
    <w:rsid w:val="00054B10"/>
  </w:style>
  <w:style w:type="character" w:customStyle="1" w:styleId="WW-Absatz-Standardschriftart">
    <w:name w:val="WW-Absatz-Standardschriftart"/>
    <w:uiPriority w:val="99"/>
    <w:rsid w:val="00054B10"/>
  </w:style>
  <w:style w:type="character" w:customStyle="1" w:styleId="WW-Absatz-Standardschriftart1">
    <w:name w:val="WW-Absatz-Standardschriftart1"/>
    <w:uiPriority w:val="99"/>
    <w:rsid w:val="00054B10"/>
  </w:style>
  <w:style w:type="character" w:customStyle="1" w:styleId="WW-Absatz-Standardschriftart11">
    <w:name w:val="WW-Absatz-Standardschriftart11"/>
    <w:uiPriority w:val="99"/>
    <w:rsid w:val="00054B10"/>
  </w:style>
  <w:style w:type="character" w:customStyle="1" w:styleId="WW-Absatz-Standardschriftart111">
    <w:name w:val="WW-Absatz-Standardschriftart111"/>
    <w:uiPriority w:val="99"/>
    <w:rsid w:val="00054B10"/>
  </w:style>
  <w:style w:type="character" w:customStyle="1" w:styleId="WW8Num2z0">
    <w:name w:val="WW8Num2z0"/>
    <w:uiPriority w:val="99"/>
    <w:rsid w:val="00054B10"/>
  </w:style>
  <w:style w:type="character" w:customStyle="1" w:styleId="WW8Num6z0">
    <w:name w:val="WW8Num6z0"/>
    <w:uiPriority w:val="99"/>
    <w:rsid w:val="00054B10"/>
  </w:style>
  <w:style w:type="character" w:customStyle="1" w:styleId="WW8Num12z0">
    <w:name w:val="WW8Num12z0"/>
    <w:uiPriority w:val="99"/>
    <w:rsid w:val="00054B10"/>
  </w:style>
  <w:style w:type="character" w:customStyle="1" w:styleId="WW8Num13z0">
    <w:name w:val="WW8Num13z0"/>
    <w:uiPriority w:val="99"/>
    <w:rsid w:val="00054B10"/>
    <w:rPr>
      <w:rFonts w:ascii="Symbol" w:hAnsi="Symbol"/>
    </w:rPr>
  </w:style>
  <w:style w:type="character" w:customStyle="1" w:styleId="WW8Num18z0">
    <w:name w:val="WW8Num18z0"/>
    <w:uiPriority w:val="99"/>
    <w:rsid w:val="00054B10"/>
  </w:style>
  <w:style w:type="character" w:customStyle="1" w:styleId="WW8Num24z0">
    <w:name w:val="WW8Num24z0"/>
    <w:uiPriority w:val="99"/>
    <w:rsid w:val="00054B10"/>
  </w:style>
  <w:style w:type="character" w:customStyle="1" w:styleId="WW8Num26z0">
    <w:name w:val="WW8Num26z0"/>
    <w:uiPriority w:val="99"/>
    <w:rsid w:val="00054B10"/>
  </w:style>
  <w:style w:type="character" w:customStyle="1" w:styleId="WW8Num27z0">
    <w:name w:val="WW8Num27z0"/>
    <w:uiPriority w:val="99"/>
    <w:rsid w:val="00054B10"/>
    <w:rPr>
      <w:rFonts w:ascii="StarSymbol" w:eastAsia="StarSymbol"/>
      <w:sz w:val="18"/>
    </w:rPr>
  </w:style>
  <w:style w:type="character" w:customStyle="1" w:styleId="WW8Num35z1">
    <w:name w:val="WW8Num35z1"/>
    <w:uiPriority w:val="99"/>
    <w:rsid w:val="00054B10"/>
  </w:style>
  <w:style w:type="character" w:customStyle="1" w:styleId="WW8Num36z0">
    <w:name w:val="WW8Num36z0"/>
    <w:uiPriority w:val="99"/>
    <w:rsid w:val="00054B10"/>
  </w:style>
  <w:style w:type="character" w:customStyle="1" w:styleId="WW8Num40z0">
    <w:name w:val="WW8Num40z0"/>
    <w:uiPriority w:val="99"/>
    <w:rsid w:val="00054B10"/>
  </w:style>
  <w:style w:type="character" w:customStyle="1" w:styleId="WW8Num45z0">
    <w:name w:val="WW8Num45z0"/>
    <w:uiPriority w:val="99"/>
    <w:rsid w:val="00054B10"/>
    <w:rPr>
      <w:position w:val="0"/>
      <w:sz w:val="24"/>
      <w:vertAlign w:val="baseline"/>
    </w:rPr>
  </w:style>
  <w:style w:type="character" w:customStyle="1" w:styleId="WW8Num48z0">
    <w:name w:val="WW8Num48z0"/>
    <w:uiPriority w:val="99"/>
    <w:rsid w:val="00054B10"/>
  </w:style>
  <w:style w:type="character" w:customStyle="1" w:styleId="WW8Num51z0">
    <w:name w:val="WW8Num51z0"/>
    <w:uiPriority w:val="99"/>
    <w:rsid w:val="00054B10"/>
    <w:rPr>
      <w:rFonts w:ascii="Symbol" w:hAnsi="Symbol"/>
    </w:rPr>
  </w:style>
  <w:style w:type="character" w:customStyle="1" w:styleId="WW8Num52z0">
    <w:name w:val="WW8Num52z0"/>
    <w:uiPriority w:val="99"/>
    <w:rsid w:val="00054B10"/>
  </w:style>
  <w:style w:type="character" w:customStyle="1" w:styleId="WW8Num66z0">
    <w:name w:val="WW8Num66z0"/>
    <w:uiPriority w:val="99"/>
    <w:rsid w:val="00054B10"/>
  </w:style>
  <w:style w:type="character" w:customStyle="1" w:styleId="WW8Num68z0">
    <w:name w:val="WW8Num68z0"/>
    <w:uiPriority w:val="99"/>
    <w:rsid w:val="00054B10"/>
  </w:style>
  <w:style w:type="character" w:customStyle="1" w:styleId="WW8Num76z0">
    <w:name w:val="WW8Num76z0"/>
    <w:uiPriority w:val="99"/>
    <w:rsid w:val="00054B10"/>
  </w:style>
  <w:style w:type="character" w:customStyle="1" w:styleId="WW8Num77z0">
    <w:name w:val="WW8Num77z0"/>
    <w:uiPriority w:val="99"/>
    <w:rsid w:val="00054B10"/>
  </w:style>
  <w:style w:type="character" w:customStyle="1" w:styleId="WW8Num79z0">
    <w:name w:val="WW8Num79z0"/>
    <w:uiPriority w:val="99"/>
    <w:rsid w:val="00054B10"/>
    <w:rPr>
      <w:sz w:val="20"/>
    </w:rPr>
  </w:style>
  <w:style w:type="character" w:customStyle="1" w:styleId="WW8Num80z0">
    <w:name w:val="WW8Num80z0"/>
    <w:uiPriority w:val="99"/>
    <w:rsid w:val="00054B10"/>
    <w:rPr>
      <w:position w:val="0"/>
      <w:sz w:val="24"/>
      <w:vertAlign w:val="baseline"/>
    </w:rPr>
  </w:style>
  <w:style w:type="character" w:customStyle="1" w:styleId="WW8Num81z0">
    <w:name w:val="WW8Num81z0"/>
    <w:uiPriority w:val="99"/>
    <w:rsid w:val="00054B10"/>
    <w:rPr>
      <w:color w:val="auto"/>
    </w:rPr>
  </w:style>
  <w:style w:type="character" w:customStyle="1" w:styleId="WW8Num83z0">
    <w:name w:val="WW8Num83z0"/>
    <w:uiPriority w:val="99"/>
    <w:rsid w:val="00054B10"/>
  </w:style>
  <w:style w:type="character" w:customStyle="1" w:styleId="WW8Num84z0">
    <w:name w:val="WW8Num84z0"/>
    <w:uiPriority w:val="99"/>
    <w:rsid w:val="00054B10"/>
  </w:style>
  <w:style w:type="character" w:customStyle="1" w:styleId="WW8Num85z0">
    <w:name w:val="WW8Num85z0"/>
    <w:uiPriority w:val="99"/>
    <w:rsid w:val="00054B10"/>
  </w:style>
  <w:style w:type="character" w:customStyle="1" w:styleId="WW8Num86z0">
    <w:name w:val="WW8Num86z0"/>
    <w:uiPriority w:val="99"/>
    <w:rsid w:val="00054B10"/>
  </w:style>
  <w:style w:type="character" w:customStyle="1" w:styleId="WW8Num87z0">
    <w:name w:val="WW8Num87z0"/>
    <w:uiPriority w:val="99"/>
    <w:rsid w:val="00054B10"/>
  </w:style>
  <w:style w:type="character" w:customStyle="1" w:styleId="WW8Num88z0">
    <w:name w:val="WW8Num88z0"/>
    <w:uiPriority w:val="99"/>
    <w:rsid w:val="00054B10"/>
  </w:style>
  <w:style w:type="character" w:customStyle="1" w:styleId="WW8Num90z0">
    <w:name w:val="WW8Num90z0"/>
    <w:uiPriority w:val="99"/>
    <w:rsid w:val="00054B10"/>
  </w:style>
  <w:style w:type="character" w:customStyle="1" w:styleId="WW8Num91z0">
    <w:name w:val="WW8Num91z0"/>
    <w:uiPriority w:val="99"/>
    <w:rsid w:val="00054B10"/>
    <w:rPr>
      <w:sz w:val="20"/>
    </w:rPr>
  </w:style>
  <w:style w:type="character" w:customStyle="1" w:styleId="WW8Num95z0">
    <w:name w:val="WW8Num95z0"/>
    <w:uiPriority w:val="99"/>
    <w:rsid w:val="00054B10"/>
  </w:style>
  <w:style w:type="character" w:customStyle="1" w:styleId="WW8Num97z0">
    <w:name w:val="WW8Num97z0"/>
    <w:uiPriority w:val="99"/>
    <w:rsid w:val="00054B10"/>
  </w:style>
  <w:style w:type="character" w:customStyle="1" w:styleId="WW8Num98z0">
    <w:name w:val="WW8Num98z0"/>
    <w:uiPriority w:val="99"/>
    <w:rsid w:val="00054B10"/>
  </w:style>
  <w:style w:type="character" w:customStyle="1" w:styleId="WW8Num100z0">
    <w:name w:val="WW8Num100z0"/>
    <w:uiPriority w:val="99"/>
    <w:rsid w:val="00054B10"/>
  </w:style>
  <w:style w:type="character" w:customStyle="1" w:styleId="WW8Num102z0">
    <w:name w:val="WW8Num102z0"/>
    <w:uiPriority w:val="99"/>
    <w:rsid w:val="00054B10"/>
    <w:rPr>
      <w:rFonts w:ascii="Symbol" w:hAnsi="Symbol"/>
    </w:rPr>
  </w:style>
  <w:style w:type="character" w:customStyle="1" w:styleId="WW8Num103z0">
    <w:name w:val="WW8Num103z0"/>
    <w:uiPriority w:val="99"/>
    <w:rsid w:val="00054B10"/>
    <w:rPr>
      <w:sz w:val="20"/>
    </w:rPr>
  </w:style>
  <w:style w:type="character" w:customStyle="1" w:styleId="WW8Num104z0">
    <w:name w:val="WW8Num104z0"/>
    <w:uiPriority w:val="99"/>
    <w:rsid w:val="00054B10"/>
    <w:rPr>
      <w:sz w:val="20"/>
    </w:rPr>
  </w:style>
  <w:style w:type="character" w:customStyle="1" w:styleId="WW8Num108z0">
    <w:name w:val="WW8Num108z0"/>
    <w:uiPriority w:val="99"/>
    <w:rsid w:val="00054B10"/>
  </w:style>
  <w:style w:type="character" w:customStyle="1" w:styleId="Domylnaczcionkaakapitu4">
    <w:name w:val="Domyślna czcionka akapitu4"/>
    <w:uiPriority w:val="99"/>
    <w:rsid w:val="00054B10"/>
  </w:style>
  <w:style w:type="character" w:customStyle="1" w:styleId="WW8Num1z0">
    <w:name w:val="WW8Num1z0"/>
    <w:uiPriority w:val="99"/>
    <w:rsid w:val="00054B10"/>
    <w:rPr>
      <w:rFonts w:ascii="Arial" w:hAnsi="Arial"/>
      <w:b/>
      <w:sz w:val="28"/>
    </w:rPr>
  </w:style>
  <w:style w:type="character" w:customStyle="1" w:styleId="WW8Num1z2">
    <w:name w:val="WW8Num1z2"/>
    <w:uiPriority w:val="99"/>
    <w:rsid w:val="00054B10"/>
    <w:rPr>
      <w:sz w:val="18"/>
    </w:rPr>
  </w:style>
  <w:style w:type="character" w:customStyle="1" w:styleId="WW8Num1z3">
    <w:name w:val="WW8Num1z3"/>
    <w:uiPriority w:val="99"/>
    <w:rsid w:val="00054B10"/>
    <w:rPr>
      <w:rFonts w:ascii="Arial" w:hAnsi="Arial"/>
      <w:b/>
      <w:sz w:val="22"/>
    </w:rPr>
  </w:style>
  <w:style w:type="character" w:customStyle="1" w:styleId="WW8Num1z4">
    <w:name w:val="WW8Num1z4"/>
    <w:uiPriority w:val="99"/>
    <w:rsid w:val="00054B10"/>
    <w:rPr>
      <w:rFonts w:ascii="Wingdings 2" w:hAnsi="Wingdings 2"/>
      <w:sz w:val="18"/>
    </w:rPr>
  </w:style>
  <w:style w:type="character" w:customStyle="1" w:styleId="WW8Num1z5">
    <w:name w:val="WW8Num1z5"/>
    <w:uiPriority w:val="99"/>
    <w:rsid w:val="00054B10"/>
    <w:rPr>
      <w:rFonts w:ascii="StarSymbol" w:eastAsia="StarSymbol"/>
      <w:sz w:val="18"/>
    </w:rPr>
  </w:style>
  <w:style w:type="character" w:customStyle="1" w:styleId="WW8Num12z4">
    <w:name w:val="WW8Num12z4"/>
    <w:uiPriority w:val="99"/>
    <w:rsid w:val="00054B10"/>
    <w:rPr>
      <w:lang w:val="pl-PL"/>
    </w:rPr>
  </w:style>
  <w:style w:type="character" w:customStyle="1" w:styleId="WW8Num13z4">
    <w:name w:val="WW8Num13z4"/>
    <w:uiPriority w:val="99"/>
    <w:rsid w:val="00054B10"/>
    <w:rPr>
      <w:rFonts w:ascii="Courier New" w:hAnsi="Courier New"/>
    </w:rPr>
  </w:style>
  <w:style w:type="character" w:customStyle="1" w:styleId="WW8Num13z5">
    <w:name w:val="WW8Num13z5"/>
    <w:uiPriority w:val="99"/>
    <w:rsid w:val="00054B10"/>
    <w:rPr>
      <w:rFonts w:ascii="Wingdings" w:hAnsi="Wingdings"/>
    </w:rPr>
  </w:style>
  <w:style w:type="character" w:customStyle="1" w:styleId="WW8Num19z2">
    <w:name w:val="WW8Num19z2"/>
    <w:uiPriority w:val="99"/>
    <w:rsid w:val="00054B10"/>
  </w:style>
  <w:style w:type="character" w:customStyle="1" w:styleId="WW8Num22z3">
    <w:name w:val="WW8Num22z3"/>
    <w:uiPriority w:val="99"/>
    <w:rsid w:val="00054B10"/>
    <w:rPr>
      <w:b/>
    </w:rPr>
  </w:style>
  <w:style w:type="character" w:customStyle="1" w:styleId="WW8Num27z4">
    <w:name w:val="WW8Num27z4"/>
    <w:uiPriority w:val="99"/>
    <w:rsid w:val="00054B10"/>
    <w:rPr>
      <w:rFonts w:ascii="Wingdings 2" w:hAnsi="Wingdings 2"/>
      <w:sz w:val="18"/>
    </w:rPr>
  </w:style>
  <w:style w:type="character" w:customStyle="1" w:styleId="WW8Num28z3">
    <w:name w:val="WW8Num28z3"/>
    <w:uiPriority w:val="99"/>
    <w:rsid w:val="00054B10"/>
    <w:rPr>
      <w:rFonts w:ascii="Symbol" w:hAnsi="Symbol"/>
      <w:sz w:val="18"/>
    </w:rPr>
  </w:style>
  <w:style w:type="character" w:customStyle="1" w:styleId="WW8Num31z0">
    <w:name w:val="WW8Num31z0"/>
    <w:uiPriority w:val="99"/>
    <w:rsid w:val="00054B10"/>
    <w:rPr>
      <w:rFonts w:ascii="Arial" w:hAnsi="Arial"/>
      <w:b/>
      <w:sz w:val="28"/>
    </w:rPr>
  </w:style>
  <w:style w:type="character" w:customStyle="1" w:styleId="WW8Num31z3">
    <w:name w:val="WW8Num31z3"/>
    <w:uiPriority w:val="99"/>
    <w:rsid w:val="00054B10"/>
    <w:rPr>
      <w:rFonts w:ascii="Arial" w:hAnsi="Arial"/>
    </w:rPr>
  </w:style>
  <w:style w:type="character" w:customStyle="1" w:styleId="WW8Num34z0">
    <w:name w:val="WW8Num34z0"/>
    <w:uiPriority w:val="99"/>
    <w:rsid w:val="00054B10"/>
  </w:style>
  <w:style w:type="character" w:customStyle="1" w:styleId="WW8Num40z3">
    <w:name w:val="WW8Num40z3"/>
    <w:uiPriority w:val="99"/>
    <w:rsid w:val="00054B10"/>
    <w:rPr>
      <w:rFonts w:ascii="Symbol" w:hAnsi="Symbol"/>
      <w:sz w:val="18"/>
    </w:rPr>
  </w:style>
  <w:style w:type="character" w:customStyle="1" w:styleId="WW8Num46z0">
    <w:name w:val="WW8Num46z0"/>
    <w:uiPriority w:val="99"/>
    <w:rsid w:val="00054B10"/>
    <w:rPr>
      <w:color w:val="auto"/>
    </w:rPr>
  </w:style>
  <w:style w:type="character" w:customStyle="1" w:styleId="WW8Num50z3">
    <w:name w:val="WW8Num50z3"/>
    <w:uiPriority w:val="99"/>
    <w:rsid w:val="00054B10"/>
    <w:rPr>
      <w:sz w:val="18"/>
    </w:rPr>
  </w:style>
  <w:style w:type="character" w:customStyle="1" w:styleId="WW8Num56z0">
    <w:name w:val="WW8Num56z0"/>
    <w:uiPriority w:val="99"/>
    <w:rsid w:val="00054B10"/>
    <w:rPr>
      <w:sz w:val="20"/>
    </w:rPr>
  </w:style>
  <w:style w:type="character" w:customStyle="1" w:styleId="WW8Num56z2">
    <w:name w:val="WW8Num56z2"/>
    <w:uiPriority w:val="99"/>
    <w:rsid w:val="00054B10"/>
    <w:rPr>
      <w:sz w:val="18"/>
    </w:rPr>
  </w:style>
  <w:style w:type="character" w:customStyle="1" w:styleId="WW8Num56z3">
    <w:name w:val="WW8Num56z3"/>
    <w:uiPriority w:val="99"/>
    <w:rsid w:val="00054B10"/>
    <w:rPr>
      <w:rFonts w:ascii="StarSymbol" w:eastAsia="StarSymbol"/>
      <w:sz w:val="18"/>
    </w:rPr>
  </w:style>
  <w:style w:type="character" w:customStyle="1" w:styleId="WW8Num56z4">
    <w:name w:val="WW8Num56z4"/>
    <w:uiPriority w:val="99"/>
    <w:rsid w:val="00054B10"/>
    <w:rPr>
      <w:rFonts w:ascii="Wingdings 2" w:hAnsi="Wingdings 2"/>
      <w:sz w:val="18"/>
    </w:rPr>
  </w:style>
  <w:style w:type="character" w:customStyle="1" w:styleId="WW8Num60z3">
    <w:name w:val="WW8Num60z3"/>
    <w:uiPriority w:val="99"/>
    <w:rsid w:val="00054B10"/>
    <w:rPr>
      <w:rFonts w:ascii="Symbol" w:hAnsi="Symbol"/>
      <w:b/>
      <w:sz w:val="18"/>
    </w:rPr>
  </w:style>
  <w:style w:type="character" w:customStyle="1" w:styleId="WW8Num63z3">
    <w:name w:val="WW8Num63z3"/>
    <w:uiPriority w:val="99"/>
    <w:rsid w:val="00054B10"/>
    <w:rPr>
      <w:b/>
    </w:rPr>
  </w:style>
  <w:style w:type="character" w:customStyle="1" w:styleId="WW8Num64z3">
    <w:name w:val="WW8Num64z3"/>
    <w:uiPriority w:val="99"/>
    <w:rsid w:val="00054B10"/>
    <w:rPr>
      <w:b/>
    </w:rPr>
  </w:style>
  <w:style w:type="character" w:customStyle="1" w:styleId="WW8Num65z0">
    <w:name w:val="WW8Num65z0"/>
    <w:uiPriority w:val="99"/>
    <w:rsid w:val="00054B10"/>
    <w:rPr>
      <w:rFonts w:ascii="Arial" w:hAnsi="Arial"/>
      <w:b/>
      <w:sz w:val="28"/>
    </w:rPr>
  </w:style>
  <w:style w:type="character" w:customStyle="1" w:styleId="WW8Num69z0">
    <w:name w:val="WW8Num69z0"/>
    <w:uiPriority w:val="99"/>
    <w:rsid w:val="00054B10"/>
    <w:rPr>
      <w:rFonts w:ascii="Symbol" w:hAnsi="Symbol"/>
    </w:rPr>
  </w:style>
  <w:style w:type="character" w:customStyle="1" w:styleId="WW8Num69z2">
    <w:name w:val="WW8Num69z2"/>
    <w:uiPriority w:val="99"/>
    <w:rsid w:val="00054B10"/>
    <w:rPr>
      <w:rFonts w:ascii="Wingdings" w:hAnsi="Wingdings"/>
    </w:rPr>
  </w:style>
  <w:style w:type="character" w:customStyle="1" w:styleId="WW8Num69z3">
    <w:name w:val="WW8Num69z3"/>
    <w:uiPriority w:val="99"/>
    <w:rsid w:val="00054B10"/>
    <w:rPr>
      <w:rFonts w:ascii="StarSymbol" w:eastAsia="StarSymbol"/>
      <w:sz w:val="18"/>
    </w:rPr>
  </w:style>
  <w:style w:type="character" w:customStyle="1" w:styleId="WW8Num69z4">
    <w:name w:val="WW8Num69z4"/>
    <w:uiPriority w:val="99"/>
    <w:rsid w:val="00054B10"/>
    <w:rPr>
      <w:rFonts w:ascii="Wingdings 2" w:hAnsi="Wingdings 2"/>
      <w:sz w:val="18"/>
    </w:rPr>
  </w:style>
  <w:style w:type="character" w:customStyle="1" w:styleId="WW8Num74z0">
    <w:name w:val="WW8Num74z0"/>
    <w:uiPriority w:val="99"/>
    <w:rsid w:val="00054B10"/>
  </w:style>
  <w:style w:type="character" w:customStyle="1" w:styleId="WW8Num74z3">
    <w:name w:val="WW8Num74z3"/>
    <w:uiPriority w:val="99"/>
    <w:rsid w:val="00054B10"/>
    <w:rPr>
      <w:rFonts w:ascii="Symbol" w:hAnsi="Symbol"/>
      <w:sz w:val="18"/>
    </w:rPr>
  </w:style>
  <w:style w:type="character" w:customStyle="1" w:styleId="WW8Num78z0">
    <w:name w:val="WW8Num78z0"/>
    <w:uiPriority w:val="99"/>
    <w:rsid w:val="00054B10"/>
    <w:rPr>
      <w:color w:val="auto"/>
    </w:rPr>
  </w:style>
  <w:style w:type="character" w:customStyle="1" w:styleId="WW8Num79z1">
    <w:name w:val="WW8Num79z1"/>
    <w:uiPriority w:val="99"/>
    <w:rsid w:val="00054B10"/>
  </w:style>
  <w:style w:type="character" w:customStyle="1" w:styleId="WW8Num79z3">
    <w:name w:val="WW8Num79z3"/>
    <w:uiPriority w:val="99"/>
    <w:rsid w:val="00054B10"/>
    <w:rPr>
      <w:rFonts w:ascii="Symbol" w:hAnsi="Symbol"/>
      <w:sz w:val="18"/>
    </w:rPr>
  </w:style>
  <w:style w:type="character" w:customStyle="1" w:styleId="WW8Num80z3">
    <w:name w:val="WW8Num80z3"/>
    <w:uiPriority w:val="99"/>
    <w:rsid w:val="00054B10"/>
    <w:rPr>
      <w:b/>
    </w:rPr>
  </w:style>
  <w:style w:type="character" w:customStyle="1" w:styleId="WW8Num81z3">
    <w:name w:val="WW8Num81z3"/>
    <w:uiPriority w:val="99"/>
    <w:rsid w:val="00054B10"/>
    <w:rPr>
      <w:rFonts w:ascii="Symbol" w:hAnsi="Symbol"/>
      <w:b/>
      <w:sz w:val="18"/>
    </w:rPr>
  </w:style>
  <w:style w:type="character" w:customStyle="1" w:styleId="WW8Num82z0">
    <w:name w:val="WW8Num82z0"/>
    <w:uiPriority w:val="99"/>
    <w:rsid w:val="00054B10"/>
  </w:style>
  <w:style w:type="character" w:customStyle="1" w:styleId="WW8Num88z1">
    <w:name w:val="WW8Num88z1"/>
    <w:uiPriority w:val="99"/>
    <w:rsid w:val="00054B10"/>
    <w:rPr>
      <w:rFonts w:ascii="Arial" w:hAnsi="Arial"/>
      <w:sz w:val="20"/>
    </w:rPr>
  </w:style>
  <w:style w:type="character" w:customStyle="1" w:styleId="WW8Num91z1">
    <w:name w:val="WW8Num91z1"/>
    <w:uiPriority w:val="99"/>
    <w:rsid w:val="00054B10"/>
  </w:style>
  <w:style w:type="character" w:customStyle="1" w:styleId="WW8Num91z3">
    <w:name w:val="WW8Num91z3"/>
    <w:uiPriority w:val="99"/>
    <w:rsid w:val="00054B10"/>
    <w:rPr>
      <w:rFonts w:ascii="StarSymbol" w:eastAsia="StarSymbol"/>
      <w:sz w:val="18"/>
    </w:rPr>
  </w:style>
  <w:style w:type="character" w:customStyle="1" w:styleId="WW8Num92z0">
    <w:name w:val="WW8Num92z0"/>
    <w:uiPriority w:val="99"/>
    <w:rsid w:val="00054B10"/>
  </w:style>
  <w:style w:type="character" w:customStyle="1" w:styleId="WW8Num93z0">
    <w:name w:val="WW8Num93z0"/>
    <w:uiPriority w:val="99"/>
    <w:rsid w:val="00054B10"/>
  </w:style>
  <w:style w:type="character" w:customStyle="1" w:styleId="WW8Num96z0">
    <w:name w:val="WW8Num96z0"/>
    <w:uiPriority w:val="99"/>
    <w:rsid w:val="00054B10"/>
    <w:rPr>
      <w:color w:val="auto"/>
    </w:rPr>
  </w:style>
  <w:style w:type="character" w:customStyle="1" w:styleId="WW8Num99z0">
    <w:name w:val="WW8Num99z0"/>
    <w:uiPriority w:val="99"/>
    <w:rsid w:val="00054B10"/>
  </w:style>
  <w:style w:type="character" w:customStyle="1" w:styleId="WW8Num101z0">
    <w:name w:val="WW8Num101z0"/>
    <w:uiPriority w:val="99"/>
    <w:rsid w:val="00054B10"/>
  </w:style>
  <w:style w:type="character" w:customStyle="1" w:styleId="WW8Num103z2">
    <w:name w:val="WW8Num103z2"/>
    <w:uiPriority w:val="99"/>
    <w:rsid w:val="00054B10"/>
    <w:rPr>
      <w:sz w:val="18"/>
    </w:rPr>
  </w:style>
  <w:style w:type="character" w:customStyle="1" w:styleId="WW8Num103z3">
    <w:name w:val="WW8Num103z3"/>
    <w:uiPriority w:val="99"/>
    <w:rsid w:val="00054B10"/>
    <w:rPr>
      <w:rFonts w:ascii="StarSymbol" w:eastAsia="StarSymbol"/>
      <w:sz w:val="18"/>
    </w:rPr>
  </w:style>
  <w:style w:type="character" w:customStyle="1" w:styleId="WW8Num103z4">
    <w:name w:val="WW8Num103z4"/>
    <w:uiPriority w:val="99"/>
    <w:rsid w:val="00054B10"/>
    <w:rPr>
      <w:rFonts w:ascii="Wingdings 2" w:hAnsi="Wingdings 2"/>
      <w:sz w:val="18"/>
    </w:rPr>
  </w:style>
  <w:style w:type="character" w:customStyle="1" w:styleId="WW8Num109z0">
    <w:name w:val="WW8Num109z0"/>
    <w:uiPriority w:val="99"/>
    <w:rsid w:val="00054B10"/>
  </w:style>
  <w:style w:type="character" w:customStyle="1" w:styleId="WW8Num110z0">
    <w:name w:val="WW8Num110z0"/>
    <w:uiPriority w:val="99"/>
    <w:rsid w:val="00054B10"/>
  </w:style>
  <w:style w:type="character" w:customStyle="1" w:styleId="WW8Num112z3">
    <w:name w:val="WW8Num112z3"/>
    <w:uiPriority w:val="99"/>
    <w:rsid w:val="00054B10"/>
    <w:rPr>
      <w:b/>
    </w:rPr>
  </w:style>
  <w:style w:type="character" w:customStyle="1" w:styleId="WW8Num114z0">
    <w:name w:val="WW8Num114z0"/>
    <w:uiPriority w:val="99"/>
    <w:rsid w:val="00054B10"/>
    <w:rPr>
      <w:rFonts w:ascii="Arial" w:hAnsi="Arial"/>
      <w:sz w:val="20"/>
    </w:rPr>
  </w:style>
  <w:style w:type="character" w:customStyle="1" w:styleId="WW8Num115z0">
    <w:name w:val="WW8Num115z0"/>
    <w:uiPriority w:val="99"/>
    <w:rsid w:val="00054B10"/>
  </w:style>
  <w:style w:type="character" w:customStyle="1" w:styleId="WW8Num117z0">
    <w:name w:val="WW8Num117z0"/>
    <w:uiPriority w:val="99"/>
    <w:rsid w:val="00054B10"/>
  </w:style>
  <w:style w:type="character" w:customStyle="1" w:styleId="WW8Num118z0">
    <w:name w:val="WW8Num118z0"/>
    <w:uiPriority w:val="99"/>
    <w:rsid w:val="00054B10"/>
  </w:style>
  <w:style w:type="character" w:customStyle="1" w:styleId="WW8Num118z2">
    <w:name w:val="WW8Num118z2"/>
    <w:uiPriority w:val="99"/>
    <w:rsid w:val="00054B10"/>
    <w:rPr>
      <w:rFonts w:ascii="Symbol" w:hAnsi="Symbol"/>
    </w:rPr>
  </w:style>
  <w:style w:type="character" w:customStyle="1" w:styleId="WW8Num119z0">
    <w:name w:val="WW8Num119z0"/>
    <w:uiPriority w:val="99"/>
    <w:rsid w:val="00054B10"/>
    <w:rPr>
      <w:color w:val="auto"/>
    </w:rPr>
  </w:style>
  <w:style w:type="character" w:customStyle="1" w:styleId="WW8Num120z0">
    <w:name w:val="WW8Num120z0"/>
    <w:uiPriority w:val="99"/>
    <w:rsid w:val="00054B10"/>
  </w:style>
  <w:style w:type="character" w:customStyle="1" w:styleId="WW8Num121z0">
    <w:name w:val="WW8Num121z0"/>
    <w:uiPriority w:val="99"/>
    <w:rsid w:val="00054B10"/>
  </w:style>
  <w:style w:type="character" w:customStyle="1" w:styleId="WW8Num124z0">
    <w:name w:val="WW8Num124z0"/>
    <w:uiPriority w:val="99"/>
    <w:rsid w:val="00054B10"/>
  </w:style>
  <w:style w:type="character" w:customStyle="1" w:styleId="WW8Num126z0">
    <w:name w:val="WW8Num126z0"/>
    <w:uiPriority w:val="99"/>
    <w:rsid w:val="00054B10"/>
    <w:rPr>
      <w:sz w:val="20"/>
    </w:rPr>
  </w:style>
  <w:style w:type="character" w:customStyle="1" w:styleId="WW8Num127z0">
    <w:name w:val="WW8Num127z0"/>
    <w:uiPriority w:val="99"/>
    <w:rsid w:val="00054B10"/>
  </w:style>
  <w:style w:type="character" w:customStyle="1" w:styleId="WW8Num128z0">
    <w:name w:val="WW8Num128z0"/>
    <w:uiPriority w:val="99"/>
    <w:rsid w:val="00054B10"/>
    <w:rPr>
      <w:b/>
    </w:rPr>
  </w:style>
  <w:style w:type="character" w:customStyle="1" w:styleId="WW8Num128z1">
    <w:name w:val="WW8Num128z1"/>
    <w:uiPriority w:val="99"/>
    <w:rsid w:val="00054B10"/>
    <w:rPr>
      <w:rFonts w:ascii="Courier New" w:hAnsi="Courier New"/>
    </w:rPr>
  </w:style>
  <w:style w:type="character" w:customStyle="1" w:styleId="WW8Num128z2">
    <w:name w:val="WW8Num128z2"/>
    <w:uiPriority w:val="99"/>
    <w:rsid w:val="00054B10"/>
    <w:rPr>
      <w:rFonts w:ascii="Wingdings" w:hAnsi="Wingdings"/>
    </w:rPr>
  </w:style>
  <w:style w:type="character" w:customStyle="1" w:styleId="WW8Num129z0">
    <w:name w:val="WW8Num129z0"/>
    <w:uiPriority w:val="99"/>
    <w:rsid w:val="00054B10"/>
  </w:style>
  <w:style w:type="character" w:customStyle="1" w:styleId="WW8Num134z0">
    <w:name w:val="WW8Num134z0"/>
    <w:uiPriority w:val="99"/>
    <w:rsid w:val="00054B10"/>
  </w:style>
  <w:style w:type="character" w:customStyle="1" w:styleId="WW8Num136z0">
    <w:name w:val="WW8Num136z0"/>
    <w:uiPriority w:val="99"/>
    <w:rsid w:val="00054B10"/>
  </w:style>
  <w:style w:type="character" w:customStyle="1" w:styleId="WW8Num137z0">
    <w:name w:val="WW8Num137z0"/>
    <w:uiPriority w:val="99"/>
    <w:rsid w:val="00054B10"/>
  </w:style>
  <w:style w:type="character" w:customStyle="1" w:styleId="WW8Num139z0">
    <w:name w:val="WW8Num139z0"/>
    <w:uiPriority w:val="99"/>
    <w:rsid w:val="00054B10"/>
    <w:rPr>
      <w:rFonts w:ascii="Symbol" w:hAnsi="Symbol"/>
    </w:rPr>
  </w:style>
  <w:style w:type="character" w:customStyle="1" w:styleId="WW8Num140z0">
    <w:name w:val="WW8Num140z0"/>
    <w:uiPriority w:val="99"/>
    <w:rsid w:val="00054B10"/>
  </w:style>
  <w:style w:type="character" w:customStyle="1" w:styleId="WW8Num141z1">
    <w:name w:val="WW8Num141z1"/>
    <w:uiPriority w:val="99"/>
    <w:rsid w:val="00054B10"/>
    <w:rPr>
      <w:rFonts w:ascii="Symbol" w:hAnsi="Symbol"/>
    </w:rPr>
  </w:style>
  <w:style w:type="character" w:customStyle="1" w:styleId="WW8Num142z0">
    <w:name w:val="WW8Num142z0"/>
    <w:uiPriority w:val="99"/>
    <w:rsid w:val="00054B10"/>
  </w:style>
  <w:style w:type="character" w:customStyle="1" w:styleId="WW8Num143z0">
    <w:name w:val="WW8Num143z0"/>
    <w:uiPriority w:val="99"/>
    <w:rsid w:val="00054B10"/>
  </w:style>
  <w:style w:type="character" w:customStyle="1" w:styleId="WW8Num144z0">
    <w:name w:val="WW8Num144z0"/>
    <w:uiPriority w:val="99"/>
    <w:rsid w:val="00054B10"/>
    <w:rPr>
      <w:color w:val="auto"/>
    </w:rPr>
  </w:style>
  <w:style w:type="character" w:customStyle="1" w:styleId="WW8Num147z0">
    <w:name w:val="WW8Num147z0"/>
    <w:uiPriority w:val="99"/>
    <w:rsid w:val="00054B10"/>
  </w:style>
  <w:style w:type="character" w:customStyle="1" w:styleId="WW8Num152z1">
    <w:name w:val="WW8Num152z1"/>
    <w:uiPriority w:val="99"/>
    <w:rsid w:val="00054B10"/>
  </w:style>
  <w:style w:type="character" w:customStyle="1" w:styleId="WW8Num153z0">
    <w:name w:val="WW8Num153z0"/>
    <w:uiPriority w:val="99"/>
    <w:rsid w:val="00054B10"/>
  </w:style>
  <w:style w:type="character" w:customStyle="1" w:styleId="WW8Num157z0">
    <w:name w:val="WW8Num157z0"/>
    <w:uiPriority w:val="99"/>
    <w:rsid w:val="00054B10"/>
  </w:style>
  <w:style w:type="character" w:customStyle="1" w:styleId="WW8Num159z0">
    <w:name w:val="WW8Num159z0"/>
    <w:uiPriority w:val="99"/>
    <w:rsid w:val="00054B10"/>
  </w:style>
  <w:style w:type="character" w:customStyle="1" w:styleId="WW8Num160z0">
    <w:name w:val="WW8Num160z0"/>
    <w:uiPriority w:val="99"/>
    <w:rsid w:val="00054B10"/>
  </w:style>
  <w:style w:type="character" w:customStyle="1" w:styleId="WW8Num161z0">
    <w:name w:val="WW8Num161z0"/>
    <w:uiPriority w:val="99"/>
    <w:rsid w:val="00054B10"/>
  </w:style>
  <w:style w:type="character" w:customStyle="1" w:styleId="WW8Num162z0">
    <w:name w:val="WW8Num162z0"/>
    <w:uiPriority w:val="99"/>
    <w:rsid w:val="00054B10"/>
  </w:style>
  <w:style w:type="character" w:customStyle="1" w:styleId="WW8Num165z0">
    <w:name w:val="WW8Num165z0"/>
    <w:uiPriority w:val="99"/>
    <w:rsid w:val="00054B10"/>
  </w:style>
  <w:style w:type="character" w:customStyle="1" w:styleId="WW8Num167z0">
    <w:name w:val="WW8Num167z0"/>
    <w:uiPriority w:val="99"/>
    <w:rsid w:val="00054B10"/>
  </w:style>
  <w:style w:type="character" w:customStyle="1" w:styleId="WW8Num168z1">
    <w:name w:val="WW8Num168z1"/>
    <w:uiPriority w:val="99"/>
    <w:rsid w:val="00054B10"/>
    <w:rPr>
      <w:rFonts w:ascii="Symbol" w:hAnsi="Symbol"/>
    </w:rPr>
  </w:style>
  <w:style w:type="character" w:customStyle="1" w:styleId="WW8Num171z0">
    <w:name w:val="WW8Num171z0"/>
    <w:uiPriority w:val="99"/>
    <w:rsid w:val="00054B10"/>
  </w:style>
  <w:style w:type="character" w:customStyle="1" w:styleId="WW8Num172z0">
    <w:name w:val="WW8Num172z0"/>
    <w:uiPriority w:val="99"/>
    <w:rsid w:val="00054B10"/>
  </w:style>
  <w:style w:type="character" w:customStyle="1" w:styleId="WW8Num174z0">
    <w:name w:val="WW8Num174z0"/>
    <w:uiPriority w:val="99"/>
    <w:rsid w:val="00054B10"/>
    <w:rPr>
      <w:rFonts w:ascii="Symbol" w:hAnsi="Symbol"/>
    </w:rPr>
  </w:style>
  <w:style w:type="character" w:customStyle="1" w:styleId="WW8Num174z1">
    <w:name w:val="WW8Num174z1"/>
    <w:uiPriority w:val="99"/>
    <w:rsid w:val="00054B10"/>
    <w:rPr>
      <w:rFonts w:ascii="Courier New" w:hAnsi="Courier New"/>
    </w:rPr>
  </w:style>
  <w:style w:type="character" w:customStyle="1" w:styleId="WW8Num174z2">
    <w:name w:val="WW8Num174z2"/>
    <w:uiPriority w:val="99"/>
    <w:rsid w:val="00054B10"/>
    <w:rPr>
      <w:rFonts w:ascii="Wingdings" w:hAnsi="Wingdings"/>
    </w:rPr>
  </w:style>
  <w:style w:type="character" w:customStyle="1" w:styleId="WW8Num175z0">
    <w:name w:val="WW8Num175z0"/>
    <w:uiPriority w:val="99"/>
    <w:rsid w:val="00054B10"/>
  </w:style>
  <w:style w:type="character" w:customStyle="1" w:styleId="WW8Num177z0">
    <w:name w:val="WW8Num177z0"/>
    <w:uiPriority w:val="99"/>
    <w:rsid w:val="00054B10"/>
    <w:rPr>
      <w:rFonts w:ascii="Symbol" w:hAnsi="Symbol"/>
    </w:rPr>
  </w:style>
  <w:style w:type="character" w:customStyle="1" w:styleId="WW8Num177z1">
    <w:name w:val="WW8Num177z1"/>
    <w:uiPriority w:val="99"/>
    <w:rsid w:val="00054B10"/>
    <w:rPr>
      <w:rFonts w:ascii="Courier New" w:hAnsi="Courier New"/>
    </w:rPr>
  </w:style>
  <w:style w:type="character" w:customStyle="1" w:styleId="WW8Num177z2">
    <w:name w:val="WW8Num177z2"/>
    <w:uiPriority w:val="99"/>
    <w:rsid w:val="00054B10"/>
    <w:rPr>
      <w:rFonts w:ascii="Wingdings" w:hAnsi="Wingdings"/>
    </w:rPr>
  </w:style>
  <w:style w:type="character" w:customStyle="1" w:styleId="WW8Num182z0">
    <w:name w:val="WW8Num182z0"/>
    <w:uiPriority w:val="99"/>
    <w:rsid w:val="00054B10"/>
  </w:style>
  <w:style w:type="character" w:customStyle="1" w:styleId="WW8Num184z0">
    <w:name w:val="WW8Num184z0"/>
    <w:uiPriority w:val="99"/>
    <w:rsid w:val="00054B10"/>
  </w:style>
  <w:style w:type="character" w:customStyle="1" w:styleId="WW8Num185z0">
    <w:name w:val="WW8Num185z0"/>
    <w:uiPriority w:val="99"/>
    <w:rsid w:val="00054B10"/>
  </w:style>
  <w:style w:type="character" w:customStyle="1" w:styleId="WW8Num186z1">
    <w:name w:val="WW8Num186z1"/>
    <w:uiPriority w:val="99"/>
    <w:rsid w:val="00054B10"/>
    <w:rPr>
      <w:rFonts w:ascii="Symbol" w:hAnsi="Symbol"/>
    </w:rPr>
  </w:style>
  <w:style w:type="character" w:customStyle="1" w:styleId="WW8Num189z0">
    <w:name w:val="WW8Num189z0"/>
    <w:uiPriority w:val="99"/>
    <w:rsid w:val="00054B10"/>
  </w:style>
  <w:style w:type="character" w:customStyle="1" w:styleId="WW8Num191z0">
    <w:name w:val="WW8Num191z0"/>
    <w:uiPriority w:val="99"/>
    <w:rsid w:val="00054B10"/>
  </w:style>
  <w:style w:type="character" w:customStyle="1" w:styleId="WW8Num193z0">
    <w:name w:val="WW8Num193z0"/>
    <w:uiPriority w:val="99"/>
    <w:rsid w:val="00054B10"/>
  </w:style>
  <w:style w:type="character" w:customStyle="1" w:styleId="WW8Num194z0">
    <w:name w:val="WW8Num194z0"/>
    <w:uiPriority w:val="99"/>
    <w:rsid w:val="00054B10"/>
  </w:style>
  <w:style w:type="character" w:customStyle="1" w:styleId="WW8Num197z0">
    <w:name w:val="WW8Num197z0"/>
    <w:uiPriority w:val="99"/>
    <w:rsid w:val="00054B10"/>
  </w:style>
  <w:style w:type="character" w:customStyle="1" w:styleId="WW8Num198z1">
    <w:name w:val="WW8Num198z1"/>
    <w:uiPriority w:val="99"/>
    <w:rsid w:val="00054B10"/>
    <w:rPr>
      <w:rFonts w:ascii="Symbol" w:hAnsi="Symbol"/>
    </w:rPr>
  </w:style>
  <w:style w:type="character" w:customStyle="1" w:styleId="WW8Num201z0">
    <w:name w:val="WW8Num201z0"/>
    <w:uiPriority w:val="99"/>
    <w:rsid w:val="00054B10"/>
    <w:rPr>
      <w:rFonts w:ascii="Symbol" w:hAnsi="Symbol"/>
    </w:rPr>
  </w:style>
  <w:style w:type="character" w:customStyle="1" w:styleId="WW8Num201z1">
    <w:name w:val="WW8Num201z1"/>
    <w:uiPriority w:val="99"/>
    <w:rsid w:val="00054B10"/>
    <w:rPr>
      <w:rFonts w:ascii="Courier New" w:hAnsi="Courier New"/>
    </w:rPr>
  </w:style>
  <w:style w:type="character" w:customStyle="1" w:styleId="WW8Num201z2">
    <w:name w:val="WW8Num201z2"/>
    <w:uiPriority w:val="99"/>
    <w:rsid w:val="00054B10"/>
    <w:rPr>
      <w:rFonts w:ascii="Wingdings" w:hAnsi="Wingdings"/>
    </w:rPr>
  </w:style>
  <w:style w:type="character" w:customStyle="1" w:styleId="WW8Num202z0">
    <w:name w:val="WW8Num202z0"/>
    <w:uiPriority w:val="99"/>
    <w:rsid w:val="00054B10"/>
  </w:style>
  <w:style w:type="character" w:customStyle="1" w:styleId="WW8Num203z0">
    <w:name w:val="WW8Num203z0"/>
    <w:uiPriority w:val="99"/>
    <w:rsid w:val="00054B10"/>
  </w:style>
  <w:style w:type="character" w:customStyle="1" w:styleId="WW8Num204z0">
    <w:name w:val="WW8Num204z0"/>
    <w:uiPriority w:val="99"/>
    <w:rsid w:val="00054B10"/>
  </w:style>
  <w:style w:type="character" w:customStyle="1" w:styleId="WW8Num206z0">
    <w:name w:val="WW8Num206z0"/>
    <w:uiPriority w:val="99"/>
    <w:rsid w:val="00054B10"/>
  </w:style>
  <w:style w:type="character" w:customStyle="1" w:styleId="WW8Num207z0">
    <w:name w:val="WW8Num207z0"/>
    <w:uiPriority w:val="99"/>
    <w:rsid w:val="00054B10"/>
  </w:style>
  <w:style w:type="character" w:customStyle="1" w:styleId="WW8Num208z0">
    <w:name w:val="WW8Num208z0"/>
    <w:uiPriority w:val="99"/>
    <w:rsid w:val="00054B10"/>
  </w:style>
  <w:style w:type="character" w:customStyle="1" w:styleId="WW8Num210z0">
    <w:name w:val="WW8Num210z0"/>
    <w:uiPriority w:val="99"/>
    <w:rsid w:val="00054B10"/>
  </w:style>
  <w:style w:type="character" w:customStyle="1" w:styleId="WW8Num211z0">
    <w:name w:val="WW8Num211z0"/>
    <w:uiPriority w:val="99"/>
    <w:rsid w:val="00054B10"/>
  </w:style>
  <w:style w:type="character" w:customStyle="1" w:styleId="WW8Num212z0">
    <w:name w:val="WW8Num212z0"/>
    <w:uiPriority w:val="99"/>
    <w:rsid w:val="00054B10"/>
  </w:style>
  <w:style w:type="character" w:customStyle="1" w:styleId="WW8Num213z0">
    <w:name w:val="WW8Num213z0"/>
    <w:uiPriority w:val="99"/>
    <w:rsid w:val="00054B10"/>
  </w:style>
  <w:style w:type="character" w:customStyle="1" w:styleId="WW8Num214z0">
    <w:name w:val="WW8Num214z0"/>
    <w:uiPriority w:val="99"/>
    <w:rsid w:val="00054B10"/>
  </w:style>
  <w:style w:type="character" w:customStyle="1" w:styleId="WW8Num215z0">
    <w:name w:val="WW8Num215z0"/>
    <w:uiPriority w:val="99"/>
    <w:rsid w:val="00054B10"/>
  </w:style>
  <w:style w:type="character" w:customStyle="1" w:styleId="WW8Num217z0">
    <w:name w:val="WW8Num217z0"/>
    <w:uiPriority w:val="99"/>
    <w:rsid w:val="00054B10"/>
  </w:style>
  <w:style w:type="character" w:customStyle="1" w:styleId="WW8Num218z0">
    <w:name w:val="WW8Num218z0"/>
    <w:uiPriority w:val="99"/>
    <w:rsid w:val="00054B10"/>
  </w:style>
  <w:style w:type="character" w:customStyle="1" w:styleId="WW8Num219z0">
    <w:name w:val="WW8Num219z0"/>
    <w:uiPriority w:val="99"/>
    <w:rsid w:val="00054B10"/>
  </w:style>
  <w:style w:type="character" w:customStyle="1" w:styleId="WW8Num224z0">
    <w:name w:val="WW8Num224z0"/>
    <w:uiPriority w:val="99"/>
    <w:rsid w:val="00054B10"/>
  </w:style>
  <w:style w:type="character" w:customStyle="1" w:styleId="WW8Num225z0">
    <w:name w:val="WW8Num225z0"/>
    <w:uiPriority w:val="99"/>
    <w:rsid w:val="00054B10"/>
  </w:style>
  <w:style w:type="character" w:customStyle="1" w:styleId="WW8Num227z0">
    <w:name w:val="WW8Num227z0"/>
    <w:uiPriority w:val="99"/>
    <w:rsid w:val="00054B10"/>
  </w:style>
  <w:style w:type="character" w:customStyle="1" w:styleId="WW8Num228z0">
    <w:name w:val="WW8Num228z0"/>
    <w:uiPriority w:val="99"/>
    <w:rsid w:val="00054B10"/>
  </w:style>
  <w:style w:type="character" w:customStyle="1" w:styleId="WW8Num229z0">
    <w:name w:val="WW8Num229z0"/>
    <w:uiPriority w:val="99"/>
    <w:rsid w:val="00054B10"/>
  </w:style>
  <w:style w:type="character" w:customStyle="1" w:styleId="WW8Num230z1">
    <w:name w:val="WW8Num230z1"/>
    <w:uiPriority w:val="99"/>
    <w:rsid w:val="00054B10"/>
    <w:rPr>
      <w:rFonts w:ascii="Symbol" w:hAnsi="Symbol"/>
    </w:rPr>
  </w:style>
  <w:style w:type="character" w:customStyle="1" w:styleId="WW8Num231z0">
    <w:name w:val="WW8Num231z0"/>
    <w:uiPriority w:val="99"/>
    <w:rsid w:val="00054B10"/>
  </w:style>
  <w:style w:type="character" w:customStyle="1" w:styleId="WW8Num233z0">
    <w:name w:val="WW8Num233z0"/>
    <w:uiPriority w:val="99"/>
    <w:rsid w:val="00054B10"/>
    <w:rPr>
      <w:rFonts w:ascii="Symbol" w:hAnsi="Symbol"/>
    </w:rPr>
  </w:style>
  <w:style w:type="character" w:customStyle="1" w:styleId="WW8Num233z1">
    <w:name w:val="WW8Num233z1"/>
    <w:uiPriority w:val="99"/>
    <w:rsid w:val="00054B10"/>
    <w:rPr>
      <w:rFonts w:ascii="Courier New" w:hAnsi="Courier New"/>
    </w:rPr>
  </w:style>
  <w:style w:type="character" w:customStyle="1" w:styleId="WW8Num233z2">
    <w:name w:val="WW8Num233z2"/>
    <w:uiPriority w:val="99"/>
    <w:rsid w:val="00054B10"/>
    <w:rPr>
      <w:rFonts w:ascii="Wingdings" w:hAnsi="Wingdings"/>
    </w:rPr>
  </w:style>
  <w:style w:type="character" w:customStyle="1" w:styleId="WW8Num234z0">
    <w:name w:val="WW8Num234z0"/>
    <w:uiPriority w:val="99"/>
    <w:rsid w:val="00054B10"/>
  </w:style>
  <w:style w:type="character" w:customStyle="1" w:styleId="WW8Num235z0">
    <w:name w:val="WW8Num235z0"/>
    <w:uiPriority w:val="99"/>
    <w:rsid w:val="00054B10"/>
  </w:style>
  <w:style w:type="character" w:customStyle="1" w:styleId="WW8Num240z0">
    <w:name w:val="WW8Num240z0"/>
    <w:uiPriority w:val="99"/>
    <w:rsid w:val="00054B10"/>
  </w:style>
  <w:style w:type="character" w:customStyle="1" w:styleId="Domylnaczcionkaakapitu3">
    <w:name w:val="Domyślna czcionka akapitu3"/>
    <w:uiPriority w:val="99"/>
    <w:rsid w:val="00054B10"/>
  </w:style>
  <w:style w:type="character" w:customStyle="1" w:styleId="WW-Absatz-Standardschriftart1111">
    <w:name w:val="WW-Absatz-Standardschriftart1111"/>
    <w:uiPriority w:val="99"/>
    <w:rsid w:val="00054B10"/>
  </w:style>
  <w:style w:type="character" w:customStyle="1" w:styleId="WW8Num20z3">
    <w:name w:val="WW8Num20z3"/>
    <w:uiPriority w:val="99"/>
    <w:rsid w:val="00054B10"/>
    <w:rPr>
      <w:rFonts w:ascii="StarSymbol" w:eastAsia="StarSymbol"/>
    </w:rPr>
  </w:style>
  <w:style w:type="character" w:customStyle="1" w:styleId="WW8Num32z4">
    <w:name w:val="WW8Num32z4"/>
    <w:uiPriority w:val="99"/>
    <w:rsid w:val="00054B10"/>
    <w:rPr>
      <w:lang w:val="pl-PL"/>
    </w:rPr>
  </w:style>
  <w:style w:type="character" w:customStyle="1" w:styleId="WW8Num35z4">
    <w:name w:val="WW8Num35z4"/>
    <w:uiPriority w:val="99"/>
    <w:rsid w:val="00054B10"/>
    <w:rPr>
      <w:rFonts w:ascii="Courier New" w:hAnsi="Courier New"/>
    </w:rPr>
  </w:style>
  <w:style w:type="character" w:customStyle="1" w:styleId="WW8Num35z5">
    <w:name w:val="WW8Num35z5"/>
    <w:uiPriority w:val="99"/>
    <w:rsid w:val="00054B10"/>
    <w:rPr>
      <w:rFonts w:ascii="Wingdings" w:hAnsi="Wingdings"/>
    </w:rPr>
  </w:style>
  <w:style w:type="character" w:customStyle="1" w:styleId="WW8Num42z2">
    <w:name w:val="WW8Num42z2"/>
    <w:uiPriority w:val="99"/>
    <w:rsid w:val="00054B10"/>
  </w:style>
  <w:style w:type="character" w:customStyle="1" w:styleId="WW8Num46z3">
    <w:name w:val="WW8Num46z3"/>
    <w:uiPriority w:val="99"/>
    <w:rsid w:val="00054B10"/>
    <w:rPr>
      <w:b/>
    </w:rPr>
  </w:style>
  <w:style w:type="character" w:customStyle="1" w:styleId="WW8Num48z2">
    <w:name w:val="WW8Num48z2"/>
    <w:uiPriority w:val="99"/>
    <w:rsid w:val="00054B10"/>
    <w:rPr>
      <w:rFonts w:ascii="StarSymbol" w:eastAsia="StarSymbol"/>
      <w:sz w:val="18"/>
    </w:rPr>
  </w:style>
  <w:style w:type="character" w:customStyle="1" w:styleId="WW8Num48z4">
    <w:name w:val="WW8Num48z4"/>
    <w:uiPriority w:val="99"/>
    <w:rsid w:val="00054B10"/>
    <w:rPr>
      <w:rFonts w:ascii="Wingdings 2" w:hAnsi="Wingdings 2"/>
      <w:sz w:val="18"/>
    </w:rPr>
  </w:style>
  <w:style w:type="character" w:customStyle="1" w:styleId="WW8Num57z1">
    <w:name w:val="WW8Num57z1"/>
    <w:uiPriority w:val="99"/>
    <w:rsid w:val="00054B10"/>
    <w:rPr>
      <w:rFonts w:ascii="Symbol" w:hAnsi="Symbol"/>
    </w:rPr>
  </w:style>
  <w:style w:type="character" w:customStyle="1" w:styleId="WW8Num60z1">
    <w:name w:val="WW8Num60z1"/>
    <w:uiPriority w:val="99"/>
    <w:rsid w:val="00054B10"/>
    <w:rPr>
      <w:rFonts w:ascii="Symbol" w:hAnsi="Symbol"/>
      <w:sz w:val="18"/>
    </w:rPr>
  </w:style>
  <w:style w:type="character" w:customStyle="1" w:styleId="WW8Num60z4">
    <w:name w:val="WW8Num60z4"/>
    <w:uiPriority w:val="99"/>
    <w:rsid w:val="00054B10"/>
    <w:rPr>
      <w:rFonts w:ascii="Wingdings 2" w:hAnsi="Wingdings 2"/>
      <w:sz w:val="18"/>
    </w:rPr>
  </w:style>
  <w:style w:type="character" w:customStyle="1" w:styleId="WW8Num61z3">
    <w:name w:val="WW8Num61z3"/>
    <w:uiPriority w:val="99"/>
    <w:rsid w:val="00054B10"/>
    <w:rPr>
      <w:rFonts w:ascii="Symbol" w:hAnsi="Symbol"/>
      <w:sz w:val="18"/>
    </w:rPr>
  </w:style>
  <w:style w:type="character" w:customStyle="1" w:styleId="WW8Num65z3">
    <w:name w:val="WW8Num65z3"/>
    <w:uiPriority w:val="99"/>
    <w:rsid w:val="00054B10"/>
    <w:rPr>
      <w:rFonts w:ascii="Arial" w:hAnsi="Arial"/>
    </w:rPr>
  </w:style>
  <w:style w:type="character" w:customStyle="1" w:styleId="WW8Num69z1">
    <w:name w:val="WW8Num69z1"/>
    <w:uiPriority w:val="99"/>
    <w:rsid w:val="00054B10"/>
    <w:rPr>
      <w:rFonts w:ascii="Courier New" w:hAnsi="Courier New"/>
    </w:rPr>
  </w:style>
  <w:style w:type="character" w:customStyle="1" w:styleId="WW8Num72z2">
    <w:name w:val="WW8Num72z2"/>
    <w:uiPriority w:val="99"/>
    <w:rsid w:val="00054B10"/>
    <w:rPr>
      <w:sz w:val="18"/>
    </w:rPr>
  </w:style>
  <w:style w:type="character" w:customStyle="1" w:styleId="WW8Num72z3">
    <w:name w:val="WW8Num72z3"/>
    <w:uiPriority w:val="99"/>
    <w:rsid w:val="00054B10"/>
    <w:rPr>
      <w:rFonts w:ascii="StarSymbol" w:eastAsia="StarSymbol"/>
      <w:sz w:val="18"/>
    </w:rPr>
  </w:style>
  <w:style w:type="character" w:customStyle="1" w:styleId="WW8Num72z4">
    <w:name w:val="WW8Num72z4"/>
    <w:uiPriority w:val="99"/>
    <w:rsid w:val="00054B10"/>
    <w:rPr>
      <w:rFonts w:ascii="Wingdings 2" w:hAnsi="Wingdings 2"/>
      <w:sz w:val="18"/>
    </w:rPr>
  </w:style>
  <w:style w:type="character" w:customStyle="1" w:styleId="WW8Num73z0">
    <w:name w:val="WW8Num73z0"/>
    <w:uiPriority w:val="99"/>
    <w:rsid w:val="00054B10"/>
  </w:style>
  <w:style w:type="character" w:customStyle="1" w:styleId="WW8Num75z3">
    <w:name w:val="WW8Num75z3"/>
    <w:uiPriority w:val="99"/>
    <w:rsid w:val="00054B10"/>
    <w:rPr>
      <w:rFonts w:ascii="Symbol" w:hAnsi="Symbol"/>
      <w:sz w:val="18"/>
    </w:rPr>
  </w:style>
  <w:style w:type="character" w:customStyle="1" w:styleId="WW8Num85z3">
    <w:name w:val="WW8Num85z3"/>
    <w:uiPriority w:val="99"/>
    <w:rsid w:val="00054B10"/>
    <w:rPr>
      <w:sz w:val="18"/>
    </w:rPr>
  </w:style>
  <w:style w:type="character" w:customStyle="1" w:styleId="WW8Num91z2">
    <w:name w:val="WW8Num91z2"/>
    <w:uiPriority w:val="99"/>
    <w:rsid w:val="00054B10"/>
    <w:rPr>
      <w:sz w:val="18"/>
    </w:rPr>
  </w:style>
  <w:style w:type="character" w:customStyle="1" w:styleId="WW8Num91z4">
    <w:name w:val="WW8Num91z4"/>
    <w:uiPriority w:val="99"/>
    <w:rsid w:val="00054B10"/>
    <w:rPr>
      <w:rFonts w:ascii="Wingdings 2" w:hAnsi="Wingdings 2"/>
      <w:sz w:val="18"/>
    </w:rPr>
  </w:style>
  <w:style w:type="character" w:customStyle="1" w:styleId="WW8Num94z0">
    <w:name w:val="WW8Num94z0"/>
    <w:uiPriority w:val="99"/>
    <w:rsid w:val="00054B10"/>
    <w:rPr>
      <w:color w:val="auto"/>
    </w:rPr>
  </w:style>
  <w:style w:type="character" w:customStyle="1" w:styleId="WW8Num95z3">
    <w:name w:val="WW8Num95z3"/>
    <w:uiPriority w:val="99"/>
    <w:rsid w:val="00054B10"/>
    <w:rPr>
      <w:rFonts w:ascii="Symbol" w:hAnsi="Symbol"/>
      <w:b/>
      <w:sz w:val="18"/>
    </w:rPr>
  </w:style>
  <w:style w:type="character" w:customStyle="1" w:styleId="WW8Num98z3">
    <w:name w:val="WW8Num98z3"/>
    <w:uiPriority w:val="99"/>
    <w:rsid w:val="00054B10"/>
    <w:rPr>
      <w:b/>
    </w:rPr>
  </w:style>
  <w:style w:type="character" w:customStyle="1" w:styleId="WW8Num99z3">
    <w:name w:val="WW8Num99z3"/>
    <w:uiPriority w:val="99"/>
    <w:rsid w:val="00054B10"/>
    <w:rPr>
      <w:b/>
    </w:rPr>
  </w:style>
  <w:style w:type="character" w:customStyle="1" w:styleId="WW8Num104z2">
    <w:name w:val="WW8Num104z2"/>
    <w:uiPriority w:val="99"/>
    <w:rsid w:val="00054B10"/>
    <w:rPr>
      <w:sz w:val="18"/>
    </w:rPr>
  </w:style>
  <w:style w:type="character" w:customStyle="1" w:styleId="WW8Num104z3">
    <w:name w:val="WW8Num104z3"/>
    <w:uiPriority w:val="99"/>
    <w:rsid w:val="00054B10"/>
    <w:rPr>
      <w:rFonts w:ascii="StarSymbol" w:eastAsia="StarSymbol"/>
      <w:sz w:val="18"/>
    </w:rPr>
  </w:style>
  <w:style w:type="character" w:customStyle="1" w:styleId="WW8Num104z4">
    <w:name w:val="WW8Num104z4"/>
    <w:uiPriority w:val="99"/>
    <w:rsid w:val="00054B10"/>
    <w:rPr>
      <w:rFonts w:ascii="Wingdings 2" w:hAnsi="Wingdings 2"/>
      <w:sz w:val="18"/>
    </w:rPr>
  </w:style>
  <w:style w:type="character" w:customStyle="1" w:styleId="WW8Num105z0">
    <w:name w:val="WW8Num105z0"/>
    <w:uiPriority w:val="99"/>
    <w:rsid w:val="00054B10"/>
  </w:style>
  <w:style w:type="character" w:customStyle="1" w:styleId="WW8Num107z0">
    <w:name w:val="WW8Num107z0"/>
    <w:uiPriority w:val="99"/>
    <w:rsid w:val="00054B10"/>
  </w:style>
  <w:style w:type="character" w:customStyle="1" w:styleId="WW8Num109z3">
    <w:name w:val="WW8Num109z3"/>
    <w:uiPriority w:val="99"/>
    <w:rsid w:val="00054B10"/>
    <w:rPr>
      <w:rFonts w:ascii="Symbol" w:hAnsi="Symbol"/>
      <w:sz w:val="18"/>
    </w:rPr>
  </w:style>
  <w:style w:type="character" w:customStyle="1" w:styleId="WW8Num113z0">
    <w:name w:val="WW8Num113z0"/>
    <w:uiPriority w:val="99"/>
    <w:rsid w:val="00054B10"/>
    <w:rPr>
      <w:color w:val="auto"/>
    </w:rPr>
  </w:style>
  <w:style w:type="character" w:customStyle="1" w:styleId="WW8Num114z1">
    <w:name w:val="WW8Num114z1"/>
    <w:uiPriority w:val="99"/>
    <w:rsid w:val="00054B10"/>
  </w:style>
  <w:style w:type="character" w:customStyle="1" w:styleId="WW8Num114z3">
    <w:name w:val="WW8Num114z3"/>
    <w:uiPriority w:val="99"/>
    <w:rsid w:val="00054B10"/>
    <w:rPr>
      <w:rFonts w:ascii="Symbol" w:hAnsi="Symbol"/>
      <w:sz w:val="18"/>
    </w:rPr>
  </w:style>
  <w:style w:type="character" w:customStyle="1" w:styleId="WW8Num115z3">
    <w:name w:val="WW8Num115z3"/>
    <w:uiPriority w:val="99"/>
    <w:rsid w:val="00054B10"/>
    <w:rPr>
      <w:b/>
    </w:rPr>
  </w:style>
  <w:style w:type="character" w:customStyle="1" w:styleId="WW8Num116z3">
    <w:name w:val="WW8Num116z3"/>
    <w:uiPriority w:val="99"/>
    <w:rsid w:val="00054B10"/>
    <w:rPr>
      <w:rFonts w:ascii="Symbol" w:hAnsi="Symbol"/>
      <w:b/>
      <w:sz w:val="18"/>
    </w:rPr>
  </w:style>
  <w:style w:type="character" w:customStyle="1" w:styleId="WW8Num122z0">
    <w:name w:val="WW8Num122z0"/>
    <w:uiPriority w:val="99"/>
    <w:rsid w:val="00054B10"/>
  </w:style>
  <w:style w:type="character" w:customStyle="1" w:styleId="WW8Num123z1">
    <w:name w:val="WW8Num123z1"/>
    <w:uiPriority w:val="99"/>
    <w:rsid w:val="00054B10"/>
    <w:rPr>
      <w:rFonts w:ascii="Arial" w:hAnsi="Arial"/>
      <w:sz w:val="20"/>
    </w:rPr>
  </w:style>
  <w:style w:type="character" w:customStyle="1" w:styleId="WW8Num125z0">
    <w:name w:val="WW8Num125z0"/>
    <w:uiPriority w:val="99"/>
    <w:rsid w:val="00054B10"/>
  </w:style>
  <w:style w:type="character" w:customStyle="1" w:styleId="WW8Num126z1">
    <w:name w:val="WW8Num126z1"/>
    <w:uiPriority w:val="99"/>
    <w:rsid w:val="00054B10"/>
  </w:style>
  <w:style w:type="character" w:customStyle="1" w:styleId="WW8Num126z3">
    <w:name w:val="WW8Num126z3"/>
    <w:uiPriority w:val="99"/>
    <w:rsid w:val="00054B10"/>
    <w:rPr>
      <w:rFonts w:ascii="Symbol" w:hAnsi="Symbol"/>
      <w:sz w:val="18"/>
    </w:rPr>
  </w:style>
  <w:style w:type="character" w:customStyle="1" w:styleId="WW8Num130z0">
    <w:name w:val="WW8Num130z0"/>
    <w:uiPriority w:val="99"/>
    <w:rsid w:val="00054B10"/>
  </w:style>
  <w:style w:type="character" w:customStyle="1" w:styleId="WW8Num131z0">
    <w:name w:val="WW8Num131z0"/>
    <w:uiPriority w:val="99"/>
    <w:rsid w:val="00054B10"/>
    <w:rPr>
      <w:color w:val="auto"/>
    </w:rPr>
  </w:style>
  <w:style w:type="character" w:customStyle="1" w:styleId="WW8Num138z0">
    <w:name w:val="WW8Num138z0"/>
    <w:uiPriority w:val="99"/>
    <w:rsid w:val="00054B10"/>
    <w:rPr>
      <w:sz w:val="20"/>
    </w:rPr>
  </w:style>
  <w:style w:type="character" w:customStyle="1" w:styleId="WW8Num138z2">
    <w:name w:val="WW8Num138z2"/>
    <w:uiPriority w:val="99"/>
    <w:rsid w:val="00054B10"/>
    <w:rPr>
      <w:sz w:val="18"/>
    </w:rPr>
  </w:style>
  <w:style w:type="character" w:customStyle="1" w:styleId="WW8Num138z3">
    <w:name w:val="WW8Num138z3"/>
    <w:uiPriority w:val="99"/>
    <w:rsid w:val="00054B10"/>
    <w:rPr>
      <w:rFonts w:ascii="StarSymbol" w:eastAsia="StarSymbol"/>
      <w:sz w:val="18"/>
    </w:rPr>
  </w:style>
  <w:style w:type="character" w:customStyle="1" w:styleId="WW8Num138z4">
    <w:name w:val="WW8Num138z4"/>
    <w:uiPriority w:val="99"/>
    <w:rsid w:val="00054B10"/>
    <w:rPr>
      <w:rFonts w:ascii="Wingdings 2" w:hAnsi="Wingdings 2"/>
      <w:sz w:val="18"/>
    </w:rPr>
  </w:style>
  <w:style w:type="character" w:customStyle="1" w:styleId="WW8Num139z1">
    <w:name w:val="WW8Num139z1"/>
    <w:uiPriority w:val="99"/>
    <w:rsid w:val="00054B10"/>
    <w:rPr>
      <w:rFonts w:ascii="Courier New" w:hAnsi="Courier New"/>
    </w:rPr>
  </w:style>
  <w:style w:type="character" w:customStyle="1" w:styleId="WW8Num139z2">
    <w:name w:val="WW8Num139z2"/>
    <w:uiPriority w:val="99"/>
    <w:rsid w:val="00054B10"/>
    <w:rPr>
      <w:rFonts w:ascii="Wingdings" w:hAnsi="Wingdings"/>
    </w:rPr>
  </w:style>
  <w:style w:type="character" w:customStyle="1" w:styleId="WW8Num145z0">
    <w:name w:val="WW8Num145z0"/>
    <w:uiPriority w:val="99"/>
    <w:rsid w:val="00054B10"/>
  </w:style>
  <w:style w:type="character" w:customStyle="1" w:styleId="WW8Num147z3">
    <w:name w:val="WW8Num147z3"/>
    <w:uiPriority w:val="99"/>
    <w:rsid w:val="00054B10"/>
    <w:rPr>
      <w:b/>
    </w:rPr>
  </w:style>
  <w:style w:type="character" w:customStyle="1" w:styleId="WW8Num149z0">
    <w:name w:val="WW8Num149z0"/>
    <w:uiPriority w:val="99"/>
    <w:rsid w:val="00054B10"/>
  </w:style>
  <w:style w:type="character" w:customStyle="1" w:styleId="Domylnaczcionkaakapitu2">
    <w:name w:val="Domyślna czcionka akapitu2"/>
    <w:uiPriority w:val="99"/>
    <w:rsid w:val="00054B10"/>
  </w:style>
  <w:style w:type="character" w:customStyle="1" w:styleId="WW8Num22z0">
    <w:name w:val="WW8Num22z0"/>
    <w:uiPriority w:val="99"/>
    <w:rsid w:val="00054B10"/>
    <w:rPr>
      <w:rFonts w:ascii="StarSymbol" w:eastAsia="StarSymbol"/>
    </w:rPr>
  </w:style>
  <w:style w:type="character" w:customStyle="1" w:styleId="WW-Absatz-Standardschriftart11111">
    <w:name w:val="WW-Absatz-Standardschriftart11111"/>
    <w:uiPriority w:val="99"/>
    <w:rsid w:val="00054B10"/>
  </w:style>
  <w:style w:type="character" w:customStyle="1" w:styleId="Domylnaczcionkaakapitu1">
    <w:name w:val="Domyślna czcionka akapitu1"/>
    <w:uiPriority w:val="99"/>
    <w:rsid w:val="00054B10"/>
  </w:style>
  <w:style w:type="character" w:customStyle="1" w:styleId="NagwekZnak">
    <w:name w:val="Nagłówek Znak"/>
    <w:uiPriority w:val="99"/>
    <w:rsid w:val="00054B10"/>
    <w:rPr>
      <w:rFonts w:ascii="Times New Roman" w:hAnsi="Times New Roman" w:cs="Times New Roman"/>
      <w:sz w:val="20"/>
      <w:szCs w:val="20"/>
    </w:rPr>
  </w:style>
  <w:style w:type="character" w:customStyle="1" w:styleId="StopkaZnak">
    <w:name w:val="Stopka Znak"/>
    <w:uiPriority w:val="99"/>
    <w:rsid w:val="00054B10"/>
    <w:rPr>
      <w:rFonts w:ascii="Times New Roman" w:hAnsi="Times New Roman" w:cs="Times New Roman"/>
      <w:sz w:val="24"/>
      <w:szCs w:val="24"/>
    </w:rPr>
  </w:style>
  <w:style w:type="character" w:customStyle="1" w:styleId="TytuZnak">
    <w:name w:val="Tytuł Znak"/>
    <w:aliases w:val="Znak6 Znak"/>
    <w:uiPriority w:val="99"/>
    <w:rsid w:val="00054B10"/>
    <w:rPr>
      <w:rFonts w:cs="Times New Roman"/>
      <w:smallCaps/>
      <w:sz w:val="52"/>
      <w:szCs w:val="52"/>
    </w:rPr>
  </w:style>
  <w:style w:type="character" w:customStyle="1" w:styleId="TekstpodstawowyZnak">
    <w:name w:val="Tekst podstawowy Znak"/>
    <w:uiPriority w:val="99"/>
    <w:rsid w:val="00054B10"/>
    <w:rPr>
      <w:rFonts w:ascii="Times New Roman" w:hAnsi="Times New Roman" w:cs="Times New Roman"/>
      <w:sz w:val="20"/>
      <w:szCs w:val="20"/>
    </w:rPr>
  </w:style>
  <w:style w:type="character" w:customStyle="1" w:styleId="TekstpodstawowywcityZnak">
    <w:name w:val="Tekst podstawowy wcięty Znak"/>
    <w:uiPriority w:val="99"/>
    <w:rsid w:val="00054B10"/>
    <w:rPr>
      <w:rFonts w:ascii="Times New Roman" w:hAnsi="Times New Roman" w:cs="Times New Roman"/>
      <w:sz w:val="20"/>
      <w:szCs w:val="20"/>
    </w:rPr>
  </w:style>
  <w:style w:type="character" w:customStyle="1" w:styleId="Tekstpodstawowy2Znak">
    <w:name w:val="Tekst podstawowy 2 Znak"/>
    <w:uiPriority w:val="99"/>
    <w:rsid w:val="00054B10"/>
    <w:rPr>
      <w:rFonts w:ascii="Times New Roman" w:hAnsi="Times New Roman" w:cs="Times New Roman"/>
      <w:b/>
      <w:sz w:val="20"/>
      <w:szCs w:val="20"/>
    </w:rPr>
  </w:style>
  <w:style w:type="character" w:customStyle="1" w:styleId="Tekstpodstawowy3Znak">
    <w:name w:val="Tekst podstawowy 3 Znak"/>
    <w:uiPriority w:val="99"/>
    <w:rsid w:val="00054B10"/>
    <w:rPr>
      <w:rFonts w:ascii="Times New Roman" w:hAnsi="Times New Roman" w:cs="Times New Roman"/>
      <w:sz w:val="20"/>
      <w:szCs w:val="20"/>
    </w:rPr>
  </w:style>
  <w:style w:type="character" w:customStyle="1" w:styleId="Tekstpodstawowywcity3Znak">
    <w:name w:val="Tekst podstawowy wcięty 3 Znak"/>
    <w:uiPriority w:val="99"/>
    <w:rsid w:val="00054B10"/>
    <w:rPr>
      <w:rFonts w:ascii="Times New Roman" w:hAnsi="Times New Roman" w:cs="Times New Roman"/>
      <w:sz w:val="20"/>
      <w:szCs w:val="20"/>
    </w:rPr>
  </w:style>
  <w:style w:type="character" w:customStyle="1" w:styleId="Tekstpodstawowywcity2Znak">
    <w:name w:val="Tekst podstawowy wcięty 2 Znak"/>
    <w:uiPriority w:val="99"/>
    <w:rsid w:val="00054B10"/>
    <w:rPr>
      <w:rFonts w:ascii="Times New Roman" w:hAnsi="Times New Roman" w:cs="Times New Roman"/>
      <w:sz w:val="24"/>
      <w:szCs w:val="24"/>
    </w:rPr>
  </w:style>
  <w:style w:type="character" w:customStyle="1" w:styleId="PlandokumentuZnak">
    <w:name w:val="Plan dokumentu Znak"/>
    <w:uiPriority w:val="99"/>
    <w:rsid w:val="00054B10"/>
    <w:rPr>
      <w:rFonts w:ascii="Tahoma" w:hAnsi="Tahoma" w:cs="Tahoma"/>
      <w:sz w:val="16"/>
      <w:szCs w:val="16"/>
    </w:rPr>
  </w:style>
  <w:style w:type="character" w:styleId="Hipercze">
    <w:name w:val="Hyperlink"/>
    <w:uiPriority w:val="99"/>
    <w:rsid w:val="00054B10"/>
    <w:rPr>
      <w:rFonts w:cs="Times New Roman"/>
      <w:color w:val="0000FF"/>
      <w:u w:val="single"/>
    </w:rPr>
  </w:style>
  <w:style w:type="character" w:customStyle="1" w:styleId="TekstdymkaZnak">
    <w:name w:val="Tekst dymka Znak"/>
    <w:uiPriority w:val="99"/>
    <w:rsid w:val="00054B10"/>
    <w:rPr>
      <w:rFonts w:ascii="Tahoma" w:hAnsi="Tahoma" w:cs="Tahoma"/>
      <w:sz w:val="16"/>
      <w:szCs w:val="16"/>
    </w:rPr>
  </w:style>
  <w:style w:type="character" w:styleId="Numerstrony">
    <w:name w:val="page number"/>
    <w:uiPriority w:val="99"/>
    <w:semiHidden/>
    <w:rsid w:val="00054B10"/>
    <w:rPr>
      <w:rFonts w:cs="Times New Roman"/>
    </w:rPr>
  </w:style>
  <w:style w:type="character" w:customStyle="1" w:styleId="TekstprzypisudolnegoZnak">
    <w:name w:val="Tekst przypisu dolnego Znak"/>
    <w:aliases w:val="Znak4 Znak"/>
    <w:uiPriority w:val="99"/>
    <w:rsid w:val="00054B10"/>
    <w:rPr>
      <w:rFonts w:cs="Calibri"/>
    </w:rPr>
  </w:style>
  <w:style w:type="character" w:customStyle="1" w:styleId="Znakiprzypiswdolnych">
    <w:name w:val="Znaki przypisów dolnych"/>
    <w:uiPriority w:val="99"/>
    <w:rsid w:val="00054B10"/>
    <w:rPr>
      <w:rFonts w:cs="Times New Roman"/>
      <w:vertAlign w:val="superscript"/>
    </w:rPr>
  </w:style>
  <w:style w:type="character" w:customStyle="1" w:styleId="PodtytuZnak">
    <w:name w:val="Podtytuł Znak"/>
    <w:uiPriority w:val="99"/>
    <w:rsid w:val="00054B10"/>
    <w:rPr>
      <w:rFonts w:cs="Times New Roman"/>
      <w:i/>
      <w:iCs/>
      <w:smallCaps/>
      <w:spacing w:val="10"/>
      <w:sz w:val="28"/>
      <w:szCs w:val="28"/>
    </w:rPr>
  </w:style>
  <w:style w:type="character" w:styleId="Pogrubienie">
    <w:name w:val="Strong"/>
    <w:uiPriority w:val="22"/>
    <w:qFormat/>
    <w:rsid w:val="00054B10"/>
    <w:rPr>
      <w:rFonts w:cs="Times New Roman"/>
      <w:b/>
    </w:rPr>
  </w:style>
  <w:style w:type="character" w:styleId="Uwydatnienie">
    <w:name w:val="Emphasis"/>
    <w:uiPriority w:val="20"/>
    <w:qFormat/>
    <w:rsid w:val="00054B10"/>
    <w:rPr>
      <w:rFonts w:cs="Times New Roman"/>
      <w:b/>
      <w:i/>
      <w:spacing w:val="10"/>
    </w:rPr>
  </w:style>
  <w:style w:type="character" w:customStyle="1" w:styleId="CytatZnak">
    <w:name w:val="Cytat Znak"/>
    <w:uiPriority w:val="99"/>
    <w:rsid w:val="00054B10"/>
    <w:rPr>
      <w:rFonts w:cs="Times New Roman"/>
      <w:i/>
      <w:iCs/>
    </w:rPr>
  </w:style>
  <w:style w:type="character" w:customStyle="1" w:styleId="CytatintensywnyZnak">
    <w:name w:val="Cytat intensywny Znak"/>
    <w:uiPriority w:val="99"/>
    <w:rsid w:val="00054B10"/>
    <w:rPr>
      <w:rFonts w:cs="Times New Roman"/>
      <w:i/>
      <w:iCs/>
    </w:rPr>
  </w:style>
  <w:style w:type="character" w:styleId="Wyrnieniedelikatne">
    <w:name w:val="Subtle Emphasis"/>
    <w:uiPriority w:val="99"/>
    <w:qFormat/>
    <w:rsid w:val="00054B10"/>
    <w:rPr>
      <w:rFonts w:cs="Times New Roman"/>
      <w:i/>
    </w:rPr>
  </w:style>
  <w:style w:type="character" w:styleId="Wyrnienieintensywne">
    <w:name w:val="Intense Emphasis"/>
    <w:uiPriority w:val="99"/>
    <w:qFormat/>
    <w:rsid w:val="00054B10"/>
    <w:rPr>
      <w:rFonts w:cs="Times New Roman"/>
      <w:b/>
      <w:i/>
    </w:rPr>
  </w:style>
  <w:style w:type="character" w:styleId="Odwoaniedelikatne">
    <w:name w:val="Subtle Reference"/>
    <w:uiPriority w:val="99"/>
    <w:qFormat/>
    <w:rsid w:val="00054B10"/>
    <w:rPr>
      <w:rFonts w:cs="Times New Roman"/>
      <w:smallCaps/>
    </w:rPr>
  </w:style>
  <w:style w:type="character" w:styleId="Odwoanieintensywne">
    <w:name w:val="Intense Reference"/>
    <w:uiPriority w:val="99"/>
    <w:qFormat/>
    <w:rsid w:val="00054B10"/>
    <w:rPr>
      <w:rFonts w:cs="Times New Roman"/>
      <w:b/>
      <w:smallCaps/>
    </w:rPr>
  </w:style>
  <w:style w:type="character" w:styleId="Tytuksiki">
    <w:name w:val="Book Title"/>
    <w:uiPriority w:val="99"/>
    <w:qFormat/>
    <w:rsid w:val="00054B10"/>
    <w:rPr>
      <w:rFonts w:cs="Times New Roman"/>
      <w:i/>
      <w:iCs/>
      <w:smallCaps/>
      <w:spacing w:val="5"/>
    </w:rPr>
  </w:style>
  <w:style w:type="character" w:customStyle="1" w:styleId="IWONANAGZnak">
    <w:name w:val="IWONA NAGŁ Znak"/>
    <w:uiPriority w:val="99"/>
    <w:rsid w:val="00054B1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054B10"/>
    <w:rPr>
      <w:rFonts w:cs="Times New Roman"/>
      <w:sz w:val="28"/>
      <w:lang w:val="en-US" w:eastAsia="en-US"/>
    </w:rPr>
  </w:style>
  <w:style w:type="character" w:customStyle="1" w:styleId="IWONATREZnak">
    <w:name w:val="IWONA TREŚĆ Znak"/>
    <w:uiPriority w:val="99"/>
    <w:rsid w:val="00054B10"/>
    <w:rPr>
      <w:rFonts w:ascii="Arial" w:hAnsi="Arial" w:cs="Arial"/>
      <w:sz w:val="28"/>
      <w:lang w:val="en-US" w:eastAsia="en-US"/>
    </w:rPr>
  </w:style>
  <w:style w:type="character" w:customStyle="1" w:styleId="WW-Znakiprzypiswdolnych">
    <w:name w:val="WW-Znaki przypisów dolnych"/>
    <w:uiPriority w:val="99"/>
    <w:rsid w:val="00054B10"/>
    <w:rPr>
      <w:rFonts w:cs="Times New Roman"/>
      <w:vertAlign w:val="superscript"/>
    </w:rPr>
  </w:style>
  <w:style w:type="character" w:customStyle="1" w:styleId="WW-Znakiprzypiswdolnych1">
    <w:name w:val="WW-Znaki przypisów dolnych1"/>
    <w:uiPriority w:val="99"/>
    <w:rsid w:val="00054B10"/>
    <w:rPr>
      <w:rFonts w:cs="Times New Roman"/>
      <w:vertAlign w:val="superscript"/>
    </w:rPr>
  </w:style>
  <w:style w:type="character" w:customStyle="1" w:styleId="Odwoanieprzypisudolnego2">
    <w:name w:val="Odwołanie przypisu dolnego2"/>
    <w:uiPriority w:val="99"/>
    <w:rsid w:val="00054B10"/>
    <w:rPr>
      <w:vertAlign w:val="superscript"/>
    </w:rPr>
  </w:style>
  <w:style w:type="character" w:customStyle="1" w:styleId="Odwoanieprzypisudolnego1">
    <w:name w:val="Odwołanie przypisu dolnego1"/>
    <w:uiPriority w:val="99"/>
    <w:rsid w:val="00054B10"/>
    <w:rPr>
      <w:vertAlign w:val="superscript"/>
    </w:rPr>
  </w:style>
  <w:style w:type="character" w:customStyle="1" w:styleId="Znakiprzypiswkocowych">
    <w:name w:val="Znaki przypisów końcowych"/>
    <w:uiPriority w:val="99"/>
    <w:rsid w:val="00054B10"/>
    <w:rPr>
      <w:vertAlign w:val="superscript"/>
    </w:rPr>
  </w:style>
  <w:style w:type="character" w:customStyle="1" w:styleId="WW-Znakiprzypiswkocowych">
    <w:name w:val="WW-Znaki przypisów końcowych"/>
    <w:uiPriority w:val="99"/>
    <w:rsid w:val="00054B10"/>
  </w:style>
  <w:style w:type="character" w:customStyle="1" w:styleId="Odwoanieprzypisukocowego1">
    <w:name w:val="Odwołanie przypisu końcowego1"/>
    <w:uiPriority w:val="99"/>
    <w:rsid w:val="00054B10"/>
    <w:rPr>
      <w:vertAlign w:val="superscript"/>
    </w:rPr>
  </w:style>
  <w:style w:type="character" w:customStyle="1" w:styleId="TekstprzypisukocowegoZnak">
    <w:name w:val="Tekst przypisu końcowego Znak"/>
    <w:uiPriority w:val="99"/>
    <w:rsid w:val="00054B10"/>
    <w:rPr>
      <w:rFonts w:ascii="Cambria" w:hAnsi="Cambria" w:cs="Cambria"/>
      <w:lang w:val="en-US" w:eastAsia="en-US"/>
    </w:rPr>
  </w:style>
  <w:style w:type="character" w:customStyle="1" w:styleId="Odwoanieprzypisudolnego3">
    <w:name w:val="Odwołanie przypisu dolnego3"/>
    <w:uiPriority w:val="99"/>
    <w:rsid w:val="00054B10"/>
    <w:rPr>
      <w:vertAlign w:val="superscript"/>
    </w:rPr>
  </w:style>
  <w:style w:type="character" w:customStyle="1" w:styleId="Odwoanieprzypisukocowego2">
    <w:name w:val="Odwołanie przypisu końcowego2"/>
    <w:uiPriority w:val="99"/>
    <w:rsid w:val="00054B10"/>
    <w:rPr>
      <w:vertAlign w:val="superscript"/>
    </w:rPr>
  </w:style>
  <w:style w:type="character" w:styleId="Odwoanieprzypisudolnego">
    <w:name w:val="footnote reference"/>
    <w:uiPriority w:val="99"/>
    <w:rsid w:val="00054B10"/>
    <w:rPr>
      <w:rFonts w:cs="Times New Roman"/>
      <w:vertAlign w:val="superscript"/>
    </w:rPr>
  </w:style>
  <w:style w:type="character" w:styleId="Odwoanieprzypisukocowego">
    <w:name w:val="endnote reference"/>
    <w:uiPriority w:val="99"/>
    <w:semiHidden/>
    <w:rsid w:val="00054B10"/>
    <w:rPr>
      <w:rFonts w:cs="Times New Roman"/>
      <w:vertAlign w:val="superscript"/>
    </w:rPr>
  </w:style>
  <w:style w:type="character" w:customStyle="1" w:styleId="Znakinumeracji">
    <w:name w:val="Znaki numeracji"/>
    <w:uiPriority w:val="99"/>
    <w:rsid w:val="00054B10"/>
  </w:style>
  <w:style w:type="paragraph" w:customStyle="1" w:styleId="Nagwek40">
    <w:name w:val="Nagłówek4"/>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styleId="Tekstpodstawowy">
    <w:name w:val="Body Text"/>
    <w:basedOn w:val="Normalny"/>
    <w:link w:val="TekstpodstawowyZnak2"/>
    <w:rsid w:val="00054B10"/>
    <w:pPr>
      <w:widowControl w:val="0"/>
      <w:suppressAutoHyphens/>
      <w:adjustRightInd w:val="0"/>
      <w:snapToGrid w:val="0"/>
      <w:jc w:val="right"/>
      <w:textAlignment w:val="baseline"/>
    </w:pPr>
    <w:rPr>
      <w:rFonts w:ascii="Cambria" w:eastAsia="Times New Roman" w:hAnsi="Cambria" w:cs="Times New Roman"/>
      <w:sz w:val="28"/>
      <w:szCs w:val="20"/>
    </w:rPr>
  </w:style>
  <w:style w:type="character" w:customStyle="1" w:styleId="TekstpodstawowyZnak2">
    <w:name w:val="Tekst podstawowy Znak2"/>
    <w:basedOn w:val="Domylnaczcionkaakapitu"/>
    <w:link w:val="Tekstpodstawowy"/>
    <w:rsid w:val="00054B10"/>
    <w:rPr>
      <w:rFonts w:ascii="Cambria" w:eastAsia="Times New Roman" w:hAnsi="Cambria" w:cs="Times New Roman"/>
      <w:sz w:val="28"/>
      <w:szCs w:val="20"/>
    </w:rPr>
  </w:style>
  <w:style w:type="paragraph" w:styleId="Lista">
    <w:name w:val="List"/>
    <w:basedOn w:val="Tekstpodstawowy"/>
    <w:uiPriority w:val="99"/>
    <w:rsid w:val="00054B10"/>
    <w:rPr>
      <w:rFonts w:cs="Tahoma"/>
    </w:rPr>
  </w:style>
  <w:style w:type="paragraph" w:customStyle="1" w:styleId="Podpis4">
    <w:name w:val="Podpis4"/>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Indeks">
    <w:name w:val="Indeks"/>
    <w:basedOn w:val="Normalny"/>
    <w:uiPriority w:val="99"/>
    <w:rsid w:val="00054B10"/>
    <w:pPr>
      <w:widowControl w:val="0"/>
      <w:suppressLineNumbers/>
      <w:suppressAutoHyphens/>
      <w:adjustRightInd w:val="0"/>
      <w:jc w:val="both"/>
      <w:textAlignment w:val="baseline"/>
    </w:pPr>
    <w:rPr>
      <w:rFonts w:ascii="Cambria" w:eastAsia="Times New Roman" w:hAnsi="Cambria" w:cs="Tahoma"/>
      <w:sz w:val="20"/>
      <w:szCs w:val="20"/>
    </w:rPr>
  </w:style>
  <w:style w:type="paragraph" w:customStyle="1" w:styleId="Nagwek30">
    <w:name w:val="Nagłówek3"/>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customStyle="1" w:styleId="Podpis3">
    <w:name w:val="Podpis3"/>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20">
    <w:name w:val="Nagłówek2"/>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2">
    <w:name w:val="Podpis2"/>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10">
    <w:name w:val="Nagłówek1"/>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1">
    <w:name w:val="Podpis1"/>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styleId="Nagwek">
    <w:name w:val="header"/>
    <w:basedOn w:val="Normalny"/>
    <w:link w:val="NagwekZnak2"/>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character" w:customStyle="1" w:styleId="NagwekZnak1">
    <w:name w:val="Nagłówek Znak1"/>
    <w:basedOn w:val="Domylnaczcionkaakapitu"/>
    <w:uiPriority w:val="99"/>
    <w:rsid w:val="00054B10"/>
  </w:style>
  <w:style w:type="character" w:customStyle="1" w:styleId="NagwekZnak2">
    <w:name w:val="Nagłówek Znak2"/>
    <w:link w:val="Nagwek"/>
    <w:locked/>
    <w:rsid w:val="00054B10"/>
    <w:rPr>
      <w:rFonts w:ascii="Cambria" w:eastAsia="Times New Roman" w:hAnsi="Cambria" w:cs="Times New Roman"/>
      <w:sz w:val="28"/>
      <w:szCs w:val="20"/>
    </w:rPr>
  </w:style>
  <w:style w:type="paragraph" w:styleId="Stopka">
    <w:name w:val="footer"/>
    <w:basedOn w:val="Normalny"/>
    <w:link w:val="Stopka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054B1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054B10"/>
    <w:pPr>
      <w:widowControl w:val="0"/>
      <w:suppressAutoHyphens/>
      <w:adjustRightInd w:val="0"/>
      <w:spacing w:after="300" w:line="240" w:lineRule="auto"/>
      <w:jc w:val="both"/>
      <w:textAlignment w:val="baseline"/>
    </w:pPr>
    <w:rPr>
      <w:rFonts w:ascii="Cambria" w:eastAsia="Times New Roman" w:hAnsi="Cambria" w:cs="Times New Roman"/>
      <w:smallCaps/>
      <w:sz w:val="52"/>
      <w:szCs w:val="52"/>
    </w:rPr>
  </w:style>
  <w:style w:type="character" w:customStyle="1" w:styleId="TytuZnak1">
    <w:name w:val="Tytuł Znak1"/>
    <w:aliases w:val="Znak6 Znak1"/>
    <w:basedOn w:val="Domylnaczcionkaakapitu"/>
    <w:link w:val="Tytu"/>
    <w:uiPriority w:val="99"/>
    <w:rsid w:val="00054B1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054B10"/>
    <w:pPr>
      <w:widowControl w:val="0"/>
      <w:suppressAutoHyphens/>
      <w:adjustRightInd w:val="0"/>
      <w:jc w:val="both"/>
      <w:textAlignment w:val="baseline"/>
    </w:pPr>
    <w:rPr>
      <w:rFonts w:ascii="Cambria" w:eastAsia="Times New Roman" w:hAnsi="Cambria" w:cs="Times New Roman"/>
      <w:i/>
      <w:iCs/>
      <w:smallCaps/>
      <w:spacing w:val="10"/>
      <w:sz w:val="28"/>
      <w:szCs w:val="28"/>
    </w:rPr>
  </w:style>
  <w:style w:type="character" w:customStyle="1" w:styleId="PodtytuZnak1">
    <w:name w:val="Podtytuł Znak1"/>
    <w:basedOn w:val="Domylnaczcionkaakapitu"/>
    <w:link w:val="Podtytu"/>
    <w:uiPriority w:val="99"/>
    <w:rsid w:val="00054B1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rsid w:val="00054B10"/>
    <w:pPr>
      <w:widowControl w:val="0"/>
      <w:suppressAutoHyphens/>
      <w:adjustRightInd w:val="0"/>
      <w:snapToGrid w:val="0"/>
      <w:ind w:left="360"/>
      <w:jc w:val="both"/>
      <w:textAlignment w:val="baseline"/>
    </w:pPr>
    <w:rPr>
      <w:rFonts w:ascii="Cambria" w:eastAsia="Times New Roman" w:hAnsi="Cambria" w:cs="Times New Roman"/>
      <w:sz w:val="28"/>
      <w:szCs w:val="20"/>
    </w:rPr>
  </w:style>
  <w:style w:type="character" w:customStyle="1" w:styleId="TekstpodstawowywcityZnak1">
    <w:name w:val="Tekst podstawowy wcięty Znak1"/>
    <w:basedOn w:val="Domylnaczcionkaakapitu"/>
    <w:link w:val="Tekstpodstawowywcity"/>
    <w:rsid w:val="00054B10"/>
    <w:rPr>
      <w:rFonts w:ascii="Cambria" w:eastAsia="Times New Roman" w:hAnsi="Cambria" w:cs="Times New Roman"/>
      <w:sz w:val="28"/>
      <w:szCs w:val="20"/>
    </w:rPr>
  </w:style>
  <w:style w:type="paragraph" w:customStyle="1" w:styleId="Tekstpodstawowy21">
    <w:name w:val="Tekst podstawowy 21"/>
    <w:basedOn w:val="Normalny"/>
    <w:rsid w:val="00054B10"/>
    <w:pPr>
      <w:widowControl w:val="0"/>
      <w:suppressAutoHyphens/>
      <w:adjustRightInd w:val="0"/>
      <w:snapToGrid w:val="0"/>
      <w:jc w:val="both"/>
      <w:textAlignment w:val="baseline"/>
    </w:pPr>
    <w:rPr>
      <w:rFonts w:ascii="Cambria" w:eastAsia="Times New Roman" w:hAnsi="Cambria" w:cs="Times New Roman"/>
      <w:b/>
      <w:sz w:val="36"/>
      <w:szCs w:val="20"/>
    </w:rPr>
  </w:style>
  <w:style w:type="paragraph" w:customStyle="1" w:styleId="Tekstpodstawowy31">
    <w:name w:val="Tekst podstawowy 31"/>
    <w:basedOn w:val="Normalny"/>
    <w:uiPriority w:val="99"/>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paragraph" w:customStyle="1" w:styleId="Tekstpodstawowywcity31">
    <w:name w:val="Tekst podstawowy wcięty 31"/>
    <w:basedOn w:val="Normalny"/>
    <w:uiPriority w:val="99"/>
    <w:rsid w:val="00054B10"/>
    <w:pPr>
      <w:widowControl w:val="0"/>
      <w:suppressAutoHyphens/>
      <w:adjustRightInd w:val="0"/>
      <w:snapToGrid w:val="0"/>
      <w:ind w:firstLine="708"/>
      <w:jc w:val="both"/>
      <w:textAlignment w:val="baseline"/>
    </w:pPr>
    <w:rPr>
      <w:rFonts w:ascii="Cambria" w:eastAsia="Times New Roman" w:hAnsi="Cambria" w:cs="Times New Roman"/>
      <w:sz w:val="28"/>
      <w:szCs w:val="20"/>
    </w:rPr>
  </w:style>
  <w:style w:type="paragraph" w:customStyle="1" w:styleId="Tekstpodstawowywcity21">
    <w:name w:val="Tekst podstawowy wcięty 21"/>
    <w:basedOn w:val="Normalny"/>
    <w:uiPriority w:val="99"/>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paragraph" w:customStyle="1" w:styleId="Plandokumentu1">
    <w:name w:val="Plan dokumentu1"/>
    <w:basedOn w:val="Normalny"/>
    <w:uiPriority w:val="99"/>
    <w:rsid w:val="00054B10"/>
    <w:pPr>
      <w:widowControl w:val="0"/>
      <w:suppressAutoHyphens/>
      <w:adjustRightInd w:val="0"/>
      <w:jc w:val="both"/>
      <w:textAlignment w:val="baseline"/>
    </w:pPr>
    <w:rPr>
      <w:rFonts w:ascii="Tahoma" w:eastAsia="Times New Roman" w:hAnsi="Tahoma" w:cs="Tahoma"/>
      <w:sz w:val="16"/>
      <w:szCs w:val="16"/>
    </w:rPr>
  </w:style>
  <w:style w:type="paragraph" w:customStyle="1" w:styleId="Zawartotabeli">
    <w:name w:val="Zawartość tabeli"/>
    <w:basedOn w:val="Normalny"/>
    <w:uiPriority w:val="99"/>
    <w:rsid w:val="00054B10"/>
    <w:pPr>
      <w:widowControl w:val="0"/>
      <w:suppressLineNumbers/>
      <w:suppressAutoHyphens/>
      <w:adjustRightInd w:val="0"/>
      <w:jc w:val="both"/>
      <w:textAlignment w:val="baseline"/>
    </w:pPr>
    <w:rPr>
      <w:rFonts w:ascii="Cambria" w:eastAsia="Times New Roman" w:hAnsi="Cambria" w:cs="Times New Roman"/>
      <w:sz w:val="20"/>
      <w:szCs w:val="20"/>
    </w:rPr>
  </w:style>
  <w:style w:type="paragraph" w:customStyle="1" w:styleId="Nagwektabeli">
    <w:name w:val="Nagłówek tabeli"/>
    <w:basedOn w:val="Zawartotabeli"/>
    <w:uiPriority w:val="99"/>
    <w:rsid w:val="00054B10"/>
    <w:pPr>
      <w:jc w:val="center"/>
    </w:pPr>
    <w:rPr>
      <w:b/>
      <w:bCs/>
    </w:rPr>
  </w:style>
  <w:style w:type="paragraph" w:styleId="Tekstdymka">
    <w:name w:val="Balloon Text"/>
    <w:basedOn w:val="Normalny"/>
    <w:link w:val="TekstdymkaZnak1"/>
    <w:uiPriority w:val="99"/>
    <w:rsid w:val="00054B10"/>
    <w:pPr>
      <w:widowControl w:val="0"/>
      <w:suppressAutoHyphens/>
      <w:adjustRightInd w:val="0"/>
      <w:jc w:val="both"/>
      <w:textAlignment w:val="baseline"/>
    </w:pPr>
    <w:rPr>
      <w:rFonts w:ascii="Tahoma" w:eastAsia="Times New Roman" w:hAnsi="Tahoma" w:cs="Tahoma"/>
      <w:sz w:val="16"/>
      <w:szCs w:val="16"/>
    </w:rPr>
  </w:style>
  <w:style w:type="character" w:customStyle="1" w:styleId="TekstdymkaZnak1">
    <w:name w:val="Tekst dymka Znak1"/>
    <w:basedOn w:val="Domylnaczcionkaakapitu"/>
    <w:link w:val="Tekstdymka"/>
    <w:uiPriority w:val="99"/>
    <w:rsid w:val="00054B10"/>
    <w:rPr>
      <w:rFonts w:ascii="Tahoma" w:eastAsia="Times New Roman" w:hAnsi="Tahoma" w:cs="Tahoma"/>
      <w:sz w:val="16"/>
      <w:szCs w:val="16"/>
    </w:rPr>
  </w:style>
  <w:style w:type="paragraph" w:styleId="Nagwekspisutreci">
    <w:name w:val="TOC Heading"/>
    <w:basedOn w:val="Nagwek1"/>
    <w:next w:val="Normalny"/>
    <w:uiPriority w:val="99"/>
    <w:qFormat/>
    <w:rsid w:val="00054B10"/>
    <w:pPr>
      <w:numPr>
        <w:numId w:val="0"/>
      </w:numPr>
      <w:ind w:left="360" w:hanging="360"/>
    </w:pPr>
  </w:style>
  <w:style w:type="paragraph" w:customStyle="1" w:styleId="Standard">
    <w:name w:val="Standard"/>
    <w:uiPriority w:val="99"/>
    <w:rsid w:val="00054B1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054B10"/>
    <w:rPr>
      <w:rFonts w:ascii="Cambria" w:eastAsia="Times New Roman" w:hAnsi="Cambria" w:cs="Times New Roman"/>
      <w:sz w:val="20"/>
      <w:szCs w:val="20"/>
    </w:rPr>
  </w:style>
  <w:style w:type="paragraph" w:customStyle="1" w:styleId="Tekstpodstawowy22">
    <w:name w:val="Tekst podstawowy 22"/>
    <w:basedOn w:val="Normalny"/>
    <w:uiPriority w:val="99"/>
    <w:rsid w:val="00054B10"/>
    <w:pPr>
      <w:widowControl w:val="0"/>
      <w:suppressAutoHyphens/>
      <w:adjustRightInd w:val="0"/>
      <w:jc w:val="both"/>
      <w:textAlignment w:val="baseline"/>
    </w:pPr>
    <w:rPr>
      <w:rFonts w:ascii="Arial" w:eastAsia="Times New Roman" w:hAnsi="Arial" w:cs="Arial"/>
      <w:sz w:val="20"/>
      <w:szCs w:val="20"/>
    </w:rPr>
  </w:style>
  <w:style w:type="paragraph" w:styleId="Tekstprzypisudolnego">
    <w:name w:val="footnote text"/>
    <w:aliases w:val="Znak4"/>
    <w:basedOn w:val="Normalny"/>
    <w:link w:val="Tekstprzypisudolnego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TekstprzypisudolnegoZnak1">
    <w:name w:val="Tekst przypisu dolnego Znak1"/>
    <w:aliases w:val="Znak4 Znak1"/>
    <w:basedOn w:val="Domylnaczcionkaakapitu"/>
    <w:link w:val="Tekstprzypisudolnego"/>
    <w:uiPriority w:val="99"/>
    <w:rsid w:val="00054B10"/>
    <w:rPr>
      <w:rFonts w:ascii="Cambria" w:eastAsia="Times New Roman" w:hAnsi="Cambria" w:cs="Times New Roman"/>
      <w:sz w:val="20"/>
      <w:szCs w:val="20"/>
    </w:rPr>
  </w:style>
  <w:style w:type="paragraph" w:styleId="Spistreci1">
    <w:name w:val="toc 1"/>
    <w:basedOn w:val="Normalny"/>
    <w:next w:val="Normalny"/>
    <w:uiPriority w:val="39"/>
    <w:rsid w:val="00054B10"/>
    <w:pPr>
      <w:widowControl w:val="0"/>
      <w:suppressAutoHyphens/>
      <w:adjustRightInd w:val="0"/>
      <w:jc w:val="both"/>
      <w:textAlignment w:val="baseline"/>
    </w:pPr>
    <w:rPr>
      <w:rFonts w:ascii="Arial" w:eastAsia="Times New Roman" w:hAnsi="Arial" w:cs="Times New Roman"/>
      <w:sz w:val="20"/>
      <w:szCs w:val="20"/>
    </w:rPr>
  </w:style>
  <w:style w:type="paragraph" w:customStyle="1" w:styleId="Legenda1">
    <w:name w:val="Legenda1"/>
    <w:basedOn w:val="Normalny"/>
    <w:next w:val="Normalny"/>
    <w:uiPriority w:val="99"/>
    <w:rsid w:val="00054B10"/>
    <w:pPr>
      <w:widowControl w:val="0"/>
      <w:suppressAutoHyphens/>
      <w:adjustRightInd w:val="0"/>
      <w:jc w:val="both"/>
      <w:textAlignment w:val="baseline"/>
    </w:pPr>
    <w:rPr>
      <w:rFonts w:ascii="Cambria" w:eastAsia="Times New Roman" w:hAnsi="Cambria" w:cs="Times New Roman"/>
      <w:b/>
      <w:bCs/>
      <w:smallCaps/>
      <w:color w:val="1F497D"/>
      <w:spacing w:val="10"/>
      <w:sz w:val="18"/>
      <w:szCs w:val="18"/>
    </w:rPr>
  </w:style>
  <w:style w:type="paragraph" w:styleId="Bezodstpw">
    <w:name w:val="No Spacing"/>
    <w:basedOn w:val="Normalny"/>
    <w:link w:val="BezodstpwZnak"/>
    <w:qFormat/>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BezodstpwZnak">
    <w:name w:val="Bez odstępów Znak"/>
    <w:link w:val="Bezodstpw"/>
    <w:qFormat/>
    <w:locked/>
    <w:rsid w:val="00054B10"/>
    <w:rPr>
      <w:rFonts w:ascii="Cambria" w:eastAsia="Times New Roman" w:hAnsi="Cambria" w:cs="Times New Roman"/>
      <w:sz w:val="20"/>
      <w:szCs w:val="20"/>
    </w:rPr>
  </w:style>
  <w:style w:type="paragraph" w:styleId="Cytat">
    <w:name w:val="Quote"/>
    <w:basedOn w:val="Normalny"/>
    <w:next w:val="Normalny"/>
    <w:link w:val="CytatZnak1"/>
    <w:uiPriority w:val="99"/>
    <w:qFormat/>
    <w:rsid w:val="00054B10"/>
    <w:pPr>
      <w:widowControl w:val="0"/>
      <w:suppressAutoHyphens/>
      <w:adjustRightInd w:val="0"/>
      <w:jc w:val="both"/>
      <w:textAlignment w:val="baseline"/>
    </w:pPr>
    <w:rPr>
      <w:rFonts w:ascii="Cambria" w:eastAsia="Times New Roman" w:hAnsi="Cambria" w:cs="Times New Roman"/>
      <w:i/>
      <w:iCs/>
      <w:sz w:val="20"/>
      <w:szCs w:val="20"/>
    </w:rPr>
  </w:style>
  <w:style w:type="character" w:customStyle="1" w:styleId="CytatZnak1">
    <w:name w:val="Cytat Znak1"/>
    <w:basedOn w:val="Domylnaczcionkaakapitu"/>
    <w:link w:val="Cytat"/>
    <w:uiPriority w:val="99"/>
    <w:rsid w:val="00054B1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054B10"/>
    <w:pPr>
      <w:widowControl w:val="0"/>
      <w:suppressAutoHyphens/>
      <w:adjustRightInd w:val="0"/>
      <w:spacing w:before="240" w:after="240" w:line="300" w:lineRule="auto"/>
      <w:ind w:left="1152" w:right="1152"/>
      <w:jc w:val="both"/>
      <w:textAlignment w:val="baseline"/>
    </w:pPr>
    <w:rPr>
      <w:rFonts w:ascii="Cambria" w:eastAsia="Times New Roman" w:hAnsi="Cambria" w:cs="Times New Roman"/>
      <w:i/>
      <w:iCs/>
      <w:sz w:val="20"/>
      <w:szCs w:val="20"/>
    </w:rPr>
  </w:style>
  <w:style w:type="character" w:customStyle="1" w:styleId="CytatintensywnyZnak1">
    <w:name w:val="Cytat intensywny Znak1"/>
    <w:basedOn w:val="Domylnaczcionkaakapitu"/>
    <w:link w:val="Cytatintensywny"/>
    <w:uiPriority w:val="99"/>
    <w:rsid w:val="00054B10"/>
    <w:rPr>
      <w:rFonts w:ascii="Cambria" w:eastAsia="Times New Roman" w:hAnsi="Cambria" w:cs="Times New Roman"/>
      <w:i/>
      <w:iCs/>
      <w:sz w:val="20"/>
      <w:szCs w:val="20"/>
    </w:rPr>
  </w:style>
  <w:style w:type="paragraph" w:styleId="Spistreci2">
    <w:name w:val="toc 2"/>
    <w:basedOn w:val="Normalny"/>
    <w:next w:val="Normalny"/>
    <w:uiPriority w:val="99"/>
    <w:semiHidden/>
    <w:rsid w:val="00054B10"/>
    <w:pPr>
      <w:widowControl w:val="0"/>
      <w:suppressAutoHyphens/>
      <w:adjustRightInd w:val="0"/>
      <w:spacing w:after="100"/>
      <w:ind w:left="220"/>
      <w:jc w:val="both"/>
      <w:textAlignment w:val="baseline"/>
    </w:pPr>
    <w:rPr>
      <w:rFonts w:ascii="Calibri" w:eastAsia="Times New Roman" w:hAnsi="Calibri" w:cs="Times New Roman"/>
      <w:sz w:val="20"/>
      <w:szCs w:val="20"/>
      <w:lang w:eastAsia="ar-SA"/>
    </w:rPr>
  </w:style>
  <w:style w:type="paragraph" w:styleId="Spistreci3">
    <w:name w:val="toc 3"/>
    <w:basedOn w:val="Normalny"/>
    <w:next w:val="Normalny"/>
    <w:uiPriority w:val="99"/>
    <w:semiHidden/>
    <w:rsid w:val="00054B10"/>
    <w:pPr>
      <w:widowControl w:val="0"/>
      <w:suppressAutoHyphens/>
      <w:adjustRightInd w:val="0"/>
      <w:spacing w:after="100"/>
      <w:ind w:left="440"/>
      <w:jc w:val="both"/>
      <w:textAlignment w:val="baseline"/>
    </w:pPr>
    <w:rPr>
      <w:rFonts w:ascii="Calibri" w:eastAsia="Times New Roman" w:hAnsi="Calibri" w:cs="Times New Roman"/>
      <w:sz w:val="20"/>
      <w:szCs w:val="20"/>
      <w:lang w:eastAsia="ar-SA"/>
    </w:rPr>
  </w:style>
  <w:style w:type="paragraph" w:customStyle="1" w:styleId="IWONATRE">
    <w:name w:val="IWONA TREŚĆ"/>
    <w:basedOn w:val="Tekstpodstawowy"/>
    <w:uiPriority w:val="99"/>
    <w:rsid w:val="00054B10"/>
    <w:pPr>
      <w:jc w:val="both"/>
    </w:pPr>
    <w:rPr>
      <w:rFonts w:ascii="Arial" w:hAnsi="Arial" w:cs="Arial"/>
      <w:sz w:val="20"/>
    </w:rPr>
  </w:style>
  <w:style w:type="paragraph" w:styleId="Spistreci4">
    <w:name w:val="toc 4"/>
    <w:basedOn w:val="Normalny"/>
    <w:next w:val="Normalny"/>
    <w:uiPriority w:val="99"/>
    <w:semiHidden/>
    <w:rsid w:val="00054B10"/>
    <w:pPr>
      <w:widowControl w:val="0"/>
      <w:suppressAutoHyphens/>
      <w:adjustRightInd w:val="0"/>
      <w:snapToGrid w:val="0"/>
      <w:spacing w:before="240" w:after="240"/>
      <w:jc w:val="center"/>
      <w:textAlignment w:val="baseline"/>
    </w:pPr>
    <w:rPr>
      <w:rFonts w:ascii="Cambria" w:eastAsia="Times New Roman" w:hAnsi="Cambria" w:cs="Times New Roman"/>
      <w:sz w:val="20"/>
      <w:szCs w:val="20"/>
    </w:rPr>
  </w:style>
  <w:style w:type="paragraph" w:customStyle="1" w:styleId="BodyTextIndent1">
    <w:name w:val="Body Text Indent1"/>
    <w:basedOn w:val="Normalny"/>
    <w:rsid w:val="00054B10"/>
    <w:pPr>
      <w:widowControl w:val="0"/>
      <w:suppressAutoHyphens/>
      <w:adjustRightInd w:val="0"/>
      <w:spacing w:after="120" w:line="480" w:lineRule="auto"/>
      <w:jc w:val="both"/>
      <w:textAlignment w:val="baseline"/>
    </w:pPr>
    <w:rPr>
      <w:rFonts w:ascii="Times New Roman" w:eastAsia="Times New Roman" w:hAnsi="Times New Roman" w:cs="Tahoma"/>
      <w:sz w:val="24"/>
      <w:szCs w:val="24"/>
      <w:lang w:eastAsia="pl-PL"/>
    </w:rPr>
  </w:style>
  <w:style w:type="paragraph" w:styleId="Spistreci5">
    <w:name w:val="toc 5"/>
    <w:basedOn w:val="Indeks"/>
    <w:uiPriority w:val="99"/>
    <w:semiHidden/>
    <w:rsid w:val="00054B10"/>
    <w:pPr>
      <w:ind w:left="1132"/>
    </w:pPr>
  </w:style>
  <w:style w:type="paragraph" w:styleId="Spistreci6">
    <w:name w:val="toc 6"/>
    <w:basedOn w:val="Indeks"/>
    <w:uiPriority w:val="99"/>
    <w:semiHidden/>
    <w:rsid w:val="00054B10"/>
    <w:pPr>
      <w:ind w:left="1415"/>
    </w:pPr>
  </w:style>
  <w:style w:type="paragraph" w:styleId="Spistreci7">
    <w:name w:val="toc 7"/>
    <w:basedOn w:val="Indeks"/>
    <w:uiPriority w:val="99"/>
    <w:semiHidden/>
    <w:rsid w:val="00054B10"/>
    <w:pPr>
      <w:ind w:left="1698"/>
    </w:pPr>
  </w:style>
  <w:style w:type="paragraph" w:styleId="Spistreci8">
    <w:name w:val="toc 8"/>
    <w:basedOn w:val="Indeks"/>
    <w:uiPriority w:val="99"/>
    <w:semiHidden/>
    <w:rsid w:val="00054B10"/>
    <w:pPr>
      <w:ind w:left="1981"/>
    </w:pPr>
  </w:style>
  <w:style w:type="paragraph" w:styleId="Spistreci9">
    <w:name w:val="toc 9"/>
    <w:basedOn w:val="Indeks"/>
    <w:uiPriority w:val="99"/>
    <w:semiHidden/>
    <w:rsid w:val="00054B10"/>
    <w:pPr>
      <w:ind w:left="2264"/>
    </w:pPr>
  </w:style>
  <w:style w:type="paragraph" w:customStyle="1" w:styleId="Spistreci10">
    <w:name w:val="Spis treści 10"/>
    <w:basedOn w:val="Indeks"/>
    <w:uiPriority w:val="99"/>
    <w:rsid w:val="00054B10"/>
    <w:pPr>
      <w:ind w:left="2547"/>
    </w:pPr>
  </w:style>
  <w:style w:type="paragraph" w:styleId="Tekstprzypisukocowego">
    <w:name w:val="endnote text"/>
    <w:basedOn w:val="Normalny"/>
    <w:link w:val="TekstprzypisukocowegoZnak1"/>
    <w:uiPriority w:val="99"/>
    <w:semiHidden/>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054B1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054B10"/>
  </w:style>
  <w:style w:type="character" w:customStyle="1" w:styleId="Tekstpodstawowywcity2Znak2">
    <w:name w:val="Tekst podstawowy wcięty 2 Znak2"/>
    <w:link w:val="Tekstpodstawowywcity2"/>
    <w:uiPriority w:val="99"/>
    <w:semiHidden/>
    <w:locked/>
    <w:rsid w:val="00054B10"/>
    <w:rPr>
      <w:rFonts w:ascii="Cambria" w:eastAsia="Times New Roman" w:hAnsi="Cambria" w:cs="Times New Roman"/>
      <w:sz w:val="20"/>
      <w:szCs w:val="20"/>
    </w:rPr>
  </w:style>
  <w:style w:type="paragraph" w:styleId="Tekstpodstawowy2">
    <w:name w:val="Body Text 2"/>
    <w:basedOn w:val="Normalny"/>
    <w:link w:val="Tekstpodstawowy2Znak2"/>
    <w:uiPriority w:val="99"/>
    <w:rsid w:val="00054B10"/>
    <w:pPr>
      <w:widowControl w:val="0"/>
      <w:suppressAutoHyphens/>
      <w:adjustRightInd w:val="0"/>
      <w:spacing w:after="120" w:line="480" w:lineRule="auto"/>
      <w:jc w:val="both"/>
      <w:textAlignment w:val="baseline"/>
    </w:pPr>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054B10"/>
  </w:style>
  <w:style w:type="character" w:customStyle="1" w:styleId="Tekstpodstawowy2Znak2">
    <w:name w:val="Tekst podstawowy 2 Znak2"/>
    <w:link w:val="Tekstpodstawowy2"/>
    <w:uiPriority w:val="99"/>
    <w:locked/>
    <w:rsid w:val="00054B10"/>
    <w:rPr>
      <w:rFonts w:ascii="Cambria" w:eastAsia="Times New Roman" w:hAnsi="Cambria" w:cs="Times New Roman"/>
      <w:sz w:val="20"/>
      <w:szCs w:val="20"/>
    </w:rPr>
  </w:style>
  <w:style w:type="paragraph" w:styleId="Tekstpodstawowy3">
    <w:name w:val="Body Text 3"/>
    <w:basedOn w:val="Normalny"/>
    <w:link w:val="Tekstpodstawowy3Znak2"/>
    <w:uiPriority w:val="99"/>
    <w:rsid w:val="00054B10"/>
    <w:pPr>
      <w:widowControl w:val="0"/>
      <w:suppressAutoHyphens/>
      <w:adjustRightInd w:val="0"/>
      <w:spacing w:after="120"/>
      <w:jc w:val="both"/>
      <w:textAlignment w:val="baseline"/>
    </w:pPr>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054B10"/>
    <w:rPr>
      <w:sz w:val="16"/>
      <w:szCs w:val="16"/>
    </w:rPr>
  </w:style>
  <w:style w:type="character" w:customStyle="1" w:styleId="Tekstpodstawowy3Znak2">
    <w:name w:val="Tekst podstawowy 3 Znak2"/>
    <w:link w:val="Tekstpodstawowy3"/>
    <w:uiPriority w:val="99"/>
    <w:locked/>
    <w:rsid w:val="00054B10"/>
    <w:rPr>
      <w:rFonts w:ascii="Cambria" w:eastAsia="Times New Roman" w:hAnsi="Cambria" w:cs="Times New Roman"/>
      <w:sz w:val="16"/>
      <w:szCs w:val="16"/>
    </w:rPr>
  </w:style>
  <w:style w:type="paragraph" w:customStyle="1" w:styleId="Bezodstpw1">
    <w:name w:val="Bez odstępów1"/>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kapitzlist1">
    <w:name w:val="Akapit z listą1"/>
    <w:basedOn w:val="Normalny"/>
    <w:uiPriority w:val="99"/>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symbol1">
    <w:name w:val="symbol1"/>
    <w:uiPriority w:val="99"/>
    <w:rsid w:val="00054B10"/>
    <w:rPr>
      <w:rFonts w:ascii="Courier New" w:hAnsi="Courier New" w:cs="Courier New"/>
      <w:b/>
      <w:bCs/>
      <w:sz w:val="19"/>
      <w:szCs w:val="19"/>
    </w:rPr>
  </w:style>
  <w:style w:type="paragraph" w:customStyle="1" w:styleId="Bezodstpw2">
    <w:name w:val="Bez odstępów2"/>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3">
    <w:name w:val="Bez odstępów3"/>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
    <w:basedOn w:val="Normalny"/>
    <w:next w:val="Mapadokumentu"/>
    <w:link w:val="MapadokumentuZnak"/>
    <w:uiPriority w:val="99"/>
    <w:rsid w:val="00054B10"/>
    <w:pPr>
      <w:widowControl w:val="0"/>
      <w:suppressAutoHyphens/>
      <w:adjustRightInd w:val="0"/>
      <w:jc w:val="both"/>
      <w:textAlignment w:val="baseline"/>
    </w:pPr>
    <w:rPr>
      <w:rFonts w:ascii="Tahoma" w:hAnsi="Tahoma" w:cs="Tahoma"/>
      <w:sz w:val="16"/>
      <w:szCs w:val="16"/>
      <w:lang w:val="en-US"/>
    </w:rPr>
  </w:style>
  <w:style w:type="character" w:customStyle="1" w:styleId="MapadokumentuZnak">
    <w:name w:val="Mapa dokumentu Znak"/>
    <w:link w:val="a"/>
    <w:uiPriority w:val="99"/>
    <w:semiHidden/>
    <w:locked/>
    <w:rsid w:val="00054B10"/>
    <w:rPr>
      <w:rFonts w:ascii="Tahoma" w:hAnsi="Tahoma" w:cs="Tahoma"/>
      <w:sz w:val="16"/>
      <w:szCs w:val="16"/>
      <w:lang w:val="en-US" w:eastAsia="en-US"/>
    </w:rPr>
  </w:style>
  <w:style w:type="paragraph" w:styleId="NormalnyWeb">
    <w:name w:val="Normal (Web)"/>
    <w:basedOn w:val="Normalny"/>
    <w:uiPriority w:val="99"/>
    <w:rsid w:val="00054B10"/>
    <w:pPr>
      <w:widowControl w:val="0"/>
      <w:suppressAutoHyphens/>
      <w:adjustRightInd w:val="0"/>
      <w:spacing w:before="100" w:after="100" w:line="240" w:lineRule="auto"/>
      <w:jc w:val="both"/>
      <w:textAlignment w:val="baseline"/>
    </w:pPr>
    <w:rPr>
      <w:rFonts w:ascii="Times New Roman" w:eastAsia="Times New Roman" w:hAnsi="Times New Roman" w:cs="Times New Roman"/>
      <w:noProof/>
      <w:sz w:val="24"/>
      <w:szCs w:val="24"/>
      <w:lang w:eastAsia="pl-PL"/>
    </w:rPr>
  </w:style>
  <w:style w:type="table" w:styleId="Tabela-Siatka">
    <w:name w:val="Table Grid"/>
    <w:basedOn w:val="Standardowy"/>
    <w:uiPriority w:val="99"/>
    <w:rsid w:val="00054B1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B1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054B10"/>
    <w:rPr>
      <w:rFonts w:cs="Times New Roman"/>
      <w:sz w:val="16"/>
      <w:szCs w:val="16"/>
    </w:rPr>
  </w:style>
  <w:style w:type="paragraph" w:styleId="Tekstkomentarza">
    <w:name w:val="annotation text"/>
    <w:basedOn w:val="Normalny"/>
    <w:link w:val="TekstkomentarzaZnak"/>
    <w:uiPriority w:val="99"/>
    <w:semiHidden/>
    <w:rsid w:val="00054B10"/>
    <w:pPr>
      <w:widowControl w:val="0"/>
      <w:suppressAutoHyphens/>
      <w:adjustRightInd w:val="0"/>
      <w:spacing w:line="240" w:lineRule="auto"/>
      <w:jc w:val="both"/>
      <w:textAlignment w:val="baseline"/>
    </w:pPr>
    <w:rPr>
      <w:rFonts w:ascii="Cambria" w:eastAsia="Times New Roman" w:hAnsi="Cambria" w:cs="Times New Roman"/>
      <w:sz w:val="20"/>
      <w:szCs w:val="20"/>
    </w:rPr>
  </w:style>
  <w:style w:type="character" w:customStyle="1" w:styleId="TekstkomentarzaZnak">
    <w:name w:val="Tekst komentarza Znak"/>
    <w:basedOn w:val="Domylnaczcionkaakapitu"/>
    <w:link w:val="Tekstkomentarza"/>
    <w:uiPriority w:val="99"/>
    <w:semiHidden/>
    <w:rsid w:val="00054B1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054B10"/>
    <w:rPr>
      <w:b/>
      <w:bCs/>
    </w:rPr>
  </w:style>
  <w:style w:type="character" w:customStyle="1" w:styleId="TematkomentarzaZnak">
    <w:name w:val="Temat komentarza Znak"/>
    <w:basedOn w:val="TekstkomentarzaZnak"/>
    <w:link w:val="Tematkomentarza"/>
    <w:uiPriority w:val="99"/>
    <w:semiHidden/>
    <w:rsid w:val="00054B10"/>
    <w:rPr>
      <w:rFonts w:ascii="Cambria" w:eastAsia="Times New Roman" w:hAnsi="Cambria" w:cs="Times New Roman"/>
      <w:b/>
      <w:bCs/>
      <w:sz w:val="20"/>
      <w:szCs w:val="20"/>
    </w:rPr>
  </w:style>
  <w:style w:type="paragraph" w:customStyle="1" w:styleId="Bezodstpw4">
    <w:name w:val="Bez odstępów4"/>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5">
    <w:name w:val="Bez odstępów5"/>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WW8Num309z1">
    <w:name w:val="WW8Num309z1"/>
    <w:uiPriority w:val="99"/>
    <w:rsid w:val="00054B10"/>
    <w:rPr>
      <w:rFonts w:ascii="Courier New" w:hAnsi="Courier New"/>
    </w:rPr>
  </w:style>
  <w:style w:type="paragraph" w:customStyle="1" w:styleId="Domylnie">
    <w:name w:val="Domyślnie"/>
    <w:rsid w:val="00054B1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054B10"/>
  </w:style>
  <w:style w:type="character" w:customStyle="1" w:styleId="alb">
    <w:name w:val="a_lb"/>
    <w:basedOn w:val="Domylnaczcionkaakapitu"/>
    <w:rsid w:val="00054B10"/>
  </w:style>
  <w:style w:type="paragraph" w:customStyle="1" w:styleId="Bezodstpw11">
    <w:name w:val="Bez odstępów11"/>
    <w:basedOn w:val="Normalny"/>
    <w:rsid w:val="00054B10"/>
    <w:pPr>
      <w:suppressAutoHyphens/>
      <w:spacing w:after="0" w:line="240" w:lineRule="auto"/>
    </w:pPr>
    <w:rPr>
      <w:rFonts w:ascii="Cambria" w:eastAsia="Calibri" w:hAnsi="Cambria" w:cs="Cambria"/>
    </w:rPr>
  </w:style>
  <w:style w:type="character" w:styleId="UyteHipercze">
    <w:name w:val="FollowedHyperlink"/>
    <w:uiPriority w:val="99"/>
    <w:semiHidden/>
    <w:unhideWhenUsed/>
    <w:rsid w:val="00054B10"/>
    <w:rPr>
      <w:color w:val="800080"/>
      <w:u w:val="single"/>
    </w:rPr>
  </w:style>
  <w:style w:type="character" w:customStyle="1" w:styleId="Nierozpoznanawzmianka1">
    <w:name w:val="Nierozpoznana wzmianka1"/>
    <w:uiPriority w:val="99"/>
    <w:semiHidden/>
    <w:unhideWhenUsed/>
    <w:rsid w:val="00054B10"/>
    <w:rPr>
      <w:color w:val="808080"/>
      <w:shd w:val="clear" w:color="auto" w:fill="E6E6E6"/>
    </w:rPr>
  </w:style>
  <w:style w:type="paragraph" w:customStyle="1" w:styleId="listaszczegowa2">
    <w:name w:val="lista szczegółowa 2"/>
    <w:basedOn w:val="Normalny"/>
    <w:link w:val="listaszczegowa2Znak"/>
    <w:qFormat/>
    <w:rsid w:val="00054B10"/>
    <w:pPr>
      <w:numPr>
        <w:numId w:val="2"/>
      </w:numPr>
      <w:spacing w:after="0" w:line="240" w:lineRule="auto"/>
      <w:jc w:val="both"/>
    </w:pPr>
    <w:rPr>
      <w:rFonts w:ascii="Franklin Gothic Book" w:eastAsia="Times New Roman" w:hAnsi="Franklin Gothic Book" w:cs="Times New Roman"/>
      <w:bCs/>
      <w:sz w:val="20"/>
      <w:szCs w:val="20"/>
      <w:lang w:eastAsia="pl-PL"/>
    </w:rPr>
  </w:style>
  <w:style w:type="character" w:customStyle="1" w:styleId="listaszczegowa2Znak">
    <w:name w:val="lista szczegółowa 2 Znak"/>
    <w:link w:val="listaszczegowa2"/>
    <w:rsid w:val="00054B1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054B1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054B10"/>
    <w:rPr>
      <w:rFonts w:ascii="Franklin Gothic Book" w:eastAsia="Times New Roman" w:hAnsi="Franklin Gothic Book" w:cs="Times New Roman"/>
      <w:b/>
      <w:bCs/>
      <w:sz w:val="20"/>
      <w:szCs w:val="20"/>
      <w:lang w:eastAsia="pl-PL"/>
    </w:rPr>
  </w:style>
  <w:style w:type="character" w:customStyle="1" w:styleId="citation-line">
    <w:name w:val="citation-line"/>
    <w:rsid w:val="00054B10"/>
  </w:style>
  <w:style w:type="paragraph" w:styleId="Mapadokumentu">
    <w:name w:val="Document Map"/>
    <w:basedOn w:val="Normalny"/>
    <w:link w:val="MapadokumentuZnak1"/>
    <w:uiPriority w:val="99"/>
    <w:semiHidden/>
    <w:unhideWhenUsed/>
    <w:rsid w:val="00054B10"/>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054B10"/>
    <w:rPr>
      <w:rFonts w:ascii="Tahoma" w:hAnsi="Tahoma" w:cs="Tahoma"/>
      <w:sz w:val="16"/>
      <w:szCs w:val="16"/>
    </w:rPr>
  </w:style>
  <w:style w:type="character" w:styleId="Tekstzastpczy">
    <w:name w:val="Placeholder Text"/>
    <w:basedOn w:val="Domylnaczcionkaakapitu"/>
    <w:uiPriority w:val="99"/>
    <w:semiHidden/>
    <w:rsid w:val="005D78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15612">
      <w:bodyDiv w:val="1"/>
      <w:marLeft w:val="0"/>
      <w:marRight w:val="0"/>
      <w:marTop w:val="0"/>
      <w:marBottom w:val="0"/>
      <w:divBdr>
        <w:top w:val="none" w:sz="0" w:space="0" w:color="auto"/>
        <w:left w:val="none" w:sz="0" w:space="0" w:color="auto"/>
        <w:bottom w:val="none" w:sz="0" w:space="0" w:color="auto"/>
        <w:right w:val="none" w:sz="0" w:space="0" w:color="auto"/>
      </w:divBdr>
    </w:div>
    <w:div w:id="14222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ojwgiy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galis.pl/document-view.seam?documentId=mfrxilrtg4ytgojygi3dc"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gnzwgqyd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D26C-62CD-49C1-8E38-58CB45B8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22</Pages>
  <Words>11569</Words>
  <Characters>69417</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Mika</dc:creator>
  <cp:lastModifiedBy>Paulina Mateusiak</cp:lastModifiedBy>
  <cp:revision>13</cp:revision>
  <cp:lastPrinted>2021-06-28T10:28:00Z</cp:lastPrinted>
  <dcterms:created xsi:type="dcterms:W3CDTF">2021-06-25T11:29:00Z</dcterms:created>
  <dcterms:modified xsi:type="dcterms:W3CDTF">2021-07-13T10:40:00Z</dcterms:modified>
</cp:coreProperties>
</file>