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17357" w14:textId="77777777" w:rsidR="00CA62E0" w:rsidRPr="00E0465F" w:rsidRDefault="00CA62E0" w:rsidP="002B6099">
      <w:pPr>
        <w:jc w:val="both"/>
        <w:rPr>
          <w:sz w:val="16"/>
        </w:rPr>
      </w:pPr>
      <w:bookmarkStart w:id="0" w:name="_Toc396220870"/>
    </w:p>
    <w:p w14:paraId="38F28462" w14:textId="77777777" w:rsidR="00CA62E0" w:rsidRPr="00E0465F" w:rsidRDefault="00CA62E0" w:rsidP="002B6099">
      <w:pPr>
        <w:jc w:val="both"/>
        <w:rPr>
          <w:sz w:val="16"/>
        </w:rPr>
      </w:pPr>
    </w:p>
    <w:p w14:paraId="4ACD6AC8" w14:textId="77777777" w:rsidR="006D4381" w:rsidRDefault="006D4381" w:rsidP="002B6099">
      <w:pPr>
        <w:autoSpaceDE w:val="0"/>
        <w:autoSpaceDN w:val="0"/>
        <w:adjustRightInd w:val="0"/>
        <w:jc w:val="both"/>
        <w:rPr>
          <w:rFonts w:ascii="Calibri,Bold" w:eastAsiaTheme="minorHAnsi" w:hAnsi="Calibri,Bold" w:cs="Calibri,Bold"/>
          <w:b/>
          <w:bCs/>
          <w:sz w:val="24"/>
          <w:lang w:eastAsia="en-US"/>
        </w:rPr>
      </w:pPr>
      <w:r>
        <w:rPr>
          <w:rFonts w:ascii="Calibri,Bold" w:eastAsiaTheme="minorHAnsi" w:hAnsi="Calibri,Bold" w:cs="Calibri,Bold"/>
          <w:b/>
          <w:bCs/>
          <w:sz w:val="24"/>
          <w:lang w:eastAsia="en-US"/>
        </w:rPr>
        <w:t>1. Uwagi ogólne</w:t>
      </w:r>
    </w:p>
    <w:p w14:paraId="458669ED" w14:textId="77777777" w:rsidR="006D4381" w:rsidRDefault="006D4381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1.1. Rysunki części elektrycznej należy rozpatrywać razem z rysunkami konstrukcji oraz projektów instalacji i przyłączy. W wycenie należy uwzględnić wszystkie otwory w elementach budynku związane z montażem i prowadzeniem instalacji.</w:t>
      </w:r>
    </w:p>
    <w:p w14:paraId="509A78D2" w14:textId="77777777" w:rsidR="006D4381" w:rsidRDefault="006D4381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1.2. Wszystkie opisy należy rozpatrywać łącznie z rysunkami oraz zestawieniami ilościowymi.</w:t>
      </w:r>
    </w:p>
    <w:p w14:paraId="5119F451" w14:textId="77777777" w:rsidR="00CA62E0" w:rsidRDefault="006D4381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1.3. Wykonawca stosujący rozwiązania materiałowe wskazane w specyfikacjach, zobowiązany jest do uwzględnienia w cenie wszelkich wymogów dotyczących stosowania materiałów i wyrobów w zakresie ich mocowania, osadzania, uszczelniania, stosowania sprzętu pomocniczego, narzędzi i wszelkich innych akcesoriów, jak również wszelkich konsekwencji wynikających z kolejności, czasu trwania i organizacji robot, których wymaga stosowana technologia.</w:t>
      </w:r>
    </w:p>
    <w:p w14:paraId="6BBEB412" w14:textId="77777777" w:rsidR="006D4381" w:rsidRDefault="006D4381" w:rsidP="002B6099">
      <w:pPr>
        <w:jc w:val="both"/>
        <w:rPr>
          <w:rFonts w:ascii="Calibri" w:eastAsiaTheme="minorHAnsi" w:hAnsi="Calibri" w:cs="Calibri"/>
          <w:sz w:val="24"/>
          <w:lang w:eastAsia="en-US"/>
        </w:rPr>
      </w:pPr>
    </w:p>
    <w:p w14:paraId="0E0EFEEB" w14:textId="77777777" w:rsidR="006D4381" w:rsidRDefault="006D4381" w:rsidP="002B6099">
      <w:pPr>
        <w:autoSpaceDE w:val="0"/>
        <w:autoSpaceDN w:val="0"/>
        <w:adjustRightInd w:val="0"/>
        <w:jc w:val="both"/>
        <w:rPr>
          <w:rFonts w:ascii="Calibri,Bold" w:eastAsiaTheme="minorHAnsi" w:hAnsi="Calibri,Bold" w:cs="Calibri,Bold"/>
          <w:b/>
          <w:bCs/>
          <w:sz w:val="24"/>
          <w:lang w:eastAsia="en-US"/>
        </w:rPr>
      </w:pPr>
      <w:r>
        <w:rPr>
          <w:rFonts w:ascii="Calibri,Bold" w:eastAsiaTheme="minorHAnsi" w:hAnsi="Calibri,Bold" w:cs="Calibri,Bold"/>
          <w:b/>
          <w:bCs/>
          <w:sz w:val="24"/>
          <w:lang w:eastAsia="en-US"/>
        </w:rPr>
        <w:t>2. Kalkulacje ilościowe</w:t>
      </w:r>
    </w:p>
    <w:p w14:paraId="705631E5" w14:textId="77777777" w:rsidR="006D4381" w:rsidRDefault="006D4381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2.1. Kalkulacje ilościowe sporządzone przez projektanta, przedstawione w tabelach, wykazach elementów, bazują na ilościach robot wynikających z projektów podlegających obmiarom. Narzuty z tytułu występowania odpadów, wykonywania połączeń (np. na zakładkę), gospodarki materiałami i inne wpływające na rzeczywiste ich zużycie winny być skalkulowane przez Wykonawcę i uwzględnione w cenie.</w:t>
      </w:r>
    </w:p>
    <w:p w14:paraId="35C504B2" w14:textId="77777777" w:rsidR="006D4381" w:rsidRDefault="006D4381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2.2. Posługiwanie się wyliczeniami projektantów, bez ich sprawdzenia, nie zwalnia Wykonawcy robot od odpowiedzialności za wykonanie pełnego ilościowego zakresu robot, także w przypadku, jeśli wyliczenia biura projektów są błędne.</w:t>
      </w:r>
    </w:p>
    <w:p w14:paraId="6251E6B8" w14:textId="77777777" w:rsidR="006D4381" w:rsidRDefault="006D4381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2.3. Wypełniając kosztorysy bez uwag Wykonawca potwierdza zgodność wyliczeń Projektanta z tym, co przedstawiono na rysunkach. Wszelkie niezgodności między rysunkami i opisami oraz wyliczeniami winny być opisane i uzgodnione w ramach przygotowania i rozpatrywania oferty.</w:t>
      </w:r>
    </w:p>
    <w:p w14:paraId="7B0D1AAD" w14:textId="77777777" w:rsidR="006D4381" w:rsidRDefault="006D4381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2.4. Wszelkie propozycje stosowania rozwiązań technicznych, materiałowych i technologii</w:t>
      </w:r>
    </w:p>
    <w:p w14:paraId="40C54606" w14:textId="77777777" w:rsidR="006D4381" w:rsidRDefault="006D4381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montażu, muszą być wyraźnie i jednoznacznie opisane we wniosku materiałowym złożonym do akceptacji przez Projektanta i Inwestora. Wykonawca, który nie dopełnił tego warunku musi liczyć się z obowiązkiem demontażu zabudowanych materiałów i ponownym, wykonaniu robot .</w:t>
      </w:r>
    </w:p>
    <w:p w14:paraId="6B1C32A9" w14:textId="77777777" w:rsidR="006D4381" w:rsidRDefault="006D4381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2.5. Zamiana przez Wykonawcę wyrobów, materiałów i rozwiązań wskazanych w opisach na</w:t>
      </w:r>
    </w:p>
    <w:p w14:paraId="33D07F79" w14:textId="77777777" w:rsidR="006D4381" w:rsidRDefault="006D4381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równoważne podlega każdorazowo uzgodnieniu, w formie złożonego wniosku, przez Projektanta i</w:t>
      </w:r>
    </w:p>
    <w:p w14:paraId="60B70505" w14:textId="77777777" w:rsidR="006D4381" w:rsidRDefault="006D4381" w:rsidP="002B6099">
      <w:pPr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Inwestora.</w:t>
      </w:r>
    </w:p>
    <w:p w14:paraId="68487644" w14:textId="77777777" w:rsidR="006D4381" w:rsidRDefault="006D4381" w:rsidP="002B6099">
      <w:pPr>
        <w:jc w:val="both"/>
        <w:rPr>
          <w:rFonts w:ascii="Calibri" w:eastAsiaTheme="minorHAnsi" w:hAnsi="Calibri" w:cs="Calibri"/>
          <w:sz w:val="24"/>
          <w:lang w:eastAsia="en-US"/>
        </w:rPr>
      </w:pPr>
    </w:p>
    <w:p w14:paraId="3EEE0CA8" w14:textId="77777777" w:rsidR="006D4381" w:rsidRDefault="006D4381" w:rsidP="002B6099">
      <w:pPr>
        <w:autoSpaceDE w:val="0"/>
        <w:autoSpaceDN w:val="0"/>
        <w:adjustRightInd w:val="0"/>
        <w:jc w:val="both"/>
        <w:rPr>
          <w:rFonts w:ascii="Calibri,Bold" w:eastAsiaTheme="minorHAnsi" w:hAnsi="Calibri,Bold" w:cs="Calibri,Bold"/>
          <w:b/>
          <w:bCs/>
          <w:sz w:val="24"/>
          <w:lang w:eastAsia="en-US"/>
        </w:rPr>
      </w:pPr>
      <w:r>
        <w:rPr>
          <w:rFonts w:ascii="Calibri,Bold" w:eastAsiaTheme="minorHAnsi" w:hAnsi="Calibri,Bold" w:cs="Calibri,Bold"/>
          <w:b/>
          <w:bCs/>
          <w:sz w:val="24"/>
          <w:lang w:eastAsia="en-US"/>
        </w:rPr>
        <w:t>3. Zakres działalności Wykonawcy na budowie</w:t>
      </w:r>
    </w:p>
    <w:p w14:paraId="4D686FD5" w14:textId="77777777" w:rsidR="006D4381" w:rsidRDefault="006D4381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Zakres działalności Wykonawcy na budowie będzie obejmować:</w:t>
      </w:r>
    </w:p>
    <w:p w14:paraId="3A972050" w14:textId="77777777" w:rsidR="006D4381" w:rsidRDefault="006D4381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wykonanie robot zgodnie z obowiązującymi normami i przepisami, a dla produktów i wyrobów dla których norm takich nie ma, wykonanie robot zgodnie z odpowiednimi normami i standardami, którymi posługuje się producent danego wyrobu, jak również wykonanie robot zgodnie z instrukcjami producenta odnośnie warunków wykonania, transportu czy montażu;</w:t>
      </w:r>
    </w:p>
    <w:p w14:paraId="52BF600C" w14:textId="77777777" w:rsidR="006D4381" w:rsidRDefault="006D4381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organizację budowy w zakresie: zaopatrzenia w materiały, robocizny, transportu materiałów i osób, pracy sprzętu, obsługi administracyjnej, marketingu, podroży związanych z realizacją robot i innych czynności, które Wykonawca musi podjąć dla kompletnego i terminowego wykonania usługi,</w:t>
      </w:r>
    </w:p>
    <w:p w14:paraId="12D4950A" w14:textId="77777777" w:rsidR="006D4381" w:rsidRDefault="006D4381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lastRenderedPageBreak/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sporządzanie dokumentacji wykonawczej „do realizacji”, rysunków warsztatowych,</w:t>
      </w:r>
    </w:p>
    <w:p w14:paraId="00664A99" w14:textId="77777777" w:rsidR="006D4381" w:rsidRDefault="006D4381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rysunków powykonawczych ,</w:t>
      </w:r>
    </w:p>
    <w:p w14:paraId="6F487844" w14:textId="77777777" w:rsidR="006D4381" w:rsidRDefault="006D4381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świadczenia z tytułu gwarancji i rękojmi, w tym: przygotowanie instrukcji, </w:t>
      </w:r>
      <w:r w:rsidR="00840D87">
        <w:rPr>
          <w:rFonts w:ascii="Calibri" w:eastAsiaTheme="minorHAnsi" w:hAnsi="Calibri" w:cs="Calibri"/>
          <w:sz w:val="24"/>
          <w:lang w:eastAsia="en-US"/>
        </w:rPr>
        <w:t xml:space="preserve">przeszkolenie </w:t>
      </w:r>
      <w:r>
        <w:rPr>
          <w:rFonts w:ascii="Calibri" w:eastAsiaTheme="minorHAnsi" w:hAnsi="Calibri" w:cs="Calibri"/>
          <w:sz w:val="24"/>
          <w:lang w:eastAsia="en-US"/>
        </w:rPr>
        <w:t>personelu, uczestnictwo w naradach koordynacyjnych na budowie, odbiorach czą</w:t>
      </w:r>
      <w:r w:rsidR="00840D87">
        <w:rPr>
          <w:rFonts w:ascii="Calibri" w:eastAsiaTheme="minorHAnsi" w:hAnsi="Calibri" w:cs="Calibri"/>
          <w:sz w:val="24"/>
          <w:lang w:eastAsia="en-US"/>
        </w:rPr>
        <w:t xml:space="preserve">stkowych i </w:t>
      </w:r>
      <w:r>
        <w:rPr>
          <w:rFonts w:ascii="Calibri" w:eastAsiaTheme="minorHAnsi" w:hAnsi="Calibri" w:cs="Calibri"/>
          <w:sz w:val="24"/>
          <w:lang w:eastAsia="en-US"/>
        </w:rPr>
        <w:t>końcowym, obecność przy rozruchu urządzeń;</w:t>
      </w:r>
    </w:p>
    <w:p w14:paraId="4A3ABABF" w14:textId="77777777" w:rsidR="006D4381" w:rsidRDefault="006D4381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wyposażenie biura budowy, urządzenie miejsca spotkań</w:t>
      </w:r>
      <w:r w:rsidR="00840D87">
        <w:rPr>
          <w:rFonts w:ascii="Calibri" w:eastAsiaTheme="minorHAnsi" w:hAnsi="Calibri" w:cs="Calibri"/>
          <w:sz w:val="24"/>
          <w:lang w:eastAsia="en-US"/>
        </w:rPr>
        <w:t xml:space="preserve"> i archiwizowania </w:t>
      </w:r>
      <w:r>
        <w:rPr>
          <w:rFonts w:ascii="Calibri" w:eastAsiaTheme="minorHAnsi" w:hAnsi="Calibri" w:cs="Calibri"/>
          <w:sz w:val="24"/>
          <w:lang w:eastAsia="en-US"/>
        </w:rPr>
        <w:t xml:space="preserve">dokumentacji, </w:t>
      </w:r>
      <w:r w:rsidR="00840D87">
        <w:rPr>
          <w:rFonts w:ascii="Calibri" w:eastAsiaTheme="minorHAnsi" w:hAnsi="Calibri" w:cs="Calibri"/>
          <w:sz w:val="24"/>
          <w:lang w:eastAsia="en-US"/>
        </w:rPr>
        <w:t>próbek</w:t>
      </w:r>
      <w:r>
        <w:rPr>
          <w:rFonts w:ascii="Calibri" w:eastAsiaTheme="minorHAnsi" w:hAnsi="Calibri" w:cs="Calibri"/>
          <w:sz w:val="24"/>
          <w:lang w:eastAsia="en-US"/>
        </w:rPr>
        <w:t xml:space="preserve"> i </w:t>
      </w:r>
      <w:r w:rsidR="00840D87">
        <w:rPr>
          <w:rFonts w:ascii="Calibri" w:eastAsiaTheme="minorHAnsi" w:hAnsi="Calibri" w:cs="Calibri"/>
          <w:sz w:val="24"/>
          <w:lang w:eastAsia="en-US"/>
        </w:rPr>
        <w:t>prototypów</w:t>
      </w:r>
      <w:r>
        <w:rPr>
          <w:rFonts w:ascii="Calibri" w:eastAsiaTheme="minorHAnsi" w:hAnsi="Calibri" w:cs="Calibri"/>
          <w:sz w:val="24"/>
          <w:lang w:eastAsia="en-US"/>
        </w:rPr>
        <w:t>;</w:t>
      </w:r>
    </w:p>
    <w:p w14:paraId="4A1B04C8" w14:textId="77777777" w:rsidR="006D4381" w:rsidRDefault="006D4381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ubezpieczenie i ochronę placu budowy;</w:t>
      </w:r>
    </w:p>
    <w:p w14:paraId="09934CDE" w14:textId="77777777" w:rsidR="006D4381" w:rsidRDefault="006D4381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 w:rsidR="00840D87">
        <w:rPr>
          <w:rFonts w:ascii="Calibri" w:eastAsiaTheme="minorHAnsi" w:hAnsi="Calibri" w:cs="Calibri"/>
          <w:sz w:val="24"/>
          <w:lang w:eastAsia="en-US"/>
        </w:rPr>
        <w:t>nadzór</w:t>
      </w:r>
      <w:r>
        <w:rPr>
          <w:rFonts w:ascii="Calibri" w:eastAsiaTheme="minorHAnsi" w:hAnsi="Calibri" w:cs="Calibri"/>
          <w:sz w:val="24"/>
          <w:lang w:eastAsia="en-US"/>
        </w:rPr>
        <w:t xml:space="preserve"> geodezyjny;</w:t>
      </w:r>
    </w:p>
    <w:p w14:paraId="72F89CD0" w14:textId="77777777" w:rsidR="006D4381" w:rsidRDefault="006D4381" w:rsidP="002B6099">
      <w:pPr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inne czynności i prace określone w Umowie</w:t>
      </w:r>
    </w:p>
    <w:p w14:paraId="46A4D24C" w14:textId="77777777" w:rsidR="005C4693" w:rsidRDefault="005C4693" w:rsidP="002B6099">
      <w:pPr>
        <w:jc w:val="both"/>
        <w:rPr>
          <w:rFonts w:ascii="Calibri" w:eastAsiaTheme="minorHAnsi" w:hAnsi="Calibri" w:cs="Calibri"/>
          <w:sz w:val="24"/>
          <w:lang w:eastAsia="en-US"/>
        </w:rPr>
      </w:pPr>
    </w:p>
    <w:p w14:paraId="3C247577" w14:textId="77777777" w:rsidR="005C4693" w:rsidRDefault="005C4693" w:rsidP="002B6099">
      <w:pPr>
        <w:autoSpaceDE w:val="0"/>
        <w:autoSpaceDN w:val="0"/>
        <w:adjustRightInd w:val="0"/>
        <w:jc w:val="both"/>
        <w:rPr>
          <w:rFonts w:ascii="Calibri,Bold" w:eastAsiaTheme="minorHAnsi" w:hAnsi="Calibri,Bold" w:cs="Calibri,Bold"/>
          <w:b/>
          <w:bCs/>
          <w:sz w:val="24"/>
          <w:lang w:eastAsia="en-US"/>
        </w:rPr>
      </w:pPr>
      <w:r>
        <w:rPr>
          <w:rFonts w:ascii="Calibri,Bold" w:eastAsiaTheme="minorHAnsi" w:hAnsi="Calibri,Bold" w:cs="Calibri,Bold"/>
          <w:b/>
          <w:bCs/>
          <w:sz w:val="24"/>
          <w:lang w:eastAsia="en-US"/>
        </w:rPr>
        <w:t>4. Przedmiot oraz zakres opracowania</w:t>
      </w:r>
    </w:p>
    <w:p w14:paraId="5DBB377C" w14:textId="77777777" w:rsidR="005C4693" w:rsidRDefault="005C469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 xml:space="preserve">Przedmiotem opracowania jest specyfikacja techniczna wykonania i odbioru robot budowlanych instalacji elektrycznych wnętrzowych dla budynku </w:t>
      </w:r>
      <w:r w:rsidR="00691910">
        <w:rPr>
          <w:rFonts w:ascii="Calibri" w:eastAsiaTheme="minorHAnsi" w:hAnsi="Calibri" w:cs="Calibri"/>
          <w:sz w:val="24"/>
          <w:lang w:eastAsia="en-US"/>
        </w:rPr>
        <w:t>Zespołu Edukacyjnego nr 4</w:t>
      </w:r>
      <w:r>
        <w:rPr>
          <w:rFonts w:ascii="Calibri" w:eastAsiaTheme="minorHAnsi" w:hAnsi="Calibri" w:cs="Calibri"/>
          <w:sz w:val="24"/>
          <w:lang w:eastAsia="en-US"/>
        </w:rPr>
        <w:t xml:space="preserve"> w Zielonej Górze .  </w:t>
      </w:r>
    </w:p>
    <w:p w14:paraId="724C8768" w14:textId="77777777" w:rsidR="005C4693" w:rsidRDefault="005C469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Projekty związane:</w:t>
      </w:r>
    </w:p>
    <w:p w14:paraId="7CF3882E" w14:textId="77777777" w:rsidR="005C4693" w:rsidRDefault="005C469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Projekt architektoniczny,</w:t>
      </w:r>
    </w:p>
    <w:p w14:paraId="25BC4007" w14:textId="77777777" w:rsidR="005C4693" w:rsidRDefault="005C469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Projekty branżowe,</w:t>
      </w:r>
    </w:p>
    <w:p w14:paraId="41F11500" w14:textId="77777777" w:rsidR="005C4693" w:rsidRDefault="005C469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Opracowanie obejmuje instalacje elektryczne energetyczne wnętrzowe. W opracowaniu ujęto:</w:t>
      </w:r>
    </w:p>
    <w:p w14:paraId="58BF6D47" w14:textId="77777777" w:rsidR="005C4693" w:rsidRDefault="005C469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instalacje gniazd wtyczkowych ogólnego stosowania;</w:t>
      </w:r>
    </w:p>
    <w:p w14:paraId="42D0132F" w14:textId="77777777" w:rsidR="005C4693" w:rsidRDefault="005C469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instalacje oświetlenia ogólnego;</w:t>
      </w:r>
    </w:p>
    <w:p w14:paraId="437CDC79" w14:textId="77777777" w:rsidR="005C4693" w:rsidRDefault="005C469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instalację oświetlenia kierunkowego i ewakuacyjnego,</w:t>
      </w:r>
    </w:p>
    <w:p w14:paraId="2822E51A" w14:textId="77777777" w:rsidR="005C4693" w:rsidRDefault="005C4693" w:rsidP="002B6099">
      <w:pPr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instalację oświetlenia </w:t>
      </w:r>
      <w:r w:rsidR="00691910">
        <w:rPr>
          <w:rFonts w:ascii="Calibri" w:eastAsiaTheme="minorHAnsi" w:hAnsi="Calibri" w:cs="Calibri"/>
          <w:sz w:val="24"/>
          <w:lang w:eastAsia="en-US"/>
        </w:rPr>
        <w:t>zewnętrznego</w:t>
      </w:r>
    </w:p>
    <w:p w14:paraId="5DBBD36F" w14:textId="77777777" w:rsidR="002B4F01" w:rsidRDefault="002B4F01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instalacje siły 400/230V;</w:t>
      </w:r>
    </w:p>
    <w:p w14:paraId="09AB43FC" w14:textId="77777777" w:rsidR="002B4F01" w:rsidRDefault="002B4F01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instalacja uziomu, odgromowa i </w:t>
      </w:r>
      <w:r w:rsidR="00CB1086">
        <w:rPr>
          <w:rFonts w:ascii="Calibri" w:eastAsiaTheme="minorHAnsi" w:hAnsi="Calibri" w:cs="Calibri"/>
          <w:sz w:val="24"/>
          <w:lang w:eastAsia="en-US"/>
        </w:rPr>
        <w:t>wyrównania</w:t>
      </w:r>
      <w:r>
        <w:rPr>
          <w:rFonts w:ascii="Calibri" w:eastAsiaTheme="minorHAnsi" w:hAnsi="Calibri" w:cs="Calibri"/>
          <w:sz w:val="24"/>
          <w:lang w:eastAsia="en-US"/>
        </w:rPr>
        <w:t xml:space="preserve"> </w:t>
      </w:r>
      <w:r w:rsidR="00CB1086">
        <w:rPr>
          <w:rFonts w:ascii="Calibri" w:eastAsiaTheme="minorHAnsi" w:hAnsi="Calibri" w:cs="Calibri"/>
          <w:sz w:val="24"/>
          <w:lang w:eastAsia="en-US"/>
        </w:rPr>
        <w:t>potencjałów</w:t>
      </w:r>
      <w:r>
        <w:rPr>
          <w:rFonts w:ascii="Calibri" w:eastAsiaTheme="minorHAnsi" w:hAnsi="Calibri" w:cs="Calibri"/>
          <w:sz w:val="24"/>
          <w:lang w:eastAsia="en-US"/>
        </w:rPr>
        <w:t>;</w:t>
      </w:r>
    </w:p>
    <w:p w14:paraId="0A5BDB4A" w14:textId="77777777" w:rsidR="002B4F01" w:rsidRDefault="002B4F01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rozdzielnice niskiego napięcia,</w:t>
      </w:r>
    </w:p>
    <w:p w14:paraId="00F856F7" w14:textId="77777777" w:rsidR="002B4F01" w:rsidRDefault="002B4F01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instalację ochrony od porażeń,</w:t>
      </w:r>
    </w:p>
    <w:p w14:paraId="522CF43B" w14:textId="77777777" w:rsidR="006D4381" w:rsidRDefault="002B4F01" w:rsidP="002B6099">
      <w:pPr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instalację odgromową,</w:t>
      </w:r>
    </w:p>
    <w:p w14:paraId="21A2659C" w14:textId="77777777" w:rsidR="002B4F01" w:rsidRDefault="002B4F01" w:rsidP="002B6099">
      <w:pPr>
        <w:jc w:val="both"/>
        <w:rPr>
          <w:rFonts w:ascii="Calibri" w:eastAsiaTheme="minorHAnsi" w:hAnsi="Calibri" w:cs="Calibri"/>
          <w:sz w:val="24"/>
          <w:lang w:eastAsia="en-US"/>
        </w:rPr>
      </w:pPr>
    </w:p>
    <w:p w14:paraId="6E20DF5F" w14:textId="77777777" w:rsidR="006D4381" w:rsidRDefault="00CB1086" w:rsidP="002B6099">
      <w:pPr>
        <w:autoSpaceDE w:val="0"/>
        <w:autoSpaceDN w:val="0"/>
        <w:adjustRightInd w:val="0"/>
        <w:jc w:val="both"/>
        <w:rPr>
          <w:rFonts w:ascii="Calibri,Bold" w:eastAsiaTheme="minorHAnsi" w:hAnsi="Calibri,Bold" w:cs="Calibri,Bold"/>
          <w:b/>
          <w:bCs/>
          <w:sz w:val="24"/>
          <w:lang w:eastAsia="en-US"/>
        </w:rPr>
      </w:pPr>
      <w:r>
        <w:rPr>
          <w:rFonts w:ascii="Calibri,Bold" w:eastAsiaTheme="minorHAnsi" w:hAnsi="Calibri,Bold" w:cs="Calibri,Bold"/>
          <w:b/>
          <w:bCs/>
          <w:sz w:val="24"/>
          <w:lang w:eastAsia="en-US"/>
        </w:rPr>
        <w:t>5</w:t>
      </w:r>
      <w:r w:rsidR="001A49D3">
        <w:rPr>
          <w:rFonts w:ascii="Calibri,Bold" w:eastAsiaTheme="minorHAnsi" w:hAnsi="Calibri,Bold" w:cs="Calibri,Bold"/>
          <w:b/>
          <w:bCs/>
          <w:sz w:val="24"/>
          <w:lang w:eastAsia="en-US"/>
        </w:rPr>
        <w:t xml:space="preserve">. </w:t>
      </w:r>
      <w:r w:rsidR="006D4381">
        <w:rPr>
          <w:rFonts w:ascii="Calibri,Bold" w:eastAsiaTheme="minorHAnsi" w:hAnsi="Calibri,Bold" w:cs="Calibri,Bold"/>
          <w:b/>
          <w:bCs/>
          <w:sz w:val="24"/>
          <w:lang w:eastAsia="en-US"/>
        </w:rPr>
        <w:t xml:space="preserve"> Wymagania dotyczące właściwości wyrobów budowlanych</w:t>
      </w:r>
    </w:p>
    <w:p w14:paraId="7E262736" w14:textId="77777777" w:rsidR="006D4381" w:rsidRDefault="006D4381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Wszystkie materiały i wyroby elektryczne stosowane przez Wykonawcę muszą spełniać</w:t>
      </w:r>
      <w:r w:rsidR="001A49D3">
        <w:rPr>
          <w:rFonts w:ascii="Calibri" w:eastAsiaTheme="minorHAnsi" w:hAnsi="Calibri" w:cs="Calibri"/>
          <w:sz w:val="24"/>
          <w:lang w:eastAsia="en-US"/>
        </w:rPr>
        <w:t xml:space="preserve"> warunki </w:t>
      </w:r>
      <w:r>
        <w:rPr>
          <w:rFonts w:ascii="Calibri" w:eastAsiaTheme="minorHAnsi" w:hAnsi="Calibri" w:cs="Calibri"/>
          <w:sz w:val="24"/>
          <w:lang w:eastAsia="en-US"/>
        </w:rPr>
        <w:t>art. 10 „Prawa Budowlanego” i posiadać właściwości użytkowe, umożliwiające speł</w:t>
      </w:r>
      <w:r w:rsidR="001A49D3">
        <w:rPr>
          <w:rFonts w:ascii="Calibri" w:eastAsiaTheme="minorHAnsi" w:hAnsi="Calibri" w:cs="Calibri"/>
          <w:sz w:val="24"/>
          <w:lang w:eastAsia="en-US"/>
        </w:rPr>
        <w:t xml:space="preserve">nienie </w:t>
      </w:r>
      <w:r>
        <w:rPr>
          <w:rFonts w:ascii="Calibri" w:eastAsiaTheme="minorHAnsi" w:hAnsi="Calibri" w:cs="Calibri"/>
          <w:sz w:val="24"/>
          <w:lang w:eastAsia="en-US"/>
        </w:rPr>
        <w:t>wymagań podstawowych określonych w art. 5 ust. 1 pkt 1 „PB”.</w:t>
      </w:r>
    </w:p>
    <w:p w14:paraId="18BB2B72" w14:textId="77777777" w:rsidR="001A49D3" w:rsidRDefault="001A49D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</w:p>
    <w:p w14:paraId="5F7E6C62" w14:textId="77777777" w:rsidR="006D4381" w:rsidRDefault="006D4381" w:rsidP="002B6099">
      <w:pPr>
        <w:autoSpaceDE w:val="0"/>
        <w:autoSpaceDN w:val="0"/>
        <w:adjustRightInd w:val="0"/>
        <w:jc w:val="both"/>
        <w:rPr>
          <w:rFonts w:ascii="Calibri,Bold" w:eastAsiaTheme="minorHAnsi" w:hAnsi="Calibri,Bold" w:cs="Calibri,Bold"/>
          <w:b/>
          <w:bCs/>
          <w:sz w:val="24"/>
          <w:lang w:eastAsia="en-US"/>
        </w:rPr>
      </w:pPr>
      <w:r>
        <w:rPr>
          <w:rFonts w:ascii="Calibri,Bold" w:eastAsiaTheme="minorHAnsi" w:hAnsi="Calibri,Bold" w:cs="Calibri,Bold"/>
          <w:b/>
          <w:bCs/>
          <w:sz w:val="24"/>
          <w:lang w:eastAsia="en-US"/>
        </w:rPr>
        <w:t>6. Wymagania dotyczące sprzętu i maszyn zastosowanych na budowie</w:t>
      </w:r>
    </w:p>
    <w:p w14:paraId="1010DFBE" w14:textId="77777777" w:rsidR="006D4381" w:rsidRDefault="006D4381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Sprzęt i maszyny do wykonywania instalacji elektrycznych i kablowych muszą być w peł</w:t>
      </w:r>
      <w:r w:rsidR="001A49D3">
        <w:rPr>
          <w:rFonts w:ascii="Calibri" w:eastAsiaTheme="minorHAnsi" w:hAnsi="Calibri" w:cs="Calibri"/>
          <w:sz w:val="24"/>
          <w:lang w:eastAsia="en-US"/>
        </w:rPr>
        <w:t xml:space="preserve">ni sprawne </w:t>
      </w:r>
      <w:r>
        <w:rPr>
          <w:rFonts w:ascii="Calibri" w:eastAsiaTheme="minorHAnsi" w:hAnsi="Calibri" w:cs="Calibri"/>
          <w:sz w:val="24"/>
          <w:lang w:eastAsia="en-US"/>
        </w:rPr>
        <w:t xml:space="preserve">technicznie i bezpieczne dla obsługujących oraz </w:t>
      </w:r>
      <w:r w:rsidR="001A49D3">
        <w:rPr>
          <w:rFonts w:ascii="Calibri" w:eastAsiaTheme="minorHAnsi" w:hAnsi="Calibri" w:cs="Calibri"/>
          <w:sz w:val="24"/>
          <w:lang w:eastAsia="en-US"/>
        </w:rPr>
        <w:t>osób</w:t>
      </w:r>
      <w:r>
        <w:rPr>
          <w:rFonts w:ascii="Calibri" w:eastAsiaTheme="minorHAnsi" w:hAnsi="Calibri" w:cs="Calibri"/>
          <w:sz w:val="24"/>
          <w:lang w:eastAsia="en-US"/>
        </w:rPr>
        <w:t xml:space="preserve"> trzecich. Wykonawca musi posiadać</w:t>
      </w:r>
      <w:r w:rsidR="001A49D3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>stosowne i ważne dokumenty zezwalające na ich obsługę i eksploatację.</w:t>
      </w:r>
    </w:p>
    <w:p w14:paraId="72644454" w14:textId="77777777" w:rsidR="00CB4982" w:rsidRDefault="00CB4982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</w:p>
    <w:p w14:paraId="0B9E2F39" w14:textId="77777777" w:rsidR="00CB4982" w:rsidRDefault="00CB4982" w:rsidP="002B6099">
      <w:pPr>
        <w:autoSpaceDE w:val="0"/>
        <w:autoSpaceDN w:val="0"/>
        <w:adjustRightInd w:val="0"/>
        <w:jc w:val="both"/>
        <w:rPr>
          <w:rFonts w:ascii="Calibri,Bold" w:eastAsiaTheme="minorHAnsi" w:hAnsi="Calibri,Bold" w:cs="Calibri,Bold"/>
          <w:b/>
          <w:bCs/>
          <w:sz w:val="24"/>
          <w:lang w:eastAsia="en-US"/>
        </w:rPr>
      </w:pPr>
      <w:r>
        <w:rPr>
          <w:rFonts w:ascii="Calibri,Bold" w:eastAsiaTheme="minorHAnsi" w:hAnsi="Calibri,Bold" w:cs="Calibri,Bold"/>
          <w:b/>
          <w:bCs/>
          <w:sz w:val="24"/>
          <w:lang w:eastAsia="en-US"/>
        </w:rPr>
        <w:t>7. Wymagania ogólne wykonania instalacji elektrycznych</w:t>
      </w:r>
    </w:p>
    <w:p w14:paraId="4E8655FA" w14:textId="77777777" w:rsidR="00CB4982" w:rsidRDefault="00CB4982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 xml:space="preserve">Do wykonania instalacji elektrycznych należy używać </w:t>
      </w:r>
      <w:r w:rsidR="0076228C">
        <w:rPr>
          <w:rFonts w:ascii="Calibri" w:eastAsiaTheme="minorHAnsi" w:hAnsi="Calibri" w:cs="Calibri"/>
          <w:sz w:val="24"/>
          <w:lang w:eastAsia="en-US"/>
        </w:rPr>
        <w:t>przewodów</w:t>
      </w:r>
      <w:r>
        <w:rPr>
          <w:rFonts w:ascii="Calibri" w:eastAsiaTheme="minorHAnsi" w:hAnsi="Calibri" w:cs="Calibri"/>
          <w:sz w:val="24"/>
          <w:lang w:eastAsia="en-US"/>
        </w:rPr>
        <w:t xml:space="preserve"> i kabli, osprzę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tu oraz aparatury </w:t>
      </w:r>
      <w:r>
        <w:rPr>
          <w:rFonts w:ascii="Calibri" w:eastAsiaTheme="minorHAnsi" w:hAnsi="Calibri" w:cs="Calibri"/>
          <w:sz w:val="24"/>
          <w:lang w:eastAsia="en-US"/>
        </w:rPr>
        <w:t>i urządzeń posiadających znak bezpieczeństwa lub dopuszczeni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e do stosowania w budownictwie. </w:t>
      </w:r>
      <w:r>
        <w:rPr>
          <w:rFonts w:ascii="Calibri" w:eastAsiaTheme="minorHAnsi" w:hAnsi="Calibri" w:cs="Calibri"/>
          <w:sz w:val="24"/>
          <w:lang w:eastAsia="en-US"/>
        </w:rPr>
        <w:t xml:space="preserve">Instalacje elektryczne wykonać w </w:t>
      </w:r>
      <w:r w:rsidR="0076228C">
        <w:rPr>
          <w:rFonts w:ascii="Calibri" w:eastAsiaTheme="minorHAnsi" w:hAnsi="Calibri" w:cs="Calibri"/>
          <w:sz w:val="24"/>
          <w:lang w:eastAsia="en-US"/>
        </w:rPr>
        <w:t>sposób</w:t>
      </w:r>
      <w:r>
        <w:rPr>
          <w:rFonts w:ascii="Calibri" w:eastAsiaTheme="minorHAnsi" w:hAnsi="Calibri" w:cs="Calibri"/>
          <w:sz w:val="24"/>
          <w:lang w:eastAsia="en-US"/>
        </w:rPr>
        <w:t xml:space="preserve"> zapewniający ciągłą dostawę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 energii elektrycznej </w:t>
      </w:r>
      <w:r>
        <w:rPr>
          <w:rFonts w:ascii="Calibri" w:eastAsiaTheme="minorHAnsi" w:hAnsi="Calibri" w:cs="Calibri"/>
          <w:sz w:val="24"/>
          <w:lang w:eastAsia="en-US"/>
        </w:rPr>
        <w:t>o odpowiednich parametrach technicznych, stosownie do potrzeb użytkownika. Należy zapewnić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 równomierne</w:t>
      </w:r>
      <w:r>
        <w:rPr>
          <w:rFonts w:ascii="Calibri" w:eastAsiaTheme="minorHAnsi" w:hAnsi="Calibri" w:cs="Calibri"/>
          <w:sz w:val="24"/>
          <w:lang w:eastAsia="en-US"/>
        </w:rPr>
        <w:t xml:space="preserve"> obciążenie faz linii zasilających przez odpowiednie przyłączenia 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odbiorów </w:t>
      </w:r>
      <w:r>
        <w:rPr>
          <w:rFonts w:ascii="Calibri" w:eastAsiaTheme="minorHAnsi" w:hAnsi="Calibri" w:cs="Calibri"/>
          <w:sz w:val="24"/>
          <w:lang w:eastAsia="en-US"/>
        </w:rPr>
        <w:t xml:space="preserve">jednofazowych. Należy zapewnić bezkolizyjność instalacji </w:t>
      </w:r>
      <w:r>
        <w:rPr>
          <w:rFonts w:ascii="Calibri" w:eastAsiaTheme="minorHAnsi" w:hAnsi="Calibri" w:cs="Calibri"/>
          <w:sz w:val="24"/>
          <w:lang w:eastAsia="en-US"/>
        </w:rPr>
        <w:lastRenderedPageBreak/>
        <w:t>elektrycznych z innymi instalacjami, trasy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 przewodów</w:t>
      </w:r>
      <w:r>
        <w:rPr>
          <w:rFonts w:ascii="Calibri" w:eastAsiaTheme="minorHAnsi" w:hAnsi="Calibri" w:cs="Calibri"/>
          <w:sz w:val="24"/>
          <w:lang w:eastAsia="en-US"/>
        </w:rPr>
        <w:t xml:space="preserve"> należy wykonywać w liniach prostych, </w:t>
      </w:r>
      <w:r w:rsidR="0076228C">
        <w:rPr>
          <w:rFonts w:ascii="Calibri" w:eastAsiaTheme="minorHAnsi" w:hAnsi="Calibri" w:cs="Calibri"/>
          <w:sz w:val="24"/>
          <w:lang w:eastAsia="en-US"/>
        </w:rPr>
        <w:t>równoległych</w:t>
      </w:r>
      <w:r>
        <w:rPr>
          <w:rFonts w:ascii="Calibri" w:eastAsiaTheme="minorHAnsi" w:hAnsi="Calibri" w:cs="Calibri"/>
          <w:sz w:val="24"/>
          <w:lang w:eastAsia="en-US"/>
        </w:rPr>
        <w:t xml:space="preserve"> do krawędzi ścian i 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stropów, </w:t>
      </w:r>
      <w:r>
        <w:rPr>
          <w:rFonts w:ascii="Calibri" w:eastAsiaTheme="minorHAnsi" w:hAnsi="Calibri" w:cs="Calibri"/>
          <w:sz w:val="24"/>
          <w:lang w:eastAsia="en-US"/>
        </w:rPr>
        <w:t xml:space="preserve">w instalacji odbiorczej stosować odrębne obwody elektryczne do: gniazd 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ogólnego przeznaczenia, </w:t>
      </w:r>
      <w:r>
        <w:rPr>
          <w:rFonts w:ascii="Calibri" w:eastAsiaTheme="minorHAnsi" w:hAnsi="Calibri" w:cs="Calibri"/>
          <w:sz w:val="24"/>
          <w:lang w:eastAsia="en-US"/>
        </w:rPr>
        <w:t xml:space="preserve">gniazd komputerowych. Tablice rozdzielcze zabezpieczyć przed dostępem niepowołanych 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osób, </w:t>
      </w:r>
      <w:r>
        <w:rPr>
          <w:rFonts w:ascii="Calibri" w:eastAsiaTheme="minorHAnsi" w:hAnsi="Calibri" w:cs="Calibri"/>
          <w:sz w:val="24"/>
          <w:lang w:eastAsia="en-US"/>
        </w:rPr>
        <w:t>mocowanie puszek w ścianach i gniazd wtyczkowych w puszkach powinno zapewnić niezbędną</w:t>
      </w:r>
    </w:p>
    <w:p w14:paraId="129D4179" w14:textId="77777777" w:rsidR="00CB4982" w:rsidRDefault="00CB4982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wytrzymałość na wyciągnięcie wtyczki z gniazda. Zaleca się in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stalowanie puszek z otworami do </w:t>
      </w:r>
      <w:r>
        <w:rPr>
          <w:rFonts w:ascii="Calibri" w:eastAsiaTheme="minorHAnsi" w:hAnsi="Calibri" w:cs="Calibri"/>
          <w:sz w:val="24"/>
          <w:lang w:eastAsia="en-US"/>
        </w:rPr>
        <w:t xml:space="preserve">mocowania gniazd za pomocą </w:t>
      </w:r>
      <w:r w:rsidR="0076228C">
        <w:rPr>
          <w:rFonts w:ascii="Calibri" w:eastAsiaTheme="minorHAnsi" w:hAnsi="Calibri" w:cs="Calibri"/>
          <w:sz w:val="24"/>
          <w:lang w:eastAsia="en-US"/>
        </w:rPr>
        <w:t>wkrętów</w:t>
      </w:r>
      <w:r>
        <w:rPr>
          <w:rFonts w:ascii="Calibri" w:eastAsiaTheme="minorHAnsi" w:hAnsi="Calibri" w:cs="Calibri"/>
          <w:sz w:val="24"/>
          <w:lang w:eastAsia="en-US"/>
        </w:rPr>
        <w:t>. Załączenie oświetlenia powinno następować po</w:t>
      </w:r>
    </w:p>
    <w:p w14:paraId="35E576C8" w14:textId="77777777" w:rsidR="00CB4982" w:rsidRDefault="00CB4982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 xml:space="preserve">wciśnięciu </w:t>
      </w:r>
      <w:r w:rsidR="0076228C">
        <w:rPr>
          <w:rFonts w:ascii="Calibri" w:eastAsiaTheme="minorHAnsi" w:hAnsi="Calibri" w:cs="Calibri"/>
          <w:sz w:val="24"/>
          <w:lang w:eastAsia="en-US"/>
        </w:rPr>
        <w:t>górnej</w:t>
      </w:r>
      <w:r>
        <w:rPr>
          <w:rFonts w:ascii="Calibri" w:eastAsiaTheme="minorHAnsi" w:hAnsi="Calibri" w:cs="Calibri"/>
          <w:sz w:val="24"/>
          <w:lang w:eastAsia="en-US"/>
        </w:rPr>
        <w:t xml:space="preserve"> części łącznika kołyskowego, pojedyncze gniazda wtyczkowe ze stykiem</w:t>
      </w:r>
    </w:p>
    <w:p w14:paraId="3F0A967F" w14:textId="77777777" w:rsidR="00CB4982" w:rsidRDefault="00CB4982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 xml:space="preserve">ochronnym należy instalować w takim połączeniu, aby styk ten występował u </w:t>
      </w:r>
      <w:r w:rsidR="0076228C">
        <w:rPr>
          <w:rFonts w:ascii="Calibri" w:eastAsiaTheme="minorHAnsi" w:hAnsi="Calibri" w:cs="Calibri"/>
          <w:sz w:val="24"/>
          <w:lang w:eastAsia="en-US"/>
        </w:rPr>
        <w:t>góry</w:t>
      </w:r>
      <w:r>
        <w:rPr>
          <w:rFonts w:ascii="Calibri" w:eastAsiaTheme="minorHAnsi" w:hAnsi="Calibri" w:cs="Calibri"/>
          <w:sz w:val="24"/>
          <w:lang w:eastAsia="en-US"/>
        </w:rPr>
        <w:t>.</w:t>
      </w:r>
    </w:p>
    <w:p w14:paraId="143C56B0" w14:textId="77777777" w:rsidR="00CB4982" w:rsidRDefault="00CB4982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Instalacje elektryczne wewnętrzne należy wykonywać przewodami o żyłach miedzianych. Należ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y </w:t>
      </w:r>
      <w:r>
        <w:rPr>
          <w:rFonts w:ascii="Calibri" w:eastAsiaTheme="minorHAnsi" w:hAnsi="Calibri" w:cs="Calibri"/>
          <w:sz w:val="24"/>
          <w:lang w:eastAsia="en-US"/>
        </w:rPr>
        <w:t xml:space="preserve">sprawdzić, czy parametry zaprojektowanych zabezpieczeń i </w:t>
      </w:r>
      <w:r w:rsidR="0076228C">
        <w:rPr>
          <w:rFonts w:ascii="Calibri" w:eastAsiaTheme="minorHAnsi" w:hAnsi="Calibri" w:cs="Calibri"/>
          <w:sz w:val="24"/>
          <w:lang w:eastAsia="en-US"/>
        </w:rPr>
        <w:t>środków</w:t>
      </w:r>
      <w:r>
        <w:rPr>
          <w:rFonts w:ascii="Calibri" w:eastAsiaTheme="minorHAnsi" w:hAnsi="Calibri" w:cs="Calibri"/>
          <w:sz w:val="24"/>
          <w:lang w:eastAsia="en-US"/>
        </w:rPr>
        <w:t xml:space="preserve"> ochrony przeciwporażeniowej są zgodnie z aktualnymi przepisami i normami. Należy sprawdzić, czy ś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rodki ochrony przed </w:t>
      </w:r>
      <w:r>
        <w:rPr>
          <w:rFonts w:ascii="Calibri" w:eastAsiaTheme="minorHAnsi" w:hAnsi="Calibri" w:cs="Calibri"/>
          <w:sz w:val="24"/>
          <w:lang w:eastAsia="en-US"/>
        </w:rPr>
        <w:t>przepięciami są zgodne z aktualnymi przepisami i normami.</w:t>
      </w:r>
    </w:p>
    <w:p w14:paraId="69D65B87" w14:textId="77777777" w:rsidR="00CB4982" w:rsidRDefault="00CB4982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</w:p>
    <w:p w14:paraId="5F822FB8" w14:textId="77777777" w:rsidR="00CB4982" w:rsidRDefault="00CB4982" w:rsidP="002B6099">
      <w:pPr>
        <w:autoSpaceDE w:val="0"/>
        <w:autoSpaceDN w:val="0"/>
        <w:adjustRightInd w:val="0"/>
        <w:jc w:val="both"/>
        <w:rPr>
          <w:rFonts w:ascii="Calibri,Bold" w:eastAsiaTheme="minorHAnsi" w:hAnsi="Calibri,Bold" w:cs="Calibri,Bold"/>
          <w:b/>
          <w:bCs/>
          <w:sz w:val="24"/>
          <w:lang w:eastAsia="en-US"/>
        </w:rPr>
      </w:pPr>
      <w:r>
        <w:rPr>
          <w:rFonts w:ascii="Calibri,Bold" w:eastAsiaTheme="minorHAnsi" w:hAnsi="Calibri,Bold" w:cs="Calibri,Bold"/>
          <w:b/>
          <w:bCs/>
          <w:sz w:val="24"/>
          <w:lang w:eastAsia="en-US"/>
        </w:rPr>
        <w:t>8. Wymagania ogólne dotyczące zasilania urządzeń technologicznych</w:t>
      </w:r>
    </w:p>
    <w:p w14:paraId="206D9258" w14:textId="77777777" w:rsidR="00CB4982" w:rsidRDefault="00CB4982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Układ zasilania i rozdziału energii elektrycznej w budynku powinien zapewniać:</w:t>
      </w:r>
    </w:p>
    <w:p w14:paraId="2693EE0C" w14:textId="77777777" w:rsidR="00CB4982" w:rsidRDefault="00CB4982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odpowiednie parametry dostarczanej energii,</w:t>
      </w:r>
    </w:p>
    <w:p w14:paraId="141FFF0E" w14:textId="77777777" w:rsidR="00CB4982" w:rsidRDefault="00CB4982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przyjęte wymagania użytkowe,</w:t>
      </w:r>
    </w:p>
    <w:p w14:paraId="2A887482" w14:textId="77777777" w:rsidR="00CB4982" w:rsidRDefault="00CB4982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dogodny montaż,</w:t>
      </w:r>
    </w:p>
    <w:p w14:paraId="4FEA7073" w14:textId="77777777" w:rsidR="00CB4982" w:rsidRDefault="00CB4982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dogodną eksploatację instalacji elektrycznych i urządzeń rozdzielczych.</w:t>
      </w:r>
    </w:p>
    <w:p w14:paraId="6FE8C1B8" w14:textId="77777777" w:rsidR="00CB4982" w:rsidRDefault="00CB4982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Odbiory wewnątrz budynku należy przyłączać do sieci za pośrednictwem tablic rozdzielczych.</w:t>
      </w:r>
    </w:p>
    <w:p w14:paraId="4F5C96CB" w14:textId="77777777" w:rsidR="001A49D3" w:rsidRDefault="001A49D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</w:p>
    <w:p w14:paraId="2E11D9C4" w14:textId="77777777" w:rsidR="00CB4982" w:rsidRDefault="00CB4982" w:rsidP="002B6099">
      <w:pPr>
        <w:autoSpaceDE w:val="0"/>
        <w:autoSpaceDN w:val="0"/>
        <w:adjustRightInd w:val="0"/>
        <w:jc w:val="both"/>
        <w:rPr>
          <w:rFonts w:ascii="Calibri,Bold" w:eastAsiaTheme="minorHAnsi" w:hAnsi="Calibri,Bold" w:cs="Calibri,Bold"/>
          <w:b/>
          <w:bCs/>
          <w:sz w:val="24"/>
          <w:lang w:eastAsia="en-US"/>
        </w:rPr>
      </w:pPr>
      <w:r>
        <w:rPr>
          <w:rFonts w:ascii="Calibri,Bold" w:eastAsiaTheme="minorHAnsi" w:hAnsi="Calibri,Bold" w:cs="Calibri,Bold"/>
          <w:b/>
          <w:bCs/>
          <w:sz w:val="24"/>
          <w:lang w:eastAsia="en-US"/>
        </w:rPr>
        <w:t>9. Wymagania ogólne dotyczące urządzeń zasilających</w:t>
      </w:r>
    </w:p>
    <w:p w14:paraId="7DDBFCE1" w14:textId="77777777" w:rsidR="00CB4982" w:rsidRDefault="00CB4982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Urządzenia zasilające budynki użyteczności publicznej należy projektować, budować, użytkować</w:t>
      </w:r>
    </w:p>
    <w:p w14:paraId="7B814B48" w14:textId="77777777" w:rsidR="00CB4982" w:rsidRDefault="00CB4982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 xml:space="preserve">i utrzymywać zgodnie z przepisami </w:t>
      </w:r>
      <w:proofErr w:type="spellStart"/>
      <w:r>
        <w:rPr>
          <w:rFonts w:ascii="Calibri" w:eastAsiaTheme="minorHAnsi" w:hAnsi="Calibri" w:cs="Calibri"/>
          <w:sz w:val="24"/>
          <w:lang w:eastAsia="en-US"/>
        </w:rPr>
        <w:t>techniczno</w:t>
      </w:r>
      <w:proofErr w:type="spellEnd"/>
      <w:r>
        <w:rPr>
          <w:rFonts w:ascii="Calibri" w:eastAsiaTheme="minorHAnsi" w:hAnsi="Calibri" w:cs="Calibri"/>
          <w:sz w:val="24"/>
          <w:lang w:eastAsia="en-US"/>
        </w:rPr>
        <w:t xml:space="preserve"> – budowlanymi i Polskimi Normami oraz zasadami</w:t>
      </w:r>
    </w:p>
    <w:p w14:paraId="2A31F9A0" w14:textId="77777777" w:rsidR="00CB4982" w:rsidRDefault="00CB4982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wiedzy technicznej tak, aby zapewniały:</w:t>
      </w:r>
    </w:p>
    <w:p w14:paraId="5A423B53" w14:textId="77777777" w:rsidR="00CB4982" w:rsidRDefault="00CB4982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bezpieczeństwo konstrukcji,</w:t>
      </w:r>
    </w:p>
    <w:p w14:paraId="39EAD4F1" w14:textId="77777777" w:rsidR="00CB4982" w:rsidRDefault="00CB4982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bezpieczeństwo pożarowe,</w:t>
      </w:r>
    </w:p>
    <w:p w14:paraId="00F7E9B6" w14:textId="77777777" w:rsidR="00CB4982" w:rsidRDefault="00CB4982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bezpieczeństwo użytkowania,</w:t>
      </w:r>
    </w:p>
    <w:p w14:paraId="41CD9B85" w14:textId="77777777" w:rsidR="00CB4982" w:rsidRDefault="00CB4982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odpowiednie warunki higieniczne, zdrowotne, oraz ochronę środowiska,</w:t>
      </w:r>
    </w:p>
    <w:p w14:paraId="07D42433" w14:textId="77777777" w:rsidR="00CB4982" w:rsidRDefault="00CB4982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ochronę przed hałasem i drganiami,</w:t>
      </w:r>
    </w:p>
    <w:p w14:paraId="707D6029" w14:textId="77777777" w:rsidR="00CB4982" w:rsidRDefault="00CB4982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oszczędności energii.</w:t>
      </w:r>
    </w:p>
    <w:p w14:paraId="14DF0879" w14:textId="77777777" w:rsidR="00CB4982" w:rsidRDefault="00CB4982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Urządzenia zasilające budynki użyteczności publicznej powinny zapewnić dostawę energii</w:t>
      </w:r>
    </w:p>
    <w:p w14:paraId="4B54BBEF" w14:textId="77777777" w:rsidR="00CB4982" w:rsidRDefault="00CB4982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 xml:space="preserve">elektrycznej w </w:t>
      </w:r>
      <w:r w:rsidR="0076228C">
        <w:rPr>
          <w:rFonts w:ascii="Calibri" w:eastAsiaTheme="minorHAnsi" w:hAnsi="Calibri" w:cs="Calibri"/>
          <w:sz w:val="24"/>
          <w:lang w:eastAsia="en-US"/>
        </w:rPr>
        <w:t>sposób</w:t>
      </w:r>
      <w:r>
        <w:rPr>
          <w:rFonts w:ascii="Calibri" w:eastAsiaTheme="minorHAnsi" w:hAnsi="Calibri" w:cs="Calibri"/>
          <w:sz w:val="24"/>
          <w:lang w:eastAsia="en-US"/>
        </w:rPr>
        <w:t xml:space="preserve"> nie powodujący narażenia życia i zdrowia przebywają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cych w budynku ludzi </w:t>
      </w:r>
      <w:r>
        <w:rPr>
          <w:rFonts w:ascii="Calibri" w:eastAsiaTheme="minorHAnsi" w:hAnsi="Calibri" w:cs="Calibri"/>
          <w:sz w:val="24"/>
          <w:lang w:eastAsia="en-US"/>
        </w:rPr>
        <w:t>oraz zagrożenia pożarowego i środowiska. Urządzenia zasilające budynek powinny zapewniać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 xml:space="preserve">dostawę energii w taki </w:t>
      </w:r>
      <w:r w:rsidR="0076228C">
        <w:rPr>
          <w:rFonts w:ascii="Calibri" w:eastAsiaTheme="minorHAnsi" w:hAnsi="Calibri" w:cs="Calibri"/>
          <w:sz w:val="24"/>
          <w:lang w:eastAsia="en-US"/>
        </w:rPr>
        <w:t>sposób</w:t>
      </w:r>
      <w:r>
        <w:rPr>
          <w:rFonts w:ascii="Calibri" w:eastAsiaTheme="minorHAnsi" w:hAnsi="Calibri" w:cs="Calibri"/>
          <w:sz w:val="24"/>
          <w:lang w:eastAsia="en-US"/>
        </w:rPr>
        <w:t>, aby zasilane w energię elektryczną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 wszystkie lub wybrane </w:t>
      </w:r>
      <w:r>
        <w:rPr>
          <w:rFonts w:ascii="Calibri" w:eastAsiaTheme="minorHAnsi" w:hAnsi="Calibri" w:cs="Calibri"/>
          <w:sz w:val="24"/>
          <w:lang w:eastAsia="en-US"/>
        </w:rPr>
        <w:t>urządzenia techniczne mogły funkcjonować nieprzerwanie i niezawodnie. Elementy urządzeń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>zasilających należy tak zbudować, aby wymiana uszkodzonego elementu odbywała się w moż</w:t>
      </w:r>
      <w:r w:rsidR="0076228C">
        <w:rPr>
          <w:rFonts w:ascii="Calibri" w:eastAsiaTheme="minorHAnsi" w:hAnsi="Calibri" w:cs="Calibri"/>
          <w:sz w:val="24"/>
          <w:lang w:eastAsia="en-US"/>
        </w:rPr>
        <w:t>liwie krótkim</w:t>
      </w:r>
      <w:r>
        <w:rPr>
          <w:rFonts w:ascii="Calibri" w:eastAsiaTheme="minorHAnsi" w:hAnsi="Calibri" w:cs="Calibri"/>
          <w:sz w:val="24"/>
          <w:lang w:eastAsia="en-US"/>
        </w:rPr>
        <w:t xml:space="preserve"> czasie, a </w:t>
      </w:r>
      <w:r w:rsidR="0076228C">
        <w:rPr>
          <w:rFonts w:ascii="Calibri" w:eastAsiaTheme="minorHAnsi" w:hAnsi="Calibri" w:cs="Calibri"/>
          <w:sz w:val="24"/>
          <w:lang w:eastAsia="en-US"/>
        </w:rPr>
        <w:t>zakłócenia</w:t>
      </w:r>
      <w:r>
        <w:rPr>
          <w:rFonts w:ascii="Calibri" w:eastAsiaTheme="minorHAnsi" w:hAnsi="Calibri" w:cs="Calibri"/>
          <w:sz w:val="24"/>
          <w:lang w:eastAsia="en-US"/>
        </w:rPr>
        <w:t xml:space="preserve"> w funkcjonowaniu urządzeń t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echnicznych budynku spowodowane </w:t>
      </w:r>
      <w:r>
        <w:rPr>
          <w:rFonts w:ascii="Calibri" w:eastAsiaTheme="minorHAnsi" w:hAnsi="Calibri" w:cs="Calibri"/>
          <w:sz w:val="24"/>
          <w:lang w:eastAsia="en-US"/>
        </w:rPr>
        <w:t>uszkodzeniem miały ograniczony zasięg.</w:t>
      </w:r>
    </w:p>
    <w:p w14:paraId="0CBA9F96" w14:textId="427D2CA3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</w:p>
    <w:p w14:paraId="57265124" w14:textId="7403A971" w:rsidR="00E0465F" w:rsidRDefault="00E0465F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</w:p>
    <w:p w14:paraId="4B884C4F" w14:textId="46E46112" w:rsidR="00E0465F" w:rsidRDefault="00E0465F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</w:p>
    <w:p w14:paraId="426CB85F" w14:textId="5FE9DD44" w:rsidR="00E0465F" w:rsidRDefault="00E0465F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</w:p>
    <w:p w14:paraId="29DA61DB" w14:textId="39E8D478" w:rsidR="00E0465F" w:rsidRDefault="00E0465F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</w:p>
    <w:p w14:paraId="6E88F636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,Bold" w:eastAsiaTheme="minorHAnsi" w:hAnsi="Calibri,Bold" w:cs="Calibri,Bold"/>
          <w:b/>
          <w:bCs/>
          <w:sz w:val="24"/>
          <w:lang w:eastAsia="en-US"/>
        </w:rPr>
      </w:pPr>
      <w:r>
        <w:rPr>
          <w:rFonts w:ascii="Calibri,Bold" w:eastAsiaTheme="minorHAnsi" w:hAnsi="Calibri,Bold" w:cs="Calibri,Bold"/>
          <w:b/>
          <w:bCs/>
          <w:sz w:val="24"/>
          <w:lang w:eastAsia="en-US"/>
        </w:rPr>
        <w:lastRenderedPageBreak/>
        <w:t>10. Instalacje odbiorcze</w:t>
      </w:r>
    </w:p>
    <w:p w14:paraId="175A62B7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,Bold" w:eastAsiaTheme="minorHAnsi" w:hAnsi="Calibri,Bold" w:cs="Calibri,Bold"/>
          <w:b/>
          <w:bCs/>
          <w:sz w:val="24"/>
          <w:lang w:eastAsia="en-US"/>
        </w:rPr>
      </w:pPr>
    </w:p>
    <w:p w14:paraId="0189CBF1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Instalacje odbiorcze na klatkach schodowych i korytarzach i w p</w:t>
      </w:r>
      <w:r w:rsidR="00CB1086">
        <w:rPr>
          <w:rFonts w:ascii="Calibri" w:eastAsiaTheme="minorHAnsi" w:hAnsi="Calibri" w:cs="Calibri"/>
          <w:sz w:val="24"/>
          <w:lang w:eastAsia="en-US"/>
        </w:rPr>
        <w:t xml:space="preserve">omieszczeniach suchych - (temp. </w:t>
      </w:r>
      <w:r>
        <w:rPr>
          <w:rFonts w:ascii="Calibri" w:eastAsiaTheme="minorHAnsi" w:hAnsi="Calibri" w:cs="Calibri"/>
          <w:sz w:val="24"/>
          <w:lang w:eastAsia="en-US"/>
        </w:rPr>
        <w:t>Powietrza od + 5</w:t>
      </w:r>
      <w:r>
        <w:rPr>
          <w:rFonts w:ascii="Calibri" w:eastAsiaTheme="minorHAnsi" w:hAnsi="Calibri" w:cs="Calibri"/>
          <w:sz w:val="16"/>
          <w:szCs w:val="16"/>
          <w:lang w:eastAsia="en-US"/>
        </w:rPr>
        <w:t xml:space="preserve">0 </w:t>
      </w:r>
      <w:r>
        <w:rPr>
          <w:rFonts w:ascii="Calibri" w:eastAsiaTheme="minorHAnsi" w:hAnsi="Calibri" w:cs="Calibri"/>
          <w:sz w:val="24"/>
          <w:lang w:eastAsia="en-US"/>
        </w:rPr>
        <w:t>C + 35</w:t>
      </w:r>
      <w:r>
        <w:rPr>
          <w:rFonts w:ascii="Calibri" w:eastAsiaTheme="minorHAnsi" w:hAnsi="Calibri" w:cs="Calibri"/>
          <w:sz w:val="16"/>
          <w:szCs w:val="16"/>
          <w:lang w:eastAsia="en-US"/>
        </w:rPr>
        <w:t>0</w:t>
      </w:r>
      <w:r>
        <w:rPr>
          <w:rFonts w:ascii="Calibri" w:eastAsiaTheme="minorHAnsi" w:hAnsi="Calibri" w:cs="Calibri"/>
          <w:sz w:val="24"/>
          <w:lang w:eastAsia="en-US"/>
        </w:rPr>
        <w:t>C, a wilgotność względna do + 75 % w pomieszczeniach tego typu</w:t>
      </w:r>
      <w:r w:rsidR="00CB1086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>instalacje elektryczne należy wykonywać:</w:t>
      </w:r>
    </w:p>
    <w:p w14:paraId="1E619EA4" w14:textId="3D8CDABC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przewodami wtynkowymi typu </w:t>
      </w:r>
      <w:r w:rsidR="00E0465F">
        <w:rPr>
          <w:rFonts w:cs="Arial"/>
          <w:szCs w:val="20"/>
        </w:rPr>
        <w:t>N2XH-J</w:t>
      </w:r>
      <w:r w:rsidR="00E0465F">
        <w:rPr>
          <w:rFonts w:ascii="Calibri" w:eastAsiaTheme="minorHAnsi" w:hAnsi="Calibri" w:cs="Calibri"/>
          <w:sz w:val="24"/>
          <w:lang w:eastAsia="en-US"/>
        </w:rPr>
        <w:t xml:space="preserve"> </w:t>
      </w:r>
    </w:p>
    <w:p w14:paraId="220FB500" w14:textId="66619468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przewodami jedno i wielożyłowymi typu </w:t>
      </w:r>
      <w:r w:rsidR="00E0465F">
        <w:rPr>
          <w:rFonts w:cs="Arial"/>
          <w:szCs w:val="20"/>
        </w:rPr>
        <w:t>N2XH-J</w:t>
      </w:r>
      <w:r w:rsidR="00E0465F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>listwach instalacyjnych</w:t>
      </w:r>
    </w:p>
    <w:p w14:paraId="4F9F818D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przypodłogowych i ściennych,</w:t>
      </w:r>
    </w:p>
    <w:p w14:paraId="3539D76D" w14:textId="33B5485C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przewodami jednożyłowymi izolowanymi typu </w:t>
      </w:r>
      <w:r w:rsidR="00E0465F">
        <w:rPr>
          <w:rFonts w:cs="Arial"/>
          <w:szCs w:val="20"/>
        </w:rPr>
        <w:t>N2XH-J</w:t>
      </w:r>
      <w:r w:rsidR="00E0465F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>w rurkach pod tynkiem,</w:t>
      </w:r>
    </w:p>
    <w:p w14:paraId="070A40A0" w14:textId="559834BB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przewodami jedno i wielożyłowymi typu </w:t>
      </w:r>
      <w:r w:rsidR="00E0465F">
        <w:rPr>
          <w:rFonts w:cs="Arial"/>
          <w:szCs w:val="20"/>
        </w:rPr>
        <w:t>N2XH-J</w:t>
      </w:r>
      <w:r w:rsidR="00E0465F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>mocowanymi natynkowe nad</w:t>
      </w:r>
    </w:p>
    <w:p w14:paraId="2F5DED4D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stropami podwieszonymi, należy stosować os</w:t>
      </w:r>
      <w:r w:rsidR="00CB1086">
        <w:rPr>
          <w:rFonts w:ascii="Calibri" w:eastAsiaTheme="minorHAnsi" w:hAnsi="Calibri" w:cs="Calibri"/>
          <w:sz w:val="24"/>
          <w:lang w:eastAsia="en-US"/>
        </w:rPr>
        <w:t xml:space="preserve">przęt instalacyjny w wykonaniu: </w:t>
      </w:r>
      <w:r>
        <w:rPr>
          <w:rFonts w:ascii="Calibri" w:eastAsiaTheme="minorHAnsi" w:hAnsi="Calibri" w:cs="Calibri"/>
          <w:sz w:val="24"/>
          <w:lang w:eastAsia="en-US"/>
        </w:rPr>
        <w:t>natynkowym do instalacji na tynku, mur</w:t>
      </w:r>
      <w:r w:rsidR="00CB1086">
        <w:rPr>
          <w:rFonts w:ascii="Calibri" w:eastAsiaTheme="minorHAnsi" w:hAnsi="Calibri" w:cs="Calibri"/>
          <w:sz w:val="24"/>
          <w:lang w:eastAsia="en-US"/>
        </w:rPr>
        <w:t xml:space="preserve">ze i innym podłożu, podtynkowym przeznaczonym do instalacji </w:t>
      </w:r>
      <w:r>
        <w:rPr>
          <w:rFonts w:ascii="Calibri" w:eastAsiaTheme="minorHAnsi" w:hAnsi="Calibri" w:cs="Calibri"/>
          <w:sz w:val="24"/>
          <w:lang w:eastAsia="en-US"/>
        </w:rPr>
        <w:t>podtynkowej, wtynkowym do instalacji wtynkowej.</w:t>
      </w:r>
    </w:p>
    <w:p w14:paraId="41657F22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W zależności od sposobu montażu należy wykorzystywać łączniki naś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cienne, podtynkowe, </w:t>
      </w:r>
      <w:r>
        <w:rPr>
          <w:rFonts w:ascii="Calibri" w:eastAsiaTheme="minorHAnsi" w:hAnsi="Calibri" w:cs="Calibri"/>
          <w:sz w:val="24"/>
          <w:lang w:eastAsia="en-US"/>
        </w:rPr>
        <w:t>wtynkowe, panelowe, ościeżnicowe, w pomieszczeniach suchych należy stosować wyłą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czniki </w:t>
      </w:r>
      <w:r>
        <w:rPr>
          <w:rFonts w:ascii="Calibri" w:eastAsiaTheme="minorHAnsi" w:hAnsi="Calibri" w:cs="Calibri"/>
          <w:sz w:val="24"/>
          <w:lang w:eastAsia="en-US"/>
        </w:rPr>
        <w:t>w obudowie zwykłej, otwartej w zależności od sposobu montażu trzeba wybierać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 gniazda </w:t>
      </w:r>
      <w:r>
        <w:rPr>
          <w:rFonts w:ascii="Calibri" w:eastAsiaTheme="minorHAnsi" w:hAnsi="Calibri" w:cs="Calibri"/>
          <w:sz w:val="24"/>
          <w:lang w:eastAsia="en-US"/>
        </w:rPr>
        <w:t>wtyczkowe naścienne do wbudowania, wtynkowe, tablicowe, ościeżnicowe, przenoś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ne, </w:t>
      </w:r>
      <w:r>
        <w:rPr>
          <w:rFonts w:ascii="Calibri" w:eastAsiaTheme="minorHAnsi" w:hAnsi="Calibri" w:cs="Calibri"/>
          <w:sz w:val="24"/>
          <w:lang w:eastAsia="en-US"/>
        </w:rPr>
        <w:t>stoł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owe, </w:t>
      </w:r>
      <w:r>
        <w:rPr>
          <w:rFonts w:ascii="Calibri" w:eastAsiaTheme="minorHAnsi" w:hAnsi="Calibri" w:cs="Calibri"/>
          <w:sz w:val="24"/>
          <w:lang w:eastAsia="en-US"/>
        </w:rPr>
        <w:t>podpodłogowe, obudowy sprzętu, osprzętu, opraw oświetleniowych i urządzeń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>powinny zapewnić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>ochronę o stopniu minimalnym IP 2X, sprzęt instalacyjny należy mocować w puszkach za pomocą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 xml:space="preserve">połączeń śrubowych, należy stosować osprzęt znormalizowany (puszki instalacyjne sprzętowe </w:t>
      </w:r>
      <w:r>
        <w:rPr>
          <w:rFonts w:ascii="Symbol" w:eastAsiaTheme="minorHAnsi" w:hAnsi="Symbol" w:cs="Symbol"/>
          <w:sz w:val="24"/>
          <w:lang w:eastAsia="en-US"/>
        </w:rPr>
        <w:t>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60, </w:t>
      </w:r>
      <w:r>
        <w:rPr>
          <w:rFonts w:ascii="Calibri" w:eastAsiaTheme="minorHAnsi" w:hAnsi="Calibri" w:cs="Calibri"/>
          <w:sz w:val="24"/>
          <w:lang w:eastAsia="en-US"/>
        </w:rPr>
        <w:t xml:space="preserve">puszki rozgałęźne </w:t>
      </w:r>
      <w:r>
        <w:rPr>
          <w:rFonts w:ascii="Symbol" w:eastAsiaTheme="minorHAnsi" w:hAnsi="Symbol" w:cs="Symbol"/>
          <w:sz w:val="24"/>
          <w:lang w:eastAsia="en-US"/>
        </w:rPr>
        <w:t></w:t>
      </w:r>
      <w:r>
        <w:rPr>
          <w:rFonts w:ascii="Calibri" w:eastAsiaTheme="minorHAnsi" w:hAnsi="Calibri" w:cs="Calibri"/>
          <w:sz w:val="24"/>
          <w:lang w:eastAsia="en-US"/>
        </w:rPr>
        <w:t xml:space="preserve">70, rury, złączki) wykonany z </w:t>
      </w:r>
      <w:r w:rsidR="0076228C">
        <w:rPr>
          <w:rFonts w:ascii="Calibri" w:eastAsiaTheme="minorHAnsi" w:hAnsi="Calibri" w:cs="Calibri"/>
          <w:sz w:val="24"/>
          <w:lang w:eastAsia="en-US"/>
        </w:rPr>
        <w:t>materiałów</w:t>
      </w:r>
      <w:r>
        <w:rPr>
          <w:rFonts w:ascii="Calibri" w:eastAsiaTheme="minorHAnsi" w:hAnsi="Calibri" w:cs="Calibri"/>
          <w:sz w:val="24"/>
          <w:lang w:eastAsia="en-US"/>
        </w:rPr>
        <w:t xml:space="preserve"> niepalnych lub nie podtrzymują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cych </w:t>
      </w:r>
      <w:r>
        <w:rPr>
          <w:rFonts w:ascii="Calibri" w:eastAsiaTheme="minorHAnsi" w:hAnsi="Calibri" w:cs="Calibri"/>
          <w:sz w:val="24"/>
          <w:lang w:eastAsia="en-US"/>
        </w:rPr>
        <w:t>palenia, należy stosować ochronę przed:</w:t>
      </w:r>
    </w:p>
    <w:p w14:paraId="6DCB2539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porażeniem prądem elektrycznym,</w:t>
      </w:r>
    </w:p>
    <w:p w14:paraId="255FEECD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prądami przeciążeniowymi i zwarciowymi,</w:t>
      </w:r>
    </w:p>
    <w:p w14:paraId="6C58E1F2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skutkami oddziaływania cieplnego,</w:t>
      </w:r>
    </w:p>
    <w:p w14:paraId="28E0F8F3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obniżeniem napięcia,</w:t>
      </w:r>
    </w:p>
    <w:p w14:paraId="59BB5BD1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przepięciami atmosferycznymi i zwarciowymi.</w:t>
      </w:r>
    </w:p>
    <w:p w14:paraId="03BE3D17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</w:p>
    <w:p w14:paraId="343A5EDE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,Bold" w:eastAsiaTheme="minorHAnsi" w:hAnsi="Calibri,Bold" w:cs="Calibri,Bold"/>
          <w:b/>
          <w:bCs/>
          <w:sz w:val="24"/>
          <w:lang w:eastAsia="en-US"/>
        </w:rPr>
      </w:pPr>
      <w:r>
        <w:rPr>
          <w:rFonts w:ascii="Calibri,Bold" w:eastAsiaTheme="minorHAnsi" w:hAnsi="Calibri,Bold" w:cs="Calibri,Bold"/>
          <w:b/>
          <w:bCs/>
          <w:sz w:val="24"/>
          <w:lang w:eastAsia="en-US"/>
        </w:rPr>
        <w:t>11. Instalacje ochronne</w:t>
      </w:r>
    </w:p>
    <w:p w14:paraId="3E563760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 xml:space="preserve">Ochronę przeciwporażeniową należy realizować za pomocą </w:t>
      </w:r>
      <w:r w:rsidR="0076228C">
        <w:rPr>
          <w:rFonts w:ascii="Calibri" w:eastAsiaTheme="minorHAnsi" w:hAnsi="Calibri" w:cs="Calibri"/>
          <w:sz w:val="24"/>
          <w:lang w:eastAsia="en-US"/>
        </w:rPr>
        <w:t>środków</w:t>
      </w:r>
      <w:r>
        <w:rPr>
          <w:rFonts w:ascii="Calibri" w:eastAsiaTheme="minorHAnsi" w:hAnsi="Calibri" w:cs="Calibri"/>
          <w:sz w:val="24"/>
          <w:lang w:eastAsia="en-US"/>
        </w:rPr>
        <w:t xml:space="preserve"> podstawowych ochrona</w:t>
      </w:r>
    </w:p>
    <w:p w14:paraId="0C9737B8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 xml:space="preserve">przed dotykiem bezpośrednim) w warunkach normalnej pracy instalacji oraz </w:t>
      </w:r>
      <w:r w:rsidR="0076228C">
        <w:rPr>
          <w:rFonts w:ascii="Calibri" w:eastAsiaTheme="minorHAnsi" w:hAnsi="Calibri" w:cs="Calibri"/>
          <w:sz w:val="24"/>
          <w:lang w:eastAsia="en-US"/>
        </w:rPr>
        <w:t>środków</w:t>
      </w:r>
    </w:p>
    <w:p w14:paraId="20413928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 xml:space="preserve">dodatkowych (ochrona przy uszkodzeniu) w przypadku uszkodzenia instalacji lub obu </w:t>
      </w:r>
      <w:r w:rsidR="0076228C">
        <w:rPr>
          <w:rFonts w:ascii="Calibri" w:eastAsiaTheme="minorHAnsi" w:hAnsi="Calibri" w:cs="Calibri"/>
          <w:sz w:val="24"/>
          <w:lang w:eastAsia="en-US"/>
        </w:rPr>
        <w:t>środków równocześnie</w:t>
      </w:r>
      <w:r>
        <w:rPr>
          <w:rFonts w:ascii="Calibri" w:eastAsiaTheme="minorHAnsi" w:hAnsi="Calibri" w:cs="Calibri"/>
          <w:sz w:val="24"/>
          <w:lang w:eastAsia="en-US"/>
        </w:rPr>
        <w:t>. Ujęte w uznaniowej normie PN – EN 61 140 2003/U.</w:t>
      </w:r>
    </w:p>
    <w:p w14:paraId="013A6690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Ochronę przed dotykiem bezpośrednim należy realizować przez stosowanie izolacji roboczej,</w:t>
      </w:r>
    </w:p>
    <w:p w14:paraId="387D4A2D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 xml:space="preserve">urządzeń ochronnych </w:t>
      </w:r>
      <w:r w:rsidR="0076228C">
        <w:rPr>
          <w:rFonts w:ascii="Calibri" w:eastAsiaTheme="minorHAnsi" w:hAnsi="Calibri" w:cs="Calibri"/>
          <w:sz w:val="24"/>
          <w:lang w:eastAsia="en-US"/>
        </w:rPr>
        <w:t>różnicowoprądowych</w:t>
      </w:r>
      <w:r>
        <w:rPr>
          <w:rFonts w:ascii="Calibri" w:eastAsiaTheme="minorHAnsi" w:hAnsi="Calibri" w:cs="Calibri"/>
          <w:sz w:val="24"/>
          <w:lang w:eastAsia="en-US"/>
        </w:rPr>
        <w:t xml:space="preserve"> o znamionowym prądzie </w:t>
      </w:r>
      <w:r w:rsidR="0076228C">
        <w:rPr>
          <w:rFonts w:ascii="Calibri" w:eastAsiaTheme="minorHAnsi" w:hAnsi="Calibri" w:cs="Calibri"/>
          <w:sz w:val="24"/>
          <w:lang w:eastAsia="en-US"/>
        </w:rPr>
        <w:t>różnicowym</w:t>
      </w:r>
      <w:r>
        <w:rPr>
          <w:rFonts w:ascii="Calibri" w:eastAsiaTheme="minorHAnsi" w:hAnsi="Calibri" w:cs="Calibri"/>
          <w:sz w:val="24"/>
          <w:lang w:eastAsia="en-US"/>
        </w:rPr>
        <w:t xml:space="preserve"> nie większym niż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 xml:space="preserve">30 </w:t>
      </w:r>
      <w:proofErr w:type="spellStart"/>
      <w:r>
        <w:rPr>
          <w:rFonts w:ascii="Calibri" w:eastAsiaTheme="minorHAnsi" w:hAnsi="Calibri" w:cs="Calibri"/>
          <w:sz w:val="24"/>
          <w:lang w:eastAsia="en-US"/>
        </w:rPr>
        <w:t>mA</w:t>
      </w:r>
      <w:proofErr w:type="spellEnd"/>
      <w:r>
        <w:rPr>
          <w:rFonts w:ascii="Calibri" w:eastAsiaTheme="minorHAnsi" w:hAnsi="Calibri" w:cs="Calibri"/>
          <w:sz w:val="24"/>
          <w:lang w:eastAsia="en-US"/>
        </w:rPr>
        <w:t xml:space="preserve"> (jako uzupełnienie ochrony). Ochronę przed dotykiem pośrednim (ochrona przy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>uszkodzeniu) należy realizować przez stosowanie samoczynnego wyłą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czenia zasilania w przypadku </w:t>
      </w:r>
      <w:r>
        <w:rPr>
          <w:rFonts w:ascii="Calibri" w:eastAsiaTheme="minorHAnsi" w:hAnsi="Calibri" w:cs="Calibri"/>
          <w:sz w:val="24"/>
          <w:lang w:eastAsia="en-US"/>
        </w:rPr>
        <w:t>przekroczenia wartości napięcia dotykowego dopuszczalnego długotrwałe w okreś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lonych </w:t>
      </w:r>
      <w:r>
        <w:rPr>
          <w:rFonts w:ascii="Calibri" w:eastAsiaTheme="minorHAnsi" w:hAnsi="Calibri" w:cs="Calibri"/>
          <w:sz w:val="24"/>
          <w:lang w:eastAsia="en-US"/>
        </w:rPr>
        <w:t>warunkach otoczenia w układzie sieci TN–S, wraz z wykonaniem połączeń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 wyrównawczych głównych</w:t>
      </w:r>
      <w:r>
        <w:rPr>
          <w:rFonts w:ascii="Calibri" w:eastAsiaTheme="minorHAnsi" w:hAnsi="Calibri" w:cs="Calibri"/>
          <w:sz w:val="24"/>
          <w:lang w:eastAsia="en-US"/>
        </w:rPr>
        <w:t xml:space="preserve"> oraz dodatkowych (miejscowych).</w:t>
      </w:r>
    </w:p>
    <w:p w14:paraId="39936C1A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 xml:space="preserve">Do zabezpieczenia </w:t>
      </w:r>
      <w:r w:rsidR="0076228C">
        <w:rPr>
          <w:rFonts w:ascii="Calibri" w:eastAsiaTheme="minorHAnsi" w:hAnsi="Calibri" w:cs="Calibri"/>
          <w:sz w:val="24"/>
          <w:lang w:eastAsia="en-US"/>
        </w:rPr>
        <w:t>przewodów</w:t>
      </w:r>
      <w:r>
        <w:rPr>
          <w:rFonts w:ascii="Calibri" w:eastAsiaTheme="minorHAnsi" w:hAnsi="Calibri" w:cs="Calibri"/>
          <w:sz w:val="24"/>
          <w:lang w:eastAsia="en-US"/>
        </w:rPr>
        <w:t xml:space="preserve"> przed przeciążeniami i zwarciami należy wykorzystywać aparaty</w:t>
      </w:r>
      <w:r w:rsidR="00691910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>samoczynnie wyłączające zasilanie. Jako urządzenie zabezpieczające należy stosować wyłączniki</w:t>
      </w:r>
      <w:r w:rsidR="00691910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>wyposażone w wyzwalacze przeciążeniowe i wyzwalacze zwarciowe lub bezpieczniki topikowe.</w:t>
      </w:r>
    </w:p>
    <w:p w14:paraId="67A6F8E2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Jako urządzenia zabezpieczające przed skutkami przeciążeń należy wykorzystywać: wyłączniki</w:t>
      </w:r>
      <w:r w:rsidR="00691910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>wyposażone w wyzwalacze przeciążeniowe, wkładki topikowe typu „</w:t>
      </w:r>
      <w:proofErr w:type="spellStart"/>
      <w:r>
        <w:rPr>
          <w:rFonts w:ascii="Calibri" w:eastAsiaTheme="minorHAnsi" w:hAnsi="Calibri" w:cs="Calibri"/>
          <w:sz w:val="24"/>
          <w:lang w:eastAsia="en-US"/>
        </w:rPr>
        <w:t>gG</w:t>
      </w:r>
      <w:proofErr w:type="spellEnd"/>
      <w:r>
        <w:rPr>
          <w:rFonts w:ascii="Calibri" w:eastAsiaTheme="minorHAnsi" w:hAnsi="Calibri" w:cs="Calibri"/>
          <w:sz w:val="24"/>
          <w:lang w:eastAsia="en-US"/>
        </w:rPr>
        <w:t>” z pełno zakresową</w:t>
      </w:r>
      <w:r w:rsidR="00691910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>charakterystyką wyłączania.</w:t>
      </w:r>
    </w:p>
    <w:p w14:paraId="0BA6F555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lastRenderedPageBreak/>
        <w:t>Jako urządzenie zabezpieczające przed skutkiem przeciążeń i przed skutkami zwarć należy</w:t>
      </w:r>
    </w:p>
    <w:p w14:paraId="1F1E81B1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stosować wyłączniki wyposażone w wyzwalacze przeciążeniowe i wyzwalacze zwarciowe,</w:t>
      </w:r>
    </w:p>
    <w:p w14:paraId="70622589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 xml:space="preserve">wyłączniki </w:t>
      </w:r>
      <w:r w:rsidR="00CB1086">
        <w:rPr>
          <w:rFonts w:ascii="Calibri" w:eastAsiaTheme="minorHAnsi" w:hAnsi="Calibri" w:cs="Calibri"/>
          <w:sz w:val="24"/>
          <w:lang w:eastAsia="en-US"/>
        </w:rPr>
        <w:t>współpracujące</w:t>
      </w:r>
      <w:r>
        <w:rPr>
          <w:rFonts w:ascii="Calibri" w:eastAsiaTheme="minorHAnsi" w:hAnsi="Calibri" w:cs="Calibri"/>
          <w:sz w:val="24"/>
          <w:lang w:eastAsia="en-US"/>
        </w:rPr>
        <w:t xml:space="preserve"> z bezpiecznikami topikowymi, wkładki topikowe typu „</w:t>
      </w:r>
      <w:proofErr w:type="spellStart"/>
      <w:r>
        <w:rPr>
          <w:rFonts w:ascii="Calibri" w:eastAsiaTheme="minorHAnsi" w:hAnsi="Calibri" w:cs="Calibri"/>
          <w:sz w:val="24"/>
          <w:lang w:eastAsia="en-US"/>
        </w:rPr>
        <w:t>gG</w:t>
      </w:r>
      <w:proofErr w:type="spellEnd"/>
      <w:r>
        <w:rPr>
          <w:rFonts w:ascii="Calibri" w:eastAsiaTheme="minorHAnsi" w:hAnsi="Calibri" w:cs="Calibri"/>
          <w:sz w:val="24"/>
          <w:lang w:eastAsia="en-US"/>
        </w:rPr>
        <w:t>”,</w:t>
      </w:r>
    </w:p>
    <w:p w14:paraId="0046E87E" w14:textId="77777777" w:rsidR="00691910" w:rsidRDefault="00691910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</w:p>
    <w:p w14:paraId="3B51D6A8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</w:p>
    <w:p w14:paraId="4DA4BD4E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,Bold" w:eastAsiaTheme="minorHAnsi" w:hAnsi="Calibri,Bold" w:cs="Calibri,Bold"/>
          <w:b/>
          <w:bCs/>
          <w:sz w:val="24"/>
          <w:lang w:eastAsia="en-US"/>
        </w:rPr>
      </w:pPr>
      <w:r>
        <w:rPr>
          <w:rFonts w:ascii="Calibri,Bold" w:eastAsiaTheme="minorHAnsi" w:hAnsi="Calibri,Bold" w:cs="Calibri,Bold"/>
          <w:b/>
          <w:bCs/>
          <w:sz w:val="24"/>
          <w:lang w:eastAsia="en-US"/>
        </w:rPr>
        <w:t>12. Montaż instalacji elektrycznych</w:t>
      </w:r>
    </w:p>
    <w:p w14:paraId="43FF2C22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 xml:space="preserve">12.1. Informacje </w:t>
      </w:r>
      <w:r w:rsidR="00CB1086">
        <w:rPr>
          <w:rFonts w:ascii="Calibri" w:eastAsiaTheme="minorHAnsi" w:hAnsi="Calibri" w:cs="Calibri"/>
          <w:sz w:val="24"/>
          <w:lang w:eastAsia="en-US"/>
        </w:rPr>
        <w:t>ogólne</w:t>
      </w:r>
      <w:r>
        <w:rPr>
          <w:rFonts w:ascii="Calibri" w:eastAsiaTheme="minorHAnsi" w:hAnsi="Calibri" w:cs="Calibri"/>
          <w:sz w:val="24"/>
          <w:lang w:eastAsia="en-US"/>
        </w:rPr>
        <w:t>.</w:t>
      </w:r>
    </w:p>
    <w:p w14:paraId="2F4CE32D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Systemy wykonawcze instalacji elektrycznych muszą zapewniać:</w:t>
      </w:r>
    </w:p>
    <w:p w14:paraId="33B4127C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właściwą ochronę przeciwporażeniową i przeciwpożarową,</w:t>
      </w:r>
    </w:p>
    <w:p w14:paraId="1E35F06C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trwałość i bezpieczeństwo obsługi,</w:t>
      </w:r>
    </w:p>
    <w:p w14:paraId="16551CC1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uzależnienie od konstrukcji budowlanych</w:t>
      </w:r>
    </w:p>
    <w:p w14:paraId="5A3CD075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funkcjonalność i estetykę,</w:t>
      </w:r>
    </w:p>
    <w:p w14:paraId="6A16091E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prostotę montażu,</w:t>
      </w:r>
    </w:p>
    <w:p w14:paraId="6A68C453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możliwość i łatwość rozbudowy istniejącej instalacji.</w:t>
      </w:r>
    </w:p>
    <w:p w14:paraId="50408ABA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Przed przystąpieniem do montażu instalacji elektrycznej należy:</w:t>
      </w:r>
    </w:p>
    <w:p w14:paraId="5716F4F5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zapoznać się z projektem instalacji elektrycznej,</w:t>
      </w:r>
    </w:p>
    <w:p w14:paraId="26C050B8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skompletować niezbędną ilość </w:t>
      </w:r>
      <w:r w:rsidR="00CB1086">
        <w:rPr>
          <w:rFonts w:ascii="Calibri" w:eastAsiaTheme="minorHAnsi" w:hAnsi="Calibri" w:cs="Calibri"/>
          <w:sz w:val="24"/>
          <w:lang w:eastAsia="en-US"/>
        </w:rPr>
        <w:t>elementów</w:t>
      </w:r>
      <w:r>
        <w:rPr>
          <w:rFonts w:ascii="Calibri" w:eastAsiaTheme="minorHAnsi" w:hAnsi="Calibri" w:cs="Calibri"/>
          <w:sz w:val="24"/>
          <w:lang w:eastAsia="en-US"/>
        </w:rPr>
        <w:t xml:space="preserve"> zastosowanego systemu układania</w:t>
      </w:r>
    </w:p>
    <w:p w14:paraId="3AE56408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instalacji,</w:t>
      </w:r>
    </w:p>
    <w:p w14:paraId="0D3B61CC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skompletować przewody, osprzęt i sprzęt,</w:t>
      </w:r>
    </w:p>
    <w:p w14:paraId="3A238F40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wykonać trasę instalacji,</w:t>
      </w:r>
    </w:p>
    <w:p w14:paraId="013B5050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wykonać przepusty umożliwiające montaż instalacji.</w:t>
      </w:r>
    </w:p>
    <w:p w14:paraId="5B84BA2B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12.2. Trasowanie.</w:t>
      </w:r>
    </w:p>
    <w:p w14:paraId="0DE6EACD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przy wytyczaniu trasy należy uwzględnić konstrukcję budynku oraz bezkolizyjność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>z innymi instalacjami i urządzeniami,</w:t>
      </w:r>
    </w:p>
    <w:p w14:paraId="6ECA7DFB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trasa powinna przebiegać wzdłuż linii prostych </w:t>
      </w:r>
      <w:r w:rsidR="0076228C">
        <w:rPr>
          <w:rFonts w:ascii="Calibri" w:eastAsiaTheme="minorHAnsi" w:hAnsi="Calibri" w:cs="Calibri"/>
          <w:sz w:val="24"/>
          <w:lang w:eastAsia="en-US"/>
        </w:rPr>
        <w:t>równoległych</w:t>
      </w:r>
      <w:r>
        <w:rPr>
          <w:rFonts w:ascii="Calibri" w:eastAsiaTheme="minorHAnsi" w:hAnsi="Calibri" w:cs="Calibri"/>
          <w:sz w:val="24"/>
          <w:lang w:eastAsia="en-US"/>
        </w:rPr>
        <w:t xml:space="preserve"> i prostopadłych do ś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cian </w:t>
      </w:r>
      <w:r>
        <w:rPr>
          <w:rFonts w:ascii="Calibri" w:eastAsiaTheme="minorHAnsi" w:hAnsi="Calibri" w:cs="Calibri"/>
          <w:sz w:val="24"/>
          <w:lang w:eastAsia="en-US"/>
        </w:rPr>
        <w:t xml:space="preserve">i </w:t>
      </w:r>
      <w:r w:rsidR="0076228C">
        <w:rPr>
          <w:rFonts w:ascii="Calibri" w:eastAsiaTheme="minorHAnsi" w:hAnsi="Calibri" w:cs="Calibri"/>
          <w:sz w:val="24"/>
          <w:lang w:eastAsia="en-US"/>
        </w:rPr>
        <w:t>stropów</w:t>
      </w:r>
      <w:r>
        <w:rPr>
          <w:rFonts w:ascii="Calibri" w:eastAsiaTheme="minorHAnsi" w:hAnsi="Calibri" w:cs="Calibri"/>
          <w:sz w:val="24"/>
          <w:lang w:eastAsia="en-US"/>
        </w:rPr>
        <w:t xml:space="preserve"> zmieniając </w:t>
      </w:r>
      <w:r w:rsidR="0076228C">
        <w:rPr>
          <w:rFonts w:ascii="Calibri" w:eastAsiaTheme="minorHAnsi" w:hAnsi="Calibri" w:cs="Calibri"/>
          <w:sz w:val="24"/>
          <w:lang w:eastAsia="en-US"/>
        </w:rPr>
        <w:t>swój</w:t>
      </w:r>
      <w:r>
        <w:rPr>
          <w:rFonts w:ascii="Calibri" w:eastAsiaTheme="minorHAnsi" w:hAnsi="Calibri" w:cs="Calibri"/>
          <w:sz w:val="24"/>
          <w:lang w:eastAsia="en-US"/>
        </w:rPr>
        <w:t xml:space="preserve"> kierunek tylko w zależności od potrzeb (tynki,</w:t>
      </w:r>
    </w:p>
    <w:p w14:paraId="694FF945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rozgałęzienia, podejścia do urządzeń),</w:t>
      </w:r>
    </w:p>
    <w:p w14:paraId="3C1ACC45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trasa prowadzenia instalacji kanałowej powinna uwzględniać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 rozmieszczenie odbiorników</w:t>
      </w:r>
      <w:r>
        <w:rPr>
          <w:rFonts w:ascii="Calibri" w:eastAsiaTheme="minorHAnsi" w:hAnsi="Calibri" w:cs="Calibri"/>
          <w:sz w:val="24"/>
          <w:lang w:eastAsia="en-US"/>
        </w:rPr>
        <w:t xml:space="preserve"> oraz instalacje nieelektryczne aby unikać skrzyżowań i zbliżeń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>niedozwolonych między tymi instalacjami,</w:t>
      </w:r>
    </w:p>
    <w:p w14:paraId="6B1B44BC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trasa przebiegu powinna być łatwo dostępna do konserwacji i </w:t>
      </w:r>
      <w:r w:rsidR="0076228C">
        <w:rPr>
          <w:rFonts w:ascii="Calibri" w:eastAsiaTheme="minorHAnsi" w:hAnsi="Calibri" w:cs="Calibri"/>
          <w:sz w:val="24"/>
          <w:lang w:eastAsia="en-US"/>
        </w:rPr>
        <w:t>remontów</w:t>
      </w:r>
      <w:r>
        <w:rPr>
          <w:rFonts w:ascii="Calibri" w:eastAsiaTheme="minorHAnsi" w:hAnsi="Calibri" w:cs="Calibri"/>
          <w:sz w:val="24"/>
          <w:lang w:eastAsia="en-US"/>
        </w:rPr>
        <w:t>,</w:t>
      </w:r>
    </w:p>
    <w:p w14:paraId="1028E00E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trasowanie winno uwzględniać miejsca mocowania konstrukcji wsporczych instalacji,</w:t>
      </w:r>
    </w:p>
    <w:p w14:paraId="0B282107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należy przestrzegać utrzymania jednakowych wysokości zamocowania </w:t>
      </w:r>
      <w:r w:rsidR="0076228C">
        <w:rPr>
          <w:rFonts w:ascii="Calibri" w:eastAsiaTheme="minorHAnsi" w:hAnsi="Calibri" w:cs="Calibri"/>
          <w:sz w:val="24"/>
          <w:lang w:eastAsia="en-US"/>
        </w:rPr>
        <w:t>wsporników</w:t>
      </w:r>
    </w:p>
    <w:p w14:paraId="1D87B5E7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i odległości między punktami podparcia ( zawieszenia).</w:t>
      </w:r>
    </w:p>
    <w:p w14:paraId="7A5A26C5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12.3. Instalacje w tynku.</w:t>
      </w:r>
    </w:p>
    <w:p w14:paraId="6F8E5B2F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trasowanie należy wykonać zgodnie z podanymi wymaganiami,</w:t>
      </w:r>
    </w:p>
    <w:p w14:paraId="434D1196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puszki należy osadzać na ścianach ( przed ich tynkowaniem) w </w:t>
      </w:r>
      <w:r w:rsidR="0076228C">
        <w:rPr>
          <w:rFonts w:ascii="Calibri" w:eastAsiaTheme="minorHAnsi" w:hAnsi="Calibri" w:cs="Calibri"/>
          <w:sz w:val="24"/>
          <w:lang w:eastAsia="en-US"/>
        </w:rPr>
        <w:t>sposób</w:t>
      </w:r>
      <w:r>
        <w:rPr>
          <w:rFonts w:ascii="Calibri" w:eastAsiaTheme="minorHAnsi" w:hAnsi="Calibri" w:cs="Calibri"/>
          <w:sz w:val="24"/>
          <w:lang w:eastAsia="en-US"/>
        </w:rPr>
        <w:t xml:space="preserve"> trwały (np. za</w:t>
      </w:r>
    </w:p>
    <w:p w14:paraId="7EA8768A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 xml:space="preserve">pomocą </w:t>
      </w:r>
      <w:r w:rsidR="0076228C">
        <w:rPr>
          <w:rFonts w:ascii="Calibri" w:eastAsiaTheme="minorHAnsi" w:hAnsi="Calibri" w:cs="Calibri"/>
          <w:sz w:val="24"/>
          <w:lang w:eastAsia="en-US"/>
        </w:rPr>
        <w:t>kołków</w:t>
      </w:r>
      <w:r>
        <w:rPr>
          <w:rFonts w:ascii="Calibri" w:eastAsiaTheme="minorHAnsi" w:hAnsi="Calibri" w:cs="Calibri"/>
          <w:sz w:val="24"/>
          <w:lang w:eastAsia="en-US"/>
        </w:rPr>
        <w:t xml:space="preserve"> rozporowych,</w:t>
      </w:r>
    </w:p>
    <w:p w14:paraId="1FD87E2D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puszki po zamontowaniu należy przykryć pokrywami montażowymi,</w:t>
      </w:r>
    </w:p>
    <w:p w14:paraId="4F6D4981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instalacje wtynkowe należy wykonywać przewodami wtynkowymi. Dopuszcza się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 xml:space="preserve">stosowanie </w:t>
      </w:r>
      <w:r w:rsidR="0076228C">
        <w:rPr>
          <w:rFonts w:ascii="Calibri" w:eastAsiaTheme="minorHAnsi" w:hAnsi="Calibri" w:cs="Calibri"/>
          <w:sz w:val="24"/>
          <w:lang w:eastAsia="en-US"/>
        </w:rPr>
        <w:t>przewodów</w:t>
      </w:r>
      <w:r>
        <w:rPr>
          <w:rFonts w:ascii="Calibri" w:eastAsiaTheme="minorHAnsi" w:hAnsi="Calibri" w:cs="Calibri"/>
          <w:sz w:val="24"/>
          <w:lang w:eastAsia="en-US"/>
        </w:rPr>
        <w:t xml:space="preserve"> wielożyłowych płaskich,</w:t>
      </w:r>
    </w:p>
    <w:p w14:paraId="2EA9CCCE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łuki i zgięcia </w:t>
      </w:r>
      <w:r w:rsidR="0076228C">
        <w:rPr>
          <w:rFonts w:ascii="Calibri" w:eastAsiaTheme="minorHAnsi" w:hAnsi="Calibri" w:cs="Calibri"/>
          <w:sz w:val="24"/>
          <w:lang w:eastAsia="en-US"/>
        </w:rPr>
        <w:t>przewodów</w:t>
      </w:r>
      <w:r>
        <w:rPr>
          <w:rFonts w:ascii="Calibri" w:eastAsiaTheme="minorHAnsi" w:hAnsi="Calibri" w:cs="Calibri"/>
          <w:sz w:val="24"/>
          <w:lang w:eastAsia="en-US"/>
        </w:rPr>
        <w:t xml:space="preserve"> powinny być łagodne,</w:t>
      </w:r>
    </w:p>
    <w:p w14:paraId="4322C6BD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podłoże do układania </w:t>
      </w:r>
      <w:r w:rsidR="0076228C">
        <w:rPr>
          <w:rFonts w:ascii="Calibri" w:eastAsiaTheme="minorHAnsi" w:hAnsi="Calibri" w:cs="Calibri"/>
          <w:sz w:val="24"/>
          <w:lang w:eastAsia="en-US"/>
        </w:rPr>
        <w:t>przewodów</w:t>
      </w:r>
      <w:r>
        <w:rPr>
          <w:rFonts w:ascii="Calibri" w:eastAsiaTheme="minorHAnsi" w:hAnsi="Calibri" w:cs="Calibri"/>
          <w:sz w:val="24"/>
          <w:lang w:eastAsia="en-US"/>
        </w:rPr>
        <w:t xml:space="preserve"> powinno być gładkie,</w:t>
      </w:r>
    </w:p>
    <w:p w14:paraId="282F1A93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przewody należy mocować za pomocą specjalnych </w:t>
      </w:r>
      <w:r w:rsidR="0076228C">
        <w:rPr>
          <w:rFonts w:ascii="Calibri" w:eastAsiaTheme="minorHAnsi" w:hAnsi="Calibri" w:cs="Calibri"/>
          <w:sz w:val="24"/>
          <w:lang w:eastAsia="en-US"/>
        </w:rPr>
        <w:t>uchwytów</w:t>
      </w:r>
      <w:r>
        <w:rPr>
          <w:rFonts w:ascii="Calibri" w:eastAsiaTheme="minorHAnsi" w:hAnsi="Calibri" w:cs="Calibri"/>
          <w:sz w:val="24"/>
          <w:lang w:eastAsia="en-US"/>
        </w:rPr>
        <w:t>,</w:t>
      </w:r>
    </w:p>
    <w:p w14:paraId="321B520B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do puszek należy wprowadzić tylko te przewody, </w:t>
      </w:r>
      <w:r w:rsidR="0076228C">
        <w:rPr>
          <w:rFonts w:ascii="Calibri" w:eastAsiaTheme="minorHAnsi" w:hAnsi="Calibri" w:cs="Calibri"/>
          <w:sz w:val="24"/>
          <w:lang w:eastAsia="en-US"/>
        </w:rPr>
        <w:t>które</w:t>
      </w:r>
      <w:r>
        <w:rPr>
          <w:rFonts w:ascii="Calibri" w:eastAsiaTheme="minorHAnsi" w:hAnsi="Calibri" w:cs="Calibri"/>
          <w:sz w:val="24"/>
          <w:lang w:eastAsia="en-US"/>
        </w:rPr>
        <w:t xml:space="preserve"> wymagają łą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czenia w puszce, </w:t>
      </w:r>
      <w:r>
        <w:rPr>
          <w:rFonts w:ascii="Calibri" w:eastAsiaTheme="minorHAnsi" w:hAnsi="Calibri" w:cs="Calibri"/>
          <w:sz w:val="24"/>
          <w:lang w:eastAsia="en-US"/>
        </w:rPr>
        <w:t>pozostałe przewody należy prowadzić obok puszki, przed tynkowaniem koń</w:t>
      </w:r>
      <w:r w:rsidR="0076228C">
        <w:rPr>
          <w:rFonts w:ascii="Calibri" w:eastAsiaTheme="minorHAnsi" w:hAnsi="Calibri" w:cs="Calibri"/>
          <w:sz w:val="24"/>
          <w:lang w:eastAsia="en-US"/>
        </w:rPr>
        <w:t>ce przewodów</w:t>
      </w:r>
      <w:r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lastRenderedPageBreak/>
        <w:t>należy ukryć w puszce, a puszki zabezpieczyć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 przed tynkowaniem. </w:t>
      </w:r>
      <w:r>
        <w:rPr>
          <w:rFonts w:ascii="Calibri" w:eastAsiaTheme="minorHAnsi" w:hAnsi="Calibri" w:cs="Calibri"/>
          <w:sz w:val="24"/>
          <w:lang w:eastAsia="en-US"/>
        </w:rPr>
        <w:t>Warstwa tynku powinna mieć grubość co najmniej 5 mm, zabrania się układania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 przewodów</w:t>
      </w:r>
      <w:r>
        <w:rPr>
          <w:rFonts w:ascii="Calibri" w:eastAsiaTheme="minorHAnsi" w:hAnsi="Calibri" w:cs="Calibri"/>
          <w:sz w:val="24"/>
          <w:lang w:eastAsia="en-US"/>
        </w:rPr>
        <w:t xml:space="preserve"> bezpośrednio w betonie, w warstwie </w:t>
      </w:r>
      <w:r w:rsidR="0076228C">
        <w:rPr>
          <w:rFonts w:ascii="Calibri" w:eastAsiaTheme="minorHAnsi" w:hAnsi="Calibri" w:cs="Calibri"/>
          <w:sz w:val="24"/>
          <w:lang w:eastAsia="en-US"/>
        </w:rPr>
        <w:t>wyrównawczej</w:t>
      </w:r>
      <w:r>
        <w:rPr>
          <w:rFonts w:ascii="Calibri" w:eastAsiaTheme="minorHAnsi" w:hAnsi="Calibri" w:cs="Calibri"/>
          <w:sz w:val="24"/>
          <w:lang w:eastAsia="en-US"/>
        </w:rPr>
        <w:t xml:space="preserve"> podł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ogi </w:t>
      </w:r>
      <w:r>
        <w:rPr>
          <w:rFonts w:ascii="Calibri" w:eastAsiaTheme="minorHAnsi" w:hAnsi="Calibri" w:cs="Calibri"/>
          <w:sz w:val="24"/>
          <w:lang w:eastAsia="en-US"/>
        </w:rPr>
        <w:t>i w złączach płyt betonowych bez stosowania osłon w postaci rur.</w:t>
      </w:r>
    </w:p>
    <w:p w14:paraId="5D274543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</w:p>
    <w:p w14:paraId="4699104E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12.4. Montaż aparatury.</w:t>
      </w:r>
    </w:p>
    <w:p w14:paraId="79134890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aparaturę należy montować w prefabrykowanych konstrukcjach, takich jak skrzynki</w:t>
      </w:r>
    </w:p>
    <w:p w14:paraId="73D3C069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i tablice,</w:t>
      </w:r>
    </w:p>
    <w:p w14:paraId="1D895EFA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wykonać otwory do mocowania </w:t>
      </w:r>
      <w:r w:rsidR="0076228C">
        <w:rPr>
          <w:rFonts w:ascii="Calibri" w:eastAsiaTheme="minorHAnsi" w:hAnsi="Calibri" w:cs="Calibri"/>
          <w:sz w:val="24"/>
          <w:lang w:eastAsia="en-US"/>
        </w:rPr>
        <w:t>aparatów</w:t>
      </w:r>
      <w:r>
        <w:rPr>
          <w:rFonts w:ascii="Calibri" w:eastAsiaTheme="minorHAnsi" w:hAnsi="Calibri" w:cs="Calibri"/>
          <w:sz w:val="24"/>
          <w:lang w:eastAsia="en-US"/>
        </w:rPr>
        <w:t xml:space="preserve"> i listew zaciskowych,</w:t>
      </w:r>
    </w:p>
    <w:p w14:paraId="3A0D66C6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zainstalować profile szynowe TH 35 (lub inne),</w:t>
      </w:r>
    </w:p>
    <w:p w14:paraId="2F2C9E7C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zamontować listwy zaciskowe,</w:t>
      </w:r>
    </w:p>
    <w:p w14:paraId="5DC8CBBE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zamontować aparaty elektryczne przewidziane w projekcie instalacji,</w:t>
      </w:r>
    </w:p>
    <w:p w14:paraId="7B3D29E9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oczyścić styki </w:t>
      </w:r>
      <w:r w:rsidR="0076228C">
        <w:rPr>
          <w:rFonts w:ascii="Calibri" w:eastAsiaTheme="minorHAnsi" w:hAnsi="Calibri" w:cs="Calibri"/>
          <w:sz w:val="24"/>
          <w:lang w:eastAsia="en-US"/>
        </w:rPr>
        <w:t>aparatów</w:t>
      </w:r>
      <w:r>
        <w:rPr>
          <w:rFonts w:ascii="Calibri" w:eastAsiaTheme="minorHAnsi" w:hAnsi="Calibri" w:cs="Calibri"/>
          <w:sz w:val="24"/>
          <w:lang w:eastAsia="en-US"/>
        </w:rPr>
        <w:t>,</w:t>
      </w:r>
    </w:p>
    <w:p w14:paraId="747DD371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wykonać podłączenia przewodami między 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poszczególnymi aparatami i listwami </w:t>
      </w:r>
      <w:r>
        <w:rPr>
          <w:rFonts w:ascii="Calibri" w:eastAsiaTheme="minorHAnsi" w:hAnsi="Calibri" w:cs="Calibri"/>
          <w:sz w:val="24"/>
          <w:lang w:eastAsia="en-US"/>
        </w:rPr>
        <w:t>zaciskowymi,</w:t>
      </w:r>
    </w:p>
    <w:p w14:paraId="1A258360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wykonać (opisać oznaczniki na przewodach i oznaczenia na listwach,</w:t>
      </w:r>
    </w:p>
    <w:p w14:paraId="2C2DADF4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wykonać zgodnie z projektem opisy aparatury, tablic i szaf,</w:t>
      </w:r>
    </w:p>
    <w:p w14:paraId="6F772654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wykonać połączenia części metalowych 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obwodów i konstrukcji z przewodem </w:t>
      </w:r>
      <w:r>
        <w:rPr>
          <w:rFonts w:ascii="Calibri" w:eastAsiaTheme="minorHAnsi" w:hAnsi="Calibri" w:cs="Calibri"/>
          <w:sz w:val="24"/>
          <w:lang w:eastAsia="en-US"/>
        </w:rPr>
        <w:t>ochronnym PE,</w:t>
      </w:r>
    </w:p>
    <w:p w14:paraId="490669AA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przewody w skrzynkach i tablicach układać w wiązkach lub luźno mię</w:t>
      </w:r>
      <w:r w:rsidR="0076228C">
        <w:rPr>
          <w:rFonts w:ascii="Calibri" w:eastAsiaTheme="minorHAnsi" w:hAnsi="Calibri" w:cs="Calibri"/>
          <w:sz w:val="24"/>
          <w:lang w:eastAsia="en-US"/>
        </w:rPr>
        <w:t>dzy zaciskami aparatów</w:t>
      </w:r>
      <w:r>
        <w:rPr>
          <w:rFonts w:ascii="Calibri" w:eastAsiaTheme="minorHAnsi" w:hAnsi="Calibri" w:cs="Calibri"/>
          <w:sz w:val="24"/>
          <w:lang w:eastAsia="en-US"/>
        </w:rPr>
        <w:t>,</w:t>
      </w:r>
    </w:p>
    <w:p w14:paraId="1610700F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przy montażu </w:t>
      </w:r>
      <w:r w:rsidR="0076228C">
        <w:rPr>
          <w:rFonts w:ascii="Calibri" w:eastAsiaTheme="minorHAnsi" w:hAnsi="Calibri" w:cs="Calibri"/>
          <w:sz w:val="24"/>
          <w:lang w:eastAsia="en-US"/>
        </w:rPr>
        <w:t>przewodów</w:t>
      </w:r>
      <w:r>
        <w:rPr>
          <w:rFonts w:ascii="Calibri" w:eastAsiaTheme="minorHAnsi" w:hAnsi="Calibri" w:cs="Calibri"/>
          <w:sz w:val="24"/>
          <w:lang w:eastAsia="en-US"/>
        </w:rPr>
        <w:t xml:space="preserve"> jednożyłowych o przekroju żyły powyżej 10 mm2 należ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y </w:t>
      </w:r>
      <w:r>
        <w:rPr>
          <w:rFonts w:ascii="Calibri" w:eastAsiaTheme="minorHAnsi" w:hAnsi="Calibri" w:cs="Calibri"/>
          <w:sz w:val="24"/>
          <w:lang w:eastAsia="en-US"/>
        </w:rPr>
        <w:t xml:space="preserve">stosować </w:t>
      </w:r>
      <w:r w:rsidR="0076228C">
        <w:rPr>
          <w:rFonts w:ascii="Calibri" w:eastAsiaTheme="minorHAnsi" w:hAnsi="Calibri" w:cs="Calibri"/>
          <w:sz w:val="24"/>
          <w:lang w:eastAsia="en-US"/>
        </w:rPr>
        <w:t>końcówki</w:t>
      </w:r>
      <w:r>
        <w:rPr>
          <w:rFonts w:ascii="Calibri" w:eastAsiaTheme="minorHAnsi" w:hAnsi="Calibri" w:cs="Calibri"/>
          <w:sz w:val="24"/>
          <w:lang w:eastAsia="en-US"/>
        </w:rPr>
        <w:t xml:space="preserve"> kablowe,</w:t>
      </w:r>
    </w:p>
    <w:p w14:paraId="0FA7A600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przewody wielożyłowe należy po odizolowaniu umocować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 w aparacie i (dla przewodów</w:t>
      </w:r>
      <w:r>
        <w:rPr>
          <w:rFonts w:ascii="Calibri" w:eastAsiaTheme="minorHAnsi" w:hAnsi="Calibri" w:cs="Calibri"/>
          <w:sz w:val="24"/>
          <w:lang w:eastAsia="en-US"/>
        </w:rPr>
        <w:t xml:space="preserve"> o przekroju żyły powyżej 6 mm2) zastosować </w:t>
      </w:r>
      <w:r w:rsidR="0076228C">
        <w:rPr>
          <w:rFonts w:ascii="Calibri" w:eastAsiaTheme="minorHAnsi" w:hAnsi="Calibri" w:cs="Calibri"/>
          <w:sz w:val="24"/>
          <w:lang w:eastAsia="en-US"/>
        </w:rPr>
        <w:t>końcówki</w:t>
      </w:r>
      <w:r>
        <w:rPr>
          <w:rFonts w:ascii="Calibri" w:eastAsiaTheme="minorHAnsi" w:hAnsi="Calibri" w:cs="Calibri"/>
          <w:sz w:val="24"/>
          <w:lang w:eastAsia="en-US"/>
        </w:rPr>
        <w:t xml:space="preserve"> kablowe.</w:t>
      </w:r>
    </w:p>
    <w:p w14:paraId="2D980A78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</w:p>
    <w:p w14:paraId="3CD66779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12.5. Mocowanie osprzętu.</w:t>
      </w:r>
    </w:p>
    <w:p w14:paraId="084C6A8C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należy stosować następujący sprzęt i osprzęt instalacyjny: rozgałęźniki, puszki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>instalacyjne, wyłączniki i przełączniki, łączniki oś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wietlenia, gniazda wtyczkowe, wtyczki do mocowania na </w:t>
      </w:r>
      <w:r>
        <w:rPr>
          <w:rFonts w:ascii="Calibri" w:eastAsiaTheme="minorHAnsi" w:hAnsi="Calibri" w:cs="Calibri"/>
          <w:sz w:val="24"/>
          <w:lang w:eastAsia="en-US"/>
        </w:rPr>
        <w:t>stałe, gniazda bezpiecznik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owe, skrzynki (obudowy) tablic, </w:t>
      </w:r>
      <w:r>
        <w:rPr>
          <w:rFonts w:ascii="Calibri" w:eastAsiaTheme="minorHAnsi" w:hAnsi="Calibri" w:cs="Calibri"/>
          <w:sz w:val="24"/>
          <w:lang w:eastAsia="en-US"/>
        </w:rPr>
        <w:t>przyciski sterownicze,</w:t>
      </w:r>
    </w:p>
    <w:p w14:paraId="76A02B50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łączniki oświetlenia należy instalować na wysokości 1,4 m od podłogi, przy drzwiach</w:t>
      </w:r>
    </w:p>
    <w:p w14:paraId="79AA8D93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od strony klamki (odległość łącznika od otworu ościeżnicy powinna wynosić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 nie </w:t>
      </w:r>
      <w:r>
        <w:rPr>
          <w:rFonts w:ascii="Calibri" w:eastAsiaTheme="minorHAnsi" w:hAnsi="Calibri" w:cs="Calibri"/>
          <w:sz w:val="24"/>
          <w:lang w:eastAsia="en-US"/>
        </w:rPr>
        <w:t>więcej niż 20 cm),</w:t>
      </w:r>
    </w:p>
    <w:p w14:paraId="1F0647CD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przy rozmieszczeniu gniazd w pomieszczeniach należy uwzględnić charakter i kształ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t </w:t>
      </w:r>
      <w:r>
        <w:rPr>
          <w:rFonts w:ascii="Calibri" w:eastAsiaTheme="minorHAnsi" w:hAnsi="Calibri" w:cs="Calibri"/>
          <w:sz w:val="24"/>
          <w:lang w:eastAsia="en-US"/>
        </w:rPr>
        <w:t>pomieszczenia oraz ustawienie mebli,</w:t>
      </w:r>
    </w:p>
    <w:p w14:paraId="4EFD3FA4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łączniki należy mocować do podłoża za pośrednictwem </w:t>
      </w:r>
      <w:r w:rsidR="0076228C">
        <w:rPr>
          <w:rFonts w:ascii="Calibri" w:eastAsiaTheme="minorHAnsi" w:hAnsi="Calibri" w:cs="Calibri"/>
          <w:sz w:val="24"/>
          <w:lang w:eastAsia="en-US"/>
        </w:rPr>
        <w:t>kołków</w:t>
      </w:r>
      <w:r>
        <w:rPr>
          <w:rFonts w:ascii="Calibri" w:eastAsiaTheme="minorHAnsi" w:hAnsi="Calibri" w:cs="Calibri"/>
          <w:sz w:val="24"/>
          <w:lang w:eastAsia="en-US"/>
        </w:rPr>
        <w:t xml:space="preserve"> rozporowych,</w:t>
      </w:r>
    </w:p>
    <w:p w14:paraId="647F4AF2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w pomieszczeniach suchych należy stosować sprzę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t instalacyjny w wykonaniu </w:t>
      </w:r>
      <w:r>
        <w:rPr>
          <w:rFonts w:ascii="Calibri" w:eastAsiaTheme="minorHAnsi" w:hAnsi="Calibri" w:cs="Calibri"/>
          <w:sz w:val="24"/>
          <w:lang w:eastAsia="en-US"/>
        </w:rPr>
        <w:t>zwykł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ych </w:t>
      </w:r>
      <w:r>
        <w:rPr>
          <w:rFonts w:ascii="Calibri" w:eastAsiaTheme="minorHAnsi" w:hAnsi="Calibri" w:cs="Calibri"/>
          <w:sz w:val="24"/>
          <w:lang w:eastAsia="en-US"/>
        </w:rPr>
        <w:t>(podtynkowym), natomiast w pomieszczeniach o zwiększonym zagroż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eniu </w:t>
      </w:r>
      <w:r>
        <w:rPr>
          <w:rFonts w:ascii="Calibri" w:eastAsiaTheme="minorHAnsi" w:hAnsi="Calibri" w:cs="Calibri"/>
          <w:sz w:val="24"/>
          <w:lang w:eastAsia="en-US"/>
        </w:rPr>
        <w:t>(np. wilgoć) – sprzęt w wykonaniu szczelnym,</w:t>
      </w:r>
    </w:p>
    <w:p w14:paraId="026B13FD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sprzęt i osprzęt należy zamocować do podłoża w </w:t>
      </w:r>
      <w:r w:rsidR="0076228C">
        <w:rPr>
          <w:rFonts w:ascii="Calibri" w:eastAsiaTheme="minorHAnsi" w:hAnsi="Calibri" w:cs="Calibri"/>
          <w:sz w:val="24"/>
          <w:lang w:eastAsia="en-US"/>
        </w:rPr>
        <w:t>sposób</w:t>
      </w:r>
      <w:r>
        <w:rPr>
          <w:rFonts w:ascii="Calibri" w:eastAsiaTheme="minorHAnsi" w:hAnsi="Calibri" w:cs="Calibri"/>
          <w:sz w:val="24"/>
          <w:lang w:eastAsia="en-US"/>
        </w:rPr>
        <w:t xml:space="preserve"> zapewniają</w:t>
      </w:r>
      <w:r w:rsidR="0076228C">
        <w:rPr>
          <w:rFonts w:ascii="Calibri" w:eastAsiaTheme="minorHAnsi" w:hAnsi="Calibri" w:cs="Calibri"/>
          <w:sz w:val="24"/>
          <w:lang w:eastAsia="en-US"/>
        </w:rPr>
        <w:t xml:space="preserve">cy jego pewne, </w:t>
      </w:r>
      <w:r>
        <w:rPr>
          <w:rFonts w:ascii="Calibri" w:eastAsiaTheme="minorHAnsi" w:hAnsi="Calibri" w:cs="Calibri"/>
          <w:sz w:val="24"/>
          <w:lang w:eastAsia="en-US"/>
        </w:rPr>
        <w:t>łatwe i bezpieczne osadzanie (najczęściej przez przykręcenie).</w:t>
      </w:r>
    </w:p>
    <w:p w14:paraId="60EA7DDE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</w:p>
    <w:p w14:paraId="1EEB86E5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 xml:space="preserve">12.6. Przygotowanie </w:t>
      </w:r>
      <w:r w:rsidR="0076228C">
        <w:rPr>
          <w:rFonts w:ascii="Calibri" w:eastAsiaTheme="minorHAnsi" w:hAnsi="Calibri" w:cs="Calibri"/>
          <w:sz w:val="24"/>
          <w:lang w:eastAsia="en-US"/>
        </w:rPr>
        <w:t>końcówek</w:t>
      </w:r>
      <w:r>
        <w:rPr>
          <w:rFonts w:ascii="Calibri" w:eastAsiaTheme="minorHAnsi" w:hAnsi="Calibri" w:cs="Calibri"/>
          <w:sz w:val="24"/>
          <w:lang w:eastAsia="en-US"/>
        </w:rPr>
        <w:t xml:space="preserve"> żył </w:t>
      </w:r>
      <w:r w:rsidR="001D2A9E">
        <w:rPr>
          <w:rFonts w:ascii="Calibri" w:eastAsiaTheme="minorHAnsi" w:hAnsi="Calibri" w:cs="Calibri"/>
          <w:sz w:val="24"/>
          <w:lang w:eastAsia="en-US"/>
        </w:rPr>
        <w:t>przewodów</w:t>
      </w:r>
      <w:r>
        <w:rPr>
          <w:rFonts w:ascii="Calibri" w:eastAsiaTheme="minorHAnsi" w:hAnsi="Calibri" w:cs="Calibri"/>
          <w:sz w:val="24"/>
          <w:lang w:eastAsia="en-US"/>
        </w:rPr>
        <w:t>, wykonywanie połączeń elektrycznych</w:t>
      </w:r>
    </w:p>
    <w:p w14:paraId="4CA2B01E" w14:textId="77777777" w:rsidR="007363E3" w:rsidRDefault="001D2A9E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przewodów</w:t>
      </w:r>
      <w:r w:rsidR="007363E3">
        <w:rPr>
          <w:rFonts w:ascii="Calibri" w:eastAsiaTheme="minorHAnsi" w:hAnsi="Calibri" w:cs="Calibri"/>
          <w:sz w:val="24"/>
          <w:lang w:eastAsia="en-US"/>
        </w:rPr>
        <w:t xml:space="preserve">, oraz przyłączenie do </w:t>
      </w:r>
      <w:r>
        <w:rPr>
          <w:rFonts w:ascii="Calibri" w:eastAsiaTheme="minorHAnsi" w:hAnsi="Calibri" w:cs="Calibri"/>
          <w:sz w:val="24"/>
          <w:lang w:eastAsia="en-US"/>
        </w:rPr>
        <w:t>aparatów</w:t>
      </w:r>
      <w:r w:rsidR="007363E3">
        <w:rPr>
          <w:rFonts w:ascii="Calibri" w:eastAsiaTheme="minorHAnsi" w:hAnsi="Calibri" w:cs="Calibri"/>
          <w:sz w:val="24"/>
          <w:lang w:eastAsia="en-US"/>
        </w:rPr>
        <w:t xml:space="preserve"> i urządzeń.</w:t>
      </w:r>
    </w:p>
    <w:p w14:paraId="184B6031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powierzchnie stykających się </w:t>
      </w:r>
      <w:r w:rsidR="001D2A9E">
        <w:rPr>
          <w:rFonts w:ascii="Calibri" w:eastAsiaTheme="minorHAnsi" w:hAnsi="Calibri" w:cs="Calibri"/>
          <w:sz w:val="24"/>
          <w:lang w:eastAsia="en-US"/>
        </w:rPr>
        <w:t>elementów</w:t>
      </w:r>
      <w:r>
        <w:rPr>
          <w:rFonts w:ascii="Calibri" w:eastAsiaTheme="minorHAnsi" w:hAnsi="Calibri" w:cs="Calibri"/>
          <w:sz w:val="24"/>
          <w:lang w:eastAsia="en-US"/>
        </w:rPr>
        <w:t xml:space="preserve">, </w:t>
      </w:r>
      <w:r w:rsidR="001D2A9E">
        <w:rPr>
          <w:rFonts w:ascii="Calibri" w:eastAsiaTheme="minorHAnsi" w:hAnsi="Calibri" w:cs="Calibri"/>
          <w:sz w:val="24"/>
          <w:lang w:eastAsia="en-US"/>
        </w:rPr>
        <w:t>torów</w:t>
      </w:r>
      <w:r>
        <w:rPr>
          <w:rFonts w:ascii="Calibri" w:eastAsiaTheme="minorHAnsi" w:hAnsi="Calibri" w:cs="Calibri"/>
          <w:sz w:val="24"/>
          <w:lang w:eastAsia="en-US"/>
        </w:rPr>
        <w:t xml:space="preserve"> prądowych przewodzących prąd,</w:t>
      </w:r>
    </w:p>
    <w:p w14:paraId="1EB603DB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powinny być dokładnie oczyszczone i wygładzone,</w:t>
      </w:r>
    </w:p>
    <w:p w14:paraId="47BEAA0C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lastRenderedPageBreak/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powierzchnie </w:t>
      </w:r>
      <w:r w:rsidR="001D2A9E">
        <w:rPr>
          <w:rFonts w:ascii="Calibri" w:eastAsiaTheme="minorHAnsi" w:hAnsi="Calibri" w:cs="Calibri"/>
          <w:sz w:val="24"/>
          <w:lang w:eastAsia="en-US"/>
        </w:rPr>
        <w:t>styków</w:t>
      </w:r>
      <w:r>
        <w:rPr>
          <w:rFonts w:ascii="Calibri" w:eastAsiaTheme="minorHAnsi" w:hAnsi="Calibri" w:cs="Calibri"/>
          <w:sz w:val="24"/>
          <w:lang w:eastAsia="en-US"/>
        </w:rPr>
        <w:t xml:space="preserve"> należy zabezpieczyć przed korozją,</w:t>
      </w:r>
    </w:p>
    <w:p w14:paraId="788E5EC1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w instalacjach elektrycznych wewnętrznych, łączenia </w:t>
      </w:r>
      <w:r w:rsidR="001D2A9E">
        <w:rPr>
          <w:rFonts w:ascii="Calibri" w:eastAsiaTheme="minorHAnsi" w:hAnsi="Calibri" w:cs="Calibri"/>
          <w:sz w:val="24"/>
          <w:lang w:eastAsia="en-US"/>
        </w:rPr>
        <w:t>przewodów</w:t>
      </w:r>
      <w:r>
        <w:rPr>
          <w:rFonts w:ascii="Calibri" w:eastAsiaTheme="minorHAnsi" w:hAnsi="Calibri" w:cs="Calibri"/>
          <w:sz w:val="24"/>
          <w:lang w:eastAsia="en-US"/>
        </w:rPr>
        <w:t xml:space="preserve"> należy wykonywać</w:t>
      </w:r>
      <w:r w:rsidR="00CB1086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>w sprzęcie i osprzęcie instalacyjnym,</w:t>
      </w:r>
    </w:p>
    <w:p w14:paraId="08D60E7F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w przypadku łączenia </w:t>
      </w:r>
      <w:r w:rsidR="001D2A9E">
        <w:rPr>
          <w:rFonts w:ascii="Calibri" w:eastAsiaTheme="minorHAnsi" w:hAnsi="Calibri" w:cs="Calibri"/>
          <w:sz w:val="24"/>
          <w:lang w:eastAsia="en-US"/>
        </w:rPr>
        <w:t>przewodów</w:t>
      </w:r>
      <w:r>
        <w:rPr>
          <w:rFonts w:ascii="Calibri" w:eastAsiaTheme="minorHAnsi" w:hAnsi="Calibri" w:cs="Calibri"/>
          <w:sz w:val="24"/>
          <w:lang w:eastAsia="en-US"/>
        </w:rPr>
        <w:t xml:space="preserve"> nie należy stosować połączeń skręcanych,</w:t>
      </w:r>
    </w:p>
    <w:p w14:paraId="16F6E5B2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długość odizolowanej żyły przewodu powinna zapewnić prawidłowe przyłączenie,</w:t>
      </w:r>
    </w:p>
    <w:p w14:paraId="18D6A30D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przewody w miejscach połączeń powinny mieć zapas długości. Przewod</w:t>
      </w:r>
      <w:r w:rsidR="001D2A9E">
        <w:rPr>
          <w:rFonts w:ascii="Calibri" w:eastAsiaTheme="minorHAnsi" w:hAnsi="Calibri" w:cs="Calibri"/>
          <w:sz w:val="24"/>
          <w:lang w:eastAsia="en-US"/>
        </w:rPr>
        <w:t xml:space="preserve">y ochronny </w:t>
      </w:r>
      <w:r>
        <w:rPr>
          <w:rFonts w:ascii="Calibri" w:eastAsiaTheme="minorHAnsi" w:hAnsi="Calibri" w:cs="Calibri"/>
          <w:sz w:val="24"/>
          <w:lang w:eastAsia="en-US"/>
        </w:rPr>
        <w:t>PE powinien mieć większy zapas niż przewody czynne,</w:t>
      </w:r>
    </w:p>
    <w:p w14:paraId="7D39E4D6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przewody powinny być ułożone swobodnie i nie powinny zostać narażone na nacią</w:t>
      </w:r>
      <w:r w:rsidR="001D2A9E">
        <w:rPr>
          <w:rFonts w:ascii="Calibri" w:eastAsiaTheme="minorHAnsi" w:hAnsi="Calibri" w:cs="Calibri"/>
          <w:sz w:val="24"/>
          <w:lang w:eastAsia="en-US"/>
        </w:rPr>
        <w:t xml:space="preserve">gi </w:t>
      </w:r>
      <w:r w:rsidR="00CB1086">
        <w:rPr>
          <w:rFonts w:ascii="Calibri" w:eastAsiaTheme="minorHAnsi" w:hAnsi="Calibri" w:cs="Calibri"/>
          <w:sz w:val="24"/>
          <w:lang w:eastAsia="en-US"/>
        </w:rPr>
        <w:t xml:space="preserve">i </w:t>
      </w:r>
      <w:r>
        <w:rPr>
          <w:rFonts w:ascii="Calibri" w:eastAsiaTheme="minorHAnsi" w:hAnsi="Calibri" w:cs="Calibri"/>
          <w:sz w:val="24"/>
          <w:lang w:eastAsia="en-US"/>
        </w:rPr>
        <w:t>dodatkowe naprężenia,</w:t>
      </w:r>
    </w:p>
    <w:p w14:paraId="310CF202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zdejmowanie izolacji i oczyszczenie przewodu nie powinno powodować</w:t>
      </w:r>
      <w:r w:rsidR="001D2A9E">
        <w:rPr>
          <w:rFonts w:ascii="Calibri" w:eastAsiaTheme="minorHAnsi" w:hAnsi="Calibri" w:cs="Calibri"/>
          <w:sz w:val="24"/>
          <w:lang w:eastAsia="en-US"/>
        </w:rPr>
        <w:t xml:space="preserve"> uszkodzenia </w:t>
      </w:r>
      <w:r>
        <w:rPr>
          <w:rFonts w:ascii="Calibri" w:eastAsiaTheme="minorHAnsi" w:hAnsi="Calibri" w:cs="Calibri"/>
          <w:sz w:val="24"/>
          <w:lang w:eastAsia="en-US"/>
        </w:rPr>
        <w:t>mechanicznego,</w:t>
      </w:r>
    </w:p>
    <w:p w14:paraId="58AD11C3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do danego zacisku należy przyłączać przewody o </w:t>
      </w:r>
      <w:r w:rsidR="001D2A9E">
        <w:rPr>
          <w:rFonts w:ascii="Calibri" w:eastAsiaTheme="minorHAnsi" w:hAnsi="Calibri" w:cs="Calibri"/>
          <w:sz w:val="24"/>
          <w:lang w:eastAsia="en-US"/>
        </w:rPr>
        <w:t xml:space="preserve">rodzaju, przekroju i liczbie do </w:t>
      </w:r>
      <w:r>
        <w:rPr>
          <w:rFonts w:ascii="Calibri" w:eastAsiaTheme="minorHAnsi" w:hAnsi="Calibri" w:cs="Calibri"/>
          <w:sz w:val="24"/>
          <w:lang w:eastAsia="en-US"/>
        </w:rPr>
        <w:t>jakich zacisk jest przystosowany,</w:t>
      </w:r>
    </w:p>
    <w:p w14:paraId="028F5A48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żyły jednodrutowe powinny mieć zakończenia: proste, nie wymagające </w:t>
      </w:r>
      <w:r w:rsidR="001D2A9E">
        <w:rPr>
          <w:rFonts w:ascii="Calibri" w:eastAsiaTheme="minorHAnsi" w:hAnsi="Calibri" w:cs="Calibri"/>
          <w:sz w:val="24"/>
          <w:lang w:eastAsia="en-US"/>
        </w:rPr>
        <w:t xml:space="preserve">obróbki po </w:t>
      </w:r>
      <w:r>
        <w:rPr>
          <w:rFonts w:ascii="Calibri" w:eastAsiaTheme="minorHAnsi" w:hAnsi="Calibri" w:cs="Calibri"/>
          <w:sz w:val="24"/>
          <w:lang w:eastAsia="en-US"/>
        </w:rPr>
        <w:t xml:space="preserve">zdjęciu izolacji, przyłączane do </w:t>
      </w:r>
      <w:r w:rsidR="001D2A9E">
        <w:rPr>
          <w:rFonts w:ascii="Calibri" w:eastAsiaTheme="minorHAnsi" w:hAnsi="Calibri" w:cs="Calibri"/>
          <w:sz w:val="24"/>
          <w:lang w:eastAsia="en-US"/>
        </w:rPr>
        <w:t>zacisków</w:t>
      </w:r>
      <w:r>
        <w:rPr>
          <w:rFonts w:ascii="Calibri" w:eastAsiaTheme="minorHAnsi" w:hAnsi="Calibri" w:cs="Calibri"/>
          <w:sz w:val="24"/>
          <w:lang w:eastAsia="en-US"/>
        </w:rPr>
        <w:t xml:space="preserve"> śrubowyc</w:t>
      </w:r>
      <w:r w:rsidR="001D2A9E">
        <w:rPr>
          <w:rFonts w:ascii="Calibri" w:eastAsiaTheme="minorHAnsi" w:hAnsi="Calibri" w:cs="Calibri"/>
          <w:sz w:val="24"/>
          <w:lang w:eastAsia="en-US"/>
        </w:rPr>
        <w:t xml:space="preserve">h lub samozaciskowych, oczkowe, </w:t>
      </w:r>
      <w:r>
        <w:rPr>
          <w:rFonts w:ascii="Calibri" w:eastAsiaTheme="minorHAnsi" w:hAnsi="Calibri" w:cs="Calibri"/>
          <w:sz w:val="24"/>
          <w:lang w:eastAsia="en-US"/>
        </w:rPr>
        <w:t xml:space="preserve">dla </w:t>
      </w:r>
      <w:r w:rsidR="001D2A9E">
        <w:rPr>
          <w:rFonts w:ascii="Calibri" w:eastAsiaTheme="minorHAnsi" w:hAnsi="Calibri" w:cs="Calibri"/>
          <w:sz w:val="24"/>
          <w:lang w:eastAsia="en-US"/>
        </w:rPr>
        <w:t>przewodów</w:t>
      </w:r>
      <w:r>
        <w:rPr>
          <w:rFonts w:ascii="Calibri" w:eastAsiaTheme="minorHAnsi" w:hAnsi="Calibri" w:cs="Calibri"/>
          <w:sz w:val="24"/>
          <w:lang w:eastAsia="en-US"/>
        </w:rPr>
        <w:t xml:space="preserve"> podłączonych pod śrubę lub wkręt i oczko o średnicy wewnętrznej</w:t>
      </w:r>
    </w:p>
    <w:p w14:paraId="508739F9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 xml:space="preserve">większej o około 0,5 mm od średnicy gwintu z </w:t>
      </w:r>
      <w:r w:rsidR="001D2A9E">
        <w:rPr>
          <w:rFonts w:ascii="Calibri" w:eastAsiaTheme="minorHAnsi" w:hAnsi="Calibri" w:cs="Calibri"/>
          <w:sz w:val="24"/>
          <w:lang w:eastAsia="en-US"/>
        </w:rPr>
        <w:t>końcówką</w:t>
      </w:r>
      <w:r>
        <w:rPr>
          <w:rFonts w:ascii="Calibri" w:eastAsiaTheme="minorHAnsi" w:hAnsi="Calibri" w:cs="Calibri"/>
          <w:sz w:val="24"/>
          <w:lang w:eastAsia="en-US"/>
        </w:rPr>
        <w:t>,</w:t>
      </w:r>
    </w:p>
    <w:p w14:paraId="6EC7D9AD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żyły wielodrutowe powinny mieć zakończenia: proste nie wymagające </w:t>
      </w:r>
      <w:r w:rsidR="001D2A9E">
        <w:rPr>
          <w:rFonts w:ascii="Calibri" w:eastAsiaTheme="minorHAnsi" w:hAnsi="Calibri" w:cs="Calibri"/>
          <w:sz w:val="24"/>
          <w:lang w:eastAsia="en-US"/>
        </w:rPr>
        <w:t xml:space="preserve">obróbki; po </w:t>
      </w:r>
      <w:r>
        <w:rPr>
          <w:rFonts w:ascii="Calibri" w:eastAsiaTheme="minorHAnsi" w:hAnsi="Calibri" w:cs="Calibri"/>
          <w:sz w:val="24"/>
          <w:lang w:eastAsia="en-US"/>
        </w:rPr>
        <w:t xml:space="preserve">zdjęciu izolacji podłączone do specjalnie przygotowanych </w:t>
      </w:r>
      <w:r w:rsidR="001D2A9E">
        <w:rPr>
          <w:rFonts w:ascii="Calibri" w:eastAsiaTheme="minorHAnsi" w:hAnsi="Calibri" w:cs="Calibri"/>
          <w:sz w:val="24"/>
          <w:lang w:eastAsia="en-US"/>
        </w:rPr>
        <w:t>zacisków</w:t>
      </w:r>
      <w:r>
        <w:rPr>
          <w:rFonts w:ascii="Calibri" w:eastAsiaTheme="minorHAnsi" w:hAnsi="Calibri" w:cs="Calibri"/>
          <w:sz w:val="24"/>
          <w:lang w:eastAsia="en-US"/>
        </w:rPr>
        <w:t xml:space="preserve"> zapewniają</w:t>
      </w:r>
      <w:r w:rsidR="001D2A9E">
        <w:rPr>
          <w:rFonts w:ascii="Calibri" w:eastAsiaTheme="minorHAnsi" w:hAnsi="Calibri" w:cs="Calibri"/>
          <w:sz w:val="24"/>
          <w:lang w:eastAsia="en-US"/>
        </w:rPr>
        <w:t xml:space="preserve">cych </w:t>
      </w:r>
      <w:r>
        <w:rPr>
          <w:rFonts w:ascii="Calibri" w:eastAsiaTheme="minorHAnsi" w:hAnsi="Calibri" w:cs="Calibri"/>
          <w:sz w:val="24"/>
          <w:lang w:eastAsia="en-US"/>
        </w:rPr>
        <w:t>obciśnięcie żyły i nie powodujące uszkodzenia struktury zakończenia żył</w:t>
      </w:r>
      <w:r w:rsidR="001D2A9E">
        <w:rPr>
          <w:rFonts w:ascii="Calibri" w:eastAsiaTheme="minorHAnsi" w:hAnsi="Calibri" w:cs="Calibri"/>
          <w:sz w:val="24"/>
          <w:lang w:eastAsia="en-US"/>
        </w:rPr>
        <w:t xml:space="preserve">y, </w:t>
      </w:r>
      <w:r>
        <w:rPr>
          <w:rFonts w:ascii="Calibri" w:eastAsiaTheme="minorHAnsi" w:hAnsi="Calibri" w:cs="Calibri"/>
          <w:sz w:val="24"/>
          <w:lang w:eastAsia="en-US"/>
        </w:rPr>
        <w:t xml:space="preserve">z </w:t>
      </w:r>
      <w:r w:rsidR="001D2A9E">
        <w:rPr>
          <w:rFonts w:ascii="Calibri" w:eastAsiaTheme="minorHAnsi" w:hAnsi="Calibri" w:cs="Calibri"/>
          <w:sz w:val="24"/>
          <w:lang w:eastAsia="en-US"/>
        </w:rPr>
        <w:t>końcówką</w:t>
      </w:r>
      <w:r>
        <w:rPr>
          <w:rFonts w:ascii="Calibri" w:eastAsiaTheme="minorHAnsi" w:hAnsi="Calibri" w:cs="Calibri"/>
          <w:sz w:val="24"/>
          <w:lang w:eastAsia="en-US"/>
        </w:rPr>
        <w:t>, z tulejką (</w:t>
      </w:r>
      <w:r w:rsidR="001D2A9E">
        <w:rPr>
          <w:rFonts w:ascii="Calibri" w:eastAsiaTheme="minorHAnsi" w:hAnsi="Calibri" w:cs="Calibri"/>
          <w:sz w:val="24"/>
          <w:lang w:eastAsia="en-US"/>
        </w:rPr>
        <w:t>końcówką</w:t>
      </w:r>
      <w:r>
        <w:rPr>
          <w:rFonts w:ascii="Calibri" w:eastAsiaTheme="minorHAnsi" w:hAnsi="Calibri" w:cs="Calibri"/>
          <w:sz w:val="24"/>
          <w:lang w:eastAsia="en-US"/>
        </w:rPr>
        <w:t xml:space="preserve"> rurową) umocowaną przez zaprasowanie,</w:t>
      </w:r>
    </w:p>
    <w:p w14:paraId="03F6B8FD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w gn</w:t>
      </w:r>
      <w:r w:rsidR="001D2A9E">
        <w:rPr>
          <w:rFonts w:ascii="Calibri" w:eastAsiaTheme="minorHAnsi" w:hAnsi="Calibri" w:cs="Calibri"/>
          <w:sz w:val="24"/>
          <w:lang w:eastAsia="en-US"/>
        </w:rPr>
        <w:t>iazdach bezpiecznikowych przewód</w:t>
      </w:r>
      <w:r>
        <w:rPr>
          <w:rFonts w:ascii="Calibri" w:eastAsiaTheme="minorHAnsi" w:hAnsi="Calibri" w:cs="Calibri"/>
          <w:sz w:val="24"/>
          <w:lang w:eastAsia="en-US"/>
        </w:rPr>
        <w:t xml:space="preserve"> doprowadzający należy połączyć z szyną</w:t>
      </w:r>
      <w:r w:rsidR="001D2A9E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 xml:space="preserve">gniazda (śrubę stykową), a </w:t>
      </w:r>
      <w:r w:rsidR="001D2A9E">
        <w:rPr>
          <w:rFonts w:ascii="Calibri" w:eastAsiaTheme="minorHAnsi" w:hAnsi="Calibri" w:cs="Calibri"/>
          <w:sz w:val="24"/>
          <w:lang w:eastAsia="en-US"/>
        </w:rPr>
        <w:t>przewód</w:t>
      </w:r>
      <w:r>
        <w:rPr>
          <w:rFonts w:ascii="Calibri" w:eastAsiaTheme="minorHAnsi" w:hAnsi="Calibri" w:cs="Calibri"/>
          <w:sz w:val="24"/>
          <w:lang w:eastAsia="en-US"/>
        </w:rPr>
        <w:t xml:space="preserve"> zabe</w:t>
      </w:r>
      <w:r w:rsidR="001D2A9E">
        <w:rPr>
          <w:rFonts w:ascii="Calibri" w:eastAsiaTheme="minorHAnsi" w:hAnsi="Calibri" w:cs="Calibri"/>
          <w:sz w:val="24"/>
          <w:lang w:eastAsia="en-US"/>
        </w:rPr>
        <w:t xml:space="preserve">zpieczony z gwintem, w oprawach </w:t>
      </w:r>
      <w:r>
        <w:rPr>
          <w:rFonts w:ascii="Calibri" w:eastAsiaTheme="minorHAnsi" w:hAnsi="Calibri" w:cs="Calibri"/>
          <w:sz w:val="24"/>
          <w:lang w:eastAsia="en-US"/>
        </w:rPr>
        <w:t xml:space="preserve">oświetleniowych i podobnym sprzęcie </w:t>
      </w:r>
      <w:r w:rsidR="001D2A9E">
        <w:rPr>
          <w:rFonts w:ascii="Calibri" w:eastAsiaTheme="minorHAnsi" w:hAnsi="Calibri" w:cs="Calibri"/>
          <w:sz w:val="24"/>
          <w:lang w:eastAsia="en-US"/>
        </w:rPr>
        <w:t>przewód</w:t>
      </w:r>
      <w:r>
        <w:rPr>
          <w:rFonts w:ascii="Calibri" w:eastAsiaTheme="minorHAnsi" w:hAnsi="Calibri" w:cs="Calibri"/>
          <w:sz w:val="24"/>
          <w:lang w:eastAsia="en-US"/>
        </w:rPr>
        <w:t xml:space="preserve"> fazowy lub „ + ” należy łączyć</w:t>
      </w:r>
      <w:r w:rsidR="001D2A9E">
        <w:rPr>
          <w:rFonts w:ascii="Calibri" w:eastAsiaTheme="minorHAnsi" w:hAnsi="Calibri" w:cs="Calibri"/>
          <w:sz w:val="24"/>
          <w:lang w:eastAsia="en-US"/>
        </w:rPr>
        <w:t xml:space="preserve"> ze </w:t>
      </w:r>
      <w:r>
        <w:rPr>
          <w:rFonts w:ascii="Calibri" w:eastAsiaTheme="minorHAnsi" w:hAnsi="Calibri" w:cs="Calibri"/>
          <w:sz w:val="24"/>
          <w:lang w:eastAsia="en-US"/>
        </w:rPr>
        <w:t xml:space="preserve">stykiem wewnętrznym, a </w:t>
      </w:r>
      <w:r w:rsidR="001D2A9E">
        <w:rPr>
          <w:rFonts w:ascii="Calibri" w:eastAsiaTheme="minorHAnsi" w:hAnsi="Calibri" w:cs="Calibri"/>
          <w:sz w:val="24"/>
          <w:lang w:eastAsia="en-US"/>
        </w:rPr>
        <w:t>przewód</w:t>
      </w:r>
      <w:r>
        <w:rPr>
          <w:rFonts w:ascii="Calibri" w:eastAsiaTheme="minorHAnsi" w:hAnsi="Calibri" w:cs="Calibri"/>
          <w:sz w:val="24"/>
          <w:lang w:eastAsia="en-US"/>
        </w:rPr>
        <w:t xml:space="preserve"> neutralny lub „ – ” z gwintem (oprawką),</w:t>
      </w:r>
    </w:p>
    <w:p w14:paraId="2B236E32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śruby i wkręty do łączenia szyn oraz </w:t>
      </w:r>
      <w:r w:rsidR="001D2A9E">
        <w:rPr>
          <w:rFonts w:ascii="Calibri" w:eastAsiaTheme="minorHAnsi" w:hAnsi="Calibri" w:cs="Calibri"/>
          <w:sz w:val="24"/>
          <w:lang w:eastAsia="en-US"/>
        </w:rPr>
        <w:t>przewodów</w:t>
      </w:r>
      <w:r>
        <w:rPr>
          <w:rFonts w:ascii="Calibri" w:eastAsiaTheme="minorHAnsi" w:hAnsi="Calibri" w:cs="Calibri"/>
          <w:sz w:val="24"/>
          <w:lang w:eastAsia="en-US"/>
        </w:rPr>
        <w:t xml:space="preserve"> powinny mieć taką długość</w:t>
      </w:r>
      <w:r w:rsidR="001D2A9E">
        <w:rPr>
          <w:rFonts w:ascii="Calibri" w:eastAsiaTheme="minorHAnsi" w:hAnsi="Calibri" w:cs="Calibri"/>
          <w:sz w:val="24"/>
          <w:lang w:eastAsia="en-US"/>
        </w:rPr>
        <w:t xml:space="preserve">, aby po </w:t>
      </w:r>
      <w:r>
        <w:rPr>
          <w:rFonts w:ascii="Calibri" w:eastAsiaTheme="minorHAnsi" w:hAnsi="Calibri" w:cs="Calibri"/>
          <w:sz w:val="24"/>
          <w:lang w:eastAsia="en-US"/>
        </w:rPr>
        <w:t xml:space="preserve">skręceniu połączenia wystawały co najmniej na wysokość 2 </w:t>
      </w:r>
      <w:r>
        <w:rPr>
          <w:rFonts w:ascii="Symbol" w:eastAsiaTheme="minorHAnsi" w:hAnsi="Symbol" w:cs="Symbol"/>
          <w:sz w:val="24"/>
          <w:lang w:eastAsia="en-US"/>
        </w:rPr>
        <w:t>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6 </w:t>
      </w:r>
      <w:r w:rsidR="001D2A9E">
        <w:rPr>
          <w:rFonts w:ascii="Calibri" w:eastAsiaTheme="minorHAnsi" w:hAnsi="Calibri" w:cs="Calibri"/>
          <w:sz w:val="24"/>
          <w:lang w:eastAsia="en-US"/>
        </w:rPr>
        <w:t>zwojów</w:t>
      </w:r>
      <w:r>
        <w:rPr>
          <w:rFonts w:ascii="Calibri" w:eastAsiaTheme="minorHAnsi" w:hAnsi="Calibri" w:cs="Calibri"/>
          <w:sz w:val="24"/>
          <w:lang w:eastAsia="en-US"/>
        </w:rPr>
        <w:t>,</w:t>
      </w:r>
    </w:p>
    <w:p w14:paraId="0947350E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śruby, nakrętki, podkładki stalowe powinny zostać pokryte galwanicznie warstwą</w:t>
      </w:r>
      <w:r w:rsidR="001D2A9E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>antykorozyjną.</w:t>
      </w:r>
    </w:p>
    <w:p w14:paraId="0BCB191B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</w:p>
    <w:p w14:paraId="098ECB12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,Bold" w:eastAsiaTheme="minorHAnsi" w:hAnsi="Calibri,Bold" w:cs="Calibri,Bold"/>
          <w:b/>
          <w:bCs/>
          <w:sz w:val="24"/>
          <w:lang w:eastAsia="en-US"/>
        </w:rPr>
      </w:pPr>
      <w:r>
        <w:rPr>
          <w:rFonts w:ascii="Calibri,Bold" w:eastAsiaTheme="minorHAnsi" w:hAnsi="Calibri,Bold" w:cs="Calibri,Bold"/>
          <w:b/>
          <w:bCs/>
          <w:sz w:val="24"/>
          <w:lang w:eastAsia="en-US"/>
        </w:rPr>
        <w:t>13. Montaż instalacji odgromowej</w:t>
      </w:r>
    </w:p>
    <w:p w14:paraId="46113619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Materiały do wykonania instalacji odgromowej określa dok</w:t>
      </w:r>
      <w:r w:rsidR="001D2A9E">
        <w:rPr>
          <w:rFonts w:ascii="Calibri" w:eastAsiaTheme="minorHAnsi" w:hAnsi="Calibri" w:cs="Calibri"/>
          <w:sz w:val="24"/>
          <w:lang w:eastAsia="en-US"/>
        </w:rPr>
        <w:t xml:space="preserve">umentacja projektowa. Wszystkie </w:t>
      </w:r>
      <w:r>
        <w:rPr>
          <w:rFonts w:ascii="Calibri" w:eastAsiaTheme="minorHAnsi" w:hAnsi="Calibri" w:cs="Calibri"/>
          <w:sz w:val="24"/>
          <w:lang w:eastAsia="en-US"/>
        </w:rPr>
        <w:t xml:space="preserve">zakupione przez wykonawcę materiały, dla </w:t>
      </w:r>
      <w:r w:rsidR="001D2A9E">
        <w:rPr>
          <w:rFonts w:ascii="Calibri" w:eastAsiaTheme="minorHAnsi" w:hAnsi="Calibri" w:cs="Calibri"/>
          <w:sz w:val="24"/>
          <w:lang w:eastAsia="en-US"/>
        </w:rPr>
        <w:t>których</w:t>
      </w:r>
      <w:r>
        <w:rPr>
          <w:rFonts w:ascii="Calibri" w:eastAsiaTheme="minorHAnsi" w:hAnsi="Calibri" w:cs="Calibri"/>
          <w:sz w:val="24"/>
          <w:lang w:eastAsia="en-US"/>
        </w:rPr>
        <w:t xml:space="preserve"> normy PN i BN przewidują</w:t>
      </w:r>
      <w:r w:rsidR="001D2A9E">
        <w:rPr>
          <w:rFonts w:ascii="Calibri" w:eastAsiaTheme="minorHAnsi" w:hAnsi="Calibri" w:cs="Calibri"/>
          <w:sz w:val="24"/>
          <w:lang w:eastAsia="en-US"/>
        </w:rPr>
        <w:t xml:space="preserve"> posiadanie </w:t>
      </w:r>
      <w:r>
        <w:rPr>
          <w:rFonts w:ascii="Calibri" w:eastAsiaTheme="minorHAnsi" w:hAnsi="Calibri" w:cs="Calibri"/>
          <w:sz w:val="24"/>
          <w:lang w:eastAsia="en-US"/>
        </w:rPr>
        <w:t>zaświadczenia o jakości lub atestatu, powinny być zaopatr</w:t>
      </w:r>
      <w:r w:rsidR="001D2A9E">
        <w:rPr>
          <w:rFonts w:ascii="Calibri" w:eastAsiaTheme="minorHAnsi" w:hAnsi="Calibri" w:cs="Calibri"/>
          <w:sz w:val="24"/>
          <w:lang w:eastAsia="en-US"/>
        </w:rPr>
        <w:t xml:space="preserve">zone w taki dokument, a ponadto </w:t>
      </w:r>
      <w:r>
        <w:rPr>
          <w:rFonts w:ascii="Calibri" w:eastAsiaTheme="minorHAnsi" w:hAnsi="Calibri" w:cs="Calibri"/>
          <w:sz w:val="24"/>
          <w:lang w:eastAsia="en-US"/>
        </w:rPr>
        <w:t>uzyskać akceptację inwestora przed wbudowaniem.</w:t>
      </w:r>
    </w:p>
    <w:p w14:paraId="1D553EA4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Technologia i wymagania montażowe:</w:t>
      </w:r>
    </w:p>
    <w:p w14:paraId="6A50E015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druty </w:t>
      </w:r>
      <w:proofErr w:type="spellStart"/>
      <w:r>
        <w:rPr>
          <w:rFonts w:ascii="Calibri" w:eastAsiaTheme="minorHAnsi" w:hAnsi="Calibri" w:cs="Calibri"/>
          <w:sz w:val="24"/>
          <w:lang w:eastAsia="en-US"/>
        </w:rPr>
        <w:t>FeZn</w:t>
      </w:r>
      <w:proofErr w:type="spellEnd"/>
      <w:r>
        <w:rPr>
          <w:rFonts w:ascii="Calibri" w:eastAsiaTheme="minorHAnsi" w:hAnsi="Calibri" w:cs="Calibri"/>
          <w:sz w:val="24"/>
          <w:lang w:eastAsia="en-US"/>
        </w:rPr>
        <w:t xml:space="preserve"> fi 8mm przeznaczone na zwody pionowe należy przed montaż</w:t>
      </w:r>
      <w:r w:rsidR="001D2A9E">
        <w:rPr>
          <w:rFonts w:ascii="Calibri" w:eastAsiaTheme="minorHAnsi" w:hAnsi="Calibri" w:cs="Calibri"/>
          <w:sz w:val="24"/>
          <w:lang w:eastAsia="en-US"/>
        </w:rPr>
        <w:t xml:space="preserve">em </w:t>
      </w:r>
      <w:r>
        <w:rPr>
          <w:rFonts w:ascii="Calibri" w:eastAsiaTheme="minorHAnsi" w:hAnsi="Calibri" w:cs="Calibri"/>
          <w:sz w:val="24"/>
          <w:lang w:eastAsia="en-US"/>
        </w:rPr>
        <w:t>wyprostować za pomocą wstępnego napręż</w:t>
      </w:r>
      <w:r w:rsidR="001D2A9E">
        <w:rPr>
          <w:rFonts w:ascii="Calibri" w:eastAsiaTheme="minorHAnsi" w:hAnsi="Calibri" w:cs="Calibri"/>
          <w:sz w:val="24"/>
          <w:lang w:eastAsia="en-US"/>
        </w:rPr>
        <w:t xml:space="preserve">enia lub przy zastosowaniu </w:t>
      </w:r>
      <w:r>
        <w:rPr>
          <w:rFonts w:ascii="Calibri" w:eastAsiaTheme="minorHAnsi" w:hAnsi="Calibri" w:cs="Calibri"/>
          <w:sz w:val="24"/>
          <w:lang w:eastAsia="en-US"/>
        </w:rPr>
        <w:t>odpowiedniego urządzenia prostującego,</w:t>
      </w:r>
    </w:p>
    <w:p w14:paraId="3BB182E9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zwody poziome należy instalować na stałe przy uż</w:t>
      </w:r>
      <w:r w:rsidR="001D2A9E">
        <w:rPr>
          <w:rFonts w:ascii="Calibri" w:eastAsiaTheme="minorHAnsi" w:hAnsi="Calibri" w:cs="Calibri"/>
          <w:sz w:val="24"/>
          <w:lang w:eastAsia="en-US"/>
        </w:rPr>
        <w:t>yciu odpowiednich wsporników dostępowych</w:t>
      </w:r>
      <w:r>
        <w:rPr>
          <w:rFonts w:ascii="Calibri" w:eastAsiaTheme="minorHAnsi" w:hAnsi="Calibri" w:cs="Calibri"/>
          <w:sz w:val="24"/>
          <w:lang w:eastAsia="en-US"/>
        </w:rPr>
        <w:t>,</w:t>
      </w:r>
    </w:p>
    <w:p w14:paraId="23F7F319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zwody poziome nie izolowane powinny być układane co najmniej 2 cm od poł</w:t>
      </w:r>
      <w:r w:rsidR="001D2A9E">
        <w:rPr>
          <w:rFonts w:ascii="Calibri" w:eastAsiaTheme="minorHAnsi" w:hAnsi="Calibri" w:cs="Calibri"/>
          <w:sz w:val="24"/>
          <w:lang w:eastAsia="en-US"/>
        </w:rPr>
        <w:t xml:space="preserve">aci </w:t>
      </w:r>
      <w:r>
        <w:rPr>
          <w:rFonts w:ascii="Calibri" w:eastAsiaTheme="minorHAnsi" w:hAnsi="Calibri" w:cs="Calibri"/>
          <w:sz w:val="24"/>
          <w:lang w:eastAsia="en-US"/>
        </w:rPr>
        <w:t>dachowej na dachach o pokryciach nie palnych i</w:t>
      </w:r>
      <w:r w:rsidR="001D2A9E">
        <w:rPr>
          <w:rFonts w:ascii="Calibri" w:eastAsiaTheme="minorHAnsi" w:hAnsi="Calibri" w:cs="Calibri"/>
          <w:sz w:val="24"/>
          <w:lang w:eastAsia="en-US"/>
        </w:rPr>
        <w:t xml:space="preserve"> trudnopalnych oraz co najmniej </w:t>
      </w:r>
      <w:r>
        <w:rPr>
          <w:rFonts w:ascii="Calibri" w:eastAsiaTheme="minorHAnsi" w:hAnsi="Calibri" w:cs="Calibri"/>
          <w:sz w:val="24"/>
          <w:lang w:eastAsia="en-US"/>
        </w:rPr>
        <w:t>40 cm na dachach o pokryciach z blach st</w:t>
      </w:r>
      <w:r w:rsidR="001D2A9E">
        <w:rPr>
          <w:rFonts w:ascii="Calibri" w:eastAsiaTheme="minorHAnsi" w:hAnsi="Calibri" w:cs="Calibri"/>
          <w:sz w:val="24"/>
          <w:lang w:eastAsia="en-US"/>
        </w:rPr>
        <w:t xml:space="preserve">alowych ocynkowanych, cynkowych </w:t>
      </w:r>
      <w:r>
        <w:rPr>
          <w:rFonts w:ascii="Calibri" w:eastAsiaTheme="minorHAnsi" w:hAnsi="Calibri" w:cs="Calibri"/>
          <w:sz w:val="24"/>
          <w:lang w:eastAsia="en-US"/>
        </w:rPr>
        <w:t>i miedzianych o gruboś</w:t>
      </w:r>
      <w:r w:rsidR="001D2A9E">
        <w:rPr>
          <w:rFonts w:ascii="Calibri" w:eastAsiaTheme="minorHAnsi" w:hAnsi="Calibri" w:cs="Calibri"/>
          <w:sz w:val="24"/>
          <w:lang w:eastAsia="en-US"/>
        </w:rPr>
        <w:t xml:space="preserve">ci mniejszej </w:t>
      </w:r>
      <w:r>
        <w:rPr>
          <w:rFonts w:ascii="Calibri" w:eastAsiaTheme="minorHAnsi" w:hAnsi="Calibri" w:cs="Calibri"/>
          <w:sz w:val="24"/>
          <w:lang w:eastAsia="en-US"/>
        </w:rPr>
        <w:t>niż 0,5 mm i blach aluminiowych o gruboś</w:t>
      </w:r>
      <w:r w:rsidR="001D2A9E">
        <w:rPr>
          <w:rFonts w:ascii="Calibri" w:eastAsiaTheme="minorHAnsi" w:hAnsi="Calibri" w:cs="Calibri"/>
          <w:sz w:val="24"/>
          <w:lang w:eastAsia="en-US"/>
        </w:rPr>
        <w:t xml:space="preserve">ci </w:t>
      </w:r>
      <w:r>
        <w:rPr>
          <w:rFonts w:ascii="Calibri" w:eastAsiaTheme="minorHAnsi" w:hAnsi="Calibri" w:cs="Calibri"/>
          <w:sz w:val="24"/>
          <w:lang w:eastAsia="en-US"/>
        </w:rPr>
        <w:t xml:space="preserve">mniejszej </w:t>
      </w:r>
      <w:r w:rsidR="001D2A9E">
        <w:rPr>
          <w:rFonts w:ascii="Calibri" w:eastAsiaTheme="minorHAnsi" w:hAnsi="Calibri" w:cs="Calibri"/>
          <w:sz w:val="24"/>
          <w:lang w:eastAsia="en-US"/>
        </w:rPr>
        <w:t>niż</w:t>
      </w:r>
      <w:r>
        <w:rPr>
          <w:rFonts w:ascii="Calibri" w:eastAsiaTheme="minorHAnsi" w:hAnsi="Calibri" w:cs="Calibri"/>
          <w:sz w:val="24"/>
          <w:lang w:eastAsia="en-US"/>
        </w:rPr>
        <w:t xml:space="preserve"> 1 mm, jak </w:t>
      </w:r>
      <w:r w:rsidR="001D2A9E">
        <w:rPr>
          <w:rFonts w:ascii="Calibri" w:eastAsiaTheme="minorHAnsi" w:hAnsi="Calibri" w:cs="Calibri"/>
          <w:sz w:val="24"/>
          <w:lang w:eastAsia="en-US"/>
        </w:rPr>
        <w:t>również</w:t>
      </w:r>
      <w:r>
        <w:rPr>
          <w:rFonts w:ascii="Calibri" w:eastAsiaTheme="minorHAnsi" w:hAnsi="Calibri" w:cs="Calibri"/>
          <w:sz w:val="24"/>
          <w:lang w:eastAsia="en-US"/>
        </w:rPr>
        <w:t xml:space="preserve"> na dachach o pokryciach z </w:t>
      </w:r>
      <w:r w:rsidR="001D2A9E">
        <w:rPr>
          <w:rFonts w:ascii="Calibri" w:eastAsiaTheme="minorHAnsi" w:hAnsi="Calibri" w:cs="Calibri"/>
          <w:sz w:val="24"/>
          <w:lang w:eastAsia="en-US"/>
        </w:rPr>
        <w:t>materiałów</w:t>
      </w:r>
      <w:r>
        <w:rPr>
          <w:rFonts w:ascii="Calibri" w:eastAsiaTheme="minorHAnsi" w:hAnsi="Calibri" w:cs="Calibri"/>
          <w:sz w:val="24"/>
          <w:lang w:eastAsia="en-US"/>
        </w:rPr>
        <w:t xml:space="preserve"> ł</w:t>
      </w:r>
      <w:r w:rsidR="001D2A9E">
        <w:rPr>
          <w:rFonts w:ascii="Calibri" w:eastAsiaTheme="minorHAnsi" w:hAnsi="Calibri" w:cs="Calibri"/>
          <w:sz w:val="24"/>
          <w:lang w:eastAsia="en-US"/>
        </w:rPr>
        <w:t xml:space="preserve">atwo </w:t>
      </w:r>
      <w:r>
        <w:rPr>
          <w:rFonts w:ascii="Calibri" w:eastAsiaTheme="minorHAnsi" w:hAnsi="Calibri" w:cs="Calibri"/>
          <w:sz w:val="24"/>
          <w:lang w:eastAsia="en-US"/>
        </w:rPr>
        <w:t>zapalnych.</w:t>
      </w:r>
    </w:p>
    <w:p w14:paraId="7A35C05F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 xml:space="preserve">Układ i lokalizacja </w:t>
      </w:r>
      <w:r w:rsidR="001D2A9E">
        <w:rPr>
          <w:rFonts w:ascii="Calibri" w:eastAsiaTheme="minorHAnsi" w:hAnsi="Calibri" w:cs="Calibri"/>
          <w:sz w:val="24"/>
          <w:lang w:eastAsia="en-US"/>
        </w:rPr>
        <w:t>zwodów</w:t>
      </w:r>
      <w:r>
        <w:rPr>
          <w:rFonts w:ascii="Calibri" w:eastAsiaTheme="minorHAnsi" w:hAnsi="Calibri" w:cs="Calibri"/>
          <w:sz w:val="24"/>
          <w:lang w:eastAsia="en-US"/>
        </w:rPr>
        <w:t xml:space="preserve"> powinny być zgodne z dokumentacją projektową a zwłaszcza:</w:t>
      </w:r>
    </w:p>
    <w:p w14:paraId="7B2208D9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lastRenderedPageBreak/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zwody niskie powinny stanowić sieć, </w:t>
      </w:r>
      <w:r w:rsidR="001D2A9E">
        <w:rPr>
          <w:rFonts w:ascii="Calibri" w:eastAsiaTheme="minorHAnsi" w:hAnsi="Calibri" w:cs="Calibri"/>
          <w:sz w:val="24"/>
          <w:lang w:eastAsia="en-US"/>
        </w:rPr>
        <w:t>której</w:t>
      </w:r>
      <w:r>
        <w:rPr>
          <w:rFonts w:ascii="Calibri" w:eastAsiaTheme="minorHAnsi" w:hAnsi="Calibri" w:cs="Calibri"/>
          <w:sz w:val="24"/>
          <w:lang w:eastAsia="en-US"/>
        </w:rPr>
        <w:t xml:space="preserve"> krańcowe przewody muszą przebiegać</w:t>
      </w:r>
      <w:r w:rsidR="002F5847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>wzdłuż krawędzi dachu,</w:t>
      </w:r>
    </w:p>
    <w:p w14:paraId="63BA7546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wszystkie nie przewodzące elementy budowlane, wystające nad powierzchnią</w:t>
      </w:r>
      <w:r w:rsidR="002F5847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 xml:space="preserve">dachu należy wyposażyć w zwody niskie połączone z siecią </w:t>
      </w:r>
      <w:r w:rsidR="002F5847">
        <w:rPr>
          <w:rFonts w:ascii="Calibri" w:eastAsiaTheme="minorHAnsi" w:hAnsi="Calibri" w:cs="Calibri"/>
          <w:sz w:val="24"/>
          <w:lang w:eastAsia="en-US"/>
        </w:rPr>
        <w:t xml:space="preserve">zwodów zamocowanych </w:t>
      </w:r>
      <w:r>
        <w:rPr>
          <w:rFonts w:ascii="Calibri" w:eastAsiaTheme="minorHAnsi" w:hAnsi="Calibri" w:cs="Calibri"/>
          <w:sz w:val="24"/>
          <w:lang w:eastAsia="en-US"/>
        </w:rPr>
        <w:t>na powierzchni dach,</w:t>
      </w:r>
    </w:p>
    <w:p w14:paraId="0331F5CB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zwody prowadzić bez ostrych zagięć i załamania ( promień zagięcia nie może być</w:t>
      </w:r>
      <w:r w:rsidR="002F5847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>mniejszy niż 10 cm ); nad szczelinami dylatacyjnymi należy stosować kompensację,</w:t>
      </w:r>
    </w:p>
    <w:p w14:paraId="2EAF2DC9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do mocowania </w:t>
      </w:r>
      <w:r w:rsidR="002F5847">
        <w:rPr>
          <w:rFonts w:ascii="Calibri" w:eastAsiaTheme="minorHAnsi" w:hAnsi="Calibri" w:cs="Calibri"/>
          <w:sz w:val="24"/>
          <w:lang w:eastAsia="en-US"/>
        </w:rPr>
        <w:t>zwodów</w:t>
      </w:r>
      <w:r>
        <w:rPr>
          <w:rFonts w:ascii="Calibri" w:eastAsiaTheme="minorHAnsi" w:hAnsi="Calibri" w:cs="Calibri"/>
          <w:sz w:val="24"/>
          <w:lang w:eastAsia="en-US"/>
        </w:rPr>
        <w:t xml:space="preserve"> należy stosować wsporniki, uchwyty i złączki zgodnie</w:t>
      </w:r>
    </w:p>
    <w:p w14:paraId="117C44FA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z normami,</w:t>
      </w:r>
    </w:p>
    <w:p w14:paraId="676EE3D7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przy zastosowaniu </w:t>
      </w:r>
      <w:r w:rsidR="002F5847">
        <w:rPr>
          <w:rFonts w:ascii="Calibri" w:eastAsiaTheme="minorHAnsi" w:hAnsi="Calibri" w:cs="Calibri"/>
          <w:sz w:val="24"/>
          <w:lang w:eastAsia="en-US"/>
        </w:rPr>
        <w:t>wsporników</w:t>
      </w:r>
      <w:r>
        <w:rPr>
          <w:rFonts w:ascii="Calibri" w:eastAsiaTheme="minorHAnsi" w:hAnsi="Calibri" w:cs="Calibri"/>
          <w:sz w:val="24"/>
          <w:lang w:eastAsia="en-US"/>
        </w:rPr>
        <w:t xml:space="preserve"> naruszających szczelność</w:t>
      </w:r>
      <w:r w:rsidR="002F5847">
        <w:rPr>
          <w:rFonts w:ascii="Calibri" w:eastAsiaTheme="minorHAnsi" w:hAnsi="Calibri" w:cs="Calibri"/>
          <w:sz w:val="24"/>
          <w:lang w:eastAsia="en-US"/>
        </w:rPr>
        <w:t xml:space="preserve"> pokrycia dachowego po </w:t>
      </w:r>
      <w:r>
        <w:rPr>
          <w:rFonts w:ascii="Calibri" w:eastAsiaTheme="minorHAnsi" w:hAnsi="Calibri" w:cs="Calibri"/>
          <w:sz w:val="24"/>
          <w:lang w:eastAsia="en-US"/>
        </w:rPr>
        <w:t>ich zamontowaniu należy uszczelnić miejsca zain</w:t>
      </w:r>
      <w:r w:rsidR="002F5847">
        <w:rPr>
          <w:rFonts w:ascii="Calibri" w:eastAsiaTheme="minorHAnsi" w:hAnsi="Calibri" w:cs="Calibri"/>
          <w:sz w:val="24"/>
          <w:lang w:eastAsia="en-US"/>
        </w:rPr>
        <w:t xml:space="preserve">stalowania lepikiem w przypadku </w:t>
      </w:r>
      <w:r>
        <w:rPr>
          <w:rFonts w:ascii="Calibri" w:eastAsiaTheme="minorHAnsi" w:hAnsi="Calibri" w:cs="Calibri"/>
          <w:sz w:val="24"/>
          <w:lang w:eastAsia="en-US"/>
        </w:rPr>
        <w:t>pokrycia papą, a przy pokryciu blachą - przez oblutowanie.</w:t>
      </w:r>
    </w:p>
    <w:p w14:paraId="242791B7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Przewody odprowadzające i uziemiające:</w:t>
      </w:r>
    </w:p>
    <w:p w14:paraId="1D0DCE75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przewody odprowadzające i uziemiające mogą być układane na zewnę</w:t>
      </w:r>
      <w:r w:rsidR="002F5847">
        <w:rPr>
          <w:rFonts w:ascii="Calibri" w:eastAsiaTheme="minorHAnsi" w:hAnsi="Calibri" w:cs="Calibri"/>
          <w:sz w:val="24"/>
          <w:lang w:eastAsia="en-US"/>
        </w:rPr>
        <w:t xml:space="preserve">trznych </w:t>
      </w:r>
      <w:r>
        <w:rPr>
          <w:rFonts w:ascii="Calibri" w:eastAsiaTheme="minorHAnsi" w:hAnsi="Calibri" w:cs="Calibri"/>
          <w:sz w:val="24"/>
          <w:lang w:eastAsia="en-US"/>
        </w:rPr>
        <w:t xml:space="preserve">ścianach budynku na wspornikach lub metodą </w:t>
      </w:r>
      <w:r w:rsidR="002F5847">
        <w:rPr>
          <w:rFonts w:ascii="Calibri" w:eastAsiaTheme="minorHAnsi" w:hAnsi="Calibri" w:cs="Calibri"/>
          <w:sz w:val="24"/>
          <w:lang w:eastAsia="en-US"/>
        </w:rPr>
        <w:t xml:space="preserve">bez uchwytową jako instalacje </w:t>
      </w:r>
      <w:r>
        <w:rPr>
          <w:rFonts w:ascii="Calibri" w:eastAsiaTheme="minorHAnsi" w:hAnsi="Calibri" w:cs="Calibri"/>
          <w:sz w:val="24"/>
          <w:lang w:eastAsia="en-US"/>
        </w:rPr>
        <w:t>naprężane,</w:t>
      </w:r>
    </w:p>
    <w:p w14:paraId="35B62217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na zewnętrznych ścianach budynku przewody odprowadzające należy układać</w:t>
      </w:r>
      <w:r w:rsidR="002F5847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>w odległości nie mniejszej niż 2 cm od podłoż</w:t>
      </w:r>
      <w:r w:rsidR="002F5847">
        <w:rPr>
          <w:rFonts w:ascii="Calibri" w:eastAsiaTheme="minorHAnsi" w:hAnsi="Calibri" w:cs="Calibri"/>
          <w:sz w:val="24"/>
          <w:lang w:eastAsia="en-US"/>
        </w:rPr>
        <w:t xml:space="preserve">a niepalnego i trudno zapalnego </w:t>
      </w:r>
      <w:r>
        <w:rPr>
          <w:rFonts w:ascii="Calibri" w:eastAsiaTheme="minorHAnsi" w:hAnsi="Calibri" w:cs="Calibri"/>
          <w:sz w:val="24"/>
          <w:lang w:eastAsia="en-US"/>
        </w:rPr>
        <w:t>a 40 cm od podłoż</w:t>
      </w:r>
      <w:r w:rsidR="002F5847">
        <w:rPr>
          <w:rFonts w:ascii="Calibri" w:eastAsiaTheme="minorHAnsi" w:hAnsi="Calibri" w:cs="Calibri"/>
          <w:sz w:val="24"/>
          <w:lang w:eastAsia="en-US"/>
        </w:rPr>
        <w:t>a z materiałów</w:t>
      </w:r>
      <w:r>
        <w:rPr>
          <w:rFonts w:ascii="Calibri" w:eastAsiaTheme="minorHAnsi" w:hAnsi="Calibri" w:cs="Calibri"/>
          <w:sz w:val="24"/>
          <w:lang w:eastAsia="en-US"/>
        </w:rPr>
        <w:t xml:space="preserve"> łatwo palnych,</w:t>
      </w:r>
    </w:p>
    <w:p w14:paraId="2746A00D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przy montażu zewnętrznych </w:t>
      </w:r>
      <w:r w:rsidR="002F5847">
        <w:rPr>
          <w:rFonts w:ascii="Calibri" w:eastAsiaTheme="minorHAnsi" w:hAnsi="Calibri" w:cs="Calibri"/>
          <w:sz w:val="24"/>
          <w:lang w:eastAsia="en-US"/>
        </w:rPr>
        <w:t>przewodów</w:t>
      </w:r>
      <w:r>
        <w:rPr>
          <w:rFonts w:ascii="Calibri" w:eastAsiaTheme="minorHAnsi" w:hAnsi="Calibri" w:cs="Calibri"/>
          <w:sz w:val="24"/>
          <w:lang w:eastAsia="en-US"/>
        </w:rPr>
        <w:t xml:space="preserve"> odprowadzają</w:t>
      </w:r>
      <w:r w:rsidR="002F5847">
        <w:rPr>
          <w:rFonts w:ascii="Calibri" w:eastAsiaTheme="minorHAnsi" w:hAnsi="Calibri" w:cs="Calibri"/>
          <w:sz w:val="24"/>
          <w:lang w:eastAsia="en-US"/>
        </w:rPr>
        <w:t>cych na wspornikach dostępowych</w:t>
      </w:r>
      <w:r>
        <w:rPr>
          <w:rFonts w:ascii="Calibri" w:eastAsiaTheme="minorHAnsi" w:hAnsi="Calibri" w:cs="Calibri"/>
          <w:sz w:val="24"/>
          <w:lang w:eastAsia="en-US"/>
        </w:rPr>
        <w:t xml:space="preserve"> odległości pomiędzy wspornikami nie mogą być większe niż 1,5 m,</w:t>
      </w:r>
    </w:p>
    <w:p w14:paraId="5B76E870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sposoby mocowania </w:t>
      </w:r>
      <w:r w:rsidR="002F5847">
        <w:rPr>
          <w:rFonts w:ascii="Calibri" w:eastAsiaTheme="minorHAnsi" w:hAnsi="Calibri" w:cs="Calibri"/>
          <w:sz w:val="24"/>
          <w:lang w:eastAsia="en-US"/>
        </w:rPr>
        <w:t>wsporników</w:t>
      </w:r>
      <w:r>
        <w:rPr>
          <w:rFonts w:ascii="Calibri" w:eastAsiaTheme="minorHAnsi" w:hAnsi="Calibri" w:cs="Calibri"/>
          <w:sz w:val="24"/>
          <w:lang w:eastAsia="en-US"/>
        </w:rPr>
        <w:t xml:space="preserve"> do ściany powinny być</w:t>
      </w:r>
      <w:r w:rsidR="002F5847">
        <w:rPr>
          <w:rFonts w:ascii="Calibri" w:eastAsiaTheme="minorHAnsi" w:hAnsi="Calibri" w:cs="Calibri"/>
          <w:sz w:val="24"/>
          <w:lang w:eastAsia="en-US"/>
        </w:rPr>
        <w:t xml:space="preserve"> dostosowane do </w:t>
      </w:r>
      <w:r>
        <w:rPr>
          <w:rFonts w:ascii="Calibri" w:eastAsiaTheme="minorHAnsi" w:hAnsi="Calibri" w:cs="Calibri"/>
          <w:sz w:val="24"/>
          <w:lang w:eastAsia="en-US"/>
        </w:rPr>
        <w:t>rozwią</w:t>
      </w:r>
      <w:r w:rsidR="00F44511">
        <w:rPr>
          <w:rFonts w:ascii="Calibri" w:eastAsiaTheme="minorHAnsi" w:hAnsi="Calibri" w:cs="Calibri"/>
          <w:sz w:val="24"/>
          <w:lang w:eastAsia="en-US"/>
        </w:rPr>
        <w:t xml:space="preserve">zania </w:t>
      </w:r>
      <w:r>
        <w:rPr>
          <w:rFonts w:ascii="Calibri" w:eastAsiaTheme="minorHAnsi" w:hAnsi="Calibri" w:cs="Calibri"/>
          <w:sz w:val="24"/>
          <w:lang w:eastAsia="en-US"/>
        </w:rPr>
        <w:t>konstrukcyjnego i materiału budynku,</w:t>
      </w:r>
    </w:p>
    <w:p w14:paraId="7BC00918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w instalacjach wykonywanych metodą naprężania należy przewody odprowadzają</w:t>
      </w:r>
      <w:r w:rsidR="00F44511">
        <w:rPr>
          <w:rFonts w:ascii="Calibri" w:eastAsiaTheme="minorHAnsi" w:hAnsi="Calibri" w:cs="Calibri"/>
          <w:sz w:val="24"/>
          <w:lang w:eastAsia="en-US"/>
        </w:rPr>
        <w:t xml:space="preserve">ce </w:t>
      </w:r>
      <w:r>
        <w:rPr>
          <w:rFonts w:ascii="Calibri" w:eastAsiaTheme="minorHAnsi" w:hAnsi="Calibri" w:cs="Calibri"/>
          <w:sz w:val="24"/>
          <w:lang w:eastAsia="en-US"/>
        </w:rPr>
        <w:t>montować według dokumentacji projektowej,</w:t>
      </w:r>
    </w:p>
    <w:p w14:paraId="1129D9F4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przewody odprowadzające pionowe w instalacjach naprężanych należy mocować</w:t>
      </w:r>
      <w:r w:rsidR="00F44511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 xml:space="preserve">w taki </w:t>
      </w:r>
      <w:r w:rsidR="00F44511">
        <w:rPr>
          <w:rFonts w:ascii="Calibri" w:eastAsiaTheme="minorHAnsi" w:hAnsi="Calibri" w:cs="Calibri"/>
          <w:sz w:val="24"/>
          <w:lang w:eastAsia="en-US"/>
        </w:rPr>
        <w:t>sposób</w:t>
      </w:r>
      <w:r>
        <w:rPr>
          <w:rFonts w:ascii="Calibri" w:eastAsiaTheme="minorHAnsi" w:hAnsi="Calibri" w:cs="Calibri"/>
          <w:sz w:val="24"/>
          <w:lang w:eastAsia="en-US"/>
        </w:rPr>
        <w:t xml:space="preserve"> i w takich odstępach, aby uniemożliwić ich uciąż</w:t>
      </w:r>
      <w:r w:rsidR="00F44511">
        <w:rPr>
          <w:rFonts w:ascii="Calibri" w:eastAsiaTheme="minorHAnsi" w:hAnsi="Calibri" w:cs="Calibri"/>
          <w:sz w:val="24"/>
          <w:lang w:eastAsia="en-US"/>
        </w:rPr>
        <w:t xml:space="preserve">liwe drgania i </w:t>
      </w:r>
      <w:r>
        <w:rPr>
          <w:rFonts w:ascii="Calibri" w:eastAsiaTheme="minorHAnsi" w:hAnsi="Calibri" w:cs="Calibri"/>
          <w:sz w:val="24"/>
          <w:lang w:eastAsia="en-US"/>
        </w:rPr>
        <w:t>uderzenia o ściany wymuszone parciem wiatru,</w:t>
      </w:r>
    </w:p>
    <w:p w14:paraId="0D9B1F6A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połączenia </w:t>
      </w:r>
      <w:r w:rsidR="00F44511">
        <w:rPr>
          <w:rFonts w:ascii="Calibri" w:eastAsiaTheme="minorHAnsi" w:hAnsi="Calibri" w:cs="Calibri"/>
          <w:sz w:val="24"/>
          <w:lang w:eastAsia="en-US"/>
        </w:rPr>
        <w:t>przewodów</w:t>
      </w:r>
      <w:r>
        <w:rPr>
          <w:rFonts w:ascii="Calibri" w:eastAsiaTheme="minorHAnsi" w:hAnsi="Calibri" w:cs="Calibri"/>
          <w:sz w:val="24"/>
          <w:lang w:eastAsia="en-US"/>
        </w:rPr>
        <w:t xml:space="preserve"> odprowadzających ze zwodami należy wykonać</w:t>
      </w:r>
      <w:r w:rsidR="00F44511">
        <w:rPr>
          <w:rFonts w:ascii="Calibri" w:eastAsiaTheme="minorHAnsi" w:hAnsi="Calibri" w:cs="Calibri"/>
          <w:sz w:val="24"/>
          <w:lang w:eastAsia="en-US"/>
        </w:rPr>
        <w:t xml:space="preserve"> jako </w:t>
      </w:r>
      <w:r>
        <w:rPr>
          <w:rFonts w:ascii="Calibri" w:eastAsiaTheme="minorHAnsi" w:hAnsi="Calibri" w:cs="Calibri"/>
          <w:sz w:val="24"/>
          <w:lang w:eastAsia="en-US"/>
        </w:rPr>
        <w:t>spawane, ś</w:t>
      </w:r>
      <w:r w:rsidR="00F44511">
        <w:rPr>
          <w:rFonts w:ascii="Calibri" w:eastAsiaTheme="minorHAnsi" w:hAnsi="Calibri" w:cs="Calibri"/>
          <w:sz w:val="24"/>
          <w:lang w:eastAsia="en-US"/>
        </w:rPr>
        <w:t xml:space="preserve">rubowe lub zaciskane. </w:t>
      </w:r>
      <w:r>
        <w:rPr>
          <w:rFonts w:ascii="Calibri" w:eastAsiaTheme="minorHAnsi" w:hAnsi="Calibri" w:cs="Calibri"/>
          <w:sz w:val="24"/>
          <w:lang w:eastAsia="en-US"/>
        </w:rPr>
        <w:t>Badania techniczne i pomiary kontrolne podczas montażu. Badania powinny obejmować</w:t>
      </w:r>
      <w:r w:rsidR="00F44511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>następujące czynności:</w:t>
      </w:r>
    </w:p>
    <w:p w14:paraId="1310DAB6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oględziny części nadziemnej - polegają one na sprawdzeniu zgodności</w:t>
      </w:r>
    </w:p>
    <w:p w14:paraId="08A32A3F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 xml:space="preserve">z dokumentacją projektową rozmieszczenia </w:t>
      </w:r>
      <w:r w:rsidR="00F44511">
        <w:rPr>
          <w:rFonts w:ascii="Calibri" w:eastAsiaTheme="minorHAnsi" w:hAnsi="Calibri" w:cs="Calibri"/>
          <w:sz w:val="24"/>
          <w:lang w:eastAsia="en-US"/>
        </w:rPr>
        <w:t>poszczególnych</w:t>
      </w:r>
      <w:r>
        <w:rPr>
          <w:rFonts w:ascii="Calibri" w:eastAsiaTheme="minorHAnsi" w:hAnsi="Calibri" w:cs="Calibri"/>
          <w:sz w:val="24"/>
          <w:lang w:eastAsia="en-US"/>
        </w:rPr>
        <w:t xml:space="preserve"> </w:t>
      </w:r>
      <w:r w:rsidR="00F44511">
        <w:rPr>
          <w:rFonts w:ascii="Calibri" w:eastAsiaTheme="minorHAnsi" w:hAnsi="Calibri" w:cs="Calibri"/>
          <w:sz w:val="24"/>
          <w:lang w:eastAsia="en-US"/>
        </w:rPr>
        <w:t>elementów</w:t>
      </w:r>
      <w:r>
        <w:rPr>
          <w:rFonts w:ascii="Calibri" w:eastAsiaTheme="minorHAnsi" w:hAnsi="Calibri" w:cs="Calibri"/>
          <w:sz w:val="24"/>
          <w:lang w:eastAsia="en-US"/>
        </w:rPr>
        <w:t xml:space="preserve"> urzą</w:t>
      </w:r>
      <w:r w:rsidR="00F44511">
        <w:rPr>
          <w:rFonts w:ascii="Calibri" w:eastAsiaTheme="minorHAnsi" w:hAnsi="Calibri" w:cs="Calibri"/>
          <w:sz w:val="24"/>
          <w:lang w:eastAsia="en-US"/>
        </w:rPr>
        <w:t xml:space="preserve">dzenia </w:t>
      </w:r>
      <w:r>
        <w:rPr>
          <w:rFonts w:ascii="Calibri" w:eastAsiaTheme="minorHAnsi" w:hAnsi="Calibri" w:cs="Calibri"/>
          <w:sz w:val="24"/>
          <w:lang w:eastAsia="en-US"/>
        </w:rPr>
        <w:t xml:space="preserve">piorunochronnego oraz na sprawdzeniu </w:t>
      </w:r>
      <w:r w:rsidR="00F44511">
        <w:rPr>
          <w:rFonts w:ascii="Calibri" w:eastAsiaTheme="minorHAnsi" w:hAnsi="Calibri" w:cs="Calibri"/>
          <w:sz w:val="24"/>
          <w:lang w:eastAsia="en-US"/>
        </w:rPr>
        <w:t>wymiarów</w:t>
      </w:r>
      <w:r>
        <w:rPr>
          <w:rFonts w:ascii="Calibri" w:eastAsiaTheme="minorHAnsi" w:hAnsi="Calibri" w:cs="Calibri"/>
          <w:sz w:val="24"/>
          <w:lang w:eastAsia="en-US"/>
        </w:rPr>
        <w:t xml:space="preserve"> i rodzaju połączeń </w:t>
      </w:r>
      <w:r w:rsidR="00F44511">
        <w:rPr>
          <w:rFonts w:ascii="Calibri" w:eastAsiaTheme="minorHAnsi" w:hAnsi="Calibri" w:cs="Calibri"/>
          <w:sz w:val="24"/>
          <w:lang w:eastAsia="en-US"/>
        </w:rPr>
        <w:t xml:space="preserve">elementów </w:t>
      </w:r>
      <w:r>
        <w:rPr>
          <w:rFonts w:ascii="Calibri" w:eastAsiaTheme="minorHAnsi" w:hAnsi="Calibri" w:cs="Calibri"/>
          <w:sz w:val="24"/>
          <w:lang w:eastAsia="en-US"/>
        </w:rPr>
        <w:t>instalacji odgromowej,</w:t>
      </w:r>
    </w:p>
    <w:p w14:paraId="76987A37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sprawdzanie ciągłości połączeń , </w:t>
      </w:r>
      <w:r w:rsidR="00F44511">
        <w:rPr>
          <w:rFonts w:ascii="Calibri" w:eastAsiaTheme="minorHAnsi" w:hAnsi="Calibri" w:cs="Calibri"/>
          <w:sz w:val="24"/>
          <w:lang w:eastAsia="en-US"/>
        </w:rPr>
        <w:t>które</w:t>
      </w:r>
      <w:r>
        <w:rPr>
          <w:rFonts w:ascii="Calibri" w:eastAsiaTheme="minorHAnsi" w:hAnsi="Calibri" w:cs="Calibri"/>
          <w:sz w:val="24"/>
          <w:lang w:eastAsia="en-US"/>
        </w:rPr>
        <w:t xml:space="preserve"> należy -wykonać za pomocą</w:t>
      </w:r>
      <w:r w:rsidR="00F44511">
        <w:rPr>
          <w:rFonts w:ascii="Calibri" w:eastAsiaTheme="minorHAnsi" w:hAnsi="Calibri" w:cs="Calibri"/>
          <w:sz w:val="24"/>
          <w:lang w:eastAsia="en-US"/>
        </w:rPr>
        <w:t xml:space="preserve"> omomierza lub </w:t>
      </w:r>
      <w:r>
        <w:rPr>
          <w:rFonts w:ascii="Calibri" w:eastAsiaTheme="minorHAnsi" w:hAnsi="Calibri" w:cs="Calibri"/>
          <w:sz w:val="24"/>
          <w:lang w:eastAsia="en-US"/>
        </w:rPr>
        <w:t xml:space="preserve">mostka do pomiaru rezystancji, przyłączonego z jednej strony do </w:t>
      </w:r>
      <w:r w:rsidR="00F44511">
        <w:rPr>
          <w:rFonts w:ascii="Calibri" w:eastAsiaTheme="minorHAnsi" w:hAnsi="Calibri" w:cs="Calibri"/>
          <w:sz w:val="24"/>
          <w:lang w:eastAsia="en-US"/>
        </w:rPr>
        <w:t xml:space="preserve">zwodów z drugiej </w:t>
      </w:r>
      <w:r>
        <w:rPr>
          <w:rFonts w:ascii="Calibri" w:eastAsiaTheme="minorHAnsi" w:hAnsi="Calibri" w:cs="Calibri"/>
          <w:sz w:val="24"/>
          <w:lang w:eastAsia="en-US"/>
        </w:rPr>
        <w:t>do przewodu uziemiającego na wybranych losowo gałęziach urządzenia,</w:t>
      </w:r>
    </w:p>
    <w:p w14:paraId="52958D2F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pomiaru rezystancji uziemienia, </w:t>
      </w:r>
      <w:r w:rsidR="00F44511">
        <w:rPr>
          <w:rFonts w:ascii="Calibri" w:eastAsiaTheme="minorHAnsi" w:hAnsi="Calibri" w:cs="Calibri"/>
          <w:sz w:val="24"/>
          <w:lang w:eastAsia="en-US"/>
        </w:rPr>
        <w:t>który</w:t>
      </w:r>
      <w:r>
        <w:rPr>
          <w:rFonts w:ascii="Calibri" w:eastAsiaTheme="minorHAnsi" w:hAnsi="Calibri" w:cs="Calibri"/>
          <w:sz w:val="24"/>
          <w:lang w:eastAsia="en-US"/>
        </w:rPr>
        <w:t xml:space="preserve"> należy wykonać</w:t>
      </w:r>
      <w:r w:rsidR="00F44511">
        <w:rPr>
          <w:rFonts w:ascii="Calibri" w:eastAsiaTheme="minorHAnsi" w:hAnsi="Calibri" w:cs="Calibri"/>
          <w:sz w:val="24"/>
          <w:lang w:eastAsia="en-US"/>
        </w:rPr>
        <w:t xml:space="preserve"> mostkiem do pomiaru </w:t>
      </w:r>
      <w:r>
        <w:rPr>
          <w:rFonts w:ascii="Calibri" w:eastAsiaTheme="minorHAnsi" w:hAnsi="Calibri" w:cs="Calibri"/>
          <w:sz w:val="24"/>
          <w:lang w:eastAsia="en-US"/>
        </w:rPr>
        <w:t>uziemień</w:t>
      </w:r>
      <w:r w:rsidR="00F44511">
        <w:rPr>
          <w:rFonts w:ascii="Calibri" w:eastAsiaTheme="minorHAnsi" w:hAnsi="Calibri" w:cs="Calibri"/>
          <w:sz w:val="24"/>
          <w:lang w:eastAsia="en-US"/>
        </w:rPr>
        <w:t xml:space="preserve"> lub </w:t>
      </w:r>
      <w:r>
        <w:rPr>
          <w:rFonts w:ascii="Calibri" w:eastAsiaTheme="minorHAnsi" w:hAnsi="Calibri" w:cs="Calibri"/>
          <w:sz w:val="24"/>
          <w:lang w:eastAsia="en-US"/>
        </w:rPr>
        <w:t>metodą techniczną, pomiary należy wykonać</w:t>
      </w:r>
      <w:r w:rsidR="00F44511">
        <w:rPr>
          <w:rFonts w:ascii="Calibri" w:eastAsiaTheme="minorHAnsi" w:hAnsi="Calibri" w:cs="Calibri"/>
          <w:sz w:val="24"/>
          <w:lang w:eastAsia="en-US"/>
        </w:rPr>
        <w:t xml:space="preserve"> co najmniej </w:t>
      </w:r>
      <w:r>
        <w:rPr>
          <w:rFonts w:ascii="Calibri" w:eastAsiaTheme="minorHAnsi" w:hAnsi="Calibri" w:cs="Calibri"/>
          <w:sz w:val="24"/>
          <w:lang w:eastAsia="en-US"/>
        </w:rPr>
        <w:t>w 2 przeciwległych punktach.</w:t>
      </w:r>
    </w:p>
    <w:p w14:paraId="4E5631FE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 xml:space="preserve">Jeżeli </w:t>
      </w:r>
      <w:r w:rsidR="00F44511">
        <w:rPr>
          <w:rFonts w:ascii="Calibri" w:eastAsiaTheme="minorHAnsi" w:hAnsi="Calibri" w:cs="Calibri"/>
          <w:sz w:val="24"/>
          <w:lang w:eastAsia="en-US"/>
        </w:rPr>
        <w:t>obwód</w:t>
      </w:r>
      <w:r>
        <w:rPr>
          <w:rFonts w:ascii="Calibri" w:eastAsiaTheme="minorHAnsi" w:hAnsi="Calibri" w:cs="Calibri"/>
          <w:sz w:val="24"/>
          <w:lang w:eastAsia="en-US"/>
        </w:rPr>
        <w:t xml:space="preserve"> uziomu otokowego nie przekracza 50 m; dla uziomu o obwodzie L większym</w:t>
      </w:r>
    </w:p>
    <w:p w14:paraId="5BC8C905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 xml:space="preserve">najmniejszą liczbę </w:t>
      </w:r>
      <w:r w:rsidR="00F44511">
        <w:rPr>
          <w:rFonts w:ascii="Calibri" w:eastAsiaTheme="minorHAnsi" w:hAnsi="Calibri" w:cs="Calibri"/>
          <w:sz w:val="24"/>
          <w:lang w:eastAsia="en-US"/>
        </w:rPr>
        <w:t>punktów</w:t>
      </w:r>
      <w:r>
        <w:rPr>
          <w:rFonts w:ascii="Calibri" w:eastAsiaTheme="minorHAnsi" w:hAnsi="Calibri" w:cs="Calibri"/>
          <w:sz w:val="24"/>
          <w:lang w:eastAsia="en-US"/>
        </w:rPr>
        <w:t xml:space="preserve"> pomiarowych P należy określić z zależności : P&gt;=0,01-L + 2.</w:t>
      </w:r>
    </w:p>
    <w:p w14:paraId="40D4A64C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W przypadku przekroczenia dopuszczalnej wartości rezystancji uziomu należy zainstalować</w:t>
      </w:r>
    </w:p>
    <w:p w14:paraId="38FC9783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dodatkowe uziomy szpilkowe lub rurowe aż do uzyskania wymaganej oporności.</w:t>
      </w:r>
    </w:p>
    <w:p w14:paraId="4D4D57A1" w14:textId="77777777" w:rsidR="00F44511" w:rsidRDefault="00F44511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</w:p>
    <w:p w14:paraId="2B278991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,Bold" w:eastAsiaTheme="minorHAnsi" w:hAnsi="Calibri,Bold" w:cs="Calibri,Bold"/>
          <w:b/>
          <w:bCs/>
          <w:sz w:val="24"/>
          <w:lang w:eastAsia="en-US"/>
        </w:rPr>
      </w:pPr>
      <w:r>
        <w:rPr>
          <w:rFonts w:ascii="Calibri,Bold" w:eastAsiaTheme="minorHAnsi" w:hAnsi="Calibri,Bold" w:cs="Calibri,Bold"/>
          <w:b/>
          <w:bCs/>
          <w:sz w:val="24"/>
          <w:lang w:eastAsia="en-US"/>
        </w:rPr>
        <w:t>14. Montaż połączeń wyrównawczych</w:t>
      </w:r>
    </w:p>
    <w:p w14:paraId="26D53D7E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 xml:space="preserve">Materiały do wykonania podłączenia urządzeń wentylacji do instalacji połączeń </w:t>
      </w:r>
      <w:r w:rsidR="002B6099">
        <w:rPr>
          <w:rFonts w:ascii="Calibri" w:eastAsiaTheme="minorHAnsi" w:hAnsi="Calibri" w:cs="Calibri"/>
          <w:sz w:val="24"/>
          <w:lang w:eastAsia="en-US"/>
        </w:rPr>
        <w:t xml:space="preserve">wyrównawczych </w:t>
      </w:r>
      <w:r>
        <w:rPr>
          <w:rFonts w:ascii="Calibri" w:eastAsiaTheme="minorHAnsi" w:hAnsi="Calibri" w:cs="Calibri"/>
          <w:sz w:val="24"/>
          <w:lang w:eastAsia="en-US"/>
        </w:rPr>
        <w:t xml:space="preserve">określa dokumentacja projektowa. Wszystkie zakupione przez wykonawcę </w:t>
      </w:r>
      <w:r>
        <w:rPr>
          <w:rFonts w:ascii="Calibri" w:eastAsiaTheme="minorHAnsi" w:hAnsi="Calibri" w:cs="Calibri"/>
          <w:sz w:val="24"/>
          <w:lang w:eastAsia="en-US"/>
        </w:rPr>
        <w:lastRenderedPageBreak/>
        <w:t xml:space="preserve">materiały, dla </w:t>
      </w:r>
      <w:r w:rsidR="002B6099">
        <w:rPr>
          <w:rFonts w:ascii="Calibri" w:eastAsiaTheme="minorHAnsi" w:hAnsi="Calibri" w:cs="Calibri"/>
          <w:sz w:val="24"/>
          <w:lang w:eastAsia="en-US"/>
        </w:rPr>
        <w:t xml:space="preserve">których </w:t>
      </w:r>
      <w:r>
        <w:rPr>
          <w:rFonts w:ascii="Calibri" w:eastAsiaTheme="minorHAnsi" w:hAnsi="Calibri" w:cs="Calibri"/>
          <w:sz w:val="24"/>
          <w:lang w:eastAsia="en-US"/>
        </w:rPr>
        <w:t>normy PN i BN przewidują posiadanie zaświadczenia o jakości lub atestu, powinny być zaopatrzone</w:t>
      </w:r>
      <w:r w:rsidR="002B6099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>przez producenta w taki dokument, a ponadto uzyskać</w:t>
      </w:r>
      <w:r w:rsidR="002B6099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>akceptację</w:t>
      </w:r>
      <w:r w:rsidR="002B6099">
        <w:rPr>
          <w:rFonts w:ascii="Calibri" w:eastAsiaTheme="minorHAnsi" w:hAnsi="Calibri" w:cs="Calibri"/>
          <w:sz w:val="24"/>
          <w:lang w:eastAsia="en-US"/>
        </w:rPr>
        <w:t xml:space="preserve"> inwestora przed wbudowaniem. </w:t>
      </w:r>
      <w:r>
        <w:rPr>
          <w:rFonts w:ascii="Calibri" w:eastAsiaTheme="minorHAnsi" w:hAnsi="Calibri" w:cs="Calibri"/>
          <w:sz w:val="24"/>
          <w:lang w:eastAsia="en-US"/>
        </w:rPr>
        <w:t>Inne materiały powinny być wyposażone w taki dokument na życzenie inwestora.</w:t>
      </w:r>
    </w:p>
    <w:p w14:paraId="5DA4DEFE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Do wykonania podłączenia należy stosować:</w:t>
      </w:r>
    </w:p>
    <w:p w14:paraId="190B9669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płaskownik stalowy ocynkowany,</w:t>
      </w:r>
    </w:p>
    <w:p w14:paraId="6C95EF57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przewody miedziane z żyłami wielodrutowymi o napięciu izolacji 750 V,</w:t>
      </w:r>
    </w:p>
    <w:p w14:paraId="4F0BDB75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symbol </w:t>
      </w:r>
      <w:proofErr w:type="spellStart"/>
      <w:r>
        <w:rPr>
          <w:rFonts w:ascii="Calibri" w:eastAsiaTheme="minorHAnsi" w:hAnsi="Calibri" w:cs="Calibri"/>
          <w:sz w:val="24"/>
          <w:lang w:eastAsia="en-US"/>
        </w:rPr>
        <w:t>LYżo</w:t>
      </w:r>
      <w:proofErr w:type="spellEnd"/>
      <w:r>
        <w:rPr>
          <w:rFonts w:ascii="Calibri" w:eastAsiaTheme="minorHAnsi" w:hAnsi="Calibri" w:cs="Calibri"/>
          <w:sz w:val="24"/>
          <w:lang w:eastAsia="en-US"/>
        </w:rPr>
        <w:t xml:space="preserve"> oznacza </w:t>
      </w:r>
      <w:r w:rsidR="002B6099">
        <w:rPr>
          <w:rFonts w:ascii="Calibri" w:eastAsiaTheme="minorHAnsi" w:hAnsi="Calibri" w:cs="Calibri"/>
          <w:sz w:val="24"/>
          <w:lang w:eastAsia="en-US"/>
        </w:rPr>
        <w:t>przewód</w:t>
      </w:r>
      <w:r>
        <w:rPr>
          <w:rFonts w:ascii="Calibri" w:eastAsiaTheme="minorHAnsi" w:hAnsi="Calibri" w:cs="Calibri"/>
          <w:sz w:val="24"/>
          <w:lang w:eastAsia="en-US"/>
        </w:rPr>
        <w:t xml:space="preserve"> miedziany wielodrutowy o izolacji zielono –</w:t>
      </w:r>
      <w:r w:rsidR="002B6099">
        <w:rPr>
          <w:rFonts w:ascii="Calibri" w:eastAsiaTheme="minorHAnsi" w:hAnsi="Calibri" w:cs="Calibri"/>
          <w:sz w:val="24"/>
          <w:lang w:eastAsia="en-US"/>
        </w:rPr>
        <w:t>żółtej</w:t>
      </w:r>
      <w:r>
        <w:rPr>
          <w:rFonts w:ascii="Calibri" w:eastAsiaTheme="minorHAnsi" w:hAnsi="Calibri" w:cs="Calibri"/>
          <w:sz w:val="24"/>
          <w:lang w:eastAsia="en-US"/>
        </w:rPr>
        <w:t>,</w:t>
      </w:r>
    </w:p>
    <w:p w14:paraId="14EF0547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złącza </w:t>
      </w:r>
      <w:proofErr w:type="spellStart"/>
      <w:r w:rsidR="002B6099">
        <w:rPr>
          <w:rFonts w:ascii="Calibri" w:eastAsiaTheme="minorHAnsi" w:hAnsi="Calibri" w:cs="Calibri"/>
          <w:sz w:val="24"/>
          <w:lang w:eastAsia="en-US"/>
        </w:rPr>
        <w:t>kontrolno</w:t>
      </w:r>
      <w:proofErr w:type="spellEnd"/>
      <w:r>
        <w:rPr>
          <w:rFonts w:ascii="Calibri" w:eastAsiaTheme="minorHAnsi" w:hAnsi="Calibri" w:cs="Calibri"/>
          <w:sz w:val="24"/>
          <w:lang w:eastAsia="en-US"/>
        </w:rPr>
        <w:t xml:space="preserve"> – pomiarowe.</w:t>
      </w:r>
    </w:p>
    <w:p w14:paraId="30AA2C3E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połączenia i przyłączenia </w:t>
      </w:r>
      <w:r w:rsidR="002B6099">
        <w:rPr>
          <w:rFonts w:ascii="Calibri" w:eastAsiaTheme="minorHAnsi" w:hAnsi="Calibri" w:cs="Calibri"/>
          <w:sz w:val="24"/>
          <w:lang w:eastAsia="en-US"/>
        </w:rPr>
        <w:t>przewodów</w:t>
      </w:r>
      <w:r>
        <w:rPr>
          <w:rFonts w:ascii="Calibri" w:eastAsiaTheme="minorHAnsi" w:hAnsi="Calibri" w:cs="Calibri"/>
          <w:sz w:val="24"/>
          <w:lang w:eastAsia="en-US"/>
        </w:rPr>
        <w:t xml:space="preserve"> ochronnych należy wykonać jako stał</w:t>
      </w:r>
      <w:r w:rsidR="002B6099">
        <w:rPr>
          <w:rFonts w:ascii="Calibri" w:eastAsiaTheme="minorHAnsi" w:hAnsi="Calibri" w:cs="Calibri"/>
          <w:sz w:val="24"/>
          <w:lang w:eastAsia="en-US"/>
        </w:rPr>
        <w:t xml:space="preserve">e, </w:t>
      </w:r>
      <w:r>
        <w:rPr>
          <w:rFonts w:ascii="Calibri" w:eastAsiaTheme="minorHAnsi" w:hAnsi="Calibri" w:cs="Calibri"/>
          <w:sz w:val="24"/>
          <w:lang w:eastAsia="en-US"/>
        </w:rPr>
        <w:t>przerwanie lub rozluźnienie tych połączeń nie powinno być możliwe bez uż</w:t>
      </w:r>
      <w:r w:rsidR="002B6099">
        <w:rPr>
          <w:rFonts w:ascii="Calibri" w:eastAsiaTheme="minorHAnsi" w:hAnsi="Calibri" w:cs="Calibri"/>
          <w:sz w:val="24"/>
          <w:lang w:eastAsia="en-US"/>
        </w:rPr>
        <w:t xml:space="preserve">ycia </w:t>
      </w:r>
      <w:r>
        <w:rPr>
          <w:rFonts w:ascii="Calibri" w:eastAsiaTheme="minorHAnsi" w:hAnsi="Calibri" w:cs="Calibri"/>
          <w:sz w:val="24"/>
          <w:lang w:eastAsia="en-US"/>
        </w:rPr>
        <w:t>narzędzi, połączenia stałe można wykonywać prz</w:t>
      </w:r>
      <w:r w:rsidR="002B6099">
        <w:rPr>
          <w:rFonts w:ascii="Calibri" w:eastAsiaTheme="minorHAnsi" w:hAnsi="Calibri" w:cs="Calibri"/>
          <w:sz w:val="24"/>
          <w:lang w:eastAsia="en-US"/>
        </w:rPr>
        <w:t xml:space="preserve">ez spawanie, spajanie na zimno, </w:t>
      </w:r>
      <w:r>
        <w:rPr>
          <w:rFonts w:ascii="Calibri" w:eastAsiaTheme="minorHAnsi" w:hAnsi="Calibri" w:cs="Calibri"/>
          <w:sz w:val="24"/>
          <w:lang w:eastAsia="en-US"/>
        </w:rPr>
        <w:t>spajanie termiczne, nitowanie lub docisk śrubowy, w przypadku łą</w:t>
      </w:r>
      <w:r w:rsidR="002B6099">
        <w:rPr>
          <w:rFonts w:ascii="Calibri" w:eastAsiaTheme="minorHAnsi" w:hAnsi="Calibri" w:cs="Calibri"/>
          <w:sz w:val="24"/>
          <w:lang w:eastAsia="en-US"/>
        </w:rPr>
        <w:t xml:space="preserve">czenia przewodu </w:t>
      </w:r>
      <w:r>
        <w:rPr>
          <w:rFonts w:ascii="Calibri" w:eastAsiaTheme="minorHAnsi" w:hAnsi="Calibri" w:cs="Calibri"/>
          <w:sz w:val="24"/>
          <w:lang w:eastAsia="en-US"/>
        </w:rPr>
        <w:t xml:space="preserve">ochronnego z osłoną metalową </w:t>
      </w:r>
      <w:r w:rsidR="002B6099">
        <w:rPr>
          <w:rFonts w:ascii="Calibri" w:eastAsiaTheme="minorHAnsi" w:hAnsi="Calibri" w:cs="Calibri"/>
          <w:sz w:val="24"/>
          <w:lang w:eastAsia="en-US"/>
        </w:rPr>
        <w:t>przewód</w:t>
      </w:r>
      <w:r>
        <w:rPr>
          <w:rFonts w:ascii="Calibri" w:eastAsiaTheme="minorHAnsi" w:hAnsi="Calibri" w:cs="Calibri"/>
          <w:sz w:val="24"/>
          <w:lang w:eastAsia="en-US"/>
        </w:rPr>
        <w:t xml:space="preserve"> dopuszcza się </w:t>
      </w:r>
      <w:r w:rsidR="002B6099">
        <w:rPr>
          <w:rFonts w:ascii="Calibri" w:eastAsiaTheme="minorHAnsi" w:hAnsi="Calibri" w:cs="Calibri"/>
          <w:sz w:val="24"/>
          <w:lang w:eastAsia="en-US"/>
        </w:rPr>
        <w:t>również</w:t>
      </w:r>
      <w:r>
        <w:rPr>
          <w:rFonts w:ascii="Calibri" w:eastAsiaTheme="minorHAnsi" w:hAnsi="Calibri" w:cs="Calibri"/>
          <w:sz w:val="24"/>
          <w:lang w:eastAsia="en-US"/>
        </w:rPr>
        <w:t xml:space="preserve"> lutowanie,</w:t>
      </w:r>
    </w:p>
    <w:p w14:paraId="0B7009E3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przewody z taśmy gołej należy łączyć połącz</w:t>
      </w:r>
      <w:r w:rsidR="002B6099">
        <w:rPr>
          <w:rFonts w:ascii="Calibri" w:eastAsiaTheme="minorHAnsi" w:hAnsi="Calibri" w:cs="Calibri"/>
          <w:sz w:val="24"/>
          <w:lang w:eastAsia="en-US"/>
        </w:rPr>
        <w:t xml:space="preserve">eniem spawanym lub nitowanym na </w:t>
      </w:r>
      <w:r>
        <w:rPr>
          <w:rFonts w:ascii="Calibri" w:eastAsiaTheme="minorHAnsi" w:hAnsi="Calibri" w:cs="Calibri"/>
          <w:sz w:val="24"/>
          <w:lang w:eastAsia="en-US"/>
        </w:rPr>
        <w:t>zakładkę o długości co najmniej 10 cm lub ś</w:t>
      </w:r>
      <w:r w:rsidR="002B6099">
        <w:rPr>
          <w:rFonts w:ascii="Calibri" w:eastAsiaTheme="minorHAnsi" w:hAnsi="Calibri" w:cs="Calibri"/>
          <w:sz w:val="24"/>
          <w:lang w:eastAsia="en-US"/>
        </w:rPr>
        <w:t xml:space="preserve">rubami dociskowymi przez otwory </w:t>
      </w:r>
      <w:r>
        <w:rPr>
          <w:rFonts w:ascii="Calibri" w:eastAsiaTheme="minorHAnsi" w:hAnsi="Calibri" w:cs="Calibri"/>
          <w:sz w:val="24"/>
          <w:lang w:eastAsia="en-US"/>
        </w:rPr>
        <w:t xml:space="preserve">wywiercone w obu </w:t>
      </w:r>
      <w:r w:rsidR="002B6099">
        <w:rPr>
          <w:rFonts w:ascii="Calibri" w:eastAsiaTheme="minorHAnsi" w:hAnsi="Calibri" w:cs="Calibri"/>
          <w:sz w:val="24"/>
          <w:lang w:eastAsia="en-US"/>
        </w:rPr>
        <w:t>końcówkach</w:t>
      </w:r>
      <w:r>
        <w:rPr>
          <w:rFonts w:ascii="Calibri" w:eastAsiaTheme="minorHAnsi" w:hAnsi="Calibri" w:cs="Calibri"/>
          <w:sz w:val="24"/>
          <w:lang w:eastAsia="en-US"/>
        </w:rPr>
        <w:t xml:space="preserve"> taśmy lub połączeniem śrubowym na zakładkę</w:t>
      </w:r>
      <w:r w:rsidR="002B6099">
        <w:rPr>
          <w:rFonts w:ascii="Calibri" w:eastAsiaTheme="minorHAnsi" w:hAnsi="Calibri" w:cs="Calibri"/>
          <w:sz w:val="24"/>
          <w:lang w:eastAsia="en-US"/>
        </w:rPr>
        <w:t xml:space="preserve"> przy </w:t>
      </w:r>
      <w:r>
        <w:rPr>
          <w:rFonts w:ascii="Calibri" w:eastAsiaTheme="minorHAnsi" w:hAnsi="Calibri" w:cs="Calibri"/>
          <w:sz w:val="24"/>
          <w:lang w:eastAsia="en-US"/>
        </w:rPr>
        <w:t xml:space="preserve">użyciu co najmniej </w:t>
      </w:r>
      <w:r w:rsidR="002B6099">
        <w:rPr>
          <w:rFonts w:ascii="Calibri" w:eastAsiaTheme="minorHAnsi" w:hAnsi="Calibri" w:cs="Calibri"/>
          <w:sz w:val="24"/>
          <w:lang w:eastAsia="en-US"/>
        </w:rPr>
        <w:t>dwóch</w:t>
      </w:r>
      <w:r>
        <w:rPr>
          <w:rFonts w:ascii="Calibri" w:eastAsiaTheme="minorHAnsi" w:hAnsi="Calibri" w:cs="Calibri"/>
          <w:sz w:val="24"/>
          <w:lang w:eastAsia="en-US"/>
        </w:rPr>
        <w:t xml:space="preserve"> </w:t>
      </w:r>
      <w:r w:rsidR="002B6099">
        <w:rPr>
          <w:rFonts w:ascii="Calibri" w:eastAsiaTheme="minorHAnsi" w:hAnsi="Calibri" w:cs="Calibri"/>
          <w:sz w:val="24"/>
          <w:lang w:eastAsia="en-US"/>
        </w:rPr>
        <w:t>objemek</w:t>
      </w:r>
      <w:r>
        <w:rPr>
          <w:rFonts w:ascii="Calibri" w:eastAsiaTheme="minorHAnsi" w:hAnsi="Calibri" w:cs="Calibri"/>
          <w:sz w:val="24"/>
          <w:lang w:eastAsia="en-US"/>
        </w:rPr>
        <w:t xml:space="preserve"> dwuśrubowych,</w:t>
      </w:r>
    </w:p>
    <w:p w14:paraId="64380841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połączenia śrubowe należy wykonywać śrubami o ś</w:t>
      </w:r>
      <w:r w:rsidR="002B6099">
        <w:rPr>
          <w:rFonts w:ascii="Calibri" w:eastAsiaTheme="minorHAnsi" w:hAnsi="Calibri" w:cs="Calibri"/>
          <w:sz w:val="24"/>
          <w:lang w:eastAsia="en-US"/>
        </w:rPr>
        <w:t xml:space="preserve">rednicy co najmniej 10 mm (gwint M10) </w:t>
      </w:r>
      <w:r>
        <w:rPr>
          <w:rFonts w:ascii="Calibri" w:eastAsiaTheme="minorHAnsi" w:hAnsi="Calibri" w:cs="Calibri"/>
          <w:sz w:val="24"/>
          <w:lang w:eastAsia="en-US"/>
        </w:rPr>
        <w:t>ze stali odpornej na korozję lub odpowiednio z</w:t>
      </w:r>
      <w:r w:rsidR="002B6099">
        <w:rPr>
          <w:rFonts w:ascii="Calibri" w:eastAsiaTheme="minorHAnsi" w:hAnsi="Calibri" w:cs="Calibri"/>
          <w:sz w:val="24"/>
          <w:lang w:eastAsia="en-US"/>
        </w:rPr>
        <w:t xml:space="preserve">abezpieczonych przed </w:t>
      </w:r>
      <w:r>
        <w:rPr>
          <w:rFonts w:ascii="Calibri" w:eastAsiaTheme="minorHAnsi" w:hAnsi="Calibri" w:cs="Calibri"/>
          <w:sz w:val="24"/>
          <w:lang w:eastAsia="en-US"/>
        </w:rPr>
        <w:t>korozją,</w:t>
      </w:r>
    </w:p>
    <w:p w14:paraId="54A187B2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połączenia śrubowe należy wykonywać w taki </w:t>
      </w:r>
      <w:r w:rsidR="002B6099">
        <w:rPr>
          <w:rFonts w:ascii="Calibri" w:eastAsiaTheme="minorHAnsi" w:hAnsi="Calibri" w:cs="Calibri"/>
          <w:sz w:val="24"/>
          <w:lang w:eastAsia="en-US"/>
        </w:rPr>
        <w:t>sposób</w:t>
      </w:r>
      <w:r>
        <w:rPr>
          <w:rFonts w:ascii="Calibri" w:eastAsiaTheme="minorHAnsi" w:hAnsi="Calibri" w:cs="Calibri"/>
          <w:sz w:val="24"/>
          <w:lang w:eastAsia="en-US"/>
        </w:rPr>
        <w:t>, aby ponad nakrętkę należy</w:t>
      </w:r>
    </w:p>
    <w:p w14:paraId="53DF8896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odpowiednio mocno do kręcić i zabezpieczyć podkładką sprężystą</w:t>
      </w:r>
      <w:r w:rsidR="002B6099">
        <w:rPr>
          <w:rFonts w:ascii="Calibri" w:eastAsiaTheme="minorHAnsi" w:hAnsi="Calibri" w:cs="Calibri"/>
          <w:sz w:val="24"/>
          <w:lang w:eastAsia="en-US"/>
        </w:rPr>
        <w:t xml:space="preserve"> przed </w:t>
      </w:r>
      <w:r>
        <w:rPr>
          <w:rFonts w:ascii="Calibri" w:eastAsiaTheme="minorHAnsi" w:hAnsi="Calibri" w:cs="Calibri"/>
          <w:sz w:val="24"/>
          <w:lang w:eastAsia="en-US"/>
        </w:rPr>
        <w:t>samoczynnym rozluźnieniem,</w:t>
      </w:r>
    </w:p>
    <w:p w14:paraId="4187C2ED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powierzchnie stykowe połączeń śrubowych należy przed dokręceniem oczyścić</w:t>
      </w:r>
      <w:r w:rsidR="002B6099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>i pokryć wazeliną bezkwasową</w:t>
      </w:r>
      <w:r w:rsidR="002B6099">
        <w:rPr>
          <w:rFonts w:ascii="Calibri" w:eastAsiaTheme="minorHAnsi" w:hAnsi="Calibri" w:cs="Calibri"/>
          <w:sz w:val="24"/>
          <w:lang w:eastAsia="en-US"/>
        </w:rPr>
        <w:t xml:space="preserve">, </w:t>
      </w:r>
      <w:r>
        <w:rPr>
          <w:rFonts w:ascii="Calibri" w:eastAsiaTheme="minorHAnsi" w:hAnsi="Calibri" w:cs="Calibri"/>
          <w:sz w:val="24"/>
          <w:lang w:eastAsia="en-US"/>
        </w:rPr>
        <w:t xml:space="preserve">Oznakowanie barwne. Oznakowanie barwne należy wykonać w następujący </w:t>
      </w:r>
      <w:r w:rsidR="002B6099">
        <w:rPr>
          <w:rFonts w:ascii="Calibri" w:eastAsiaTheme="minorHAnsi" w:hAnsi="Calibri" w:cs="Calibri"/>
          <w:sz w:val="24"/>
          <w:lang w:eastAsia="en-US"/>
        </w:rPr>
        <w:t>sposób</w:t>
      </w:r>
      <w:r>
        <w:rPr>
          <w:rFonts w:ascii="Calibri" w:eastAsiaTheme="minorHAnsi" w:hAnsi="Calibri" w:cs="Calibri"/>
          <w:sz w:val="24"/>
          <w:lang w:eastAsia="en-US"/>
        </w:rPr>
        <w:t>:</w:t>
      </w:r>
    </w:p>
    <w:p w14:paraId="104DCF2C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przewody ochronne powinny być oznakowane kombinacją barw zielonej i </w:t>
      </w:r>
      <w:proofErr w:type="spellStart"/>
      <w:r>
        <w:rPr>
          <w:rFonts w:ascii="Calibri" w:eastAsiaTheme="minorHAnsi" w:hAnsi="Calibri" w:cs="Calibri"/>
          <w:sz w:val="24"/>
          <w:lang w:eastAsia="en-US"/>
        </w:rPr>
        <w:t>żoł</w:t>
      </w:r>
      <w:r w:rsidR="002B6099">
        <w:rPr>
          <w:rFonts w:ascii="Calibri" w:eastAsiaTheme="minorHAnsi" w:hAnsi="Calibri" w:cs="Calibri"/>
          <w:sz w:val="24"/>
          <w:lang w:eastAsia="en-US"/>
        </w:rPr>
        <w:t>tej</w:t>
      </w:r>
      <w:proofErr w:type="spellEnd"/>
      <w:r w:rsidR="002B6099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 xml:space="preserve">należy realizować przez naniesienie przylegających do siebie zielono – </w:t>
      </w:r>
      <w:r w:rsidR="002B6099">
        <w:rPr>
          <w:rFonts w:ascii="Calibri" w:eastAsiaTheme="minorHAnsi" w:hAnsi="Calibri" w:cs="Calibri"/>
          <w:sz w:val="24"/>
          <w:lang w:eastAsia="en-US"/>
        </w:rPr>
        <w:t>żółtych pasków</w:t>
      </w:r>
      <w:r>
        <w:rPr>
          <w:rFonts w:ascii="Calibri" w:eastAsiaTheme="minorHAnsi" w:hAnsi="Calibri" w:cs="Calibri"/>
          <w:sz w:val="24"/>
          <w:lang w:eastAsia="en-US"/>
        </w:rPr>
        <w:t xml:space="preserve"> o szerokości od 15 do 100 mm każdy,</w:t>
      </w:r>
    </w:p>
    <w:p w14:paraId="141192FE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kombinacja barw zielonej i </w:t>
      </w:r>
      <w:r w:rsidR="002B6099">
        <w:rPr>
          <w:rFonts w:ascii="Calibri" w:eastAsiaTheme="minorHAnsi" w:hAnsi="Calibri" w:cs="Calibri"/>
          <w:sz w:val="24"/>
          <w:lang w:eastAsia="en-US"/>
        </w:rPr>
        <w:t>żółtej</w:t>
      </w:r>
      <w:r>
        <w:rPr>
          <w:rFonts w:ascii="Calibri" w:eastAsiaTheme="minorHAnsi" w:hAnsi="Calibri" w:cs="Calibri"/>
          <w:sz w:val="24"/>
          <w:lang w:eastAsia="en-US"/>
        </w:rPr>
        <w:t xml:space="preserve"> nie może być stosowana do żadnych innych </w:t>
      </w:r>
      <w:r w:rsidR="002B6099">
        <w:rPr>
          <w:rFonts w:ascii="Calibri" w:eastAsiaTheme="minorHAnsi" w:hAnsi="Calibri" w:cs="Calibri"/>
          <w:sz w:val="24"/>
          <w:lang w:eastAsia="en-US"/>
        </w:rPr>
        <w:t>celów</w:t>
      </w:r>
    </w:p>
    <w:p w14:paraId="0140E31C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 xml:space="preserve">poza </w:t>
      </w:r>
      <w:r w:rsidR="002B6099">
        <w:rPr>
          <w:rFonts w:ascii="Calibri" w:eastAsiaTheme="minorHAnsi" w:hAnsi="Calibri" w:cs="Calibri"/>
          <w:sz w:val="24"/>
          <w:lang w:eastAsia="en-US"/>
        </w:rPr>
        <w:t>wyróżnieniem</w:t>
      </w:r>
      <w:r>
        <w:rPr>
          <w:rFonts w:ascii="Calibri" w:eastAsiaTheme="minorHAnsi" w:hAnsi="Calibri" w:cs="Calibri"/>
          <w:sz w:val="24"/>
          <w:lang w:eastAsia="en-US"/>
        </w:rPr>
        <w:t xml:space="preserve"> przewodu pełniącego funkcję</w:t>
      </w:r>
      <w:r w:rsidR="002B6099">
        <w:rPr>
          <w:rFonts w:ascii="Calibri" w:eastAsiaTheme="minorHAnsi" w:hAnsi="Calibri" w:cs="Calibri"/>
          <w:sz w:val="24"/>
          <w:lang w:eastAsia="en-US"/>
        </w:rPr>
        <w:t xml:space="preserve"> przewodu ochronnego instalacji </w:t>
      </w:r>
      <w:r>
        <w:rPr>
          <w:rFonts w:ascii="Calibri" w:eastAsiaTheme="minorHAnsi" w:hAnsi="Calibri" w:cs="Calibri"/>
          <w:sz w:val="24"/>
          <w:lang w:eastAsia="en-US"/>
        </w:rPr>
        <w:t xml:space="preserve">połączeń </w:t>
      </w:r>
      <w:r w:rsidR="002B6099">
        <w:rPr>
          <w:rFonts w:ascii="Calibri" w:eastAsiaTheme="minorHAnsi" w:hAnsi="Calibri" w:cs="Calibri"/>
          <w:sz w:val="24"/>
          <w:lang w:eastAsia="en-US"/>
        </w:rPr>
        <w:t>wyrównawczych</w:t>
      </w:r>
      <w:r>
        <w:rPr>
          <w:rFonts w:ascii="Calibri" w:eastAsiaTheme="minorHAnsi" w:hAnsi="Calibri" w:cs="Calibri"/>
          <w:sz w:val="24"/>
          <w:lang w:eastAsia="en-US"/>
        </w:rPr>
        <w:t>,</w:t>
      </w:r>
    </w:p>
    <w:p w14:paraId="31554B91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oznakowanie kombinacją barw zielonej i </w:t>
      </w:r>
      <w:r w:rsidR="002B6099">
        <w:rPr>
          <w:rFonts w:ascii="Calibri" w:eastAsiaTheme="minorHAnsi" w:hAnsi="Calibri" w:cs="Calibri"/>
          <w:sz w:val="24"/>
          <w:lang w:eastAsia="en-US"/>
        </w:rPr>
        <w:t>żółtej</w:t>
      </w:r>
      <w:r>
        <w:rPr>
          <w:rFonts w:ascii="Calibri" w:eastAsiaTheme="minorHAnsi" w:hAnsi="Calibri" w:cs="Calibri"/>
          <w:sz w:val="24"/>
          <w:lang w:eastAsia="en-US"/>
        </w:rPr>
        <w:t xml:space="preserve"> należy wykazywać na całej długoś</w:t>
      </w:r>
      <w:r w:rsidR="002B6099">
        <w:rPr>
          <w:rFonts w:ascii="Calibri" w:eastAsiaTheme="minorHAnsi" w:hAnsi="Calibri" w:cs="Calibri"/>
          <w:sz w:val="24"/>
          <w:lang w:eastAsia="en-US"/>
        </w:rPr>
        <w:t xml:space="preserve">ci </w:t>
      </w:r>
      <w:r>
        <w:rPr>
          <w:rFonts w:ascii="Calibri" w:eastAsiaTheme="minorHAnsi" w:hAnsi="Calibri" w:cs="Calibri"/>
          <w:sz w:val="24"/>
          <w:lang w:eastAsia="en-US"/>
        </w:rPr>
        <w:t>przewodu ochronnego,</w:t>
      </w:r>
    </w:p>
    <w:p w14:paraId="3040BB77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dopuszcza się stosowanie barwnych tulejek izolacyjnych w przypadku niemożności</w:t>
      </w:r>
    </w:p>
    <w:p w14:paraId="3E6495A4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 xml:space="preserve">zabarwienia całych </w:t>
      </w:r>
      <w:r w:rsidR="002B6099">
        <w:rPr>
          <w:rFonts w:ascii="Calibri" w:eastAsiaTheme="minorHAnsi" w:hAnsi="Calibri" w:cs="Calibri"/>
          <w:sz w:val="24"/>
          <w:lang w:eastAsia="en-US"/>
        </w:rPr>
        <w:t>przewodów</w:t>
      </w:r>
      <w:r>
        <w:rPr>
          <w:rFonts w:ascii="Calibri" w:eastAsiaTheme="minorHAnsi" w:hAnsi="Calibri" w:cs="Calibri"/>
          <w:sz w:val="24"/>
          <w:lang w:eastAsia="en-US"/>
        </w:rPr>
        <w:t xml:space="preserve"> ochronnych.</w:t>
      </w:r>
    </w:p>
    <w:p w14:paraId="33CD88C3" w14:textId="77777777" w:rsidR="002B6099" w:rsidRDefault="002B6099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</w:p>
    <w:p w14:paraId="6F046A44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,Bold" w:eastAsiaTheme="minorHAnsi" w:hAnsi="Calibri,Bold" w:cs="Calibri,Bold"/>
          <w:b/>
          <w:bCs/>
          <w:sz w:val="24"/>
          <w:lang w:eastAsia="en-US"/>
        </w:rPr>
      </w:pPr>
      <w:r>
        <w:rPr>
          <w:rFonts w:ascii="Calibri,Bold" w:eastAsiaTheme="minorHAnsi" w:hAnsi="Calibri,Bold" w:cs="Calibri,Bold"/>
          <w:b/>
          <w:bCs/>
          <w:sz w:val="24"/>
          <w:lang w:eastAsia="en-US"/>
        </w:rPr>
        <w:t>15. Odbiór instalacji elektrycznej</w:t>
      </w:r>
    </w:p>
    <w:p w14:paraId="176DB335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Kierownik robot elektrycznych zobowiązany jest do:</w:t>
      </w:r>
    </w:p>
    <w:p w14:paraId="6680BF82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zgłoszenia Inwestorowi do odbioru wykonanych robot ulegają</w:t>
      </w:r>
      <w:r w:rsidR="002B6099">
        <w:rPr>
          <w:rFonts w:ascii="Calibri" w:eastAsiaTheme="minorHAnsi" w:hAnsi="Calibri" w:cs="Calibri"/>
          <w:sz w:val="24"/>
          <w:lang w:eastAsia="en-US"/>
        </w:rPr>
        <w:t xml:space="preserve">cych w dalszym etapie </w:t>
      </w:r>
      <w:r>
        <w:rPr>
          <w:rFonts w:ascii="Calibri" w:eastAsiaTheme="minorHAnsi" w:hAnsi="Calibri" w:cs="Calibri"/>
          <w:sz w:val="24"/>
          <w:lang w:eastAsia="en-US"/>
        </w:rPr>
        <w:t>zakryciu (np. instalacje przed tynkowaniem itp.),</w:t>
      </w:r>
    </w:p>
    <w:p w14:paraId="743FD476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zapewnienia wykonania wymaganych przepisami o przyłączenie do sieci</w:t>
      </w:r>
    </w:p>
    <w:p w14:paraId="4FC6A4D5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 xml:space="preserve">elektroenergetycznej </w:t>
      </w:r>
      <w:r w:rsidR="002B6099">
        <w:rPr>
          <w:rFonts w:ascii="Calibri" w:eastAsiaTheme="minorHAnsi" w:hAnsi="Calibri" w:cs="Calibri"/>
          <w:sz w:val="24"/>
          <w:lang w:eastAsia="en-US"/>
        </w:rPr>
        <w:t>protokołów</w:t>
      </w:r>
      <w:r>
        <w:rPr>
          <w:rFonts w:ascii="Calibri" w:eastAsiaTheme="minorHAnsi" w:hAnsi="Calibri" w:cs="Calibri"/>
          <w:sz w:val="24"/>
          <w:lang w:eastAsia="en-US"/>
        </w:rPr>
        <w:t xml:space="preserve"> z </w:t>
      </w:r>
      <w:r w:rsidR="002B6099">
        <w:rPr>
          <w:rFonts w:ascii="Calibri" w:eastAsiaTheme="minorHAnsi" w:hAnsi="Calibri" w:cs="Calibri"/>
          <w:sz w:val="24"/>
          <w:lang w:eastAsia="en-US"/>
        </w:rPr>
        <w:t>odbiorów</w:t>
      </w:r>
      <w:r>
        <w:rPr>
          <w:rFonts w:ascii="Calibri" w:eastAsiaTheme="minorHAnsi" w:hAnsi="Calibri" w:cs="Calibri"/>
          <w:sz w:val="24"/>
          <w:lang w:eastAsia="en-US"/>
        </w:rPr>
        <w:t xml:space="preserve"> częściowych instalacji oraz zwią</w:t>
      </w:r>
      <w:r w:rsidR="002B6099">
        <w:rPr>
          <w:rFonts w:ascii="Calibri" w:eastAsiaTheme="minorHAnsi" w:hAnsi="Calibri" w:cs="Calibri"/>
          <w:sz w:val="24"/>
          <w:lang w:eastAsia="en-US"/>
        </w:rPr>
        <w:t xml:space="preserve">zanych </w:t>
      </w:r>
      <w:r>
        <w:rPr>
          <w:rFonts w:ascii="Calibri" w:eastAsiaTheme="minorHAnsi" w:hAnsi="Calibri" w:cs="Calibri"/>
          <w:sz w:val="24"/>
          <w:lang w:eastAsia="en-US"/>
        </w:rPr>
        <w:t>z nimi urządzeniami przed zgłoszeniem budynku do odbioru,</w:t>
      </w:r>
    </w:p>
    <w:p w14:paraId="12AE63DC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przygotowanie dokumentacji powykonawczej instalacji uzupeł</w:t>
      </w:r>
      <w:r w:rsidR="002B6099">
        <w:rPr>
          <w:rFonts w:ascii="Calibri" w:eastAsiaTheme="minorHAnsi" w:hAnsi="Calibri" w:cs="Calibri"/>
          <w:sz w:val="24"/>
          <w:lang w:eastAsia="en-US"/>
        </w:rPr>
        <w:t>nionej o wszelkie późniejsze</w:t>
      </w:r>
      <w:r>
        <w:rPr>
          <w:rFonts w:ascii="Calibri" w:eastAsiaTheme="minorHAnsi" w:hAnsi="Calibri" w:cs="Calibri"/>
          <w:sz w:val="24"/>
          <w:lang w:eastAsia="en-US"/>
        </w:rPr>
        <w:t xml:space="preserve"> zmiany, jakie zostały wniesione w trakcie budowy, zgł</w:t>
      </w:r>
      <w:r w:rsidR="002B6099">
        <w:rPr>
          <w:rFonts w:ascii="Calibri" w:eastAsiaTheme="minorHAnsi" w:hAnsi="Calibri" w:cs="Calibri"/>
          <w:sz w:val="24"/>
          <w:lang w:eastAsia="en-US"/>
        </w:rPr>
        <w:t xml:space="preserve">oszenie do odbioru </w:t>
      </w:r>
      <w:r>
        <w:rPr>
          <w:rFonts w:ascii="Calibri" w:eastAsiaTheme="minorHAnsi" w:hAnsi="Calibri" w:cs="Calibri"/>
          <w:sz w:val="24"/>
          <w:lang w:eastAsia="en-US"/>
        </w:rPr>
        <w:t xml:space="preserve">końcowego </w:t>
      </w:r>
      <w:r>
        <w:rPr>
          <w:rFonts w:ascii="Calibri" w:eastAsiaTheme="minorHAnsi" w:hAnsi="Calibri" w:cs="Calibri"/>
          <w:sz w:val="24"/>
          <w:lang w:eastAsia="en-US"/>
        </w:rPr>
        <w:lastRenderedPageBreak/>
        <w:t>instalacji elektrycznej i piorunochronnej. Zgłoszenie to powinno zostać</w:t>
      </w:r>
      <w:r w:rsidR="002B6099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>odpowiednio wpisane do dziennika budowy, uczestniczenia w czynnoś</w:t>
      </w:r>
      <w:r w:rsidR="002B6099">
        <w:rPr>
          <w:rFonts w:ascii="Calibri" w:eastAsiaTheme="minorHAnsi" w:hAnsi="Calibri" w:cs="Calibri"/>
          <w:sz w:val="24"/>
          <w:lang w:eastAsia="en-US"/>
        </w:rPr>
        <w:t xml:space="preserve">ciach </w:t>
      </w:r>
      <w:r>
        <w:rPr>
          <w:rFonts w:ascii="Calibri" w:eastAsiaTheme="minorHAnsi" w:hAnsi="Calibri" w:cs="Calibri"/>
          <w:sz w:val="24"/>
          <w:lang w:eastAsia="en-US"/>
        </w:rPr>
        <w:t>odbioru,</w:t>
      </w:r>
    </w:p>
    <w:p w14:paraId="4739B8A7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przekazania Inwestorowi oświadczenia o zgodności wykonania instalacji</w:t>
      </w:r>
    </w:p>
    <w:p w14:paraId="0C6DAE52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z projektem, oraz obowiązującymi przepisami.</w:t>
      </w:r>
    </w:p>
    <w:p w14:paraId="66C5367C" w14:textId="77777777" w:rsidR="00CB1086" w:rsidRDefault="00CB1086" w:rsidP="002B6099">
      <w:pPr>
        <w:autoSpaceDE w:val="0"/>
        <w:autoSpaceDN w:val="0"/>
        <w:adjustRightInd w:val="0"/>
        <w:jc w:val="both"/>
        <w:rPr>
          <w:rFonts w:ascii="Calibri,Bold" w:eastAsiaTheme="minorHAnsi" w:hAnsi="Calibri,Bold" w:cs="Calibri,Bold"/>
          <w:b/>
          <w:bCs/>
          <w:sz w:val="24"/>
          <w:lang w:eastAsia="en-US"/>
        </w:rPr>
      </w:pPr>
    </w:p>
    <w:p w14:paraId="36C823D1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,Bold" w:eastAsiaTheme="minorHAnsi" w:hAnsi="Calibri,Bold" w:cs="Calibri,Bold"/>
          <w:b/>
          <w:bCs/>
          <w:sz w:val="24"/>
          <w:lang w:eastAsia="en-US"/>
        </w:rPr>
      </w:pPr>
      <w:r>
        <w:rPr>
          <w:rFonts w:ascii="Calibri,Bold" w:eastAsiaTheme="minorHAnsi" w:hAnsi="Calibri,Bold" w:cs="Calibri,Bold"/>
          <w:b/>
          <w:bCs/>
          <w:sz w:val="24"/>
          <w:lang w:eastAsia="en-US"/>
        </w:rPr>
        <w:t>16. Odbiór końcowy</w:t>
      </w:r>
    </w:p>
    <w:p w14:paraId="3712CA90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Po wykonaniu instalacji elektrycznej wykonawca robot elektrycznych zgłasza Inwestorowi</w:t>
      </w:r>
    </w:p>
    <w:p w14:paraId="66F1D4A5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instalację do odbioru końcowego,</w:t>
      </w:r>
    </w:p>
    <w:p w14:paraId="6677B214" w14:textId="77777777" w:rsidR="007363E3" w:rsidRDefault="002B6099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Odbiór</w:t>
      </w:r>
      <w:r w:rsidR="007363E3">
        <w:rPr>
          <w:rFonts w:ascii="Calibri" w:eastAsiaTheme="minorHAnsi" w:hAnsi="Calibri" w:cs="Calibri"/>
          <w:sz w:val="24"/>
          <w:lang w:eastAsia="en-US"/>
        </w:rPr>
        <w:t xml:space="preserve"> końcowy obejmuje:</w:t>
      </w:r>
    </w:p>
    <w:p w14:paraId="18F797F0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sprawdzenie przedstawionych </w:t>
      </w:r>
      <w:r w:rsidR="002B6099">
        <w:rPr>
          <w:rFonts w:ascii="Calibri" w:eastAsiaTheme="minorHAnsi" w:hAnsi="Calibri" w:cs="Calibri"/>
          <w:sz w:val="24"/>
          <w:lang w:eastAsia="en-US"/>
        </w:rPr>
        <w:t>dokumentów</w:t>
      </w:r>
      <w:r>
        <w:rPr>
          <w:rFonts w:ascii="Calibri" w:eastAsiaTheme="minorHAnsi" w:hAnsi="Calibri" w:cs="Calibri"/>
          <w:sz w:val="24"/>
          <w:lang w:eastAsia="en-US"/>
        </w:rPr>
        <w:t xml:space="preserve"> (dokumentacji powykonawczej)</w:t>
      </w:r>
    </w:p>
    <w:p w14:paraId="6D8C9086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 xml:space="preserve">potwierdzenia użycia do wykonania instalacji elektrycznej </w:t>
      </w:r>
      <w:r w:rsidR="002B6099">
        <w:rPr>
          <w:rFonts w:ascii="Calibri" w:eastAsiaTheme="minorHAnsi" w:hAnsi="Calibri" w:cs="Calibri"/>
          <w:sz w:val="24"/>
          <w:lang w:eastAsia="en-US"/>
        </w:rPr>
        <w:t>wyrobów</w:t>
      </w:r>
      <w:r>
        <w:rPr>
          <w:rFonts w:ascii="Calibri" w:eastAsiaTheme="minorHAnsi" w:hAnsi="Calibri" w:cs="Calibri"/>
          <w:sz w:val="24"/>
          <w:lang w:eastAsia="en-US"/>
        </w:rPr>
        <w:t xml:space="preserve"> oraz urządzeń</w:t>
      </w:r>
      <w:r w:rsidR="002B6099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>dopuszczonych do obrotu i stosowania w budownictwie,</w:t>
      </w:r>
    </w:p>
    <w:p w14:paraId="449169AD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sprawdzenie zgodności wykonanej instalacji z projektem instalacji, p</w:t>
      </w:r>
      <w:r w:rsidR="002B6099">
        <w:rPr>
          <w:rFonts w:ascii="Calibri" w:eastAsiaTheme="minorHAnsi" w:hAnsi="Calibri" w:cs="Calibri"/>
          <w:sz w:val="24"/>
          <w:lang w:eastAsia="en-US"/>
        </w:rPr>
        <w:t xml:space="preserve">rzepisami </w:t>
      </w:r>
      <w:proofErr w:type="spellStart"/>
      <w:r w:rsidR="006B4D59">
        <w:rPr>
          <w:rFonts w:ascii="Calibri" w:eastAsiaTheme="minorHAnsi" w:hAnsi="Calibri" w:cs="Calibri"/>
          <w:sz w:val="24"/>
          <w:lang w:eastAsia="en-US"/>
        </w:rPr>
        <w:t>techniczno</w:t>
      </w:r>
      <w:proofErr w:type="spellEnd"/>
      <w:r w:rsidR="006B4D59">
        <w:rPr>
          <w:rFonts w:ascii="Calibri" w:eastAsiaTheme="minorHAnsi" w:hAnsi="Calibri" w:cs="Calibri"/>
          <w:sz w:val="24"/>
          <w:lang w:eastAsia="en-US"/>
        </w:rPr>
        <w:t xml:space="preserve"> – </w:t>
      </w:r>
      <w:r>
        <w:rPr>
          <w:rFonts w:ascii="Calibri" w:eastAsiaTheme="minorHAnsi" w:hAnsi="Calibri" w:cs="Calibri"/>
          <w:sz w:val="24"/>
          <w:lang w:eastAsia="en-US"/>
        </w:rPr>
        <w:t>budowlanymi, Polskimi Normami oraz zasadami wiedzy technicznej,</w:t>
      </w:r>
    </w:p>
    <w:p w14:paraId="198FFB93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oględziny instalacji,</w:t>
      </w:r>
    </w:p>
    <w:p w14:paraId="43B2F531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sprawdzenia skuteczności działania zabezpieczeń i </w:t>
      </w:r>
      <w:r w:rsidR="002B6099">
        <w:rPr>
          <w:rFonts w:ascii="Calibri" w:eastAsiaTheme="minorHAnsi" w:hAnsi="Calibri" w:cs="Calibri"/>
          <w:sz w:val="24"/>
          <w:lang w:eastAsia="en-US"/>
        </w:rPr>
        <w:t xml:space="preserve">środków ochrony przed </w:t>
      </w:r>
      <w:r>
        <w:rPr>
          <w:rFonts w:ascii="Calibri" w:eastAsiaTheme="minorHAnsi" w:hAnsi="Calibri" w:cs="Calibri"/>
          <w:sz w:val="24"/>
          <w:lang w:eastAsia="en-US"/>
        </w:rPr>
        <w:t>porażeniem prądem elektrycznym,</w:t>
      </w:r>
    </w:p>
    <w:p w14:paraId="43753AE2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badania i </w:t>
      </w:r>
      <w:r w:rsidR="002B6099">
        <w:rPr>
          <w:rFonts w:ascii="Calibri" w:eastAsiaTheme="minorHAnsi" w:hAnsi="Calibri" w:cs="Calibri"/>
          <w:sz w:val="24"/>
          <w:lang w:eastAsia="en-US"/>
        </w:rPr>
        <w:t>próby</w:t>
      </w:r>
      <w:r>
        <w:rPr>
          <w:rFonts w:ascii="Calibri" w:eastAsiaTheme="minorHAnsi" w:hAnsi="Calibri" w:cs="Calibri"/>
          <w:sz w:val="24"/>
          <w:lang w:eastAsia="en-US"/>
        </w:rPr>
        <w:t xml:space="preserve"> montażowe (pomiary instalacji elektrycznych oraz natęż</w:t>
      </w:r>
      <w:r w:rsidR="002B6099">
        <w:rPr>
          <w:rFonts w:ascii="Calibri" w:eastAsiaTheme="minorHAnsi" w:hAnsi="Calibri" w:cs="Calibri"/>
          <w:sz w:val="24"/>
          <w:lang w:eastAsia="en-US"/>
        </w:rPr>
        <w:t xml:space="preserve">enia </w:t>
      </w:r>
      <w:r>
        <w:rPr>
          <w:rFonts w:ascii="Calibri" w:eastAsiaTheme="minorHAnsi" w:hAnsi="Calibri" w:cs="Calibri"/>
          <w:sz w:val="24"/>
          <w:lang w:eastAsia="en-US"/>
        </w:rPr>
        <w:t>oświetlenia w pomieszczeniach).,</w:t>
      </w:r>
    </w:p>
    <w:p w14:paraId="0360C107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 w:rsidR="002B6099">
        <w:rPr>
          <w:rFonts w:ascii="Calibri" w:eastAsiaTheme="minorHAnsi" w:hAnsi="Calibri" w:cs="Calibri"/>
          <w:sz w:val="24"/>
          <w:lang w:eastAsia="en-US"/>
        </w:rPr>
        <w:t>próby</w:t>
      </w:r>
      <w:r>
        <w:rPr>
          <w:rFonts w:ascii="Calibri" w:eastAsiaTheme="minorHAnsi" w:hAnsi="Calibri" w:cs="Calibri"/>
          <w:sz w:val="24"/>
          <w:lang w:eastAsia="en-US"/>
        </w:rPr>
        <w:t xml:space="preserve"> rozruchowe,</w:t>
      </w:r>
    </w:p>
    <w:p w14:paraId="31D9E39D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sporządzenie protokołu odbioru,</w:t>
      </w:r>
    </w:p>
    <w:p w14:paraId="0EFDCF1C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wykaz </w:t>
      </w:r>
      <w:r w:rsidR="002B6099">
        <w:rPr>
          <w:rFonts w:ascii="Calibri" w:eastAsiaTheme="minorHAnsi" w:hAnsi="Calibri" w:cs="Calibri"/>
          <w:sz w:val="24"/>
          <w:lang w:eastAsia="en-US"/>
        </w:rPr>
        <w:t>dokumentów</w:t>
      </w:r>
      <w:r>
        <w:rPr>
          <w:rFonts w:ascii="Calibri" w:eastAsiaTheme="minorHAnsi" w:hAnsi="Calibri" w:cs="Calibri"/>
          <w:sz w:val="24"/>
          <w:lang w:eastAsia="en-US"/>
        </w:rPr>
        <w:t xml:space="preserve"> załączonych do protokołu.</w:t>
      </w:r>
    </w:p>
    <w:p w14:paraId="39FF2D2E" w14:textId="77777777" w:rsidR="002B6099" w:rsidRDefault="002B6099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</w:p>
    <w:p w14:paraId="0D75068B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,Bold" w:eastAsiaTheme="minorHAnsi" w:hAnsi="Calibri,Bold" w:cs="Calibri,Bold"/>
          <w:b/>
          <w:bCs/>
          <w:sz w:val="24"/>
          <w:lang w:eastAsia="en-US"/>
        </w:rPr>
      </w:pPr>
      <w:r>
        <w:rPr>
          <w:rFonts w:ascii="Calibri,Bold" w:eastAsiaTheme="minorHAnsi" w:hAnsi="Calibri,Bold" w:cs="Calibri,Bold"/>
          <w:b/>
          <w:bCs/>
          <w:sz w:val="24"/>
          <w:lang w:eastAsia="en-US"/>
        </w:rPr>
        <w:t>17. Dokumenty odniesienia</w:t>
      </w:r>
    </w:p>
    <w:p w14:paraId="5D88CB40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Dokumenty będące podstawą do wykonania robot budowlanych, w tym wszystkie elementy</w:t>
      </w:r>
    </w:p>
    <w:p w14:paraId="63EA3E66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dokumentacji projektowej, normy, aprobaty techniczne oraz inne do</w:t>
      </w:r>
      <w:r w:rsidR="006B4D59">
        <w:rPr>
          <w:rFonts w:ascii="Calibri" w:eastAsiaTheme="minorHAnsi" w:hAnsi="Calibri" w:cs="Calibri"/>
          <w:sz w:val="24"/>
          <w:lang w:eastAsia="en-US"/>
        </w:rPr>
        <w:t xml:space="preserve">kumenty i ustalenia </w:t>
      </w:r>
      <w:r>
        <w:rPr>
          <w:rFonts w:ascii="Calibri" w:eastAsiaTheme="minorHAnsi" w:hAnsi="Calibri" w:cs="Calibri"/>
          <w:sz w:val="24"/>
          <w:lang w:eastAsia="en-US"/>
        </w:rPr>
        <w:t>techniczne:</w:t>
      </w:r>
    </w:p>
    <w:p w14:paraId="2C68BB54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PN-IEC 60364 Instalacje elektryczne w obiektach budowlanych.</w:t>
      </w:r>
    </w:p>
    <w:p w14:paraId="48E74B0D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PN-HD 60364 Instalacje elektryczne w obiektach budowlanych.</w:t>
      </w:r>
    </w:p>
    <w:p w14:paraId="6C36FAC6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PN-EN 12464 Oświetlenie miejsc pracy.</w:t>
      </w:r>
    </w:p>
    <w:p w14:paraId="143F81F5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N SEP-E-004 Elektroenergetyczne i sygnalizacyjne linie kablowe.</w:t>
      </w:r>
    </w:p>
    <w:p w14:paraId="63694993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PN-IEC 60364-5-537:1999 Instalacje elektryczne w obiektach budowlanych - </w:t>
      </w:r>
      <w:r w:rsidR="002B6099">
        <w:rPr>
          <w:rFonts w:ascii="Calibri" w:eastAsiaTheme="minorHAnsi" w:hAnsi="Calibri" w:cs="Calibri"/>
          <w:sz w:val="24"/>
          <w:lang w:eastAsia="en-US"/>
        </w:rPr>
        <w:t>Dobór</w:t>
      </w:r>
    </w:p>
    <w:p w14:paraId="593887BC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i montaż wyposażenia elektrycznego - Aparat</w:t>
      </w:r>
      <w:r w:rsidR="006B4D59">
        <w:rPr>
          <w:rFonts w:ascii="Calibri" w:eastAsiaTheme="minorHAnsi" w:hAnsi="Calibri" w:cs="Calibri"/>
          <w:sz w:val="24"/>
          <w:lang w:eastAsia="en-US"/>
        </w:rPr>
        <w:t xml:space="preserve">ura rozdzielcza i sterownicza - </w:t>
      </w:r>
      <w:r>
        <w:rPr>
          <w:rFonts w:ascii="Calibri" w:eastAsiaTheme="minorHAnsi" w:hAnsi="Calibri" w:cs="Calibri"/>
          <w:sz w:val="24"/>
          <w:lang w:eastAsia="en-US"/>
        </w:rPr>
        <w:t>Urządzenia do odłączania izolacyjnego i łączenia.</w:t>
      </w:r>
    </w:p>
    <w:p w14:paraId="68BC1062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PN-EN 62305-1:2008 Ochrona odgromowa. Część 1. Zasady </w:t>
      </w:r>
      <w:r w:rsidR="002B6099">
        <w:rPr>
          <w:rFonts w:ascii="Calibri" w:eastAsiaTheme="minorHAnsi" w:hAnsi="Calibri" w:cs="Calibri"/>
          <w:sz w:val="24"/>
          <w:lang w:eastAsia="en-US"/>
        </w:rPr>
        <w:t>ogólne</w:t>
      </w:r>
      <w:r>
        <w:rPr>
          <w:rFonts w:ascii="Calibri" w:eastAsiaTheme="minorHAnsi" w:hAnsi="Calibri" w:cs="Calibri"/>
          <w:sz w:val="24"/>
          <w:lang w:eastAsia="en-US"/>
        </w:rPr>
        <w:t>.</w:t>
      </w:r>
    </w:p>
    <w:p w14:paraId="11CD7EAF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PN-EN 62305-1:2008 Ochrona odgromowa. Część 2. Zarządzanie ryzykiem.</w:t>
      </w:r>
    </w:p>
    <w:p w14:paraId="1381B573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PN-EN 62305-1:2008 Ochrona odgromowa. Część 3. Uszkodzenia fizyczne </w:t>
      </w:r>
      <w:r w:rsidR="002B6099">
        <w:rPr>
          <w:rFonts w:ascii="Calibri" w:eastAsiaTheme="minorHAnsi" w:hAnsi="Calibri" w:cs="Calibri"/>
          <w:sz w:val="24"/>
          <w:lang w:eastAsia="en-US"/>
        </w:rPr>
        <w:t>obiektów</w:t>
      </w:r>
      <w:r w:rsidR="006B4D59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>i zagrożenia życia .</w:t>
      </w:r>
    </w:p>
    <w:p w14:paraId="721AC741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PN-EN 62305-1:2009 Ochrona odgromowa. Część 4. Urządzenia elek</w:t>
      </w:r>
      <w:r w:rsidR="006B4D59">
        <w:rPr>
          <w:rFonts w:ascii="Calibri" w:eastAsiaTheme="minorHAnsi" w:hAnsi="Calibri" w:cs="Calibri"/>
          <w:sz w:val="24"/>
          <w:lang w:eastAsia="en-US"/>
        </w:rPr>
        <w:t xml:space="preserve">tryczne </w:t>
      </w:r>
      <w:r>
        <w:rPr>
          <w:rFonts w:ascii="Calibri" w:eastAsiaTheme="minorHAnsi" w:hAnsi="Calibri" w:cs="Calibri"/>
          <w:sz w:val="24"/>
          <w:lang w:eastAsia="en-US"/>
        </w:rPr>
        <w:t>i elektroniczne w obiektach.</w:t>
      </w:r>
    </w:p>
    <w:p w14:paraId="085AF796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PN-IEC 60364-4-41: 2000 Instalacje elektr</w:t>
      </w:r>
      <w:r w:rsidR="006B4D59">
        <w:rPr>
          <w:rFonts w:ascii="Calibri" w:eastAsiaTheme="minorHAnsi" w:hAnsi="Calibri" w:cs="Calibri"/>
          <w:sz w:val="24"/>
          <w:lang w:eastAsia="en-US"/>
        </w:rPr>
        <w:t xml:space="preserve">yczne w obiektach budowlanych – </w:t>
      </w:r>
      <w:r>
        <w:rPr>
          <w:rFonts w:ascii="Calibri" w:eastAsiaTheme="minorHAnsi" w:hAnsi="Calibri" w:cs="Calibri"/>
          <w:sz w:val="24"/>
          <w:lang w:eastAsia="en-US"/>
        </w:rPr>
        <w:t>Ochrona dla zapewnienia bezpieczeństw</w:t>
      </w:r>
      <w:r w:rsidR="006B4D59">
        <w:rPr>
          <w:rFonts w:ascii="Calibri" w:eastAsiaTheme="minorHAnsi" w:hAnsi="Calibri" w:cs="Calibri"/>
          <w:sz w:val="24"/>
          <w:lang w:eastAsia="en-US"/>
        </w:rPr>
        <w:t xml:space="preserve">a - Ochrona przeciwporażeniowa. </w:t>
      </w:r>
      <w:r>
        <w:rPr>
          <w:rFonts w:ascii="Calibri" w:eastAsiaTheme="minorHAnsi" w:hAnsi="Calibri" w:cs="Calibri"/>
          <w:sz w:val="24"/>
          <w:lang w:eastAsia="en-US"/>
        </w:rPr>
        <w:t>PN-IEC 60364-4-443:1999 Instalacje elektryczne w obiektach budowlanych -</w:t>
      </w:r>
    </w:p>
    <w:p w14:paraId="24D8E96B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Ochrona dla zapewnienia bezpieczeństwa - Ochr</w:t>
      </w:r>
      <w:r w:rsidR="006B4D59">
        <w:rPr>
          <w:rFonts w:ascii="Calibri" w:eastAsiaTheme="minorHAnsi" w:hAnsi="Calibri" w:cs="Calibri"/>
          <w:sz w:val="24"/>
          <w:lang w:eastAsia="en-US"/>
        </w:rPr>
        <w:t xml:space="preserve">ona przed przepięciami. Ochrona </w:t>
      </w:r>
      <w:r>
        <w:rPr>
          <w:rFonts w:ascii="Calibri" w:eastAsiaTheme="minorHAnsi" w:hAnsi="Calibri" w:cs="Calibri"/>
          <w:sz w:val="24"/>
          <w:lang w:eastAsia="en-US"/>
        </w:rPr>
        <w:t>przed przepięciami atmosferycznymi lub łączeniowymi.</w:t>
      </w:r>
    </w:p>
    <w:p w14:paraId="307F82FE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lastRenderedPageBreak/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PN-IEC 60364-5-54:1999 Instalacje elektryczne w obiektach budowlanych – </w:t>
      </w:r>
      <w:r w:rsidR="002B6099">
        <w:rPr>
          <w:rFonts w:ascii="Calibri" w:eastAsiaTheme="minorHAnsi" w:hAnsi="Calibri" w:cs="Calibri"/>
          <w:sz w:val="24"/>
          <w:lang w:eastAsia="en-US"/>
        </w:rPr>
        <w:t>Dobór</w:t>
      </w:r>
      <w:r w:rsidR="006B4D59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>i montaż wyposażenia elektrycznego. Uziemienia i przewody ochronne.</w:t>
      </w:r>
    </w:p>
    <w:p w14:paraId="26D10AF0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 xml:space="preserve">Rozporządzenie Ministra Infrastruktury z dn. 12.04.2002 w sprawie </w:t>
      </w:r>
      <w:r w:rsidR="002B6099">
        <w:rPr>
          <w:rFonts w:ascii="Calibri" w:eastAsiaTheme="minorHAnsi" w:hAnsi="Calibri" w:cs="Calibri"/>
          <w:sz w:val="24"/>
          <w:lang w:eastAsia="en-US"/>
        </w:rPr>
        <w:t>warunków</w:t>
      </w:r>
    </w:p>
    <w:p w14:paraId="3C9D69A9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Calibri" w:eastAsiaTheme="minorHAnsi" w:hAnsi="Calibri" w:cs="Calibri"/>
          <w:sz w:val="24"/>
          <w:lang w:eastAsia="en-US"/>
        </w:rPr>
        <w:t>technicznych, jakimi powinny odpowiadać budynki i ich usytuowanie (Dz.</w:t>
      </w:r>
      <w:r w:rsidR="002B6099">
        <w:rPr>
          <w:rFonts w:ascii="Calibri" w:eastAsiaTheme="minorHAnsi" w:hAnsi="Calibri" w:cs="Calibri"/>
          <w:sz w:val="24"/>
          <w:lang w:eastAsia="en-US"/>
        </w:rPr>
        <w:t xml:space="preserve"> U. Nr 75, poz. 690) </w:t>
      </w:r>
      <w:r>
        <w:rPr>
          <w:rFonts w:ascii="Calibri" w:eastAsiaTheme="minorHAnsi" w:hAnsi="Calibri" w:cs="Calibri"/>
          <w:sz w:val="24"/>
          <w:lang w:eastAsia="en-US"/>
        </w:rPr>
        <w:t xml:space="preserve">raz rozporządzenie z dn.07.04.2004 w sprawie </w:t>
      </w:r>
      <w:r w:rsidR="002B6099">
        <w:rPr>
          <w:rFonts w:ascii="Calibri" w:eastAsiaTheme="minorHAnsi" w:hAnsi="Calibri" w:cs="Calibri"/>
          <w:sz w:val="24"/>
          <w:lang w:eastAsia="en-US"/>
        </w:rPr>
        <w:t xml:space="preserve">warunków technicznych </w:t>
      </w:r>
      <w:proofErr w:type="spellStart"/>
      <w:r>
        <w:rPr>
          <w:rFonts w:ascii="Calibri" w:eastAsiaTheme="minorHAnsi" w:hAnsi="Calibri" w:cs="Calibri"/>
          <w:sz w:val="24"/>
          <w:lang w:eastAsia="en-US"/>
        </w:rPr>
        <w:t>j.w</w:t>
      </w:r>
      <w:proofErr w:type="spellEnd"/>
      <w:r>
        <w:rPr>
          <w:rFonts w:ascii="Calibri" w:eastAsiaTheme="minorHAnsi" w:hAnsi="Calibri" w:cs="Calibri"/>
          <w:sz w:val="24"/>
          <w:lang w:eastAsia="en-US"/>
        </w:rPr>
        <w:t>. (Dz. U. Nr 109, poz. 1156),</w:t>
      </w:r>
    </w:p>
    <w:p w14:paraId="7DEB5561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Rozporządzenie Ministra Infrastruktury z dn. 10.12.2010 zmieniają</w:t>
      </w:r>
      <w:r w:rsidR="002B6099">
        <w:rPr>
          <w:rFonts w:ascii="Calibri" w:eastAsiaTheme="minorHAnsi" w:hAnsi="Calibri" w:cs="Calibri"/>
          <w:sz w:val="24"/>
          <w:lang w:eastAsia="en-US"/>
        </w:rPr>
        <w:t xml:space="preserve">ce </w:t>
      </w:r>
      <w:r>
        <w:rPr>
          <w:rFonts w:ascii="Calibri" w:eastAsiaTheme="minorHAnsi" w:hAnsi="Calibri" w:cs="Calibri"/>
          <w:sz w:val="24"/>
          <w:lang w:eastAsia="en-US"/>
        </w:rPr>
        <w:t xml:space="preserve">rozporządzenie w sprawie </w:t>
      </w:r>
      <w:r w:rsidR="002B6099">
        <w:rPr>
          <w:rFonts w:ascii="Calibri" w:eastAsiaTheme="minorHAnsi" w:hAnsi="Calibri" w:cs="Calibri"/>
          <w:sz w:val="24"/>
          <w:lang w:eastAsia="en-US"/>
        </w:rPr>
        <w:t>warunków</w:t>
      </w:r>
      <w:r>
        <w:rPr>
          <w:rFonts w:ascii="Calibri" w:eastAsiaTheme="minorHAnsi" w:hAnsi="Calibri" w:cs="Calibri"/>
          <w:sz w:val="24"/>
          <w:lang w:eastAsia="en-US"/>
        </w:rPr>
        <w:t xml:space="preserve"> technicznych, jakimi powinny odpowiadać</w:t>
      </w:r>
      <w:r w:rsidR="002B6099">
        <w:rPr>
          <w:rFonts w:ascii="Calibri" w:eastAsiaTheme="minorHAnsi" w:hAnsi="Calibri" w:cs="Calibri"/>
          <w:sz w:val="24"/>
          <w:lang w:eastAsia="en-US"/>
        </w:rPr>
        <w:t xml:space="preserve"> </w:t>
      </w:r>
      <w:r>
        <w:rPr>
          <w:rFonts w:ascii="Calibri" w:eastAsiaTheme="minorHAnsi" w:hAnsi="Calibri" w:cs="Calibri"/>
          <w:sz w:val="24"/>
          <w:lang w:eastAsia="en-US"/>
        </w:rPr>
        <w:t>budynki i ich usytuowanie (Dz. U. Nr 239, poz. 1597),</w:t>
      </w:r>
    </w:p>
    <w:p w14:paraId="48375409" w14:textId="77777777" w:rsidR="007363E3" w:rsidRDefault="007363E3" w:rsidP="002B6099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4"/>
          <w:lang w:eastAsia="en-US"/>
        </w:rPr>
      </w:pPr>
      <w:r>
        <w:rPr>
          <w:rFonts w:ascii="Symbol" w:eastAsiaTheme="minorHAnsi" w:hAnsi="Symbol" w:cs="Symbol"/>
          <w:sz w:val="24"/>
          <w:lang w:eastAsia="en-US"/>
        </w:rPr>
        <w:t></w:t>
      </w:r>
      <w:r>
        <w:rPr>
          <w:rFonts w:ascii="Symbol" w:eastAsiaTheme="minorHAnsi" w:hAnsi="Symbol" w:cs="Symbol"/>
          <w:sz w:val="24"/>
          <w:lang w:eastAsia="en-US"/>
        </w:rPr>
        <w:t></w:t>
      </w:r>
      <w:r>
        <w:rPr>
          <w:rFonts w:ascii="Calibri" w:eastAsiaTheme="minorHAnsi" w:hAnsi="Calibri" w:cs="Calibri"/>
          <w:sz w:val="24"/>
          <w:lang w:eastAsia="en-US"/>
        </w:rPr>
        <w:t>Warunki Techniczne Wykonania i Odbi</w:t>
      </w:r>
      <w:r w:rsidR="006B4D59">
        <w:rPr>
          <w:rFonts w:ascii="Calibri" w:eastAsiaTheme="minorHAnsi" w:hAnsi="Calibri" w:cs="Calibri"/>
          <w:sz w:val="24"/>
          <w:lang w:eastAsia="en-US"/>
        </w:rPr>
        <w:t xml:space="preserve">oru Robot Budowlano-Montażowych </w:t>
      </w:r>
      <w:r>
        <w:rPr>
          <w:rFonts w:ascii="Calibri" w:eastAsiaTheme="minorHAnsi" w:hAnsi="Calibri" w:cs="Calibri"/>
          <w:sz w:val="24"/>
          <w:lang w:eastAsia="en-US"/>
        </w:rPr>
        <w:t>w zakresie instalacji elektrycznych.</w:t>
      </w:r>
      <w:bookmarkEnd w:id="0"/>
    </w:p>
    <w:sectPr w:rsidR="007363E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E9EA9" w14:textId="77777777" w:rsidR="00897B52" w:rsidRDefault="00897B52" w:rsidP="00457B26">
      <w:r>
        <w:separator/>
      </w:r>
    </w:p>
  </w:endnote>
  <w:endnote w:type="continuationSeparator" w:id="0">
    <w:p w14:paraId="66F5F877" w14:textId="77777777" w:rsidR="00897B52" w:rsidRDefault="00897B52" w:rsidP="00457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1834518989"/>
      <w:docPartObj>
        <w:docPartGallery w:val="Page Numbers (Bottom of Page)"/>
        <w:docPartUnique/>
      </w:docPartObj>
    </w:sdtPr>
    <w:sdtEndPr/>
    <w:sdtContent>
      <w:p w14:paraId="2785CED2" w14:textId="77777777" w:rsidR="002B6099" w:rsidRDefault="002B609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691910" w:rsidRPr="00691910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535C1FCF" w14:textId="77777777" w:rsidR="002B6099" w:rsidRDefault="002B6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8F30A" w14:textId="77777777" w:rsidR="00897B52" w:rsidRDefault="00897B52" w:rsidP="00457B26">
      <w:r>
        <w:separator/>
      </w:r>
    </w:p>
  </w:footnote>
  <w:footnote w:type="continuationSeparator" w:id="0">
    <w:p w14:paraId="28019849" w14:textId="77777777" w:rsidR="00897B52" w:rsidRDefault="00897B52" w:rsidP="00457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D63E01"/>
    <w:multiLevelType w:val="hybridMultilevel"/>
    <w:tmpl w:val="FED4BB02"/>
    <w:lvl w:ilvl="0" w:tplc="FFFFFFFF">
      <w:numFmt w:val="bullet"/>
      <w:lvlText w:val="-"/>
      <w:lvlJc w:val="left"/>
      <w:pPr>
        <w:tabs>
          <w:tab w:val="num" w:pos="513"/>
        </w:tabs>
        <w:ind w:left="513" w:hanging="360"/>
      </w:pPr>
    </w:lvl>
    <w:lvl w:ilvl="1" w:tplc="FFFFFFFF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1" w15:restartNumberingAfterBreak="0">
    <w:nsid w:val="71186E3F"/>
    <w:multiLevelType w:val="multilevel"/>
    <w:tmpl w:val="4626B21C"/>
    <w:lvl w:ilvl="0">
      <w:start w:val="1"/>
      <w:numFmt w:val="decimal"/>
      <w:pStyle w:val="Nagwek1"/>
      <w:lvlText w:val="%1"/>
      <w:lvlJc w:val="left"/>
      <w:pPr>
        <w:tabs>
          <w:tab w:val="num" w:pos="397"/>
        </w:tabs>
        <w:ind w:left="0" w:firstLine="0"/>
      </w:pPr>
      <w:rPr>
        <w:rFonts w:ascii="Arial" w:hAnsi="Arial" w:hint="default"/>
        <w:b w:val="0"/>
        <w:i w:val="0"/>
      </w:rPr>
    </w:lvl>
    <w:lvl w:ilvl="1">
      <w:start w:val="1"/>
      <w:numFmt w:val="decimal"/>
      <w:pStyle w:val="FormatvorlageFormatvorlageFormatvorlageberschrift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153"/>
        </w:tabs>
        <w:ind w:left="1287" w:hanging="567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9AF"/>
    <w:rsid w:val="00000ED5"/>
    <w:rsid w:val="000055F7"/>
    <w:rsid w:val="000113B3"/>
    <w:rsid w:val="00014F3C"/>
    <w:rsid w:val="000209C7"/>
    <w:rsid w:val="00021C4E"/>
    <w:rsid w:val="0003369B"/>
    <w:rsid w:val="00040191"/>
    <w:rsid w:val="00041B66"/>
    <w:rsid w:val="000460B1"/>
    <w:rsid w:val="00046C70"/>
    <w:rsid w:val="00050592"/>
    <w:rsid w:val="0005590C"/>
    <w:rsid w:val="00057ADE"/>
    <w:rsid w:val="0006011F"/>
    <w:rsid w:val="00061297"/>
    <w:rsid w:val="00063343"/>
    <w:rsid w:val="00063A62"/>
    <w:rsid w:val="00064122"/>
    <w:rsid w:val="000649BC"/>
    <w:rsid w:val="00067276"/>
    <w:rsid w:val="0007321C"/>
    <w:rsid w:val="00073F48"/>
    <w:rsid w:val="000766D2"/>
    <w:rsid w:val="00076D66"/>
    <w:rsid w:val="00076F70"/>
    <w:rsid w:val="00080C34"/>
    <w:rsid w:val="00081097"/>
    <w:rsid w:val="00083ECF"/>
    <w:rsid w:val="00091F6B"/>
    <w:rsid w:val="00092566"/>
    <w:rsid w:val="00092837"/>
    <w:rsid w:val="0009324A"/>
    <w:rsid w:val="000A0772"/>
    <w:rsid w:val="000A29D2"/>
    <w:rsid w:val="000A48A9"/>
    <w:rsid w:val="000B2D6E"/>
    <w:rsid w:val="000C0BAB"/>
    <w:rsid w:val="000C2068"/>
    <w:rsid w:val="000C453C"/>
    <w:rsid w:val="000C462F"/>
    <w:rsid w:val="000C750A"/>
    <w:rsid w:val="000C7F29"/>
    <w:rsid w:val="000C7F3D"/>
    <w:rsid w:val="000D5287"/>
    <w:rsid w:val="000E125A"/>
    <w:rsid w:val="000E23BE"/>
    <w:rsid w:val="000E272C"/>
    <w:rsid w:val="000E3334"/>
    <w:rsid w:val="000E3F70"/>
    <w:rsid w:val="000E5933"/>
    <w:rsid w:val="000E758C"/>
    <w:rsid w:val="000F698B"/>
    <w:rsid w:val="001014CF"/>
    <w:rsid w:val="00102CA9"/>
    <w:rsid w:val="00112646"/>
    <w:rsid w:val="00113AC0"/>
    <w:rsid w:val="00117CF9"/>
    <w:rsid w:val="00117DCB"/>
    <w:rsid w:val="00120780"/>
    <w:rsid w:val="00125413"/>
    <w:rsid w:val="001265CF"/>
    <w:rsid w:val="00127977"/>
    <w:rsid w:val="00127F84"/>
    <w:rsid w:val="00130044"/>
    <w:rsid w:val="00131487"/>
    <w:rsid w:val="00131E41"/>
    <w:rsid w:val="00132604"/>
    <w:rsid w:val="00134E97"/>
    <w:rsid w:val="00144207"/>
    <w:rsid w:val="001451DA"/>
    <w:rsid w:val="0014789F"/>
    <w:rsid w:val="00147FEB"/>
    <w:rsid w:val="001502E6"/>
    <w:rsid w:val="0015058F"/>
    <w:rsid w:val="00151474"/>
    <w:rsid w:val="001564BD"/>
    <w:rsid w:val="001566F7"/>
    <w:rsid w:val="00160464"/>
    <w:rsid w:val="00162877"/>
    <w:rsid w:val="00166248"/>
    <w:rsid w:val="00170633"/>
    <w:rsid w:val="001758FC"/>
    <w:rsid w:val="00177226"/>
    <w:rsid w:val="00177CD8"/>
    <w:rsid w:val="00184C3C"/>
    <w:rsid w:val="00185587"/>
    <w:rsid w:val="00185FFB"/>
    <w:rsid w:val="00190EE8"/>
    <w:rsid w:val="00192577"/>
    <w:rsid w:val="00193538"/>
    <w:rsid w:val="001974C8"/>
    <w:rsid w:val="001A07F4"/>
    <w:rsid w:val="001A112F"/>
    <w:rsid w:val="001A1764"/>
    <w:rsid w:val="001A29EE"/>
    <w:rsid w:val="001A49D3"/>
    <w:rsid w:val="001A65D2"/>
    <w:rsid w:val="001A7CBF"/>
    <w:rsid w:val="001A7F2A"/>
    <w:rsid w:val="001B06B3"/>
    <w:rsid w:val="001B1EEE"/>
    <w:rsid w:val="001B3E32"/>
    <w:rsid w:val="001B63D8"/>
    <w:rsid w:val="001B71D6"/>
    <w:rsid w:val="001C572D"/>
    <w:rsid w:val="001C7162"/>
    <w:rsid w:val="001C767D"/>
    <w:rsid w:val="001C7E4F"/>
    <w:rsid w:val="001D0213"/>
    <w:rsid w:val="001D0633"/>
    <w:rsid w:val="001D29AF"/>
    <w:rsid w:val="001D2A9E"/>
    <w:rsid w:val="001D2C8F"/>
    <w:rsid w:val="001D6BB7"/>
    <w:rsid w:val="001E1565"/>
    <w:rsid w:val="001E5CF3"/>
    <w:rsid w:val="001E5D56"/>
    <w:rsid w:val="001F3A63"/>
    <w:rsid w:val="002017AA"/>
    <w:rsid w:val="00212A9F"/>
    <w:rsid w:val="00213E85"/>
    <w:rsid w:val="002162A6"/>
    <w:rsid w:val="00220B3B"/>
    <w:rsid w:val="00221F51"/>
    <w:rsid w:val="0022274D"/>
    <w:rsid w:val="00224133"/>
    <w:rsid w:val="00224B8B"/>
    <w:rsid w:val="0022510E"/>
    <w:rsid w:val="00230284"/>
    <w:rsid w:val="002309B5"/>
    <w:rsid w:val="00231849"/>
    <w:rsid w:val="0023290A"/>
    <w:rsid w:val="00232A49"/>
    <w:rsid w:val="00235BF8"/>
    <w:rsid w:val="00236819"/>
    <w:rsid w:val="002420A1"/>
    <w:rsid w:val="00243FA8"/>
    <w:rsid w:val="002465AC"/>
    <w:rsid w:val="002505E1"/>
    <w:rsid w:val="00253D1F"/>
    <w:rsid w:val="002561CA"/>
    <w:rsid w:val="00262BB4"/>
    <w:rsid w:val="00266037"/>
    <w:rsid w:val="00267128"/>
    <w:rsid w:val="00271F38"/>
    <w:rsid w:val="00275EAE"/>
    <w:rsid w:val="002778D2"/>
    <w:rsid w:val="002832C4"/>
    <w:rsid w:val="00287CAF"/>
    <w:rsid w:val="00290433"/>
    <w:rsid w:val="0029213B"/>
    <w:rsid w:val="00293497"/>
    <w:rsid w:val="002934AF"/>
    <w:rsid w:val="0029697D"/>
    <w:rsid w:val="002A14A9"/>
    <w:rsid w:val="002A2725"/>
    <w:rsid w:val="002A4174"/>
    <w:rsid w:val="002A603F"/>
    <w:rsid w:val="002A7B11"/>
    <w:rsid w:val="002B2E8C"/>
    <w:rsid w:val="002B48C0"/>
    <w:rsid w:val="002B494F"/>
    <w:rsid w:val="002B4F01"/>
    <w:rsid w:val="002B6099"/>
    <w:rsid w:val="002C1A28"/>
    <w:rsid w:val="002C575C"/>
    <w:rsid w:val="002C66CB"/>
    <w:rsid w:val="002D163E"/>
    <w:rsid w:val="002D5DE0"/>
    <w:rsid w:val="002D751F"/>
    <w:rsid w:val="002D7ED3"/>
    <w:rsid w:val="002E065F"/>
    <w:rsid w:val="002E212F"/>
    <w:rsid w:val="002E25D0"/>
    <w:rsid w:val="002E5239"/>
    <w:rsid w:val="002E599A"/>
    <w:rsid w:val="002E6967"/>
    <w:rsid w:val="002E72C6"/>
    <w:rsid w:val="002F08A9"/>
    <w:rsid w:val="002F0CD2"/>
    <w:rsid w:val="002F1AEF"/>
    <w:rsid w:val="002F2C80"/>
    <w:rsid w:val="002F5847"/>
    <w:rsid w:val="00301F8E"/>
    <w:rsid w:val="003048A8"/>
    <w:rsid w:val="003071B4"/>
    <w:rsid w:val="003146C0"/>
    <w:rsid w:val="00317781"/>
    <w:rsid w:val="00324451"/>
    <w:rsid w:val="00326AE3"/>
    <w:rsid w:val="00330DDA"/>
    <w:rsid w:val="00333B5B"/>
    <w:rsid w:val="003344A7"/>
    <w:rsid w:val="00335F02"/>
    <w:rsid w:val="0034050C"/>
    <w:rsid w:val="003407F5"/>
    <w:rsid w:val="0034262A"/>
    <w:rsid w:val="003429F4"/>
    <w:rsid w:val="00345CB6"/>
    <w:rsid w:val="003471CF"/>
    <w:rsid w:val="00350ED9"/>
    <w:rsid w:val="003514C1"/>
    <w:rsid w:val="00351B3D"/>
    <w:rsid w:val="0035353D"/>
    <w:rsid w:val="0036075A"/>
    <w:rsid w:val="00364508"/>
    <w:rsid w:val="0037043A"/>
    <w:rsid w:val="0038478B"/>
    <w:rsid w:val="003857D2"/>
    <w:rsid w:val="003868B2"/>
    <w:rsid w:val="003900FF"/>
    <w:rsid w:val="00390BD6"/>
    <w:rsid w:val="003929B5"/>
    <w:rsid w:val="00395EE8"/>
    <w:rsid w:val="003A009C"/>
    <w:rsid w:val="003A13A3"/>
    <w:rsid w:val="003A37DB"/>
    <w:rsid w:val="003A5B9F"/>
    <w:rsid w:val="003B7A86"/>
    <w:rsid w:val="003C00BF"/>
    <w:rsid w:val="003C4F74"/>
    <w:rsid w:val="003C6E6C"/>
    <w:rsid w:val="003D225A"/>
    <w:rsid w:val="003D418C"/>
    <w:rsid w:val="003D44AB"/>
    <w:rsid w:val="003D4E4D"/>
    <w:rsid w:val="003D5F44"/>
    <w:rsid w:val="003E0398"/>
    <w:rsid w:val="003E2F1B"/>
    <w:rsid w:val="003E3CD1"/>
    <w:rsid w:val="003F06B5"/>
    <w:rsid w:val="003F28D5"/>
    <w:rsid w:val="003F3B11"/>
    <w:rsid w:val="003F43E8"/>
    <w:rsid w:val="003F5BB7"/>
    <w:rsid w:val="00407819"/>
    <w:rsid w:val="004111AE"/>
    <w:rsid w:val="004120A3"/>
    <w:rsid w:val="004141CF"/>
    <w:rsid w:val="00415F2A"/>
    <w:rsid w:val="0041601B"/>
    <w:rsid w:val="004172FB"/>
    <w:rsid w:val="004206FA"/>
    <w:rsid w:val="00421CF4"/>
    <w:rsid w:val="0042284C"/>
    <w:rsid w:val="00431C6B"/>
    <w:rsid w:val="00432891"/>
    <w:rsid w:val="0043637D"/>
    <w:rsid w:val="004373B5"/>
    <w:rsid w:val="00440238"/>
    <w:rsid w:val="004440BD"/>
    <w:rsid w:val="004445EF"/>
    <w:rsid w:val="00445090"/>
    <w:rsid w:val="004453D2"/>
    <w:rsid w:val="00447003"/>
    <w:rsid w:val="00447042"/>
    <w:rsid w:val="00457B26"/>
    <w:rsid w:val="00462D44"/>
    <w:rsid w:val="00463219"/>
    <w:rsid w:val="00466933"/>
    <w:rsid w:val="00466CF5"/>
    <w:rsid w:val="00475055"/>
    <w:rsid w:val="00476C42"/>
    <w:rsid w:val="00483086"/>
    <w:rsid w:val="00487B4B"/>
    <w:rsid w:val="00491CB4"/>
    <w:rsid w:val="00495511"/>
    <w:rsid w:val="004A01DD"/>
    <w:rsid w:val="004A043B"/>
    <w:rsid w:val="004A05C0"/>
    <w:rsid w:val="004A0A4C"/>
    <w:rsid w:val="004B15B7"/>
    <w:rsid w:val="004B2681"/>
    <w:rsid w:val="004B32CB"/>
    <w:rsid w:val="004B67EC"/>
    <w:rsid w:val="004B6831"/>
    <w:rsid w:val="004B6C1F"/>
    <w:rsid w:val="004B71E9"/>
    <w:rsid w:val="004B7E93"/>
    <w:rsid w:val="004C1B92"/>
    <w:rsid w:val="004C3690"/>
    <w:rsid w:val="004C50B0"/>
    <w:rsid w:val="004C7733"/>
    <w:rsid w:val="004D0CE3"/>
    <w:rsid w:val="004D21E9"/>
    <w:rsid w:val="004D792F"/>
    <w:rsid w:val="004E2075"/>
    <w:rsid w:val="004E3DD9"/>
    <w:rsid w:val="004F00AD"/>
    <w:rsid w:val="004F056A"/>
    <w:rsid w:val="004F2AC5"/>
    <w:rsid w:val="004F3024"/>
    <w:rsid w:val="004F7C10"/>
    <w:rsid w:val="004F7DAA"/>
    <w:rsid w:val="0050003D"/>
    <w:rsid w:val="0050112B"/>
    <w:rsid w:val="00504B6B"/>
    <w:rsid w:val="00505EA2"/>
    <w:rsid w:val="005071C4"/>
    <w:rsid w:val="0050723C"/>
    <w:rsid w:val="00507EF7"/>
    <w:rsid w:val="005108C4"/>
    <w:rsid w:val="005121BD"/>
    <w:rsid w:val="00512F93"/>
    <w:rsid w:val="0051798F"/>
    <w:rsid w:val="0052306D"/>
    <w:rsid w:val="005256C2"/>
    <w:rsid w:val="00533A2C"/>
    <w:rsid w:val="00535020"/>
    <w:rsid w:val="0053715B"/>
    <w:rsid w:val="0054000D"/>
    <w:rsid w:val="00545B9C"/>
    <w:rsid w:val="0054602E"/>
    <w:rsid w:val="005541F8"/>
    <w:rsid w:val="005546C1"/>
    <w:rsid w:val="00556774"/>
    <w:rsid w:val="005604BA"/>
    <w:rsid w:val="00563660"/>
    <w:rsid w:val="00567283"/>
    <w:rsid w:val="0057541D"/>
    <w:rsid w:val="0057758B"/>
    <w:rsid w:val="00580ACB"/>
    <w:rsid w:val="00581BE1"/>
    <w:rsid w:val="00584B01"/>
    <w:rsid w:val="00587862"/>
    <w:rsid w:val="005909C4"/>
    <w:rsid w:val="005A09E3"/>
    <w:rsid w:val="005A0D5D"/>
    <w:rsid w:val="005A3794"/>
    <w:rsid w:val="005A3AFD"/>
    <w:rsid w:val="005A7E1E"/>
    <w:rsid w:val="005B0E53"/>
    <w:rsid w:val="005B1CC8"/>
    <w:rsid w:val="005B3B6C"/>
    <w:rsid w:val="005B688A"/>
    <w:rsid w:val="005C1093"/>
    <w:rsid w:val="005C2F26"/>
    <w:rsid w:val="005C4693"/>
    <w:rsid w:val="005C55D9"/>
    <w:rsid w:val="005C62E2"/>
    <w:rsid w:val="005C6417"/>
    <w:rsid w:val="005C6F82"/>
    <w:rsid w:val="005D1070"/>
    <w:rsid w:val="005D1E2A"/>
    <w:rsid w:val="005E289D"/>
    <w:rsid w:val="005E4830"/>
    <w:rsid w:val="005F19D2"/>
    <w:rsid w:val="005F2E53"/>
    <w:rsid w:val="005F3B31"/>
    <w:rsid w:val="005F5E23"/>
    <w:rsid w:val="00602608"/>
    <w:rsid w:val="00604842"/>
    <w:rsid w:val="00605197"/>
    <w:rsid w:val="00605E22"/>
    <w:rsid w:val="006064D1"/>
    <w:rsid w:val="00606703"/>
    <w:rsid w:val="0061031B"/>
    <w:rsid w:val="00623B65"/>
    <w:rsid w:val="00633384"/>
    <w:rsid w:val="0063464B"/>
    <w:rsid w:val="00635FAF"/>
    <w:rsid w:val="00636D30"/>
    <w:rsid w:val="00640DD1"/>
    <w:rsid w:val="00646319"/>
    <w:rsid w:val="00646F15"/>
    <w:rsid w:val="0065117D"/>
    <w:rsid w:val="0065208C"/>
    <w:rsid w:val="00654008"/>
    <w:rsid w:val="00655C14"/>
    <w:rsid w:val="00656567"/>
    <w:rsid w:val="00656715"/>
    <w:rsid w:val="006855A2"/>
    <w:rsid w:val="00686913"/>
    <w:rsid w:val="00691386"/>
    <w:rsid w:val="00691910"/>
    <w:rsid w:val="00693BC0"/>
    <w:rsid w:val="00695B06"/>
    <w:rsid w:val="00697D33"/>
    <w:rsid w:val="006A0C62"/>
    <w:rsid w:val="006A2990"/>
    <w:rsid w:val="006A391B"/>
    <w:rsid w:val="006A6FF2"/>
    <w:rsid w:val="006A7A7F"/>
    <w:rsid w:val="006A7B00"/>
    <w:rsid w:val="006A7CFF"/>
    <w:rsid w:val="006B2540"/>
    <w:rsid w:val="006B4D59"/>
    <w:rsid w:val="006B4D6A"/>
    <w:rsid w:val="006C00B1"/>
    <w:rsid w:val="006C53BE"/>
    <w:rsid w:val="006D0054"/>
    <w:rsid w:val="006D168E"/>
    <w:rsid w:val="006D3B4B"/>
    <w:rsid w:val="006D4381"/>
    <w:rsid w:val="006D7386"/>
    <w:rsid w:val="006E0443"/>
    <w:rsid w:val="006E1D96"/>
    <w:rsid w:val="006E27A1"/>
    <w:rsid w:val="006E4A85"/>
    <w:rsid w:val="006F1313"/>
    <w:rsid w:val="006F229A"/>
    <w:rsid w:val="006F2B7E"/>
    <w:rsid w:val="006F5FF2"/>
    <w:rsid w:val="00702A6E"/>
    <w:rsid w:val="00704960"/>
    <w:rsid w:val="0070656C"/>
    <w:rsid w:val="00710D6F"/>
    <w:rsid w:val="007162EB"/>
    <w:rsid w:val="00717CA5"/>
    <w:rsid w:val="007203BE"/>
    <w:rsid w:val="00726C49"/>
    <w:rsid w:val="00731A73"/>
    <w:rsid w:val="00732DC4"/>
    <w:rsid w:val="0073389E"/>
    <w:rsid w:val="007339E1"/>
    <w:rsid w:val="00734BBC"/>
    <w:rsid w:val="0073569A"/>
    <w:rsid w:val="007363E3"/>
    <w:rsid w:val="00743973"/>
    <w:rsid w:val="007468FF"/>
    <w:rsid w:val="007477BB"/>
    <w:rsid w:val="00750485"/>
    <w:rsid w:val="00751EB6"/>
    <w:rsid w:val="007575B6"/>
    <w:rsid w:val="00757E56"/>
    <w:rsid w:val="0076228C"/>
    <w:rsid w:val="00766EA3"/>
    <w:rsid w:val="007764B1"/>
    <w:rsid w:val="00777511"/>
    <w:rsid w:val="007808E8"/>
    <w:rsid w:val="00780C0B"/>
    <w:rsid w:val="00785C4C"/>
    <w:rsid w:val="00797943"/>
    <w:rsid w:val="00797E46"/>
    <w:rsid w:val="007A00F7"/>
    <w:rsid w:val="007A3D49"/>
    <w:rsid w:val="007B7F71"/>
    <w:rsid w:val="007C0804"/>
    <w:rsid w:val="007C0B25"/>
    <w:rsid w:val="007C1A5F"/>
    <w:rsid w:val="007C1A91"/>
    <w:rsid w:val="007C3C73"/>
    <w:rsid w:val="007D4221"/>
    <w:rsid w:val="007D5775"/>
    <w:rsid w:val="007D6B0C"/>
    <w:rsid w:val="007E18DE"/>
    <w:rsid w:val="007E286C"/>
    <w:rsid w:val="007E2FFD"/>
    <w:rsid w:val="007E3A50"/>
    <w:rsid w:val="007E4161"/>
    <w:rsid w:val="007E4342"/>
    <w:rsid w:val="007E4DA0"/>
    <w:rsid w:val="007E5A58"/>
    <w:rsid w:val="007E5E23"/>
    <w:rsid w:val="007E6263"/>
    <w:rsid w:val="007F02F1"/>
    <w:rsid w:val="007F247C"/>
    <w:rsid w:val="007F3DDB"/>
    <w:rsid w:val="007F55EF"/>
    <w:rsid w:val="007F65BB"/>
    <w:rsid w:val="00800879"/>
    <w:rsid w:val="00805D40"/>
    <w:rsid w:val="00812747"/>
    <w:rsid w:val="00814B0A"/>
    <w:rsid w:val="008235FD"/>
    <w:rsid w:val="00823C18"/>
    <w:rsid w:val="0082468A"/>
    <w:rsid w:val="008258EC"/>
    <w:rsid w:val="00831093"/>
    <w:rsid w:val="008335F3"/>
    <w:rsid w:val="00833665"/>
    <w:rsid w:val="00834ABC"/>
    <w:rsid w:val="00834CD1"/>
    <w:rsid w:val="00840D87"/>
    <w:rsid w:val="008426F7"/>
    <w:rsid w:val="00843B62"/>
    <w:rsid w:val="00845437"/>
    <w:rsid w:val="0084663B"/>
    <w:rsid w:val="00853F83"/>
    <w:rsid w:val="00853FA6"/>
    <w:rsid w:val="00857CA8"/>
    <w:rsid w:val="00861039"/>
    <w:rsid w:val="0086223C"/>
    <w:rsid w:val="0086228E"/>
    <w:rsid w:val="00870FA3"/>
    <w:rsid w:val="00871B1A"/>
    <w:rsid w:val="00872F0C"/>
    <w:rsid w:val="00873AEE"/>
    <w:rsid w:val="0087495E"/>
    <w:rsid w:val="00874FDC"/>
    <w:rsid w:val="00876E7D"/>
    <w:rsid w:val="0089381F"/>
    <w:rsid w:val="00897B52"/>
    <w:rsid w:val="008A052B"/>
    <w:rsid w:val="008A1A15"/>
    <w:rsid w:val="008A358E"/>
    <w:rsid w:val="008A6AA4"/>
    <w:rsid w:val="008B0F0B"/>
    <w:rsid w:val="008B1680"/>
    <w:rsid w:val="008C08CD"/>
    <w:rsid w:val="008C3BD5"/>
    <w:rsid w:val="008C410B"/>
    <w:rsid w:val="008C48CC"/>
    <w:rsid w:val="008D0ECA"/>
    <w:rsid w:val="008D3AB4"/>
    <w:rsid w:val="008D3C8E"/>
    <w:rsid w:val="008D679B"/>
    <w:rsid w:val="008D7FA0"/>
    <w:rsid w:val="008E1E7F"/>
    <w:rsid w:val="008E23A6"/>
    <w:rsid w:val="008E2E2E"/>
    <w:rsid w:val="008E3DC5"/>
    <w:rsid w:val="008E3FFD"/>
    <w:rsid w:val="008E4084"/>
    <w:rsid w:val="008E4395"/>
    <w:rsid w:val="008E5AD3"/>
    <w:rsid w:val="008E6F9A"/>
    <w:rsid w:val="008F0DDB"/>
    <w:rsid w:val="008F4AAC"/>
    <w:rsid w:val="009113D8"/>
    <w:rsid w:val="00914F3D"/>
    <w:rsid w:val="009178BD"/>
    <w:rsid w:val="009205E5"/>
    <w:rsid w:val="00920898"/>
    <w:rsid w:val="0092162E"/>
    <w:rsid w:val="00922771"/>
    <w:rsid w:val="009259E4"/>
    <w:rsid w:val="00925C86"/>
    <w:rsid w:val="0092692E"/>
    <w:rsid w:val="00926958"/>
    <w:rsid w:val="00932D09"/>
    <w:rsid w:val="009415C3"/>
    <w:rsid w:val="0094474A"/>
    <w:rsid w:val="0094764C"/>
    <w:rsid w:val="00952345"/>
    <w:rsid w:val="00953EAE"/>
    <w:rsid w:val="00953FAC"/>
    <w:rsid w:val="00954EB4"/>
    <w:rsid w:val="009708B9"/>
    <w:rsid w:val="00970C10"/>
    <w:rsid w:val="00977AF0"/>
    <w:rsid w:val="00984638"/>
    <w:rsid w:val="00986738"/>
    <w:rsid w:val="00986F08"/>
    <w:rsid w:val="009874E2"/>
    <w:rsid w:val="00990150"/>
    <w:rsid w:val="00990FAA"/>
    <w:rsid w:val="009916CF"/>
    <w:rsid w:val="0099237C"/>
    <w:rsid w:val="0099272A"/>
    <w:rsid w:val="009942D8"/>
    <w:rsid w:val="009A0644"/>
    <w:rsid w:val="009A1275"/>
    <w:rsid w:val="009A210B"/>
    <w:rsid w:val="009A2ED6"/>
    <w:rsid w:val="009A40BE"/>
    <w:rsid w:val="009A58FE"/>
    <w:rsid w:val="009A6A1A"/>
    <w:rsid w:val="009A6B44"/>
    <w:rsid w:val="009A6C2D"/>
    <w:rsid w:val="009A7818"/>
    <w:rsid w:val="009A7BD2"/>
    <w:rsid w:val="009B040A"/>
    <w:rsid w:val="009B0B52"/>
    <w:rsid w:val="009B1947"/>
    <w:rsid w:val="009B3A4A"/>
    <w:rsid w:val="009C5BE0"/>
    <w:rsid w:val="009C621B"/>
    <w:rsid w:val="009C6E30"/>
    <w:rsid w:val="009D0238"/>
    <w:rsid w:val="009D1437"/>
    <w:rsid w:val="009D1A61"/>
    <w:rsid w:val="009D2274"/>
    <w:rsid w:val="009D2924"/>
    <w:rsid w:val="009D4741"/>
    <w:rsid w:val="009E021A"/>
    <w:rsid w:val="009E2E36"/>
    <w:rsid w:val="009E42B6"/>
    <w:rsid w:val="009E48C3"/>
    <w:rsid w:val="009E691E"/>
    <w:rsid w:val="009E7AFB"/>
    <w:rsid w:val="009F0ED1"/>
    <w:rsid w:val="009F1D3E"/>
    <w:rsid w:val="009F4590"/>
    <w:rsid w:val="00A165B7"/>
    <w:rsid w:val="00A22739"/>
    <w:rsid w:val="00A235C3"/>
    <w:rsid w:val="00A26467"/>
    <w:rsid w:val="00A33075"/>
    <w:rsid w:val="00A37E27"/>
    <w:rsid w:val="00A41258"/>
    <w:rsid w:val="00A4466F"/>
    <w:rsid w:val="00A475CD"/>
    <w:rsid w:val="00A50E00"/>
    <w:rsid w:val="00A51605"/>
    <w:rsid w:val="00A51725"/>
    <w:rsid w:val="00A5269F"/>
    <w:rsid w:val="00A52F6E"/>
    <w:rsid w:val="00A531D9"/>
    <w:rsid w:val="00A56FE2"/>
    <w:rsid w:val="00A62C3C"/>
    <w:rsid w:val="00A63D75"/>
    <w:rsid w:val="00A7094E"/>
    <w:rsid w:val="00A7100A"/>
    <w:rsid w:val="00A73319"/>
    <w:rsid w:val="00A75B37"/>
    <w:rsid w:val="00A77AF2"/>
    <w:rsid w:val="00A8144C"/>
    <w:rsid w:val="00A81FF4"/>
    <w:rsid w:val="00A874E5"/>
    <w:rsid w:val="00A90C4D"/>
    <w:rsid w:val="00A95FA4"/>
    <w:rsid w:val="00AA08C5"/>
    <w:rsid w:val="00AA1F06"/>
    <w:rsid w:val="00AA20A5"/>
    <w:rsid w:val="00AA234D"/>
    <w:rsid w:val="00AA6409"/>
    <w:rsid w:val="00AB0E6B"/>
    <w:rsid w:val="00AB16F5"/>
    <w:rsid w:val="00AB6890"/>
    <w:rsid w:val="00AB6E3E"/>
    <w:rsid w:val="00AB7D0D"/>
    <w:rsid w:val="00AC44D1"/>
    <w:rsid w:val="00AC4C38"/>
    <w:rsid w:val="00AC5A8E"/>
    <w:rsid w:val="00AC5FAF"/>
    <w:rsid w:val="00AD0503"/>
    <w:rsid w:val="00AD38BD"/>
    <w:rsid w:val="00AD3E05"/>
    <w:rsid w:val="00AD5E63"/>
    <w:rsid w:val="00AD65BA"/>
    <w:rsid w:val="00AD6BB8"/>
    <w:rsid w:val="00AE160E"/>
    <w:rsid w:val="00AE29B6"/>
    <w:rsid w:val="00AE4AAB"/>
    <w:rsid w:val="00AE5DF4"/>
    <w:rsid w:val="00AE5F8C"/>
    <w:rsid w:val="00AE7D6D"/>
    <w:rsid w:val="00AF0EB6"/>
    <w:rsid w:val="00AF227C"/>
    <w:rsid w:val="00AF4D7A"/>
    <w:rsid w:val="00AF5412"/>
    <w:rsid w:val="00AF5E30"/>
    <w:rsid w:val="00AF7227"/>
    <w:rsid w:val="00B12D38"/>
    <w:rsid w:val="00B12DE9"/>
    <w:rsid w:val="00B13403"/>
    <w:rsid w:val="00B17545"/>
    <w:rsid w:val="00B17FEF"/>
    <w:rsid w:val="00B2216F"/>
    <w:rsid w:val="00B23460"/>
    <w:rsid w:val="00B23A78"/>
    <w:rsid w:val="00B252B0"/>
    <w:rsid w:val="00B326CC"/>
    <w:rsid w:val="00B403C8"/>
    <w:rsid w:val="00B413E3"/>
    <w:rsid w:val="00B41D34"/>
    <w:rsid w:val="00B43738"/>
    <w:rsid w:val="00B44382"/>
    <w:rsid w:val="00B525C0"/>
    <w:rsid w:val="00B60FCB"/>
    <w:rsid w:val="00B6269A"/>
    <w:rsid w:val="00B62DCD"/>
    <w:rsid w:val="00B65A02"/>
    <w:rsid w:val="00B70CDC"/>
    <w:rsid w:val="00B81F15"/>
    <w:rsid w:val="00B84DCB"/>
    <w:rsid w:val="00B90E0D"/>
    <w:rsid w:val="00B931B3"/>
    <w:rsid w:val="00B94DBD"/>
    <w:rsid w:val="00B95AB2"/>
    <w:rsid w:val="00B96615"/>
    <w:rsid w:val="00B96F28"/>
    <w:rsid w:val="00BA192B"/>
    <w:rsid w:val="00BA561F"/>
    <w:rsid w:val="00BA7168"/>
    <w:rsid w:val="00BB2FFA"/>
    <w:rsid w:val="00BB4F82"/>
    <w:rsid w:val="00BB65E0"/>
    <w:rsid w:val="00BC24C2"/>
    <w:rsid w:val="00BC2A80"/>
    <w:rsid w:val="00BC46B3"/>
    <w:rsid w:val="00BC5A2B"/>
    <w:rsid w:val="00BC65BA"/>
    <w:rsid w:val="00BC7E25"/>
    <w:rsid w:val="00BD0993"/>
    <w:rsid w:val="00BD305E"/>
    <w:rsid w:val="00BE0348"/>
    <w:rsid w:val="00BE1B7C"/>
    <w:rsid w:val="00BE4663"/>
    <w:rsid w:val="00BE5427"/>
    <w:rsid w:val="00BE7EF8"/>
    <w:rsid w:val="00BF15CF"/>
    <w:rsid w:val="00BF1E21"/>
    <w:rsid w:val="00BF3F03"/>
    <w:rsid w:val="00BF43D3"/>
    <w:rsid w:val="00BF7DEF"/>
    <w:rsid w:val="00C01AD3"/>
    <w:rsid w:val="00C01FE2"/>
    <w:rsid w:val="00C0206B"/>
    <w:rsid w:val="00C02FD0"/>
    <w:rsid w:val="00C0420E"/>
    <w:rsid w:val="00C07A61"/>
    <w:rsid w:val="00C1343C"/>
    <w:rsid w:val="00C137B8"/>
    <w:rsid w:val="00C1485D"/>
    <w:rsid w:val="00C16F1D"/>
    <w:rsid w:val="00C25B29"/>
    <w:rsid w:val="00C26DED"/>
    <w:rsid w:val="00C3542A"/>
    <w:rsid w:val="00C35E1C"/>
    <w:rsid w:val="00C363DD"/>
    <w:rsid w:val="00C379A7"/>
    <w:rsid w:val="00C37A81"/>
    <w:rsid w:val="00C41E93"/>
    <w:rsid w:val="00C429D8"/>
    <w:rsid w:val="00C43CD1"/>
    <w:rsid w:val="00C44F1F"/>
    <w:rsid w:val="00C452DC"/>
    <w:rsid w:val="00C45E26"/>
    <w:rsid w:val="00C477FF"/>
    <w:rsid w:val="00C56191"/>
    <w:rsid w:val="00C57B20"/>
    <w:rsid w:val="00C64DA9"/>
    <w:rsid w:val="00C65AA5"/>
    <w:rsid w:val="00C66AC9"/>
    <w:rsid w:val="00C71AA7"/>
    <w:rsid w:val="00C7252B"/>
    <w:rsid w:val="00C73065"/>
    <w:rsid w:val="00C73F27"/>
    <w:rsid w:val="00C7438C"/>
    <w:rsid w:val="00C74EB8"/>
    <w:rsid w:val="00C866BF"/>
    <w:rsid w:val="00C91B2F"/>
    <w:rsid w:val="00C95973"/>
    <w:rsid w:val="00CA3EBA"/>
    <w:rsid w:val="00CA62E0"/>
    <w:rsid w:val="00CA7D6D"/>
    <w:rsid w:val="00CB1086"/>
    <w:rsid w:val="00CB15DC"/>
    <w:rsid w:val="00CB22EF"/>
    <w:rsid w:val="00CB2AC7"/>
    <w:rsid w:val="00CB4982"/>
    <w:rsid w:val="00CB4B71"/>
    <w:rsid w:val="00CB6035"/>
    <w:rsid w:val="00CB61AD"/>
    <w:rsid w:val="00CB658B"/>
    <w:rsid w:val="00CC0587"/>
    <w:rsid w:val="00CC06DB"/>
    <w:rsid w:val="00CC2BBD"/>
    <w:rsid w:val="00CC3D86"/>
    <w:rsid w:val="00CD0745"/>
    <w:rsid w:val="00CD1840"/>
    <w:rsid w:val="00CD28A8"/>
    <w:rsid w:val="00CD4100"/>
    <w:rsid w:val="00CD41BB"/>
    <w:rsid w:val="00CD6715"/>
    <w:rsid w:val="00CD6CDB"/>
    <w:rsid w:val="00CD748B"/>
    <w:rsid w:val="00CE02ED"/>
    <w:rsid w:val="00CE1603"/>
    <w:rsid w:val="00CE2281"/>
    <w:rsid w:val="00CE4A3D"/>
    <w:rsid w:val="00CF0C01"/>
    <w:rsid w:val="00CF237E"/>
    <w:rsid w:val="00CF6F4A"/>
    <w:rsid w:val="00CF740D"/>
    <w:rsid w:val="00D027A5"/>
    <w:rsid w:val="00D04FD0"/>
    <w:rsid w:val="00D0581D"/>
    <w:rsid w:val="00D0762B"/>
    <w:rsid w:val="00D17935"/>
    <w:rsid w:val="00D20B14"/>
    <w:rsid w:val="00D2192A"/>
    <w:rsid w:val="00D31280"/>
    <w:rsid w:val="00D3473D"/>
    <w:rsid w:val="00D34E3F"/>
    <w:rsid w:val="00D3525B"/>
    <w:rsid w:val="00D4023F"/>
    <w:rsid w:val="00D44832"/>
    <w:rsid w:val="00D47E0A"/>
    <w:rsid w:val="00D524AA"/>
    <w:rsid w:val="00D63706"/>
    <w:rsid w:val="00D74C24"/>
    <w:rsid w:val="00D75290"/>
    <w:rsid w:val="00D80648"/>
    <w:rsid w:val="00D8416C"/>
    <w:rsid w:val="00D8491B"/>
    <w:rsid w:val="00D90C1B"/>
    <w:rsid w:val="00D92E41"/>
    <w:rsid w:val="00D95916"/>
    <w:rsid w:val="00DA0344"/>
    <w:rsid w:val="00DA6C30"/>
    <w:rsid w:val="00DB05AE"/>
    <w:rsid w:val="00DB187A"/>
    <w:rsid w:val="00DB4000"/>
    <w:rsid w:val="00DB6C8D"/>
    <w:rsid w:val="00DC0531"/>
    <w:rsid w:val="00DC21E8"/>
    <w:rsid w:val="00DC4D8D"/>
    <w:rsid w:val="00DD0A74"/>
    <w:rsid w:val="00DD2ACA"/>
    <w:rsid w:val="00DD2B33"/>
    <w:rsid w:val="00DD303E"/>
    <w:rsid w:val="00DD420B"/>
    <w:rsid w:val="00DD431A"/>
    <w:rsid w:val="00DD5476"/>
    <w:rsid w:val="00DD76FA"/>
    <w:rsid w:val="00DE09CA"/>
    <w:rsid w:val="00DE3742"/>
    <w:rsid w:val="00DE7958"/>
    <w:rsid w:val="00DF3574"/>
    <w:rsid w:val="00DF44EB"/>
    <w:rsid w:val="00E0082D"/>
    <w:rsid w:val="00E0163B"/>
    <w:rsid w:val="00E0465F"/>
    <w:rsid w:val="00E07450"/>
    <w:rsid w:val="00E079ED"/>
    <w:rsid w:val="00E11630"/>
    <w:rsid w:val="00E129B4"/>
    <w:rsid w:val="00E13585"/>
    <w:rsid w:val="00E15C9D"/>
    <w:rsid w:val="00E22B13"/>
    <w:rsid w:val="00E22F8F"/>
    <w:rsid w:val="00E25AD0"/>
    <w:rsid w:val="00E2686B"/>
    <w:rsid w:val="00E278AE"/>
    <w:rsid w:val="00E27A96"/>
    <w:rsid w:val="00E30B73"/>
    <w:rsid w:val="00E31B35"/>
    <w:rsid w:val="00E33387"/>
    <w:rsid w:val="00E37412"/>
    <w:rsid w:val="00E41377"/>
    <w:rsid w:val="00E41810"/>
    <w:rsid w:val="00E4356B"/>
    <w:rsid w:val="00E46F6E"/>
    <w:rsid w:val="00E474D7"/>
    <w:rsid w:val="00E53948"/>
    <w:rsid w:val="00E54A60"/>
    <w:rsid w:val="00E56F4D"/>
    <w:rsid w:val="00E570AF"/>
    <w:rsid w:val="00E63070"/>
    <w:rsid w:val="00E63A23"/>
    <w:rsid w:val="00E67ED9"/>
    <w:rsid w:val="00E711CE"/>
    <w:rsid w:val="00E7537B"/>
    <w:rsid w:val="00E76573"/>
    <w:rsid w:val="00E83027"/>
    <w:rsid w:val="00E90183"/>
    <w:rsid w:val="00E94E1D"/>
    <w:rsid w:val="00E9592A"/>
    <w:rsid w:val="00EA144D"/>
    <w:rsid w:val="00EA1F99"/>
    <w:rsid w:val="00EA498B"/>
    <w:rsid w:val="00EA6170"/>
    <w:rsid w:val="00EA6512"/>
    <w:rsid w:val="00EB04D4"/>
    <w:rsid w:val="00EB23DF"/>
    <w:rsid w:val="00EC0994"/>
    <w:rsid w:val="00EC1225"/>
    <w:rsid w:val="00EC1C67"/>
    <w:rsid w:val="00EC1D0E"/>
    <w:rsid w:val="00EC2241"/>
    <w:rsid w:val="00EC264F"/>
    <w:rsid w:val="00EC41CA"/>
    <w:rsid w:val="00EC6EAD"/>
    <w:rsid w:val="00EC7B88"/>
    <w:rsid w:val="00ED0DA7"/>
    <w:rsid w:val="00ED35E9"/>
    <w:rsid w:val="00ED527C"/>
    <w:rsid w:val="00ED52A8"/>
    <w:rsid w:val="00EE1A11"/>
    <w:rsid w:val="00EE6231"/>
    <w:rsid w:val="00EF353B"/>
    <w:rsid w:val="00EF6BCE"/>
    <w:rsid w:val="00EF7391"/>
    <w:rsid w:val="00EF7B52"/>
    <w:rsid w:val="00F04834"/>
    <w:rsid w:val="00F050D6"/>
    <w:rsid w:val="00F06315"/>
    <w:rsid w:val="00F07149"/>
    <w:rsid w:val="00F10AFD"/>
    <w:rsid w:val="00F10C3B"/>
    <w:rsid w:val="00F12B7B"/>
    <w:rsid w:val="00F155E2"/>
    <w:rsid w:val="00F24AA6"/>
    <w:rsid w:val="00F26BE3"/>
    <w:rsid w:val="00F318F3"/>
    <w:rsid w:val="00F32A24"/>
    <w:rsid w:val="00F35CA1"/>
    <w:rsid w:val="00F429FF"/>
    <w:rsid w:val="00F44416"/>
    <w:rsid w:val="00F44511"/>
    <w:rsid w:val="00F47C69"/>
    <w:rsid w:val="00F5129D"/>
    <w:rsid w:val="00F552D0"/>
    <w:rsid w:val="00F55551"/>
    <w:rsid w:val="00F5686C"/>
    <w:rsid w:val="00F61AA8"/>
    <w:rsid w:val="00F61B91"/>
    <w:rsid w:val="00F63520"/>
    <w:rsid w:val="00F645D7"/>
    <w:rsid w:val="00F67A2A"/>
    <w:rsid w:val="00F719F3"/>
    <w:rsid w:val="00F71DC5"/>
    <w:rsid w:val="00F73325"/>
    <w:rsid w:val="00F76C90"/>
    <w:rsid w:val="00F7789A"/>
    <w:rsid w:val="00F809A9"/>
    <w:rsid w:val="00F81A9E"/>
    <w:rsid w:val="00F847FF"/>
    <w:rsid w:val="00F84842"/>
    <w:rsid w:val="00F84BEA"/>
    <w:rsid w:val="00F85DD5"/>
    <w:rsid w:val="00F9055C"/>
    <w:rsid w:val="00F924F2"/>
    <w:rsid w:val="00F9367C"/>
    <w:rsid w:val="00F959A7"/>
    <w:rsid w:val="00F965FD"/>
    <w:rsid w:val="00F97BBB"/>
    <w:rsid w:val="00FA3B7A"/>
    <w:rsid w:val="00FB015C"/>
    <w:rsid w:val="00FB240F"/>
    <w:rsid w:val="00FB3F65"/>
    <w:rsid w:val="00FB7CBB"/>
    <w:rsid w:val="00FC02EA"/>
    <w:rsid w:val="00FC5469"/>
    <w:rsid w:val="00FC7B66"/>
    <w:rsid w:val="00FD03A3"/>
    <w:rsid w:val="00FD6279"/>
    <w:rsid w:val="00FF0207"/>
    <w:rsid w:val="00FF07A1"/>
    <w:rsid w:val="00FF38E3"/>
    <w:rsid w:val="00FF3EB6"/>
    <w:rsid w:val="00FF5649"/>
    <w:rsid w:val="00FF7BB4"/>
    <w:rsid w:val="00F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E8FC0"/>
  <w15:docId w15:val="{D4BC4515-FD06-4B86-8EBE-1931A50DE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29AF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paragraph" w:styleId="Nagwek1">
    <w:name w:val="heading 1"/>
    <w:aliases w:val="IP_n1,Topic Heading 1,punkty_1"/>
    <w:basedOn w:val="Normalny"/>
    <w:next w:val="Normalny"/>
    <w:link w:val="Nagwek1Znak"/>
    <w:qFormat/>
    <w:rsid w:val="001D29AF"/>
    <w:pPr>
      <w:keepNext/>
      <w:numPr>
        <w:numId w:val="1"/>
      </w:numPr>
      <w:spacing w:before="240" w:after="240" w:line="360" w:lineRule="auto"/>
      <w:jc w:val="center"/>
      <w:outlineLvl w:val="0"/>
    </w:pPr>
    <w:rPr>
      <w:b/>
      <w:sz w:val="32"/>
    </w:rPr>
  </w:style>
  <w:style w:type="paragraph" w:styleId="Nagwek3">
    <w:name w:val="heading 3"/>
    <w:aliases w:val="Styl Nagłówek 3,IP_n3,H3-Heading 3,3,l3.3,h3,l3,list 3,Naglówek 3,Topic Sub Heading,Znak"/>
    <w:basedOn w:val="Normalny"/>
    <w:next w:val="Normalny"/>
    <w:link w:val="Nagwek3Znak"/>
    <w:qFormat/>
    <w:rsid w:val="001D29AF"/>
    <w:pPr>
      <w:keepNext/>
      <w:numPr>
        <w:ilvl w:val="2"/>
        <w:numId w:val="1"/>
      </w:numPr>
      <w:spacing w:before="120" w:line="360" w:lineRule="auto"/>
      <w:outlineLvl w:val="2"/>
    </w:pPr>
    <w:rPr>
      <w:rFonts w:cs="Arial"/>
      <w:b/>
      <w:bCs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D29AF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aliases w:val="Texthervorhebung 1"/>
    <w:basedOn w:val="Normalny"/>
    <w:next w:val="Normalny"/>
    <w:link w:val="Nagwek5Znak"/>
    <w:uiPriority w:val="99"/>
    <w:qFormat/>
    <w:rsid w:val="001D29A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aliases w:val="Texthervorhebung 2"/>
    <w:basedOn w:val="Normalny"/>
    <w:next w:val="Normalny"/>
    <w:link w:val="Nagwek6Znak"/>
    <w:qFormat/>
    <w:rsid w:val="001D29A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aliases w:val="n 7"/>
    <w:basedOn w:val="Normalny"/>
    <w:next w:val="Normalny"/>
    <w:link w:val="Nagwek7Znak"/>
    <w:uiPriority w:val="99"/>
    <w:qFormat/>
    <w:rsid w:val="001D29AF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link w:val="Nagwek8Znak"/>
    <w:qFormat/>
    <w:rsid w:val="001D29AF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link w:val="Nagwek9Znak"/>
    <w:qFormat/>
    <w:rsid w:val="001D29AF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IP_n1 Znak,Topic Heading 1 Znak,punkty_1 Znak"/>
    <w:basedOn w:val="Domylnaczcionkaakapitu"/>
    <w:link w:val="Nagwek1"/>
    <w:rsid w:val="001D29AF"/>
    <w:rPr>
      <w:rFonts w:ascii="Arial" w:eastAsia="Times New Roman" w:hAnsi="Arial" w:cs="Times New Roman"/>
      <w:b/>
      <w:sz w:val="32"/>
      <w:szCs w:val="24"/>
      <w:lang w:eastAsia="de-DE"/>
    </w:rPr>
  </w:style>
  <w:style w:type="character" w:customStyle="1" w:styleId="Nagwek3Znak">
    <w:name w:val="Nagłówek 3 Znak"/>
    <w:aliases w:val="Styl Nagłówek 3 Znak,IP_n3 Znak,H3-Heading 3 Znak,3 Znak,l3.3 Znak,h3 Znak,l3 Znak,list 3 Znak,Naglówek 3 Znak,Topic Sub Heading Znak,Znak Znak"/>
    <w:basedOn w:val="Domylnaczcionkaakapitu"/>
    <w:link w:val="Nagwek3"/>
    <w:rsid w:val="001D29AF"/>
    <w:rPr>
      <w:rFonts w:ascii="Arial" w:eastAsia="Times New Roman" w:hAnsi="Arial" w:cs="Arial"/>
      <w:b/>
      <w:bCs/>
      <w:sz w:val="20"/>
      <w:szCs w:val="26"/>
      <w:lang w:eastAsia="de-DE"/>
    </w:rPr>
  </w:style>
  <w:style w:type="character" w:customStyle="1" w:styleId="Nagwek4Znak">
    <w:name w:val="Nagłówek 4 Znak"/>
    <w:basedOn w:val="Domylnaczcionkaakapitu"/>
    <w:link w:val="Nagwek4"/>
    <w:rsid w:val="001D29AF"/>
    <w:rPr>
      <w:rFonts w:ascii="Times New Roman" w:eastAsia="Times New Roman" w:hAnsi="Times New Roman" w:cs="Times New Roman"/>
      <w:b/>
      <w:bCs/>
      <w:sz w:val="28"/>
      <w:szCs w:val="28"/>
      <w:lang w:eastAsia="de-DE"/>
    </w:rPr>
  </w:style>
  <w:style w:type="character" w:customStyle="1" w:styleId="Nagwek5Znak">
    <w:name w:val="Nagłówek 5 Znak"/>
    <w:aliases w:val="Texthervorhebung 1 Znak"/>
    <w:basedOn w:val="Domylnaczcionkaakapitu"/>
    <w:link w:val="Nagwek5"/>
    <w:rsid w:val="001D29AF"/>
    <w:rPr>
      <w:rFonts w:ascii="Arial" w:eastAsia="Times New Roman" w:hAnsi="Arial" w:cs="Times New Roman"/>
      <w:b/>
      <w:bCs/>
      <w:i/>
      <w:iCs/>
      <w:sz w:val="26"/>
      <w:szCs w:val="26"/>
      <w:lang w:eastAsia="de-DE"/>
    </w:rPr>
  </w:style>
  <w:style w:type="character" w:customStyle="1" w:styleId="Nagwek6Znak">
    <w:name w:val="Nagłówek 6 Znak"/>
    <w:aliases w:val="Texthervorhebung 2 Znak"/>
    <w:basedOn w:val="Domylnaczcionkaakapitu"/>
    <w:link w:val="Nagwek6"/>
    <w:rsid w:val="001D29AF"/>
    <w:rPr>
      <w:rFonts w:ascii="Times New Roman" w:eastAsia="Times New Roman" w:hAnsi="Times New Roman" w:cs="Times New Roman"/>
      <w:b/>
      <w:bCs/>
      <w:lang w:eastAsia="de-DE"/>
    </w:rPr>
  </w:style>
  <w:style w:type="character" w:customStyle="1" w:styleId="Nagwek7Znak">
    <w:name w:val="Nagłówek 7 Znak"/>
    <w:aliases w:val="n 7 Znak"/>
    <w:basedOn w:val="Domylnaczcionkaakapitu"/>
    <w:link w:val="Nagwek7"/>
    <w:rsid w:val="001D29A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agwek8Znak">
    <w:name w:val="Nagłówek 8 Znak"/>
    <w:basedOn w:val="Domylnaczcionkaakapitu"/>
    <w:link w:val="Nagwek8"/>
    <w:rsid w:val="001D29AF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Nagwek9Znak">
    <w:name w:val="Nagłówek 9 Znak"/>
    <w:basedOn w:val="Domylnaczcionkaakapitu"/>
    <w:link w:val="Nagwek9"/>
    <w:rsid w:val="001D29AF"/>
    <w:rPr>
      <w:rFonts w:ascii="Arial" w:eastAsia="Times New Roman" w:hAnsi="Arial" w:cs="Arial"/>
      <w:lang w:eastAsia="de-DE"/>
    </w:rPr>
  </w:style>
  <w:style w:type="paragraph" w:customStyle="1" w:styleId="Formatvorlageberschrift3">
    <w:name w:val="Formatvorlage Überschrift 3"/>
    <w:aliases w:val="Styl Nagłówek 3 + Vor:  0 pt,Styl Nagłówek 3 + Block Vor:  12 pt"/>
    <w:basedOn w:val="Nagwek3"/>
    <w:rsid w:val="001D29AF"/>
    <w:pPr>
      <w:spacing w:before="0"/>
      <w:jc w:val="both"/>
    </w:pPr>
    <w:rPr>
      <w:rFonts w:cs="Times New Roman"/>
      <w:color w:val="000080"/>
      <w:szCs w:val="20"/>
    </w:rPr>
  </w:style>
  <w:style w:type="paragraph" w:customStyle="1" w:styleId="FormatvorlageFormatvorlageFormatvorlageberschrift2">
    <w:name w:val="Formatvorlage Formatvorlage Formatvorlage Überschrift 2"/>
    <w:aliases w:val="Styl Nagłówek 2 + V..."/>
    <w:basedOn w:val="Normalny"/>
    <w:rsid w:val="001D29AF"/>
    <w:pPr>
      <w:keepNext/>
      <w:numPr>
        <w:ilvl w:val="1"/>
        <w:numId w:val="1"/>
      </w:numPr>
      <w:tabs>
        <w:tab w:val="left" w:pos="1134"/>
      </w:tabs>
      <w:spacing w:before="240" w:after="60" w:line="360" w:lineRule="auto"/>
      <w:outlineLvl w:val="1"/>
    </w:pPr>
    <w:rPr>
      <w:b/>
      <w:bCs/>
      <w:color w:val="000080"/>
      <w:sz w:val="24"/>
      <w:szCs w:val="20"/>
    </w:rPr>
  </w:style>
  <w:style w:type="paragraph" w:styleId="Nagwek">
    <w:name w:val="header"/>
    <w:basedOn w:val="Normalny"/>
    <w:link w:val="NagwekZnak"/>
    <w:rsid w:val="00144207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NagwekZnak">
    <w:name w:val="Nagłówek Znak"/>
    <w:basedOn w:val="Domylnaczcionkaakapitu"/>
    <w:link w:val="Nagwek"/>
    <w:rsid w:val="00144207"/>
    <w:rPr>
      <w:rFonts w:ascii="Arial" w:eastAsia="Times New Roman" w:hAnsi="Arial" w:cs="Times New Roman"/>
      <w:sz w:val="20"/>
      <w:szCs w:val="24"/>
      <w:lang w:eastAsia="x-none"/>
    </w:rPr>
  </w:style>
  <w:style w:type="paragraph" w:styleId="Spistreci1">
    <w:name w:val="toc 1"/>
    <w:basedOn w:val="Normalny"/>
    <w:next w:val="Normalny"/>
    <w:autoRedefine/>
    <w:uiPriority w:val="39"/>
    <w:rsid w:val="00144207"/>
    <w:pPr>
      <w:tabs>
        <w:tab w:val="left" w:pos="400"/>
        <w:tab w:val="right" w:leader="dot" w:pos="8789"/>
      </w:tabs>
      <w:spacing w:before="60" w:after="60" w:line="360" w:lineRule="auto"/>
    </w:pPr>
    <w:rPr>
      <w:color w:val="800080"/>
      <w:sz w:val="18"/>
    </w:rPr>
  </w:style>
  <w:style w:type="character" w:styleId="Hipercze">
    <w:name w:val="Hyperlink"/>
    <w:uiPriority w:val="99"/>
    <w:rsid w:val="00144207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4207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4207"/>
    <w:rPr>
      <w:rFonts w:ascii="Arial" w:eastAsia="Times New Roman" w:hAnsi="Arial" w:cs="Times New Roman"/>
      <w:sz w:val="20"/>
      <w:szCs w:val="20"/>
      <w:lang w:eastAsia="de-D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44207"/>
    <w:rPr>
      <w:b/>
      <w:bCs/>
      <w:lang w:eastAsia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4207"/>
    <w:rPr>
      <w:rFonts w:ascii="Arial" w:eastAsia="Times New Roman" w:hAnsi="Arial" w:cs="Times New Roman"/>
      <w:b/>
      <w:bCs/>
      <w:sz w:val="20"/>
      <w:szCs w:val="20"/>
      <w:lang w:eastAsia="x-none"/>
    </w:rPr>
  </w:style>
  <w:style w:type="paragraph" w:customStyle="1" w:styleId="FormatvorlageLinks1cm">
    <w:name w:val="Formatvorlage Links:  1 cm"/>
    <w:basedOn w:val="Normalny"/>
    <w:rsid w:val="00144207"/>
    <w:pPr>
      <w:spacing w:line="360" w:lineRule="auto"/>
      <w:ind w:left="567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42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4207"/>
    <w:rPr>
      <w:rFonts w:ascii="Tahoma" w:eastAsia="Times New Roman" w:hAnsi="Tahoma" w:cs="Tahoma"/>
      <w:sz w:val="16"/>
      <w:szCs w:val="16"/>
      <w:lang w:eastAsia="de-DE"/>
    </w:rPr>
  </w:style>
  <w:style w:type="paragraph" w:styleId="Bezodstpw">
    <w:name w:val="No Spacing"/>
    <w:uiPriority w:val="1"/>
    <w:qFormat/>
    <w:rsid w:val="00457B26"/>
    <w:pPr>
      <w:spacing w:after="0" w:line="240" w:lineRule="auto"/>
    </w:pPr>
    <w:rPr>
      <w:rFonts w:ascii="Arial Narrow" w:eastAsia="Times New Roman" w:hAnsi="Arial Narrow" w:cs="Times New Roman"/>
    </w:rPr>
  </w:style>
  <w:style w:type="paragraph" w:styleId="Stopka">
    <w:name w:val="footer"/>
    <w:basedOn w:val="Normalny"/>
    <w:link w:val="StopkaZnak"/>
    <w:uiPriority w:val="99"/>
    <w:unhideWhenUsed/>
    <w:rsid w:val="00457B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7B26"/>
    <w:rPr>
      <w:rFonts w:ascii="Arial" w:eastAsia="Times New Roman" w:hAnsi="Arial" w:cs="Times New Roman"/>
      <w:sz w:val="20"/>
      <w:szCs w:val="24"/>
      <w:lang w:eastAsia="de-DE"/>
    </w:rPr>
  </w:style>
  <w:style w:type="table" w:styleId="Tabela-Siatka">
    <w:name w:val="Table Grid"/>
    <w:basedOn w:val="Standardowy"/>
    <w:uiPriority w:val="59"/>
    <w:rsid w:val="00350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5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15258-1EF5-49EC-9207-A1D61F709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4063</Words>
  <Characters>24384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</dc:creator>
  <cp:lastModifiedBy>Mateusz Praczyk</cp:lastModifiedBy>
  <cp:revision>2</cp:revision>
  <cp:lastPrinted>2022-03-08T21:06:00Z</cp:lastPrinted>
  <dcterms:created xsi:type="dcterms:W3CDTF">2022-03-08T21:06:00Z</dcterms:created>
  <dcterms:modified xsi:type="dcterms:W3CDTF">2022-03-08T21:06:00Z</dcterms:modified>
</cp:coreProperties>
</file>