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538" w14:textId="1F5742A0" w:rsidR="00DE1596" w:rsidRPr="00DE1596" w:rsidRDefault="00DE1596" w:rsidP="00DE15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1596">
        <w:rPr>
          <w:rFonts w:ascii="Arial" w:hAnsi="Arial" w:cs="Arial"/>
          <w:sz w:val="24"/>
          <w:szCs w:val="24"/>
        </w:rPr>
        <w:t>SZPG.272</w:t>
      </w:r>
      <w:r>
        <w:rPr>
          <w:rFonts w:ascii="Arial" w:hAnsi="Arial" w:cs="Arial"/>
          <w:sz w:val="24"/>
          <w:szCs w:val="24"/>
        </w:rPr>
        <w:t>.</w:t>
      </w:r>
      <w:r w:rsidRPr="00DE15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DE159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Słupsk,</w:t>
      </w:r>
      <w:r w:rsidR="00BE52F2">
        <w:rPr>
          <w:rFonts w:ascii="Arial" w:hAnsi="Arial" w:cs="Arial"/>
          <w:sz w:val="24"/>
          <w:szCs w:val="24"/>
        </w:rPr>
        <w:t xml:space="preserve"> </w:t>
      </w:r>
      <w:r w:rsidR="000D1709">
        <w:rPr>
          <w:rFonts w:ascii="Arial" w:hAnsi="Arial" w:cs="Arial"/>
          <w:sz w:val="24"/>
          <w:szCs w:val="24"/>
        </w:rPr>
        <w:t xml:space="preserve">7 kwietnia </w:t>
      </w:r>
      <w:r>
        <w:rPr>
          <w:rFonts w:ascii="Arial" w:hAnsi="Arial" w:cs="Arial"/>
          <w:sz w:val="24"/>
          <w:szCs w:val="24"/>
        </w:rPr>
        <w:t xml:space="preserve">2023 r. </w:t>
      </w:r>
    </w:p>
    <w:p w14:paraId="134FBDDD" w14:textId="77777777" w:rsidR="00DE1596" w:rsidRDefault="00DE1596" w:rsidP="00DE15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90BA4" w14:textId="77777777" w:rsidR="00DE1596" w:rsidRDefault="00DE1596" w:rsidP="000D17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4A774AB" w14:textId="3DBE69BC" w:rsidR="00DE1596" w:rsidRDefault="00DE1596" w:rsidP="000D17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KWOCIE JAKĄ ZAMAWIAJĄCY ZAMIERZA PRZEZNACZYĆ NA SFINANSOWANIE ZAMÓWIENIA</w:t>
      </w:r>
    </w:p>
    <w:p w14:paraId="1E2F26DB" w14:textId="23F83706" w:rsidR="00DE1596" w:rsidRPr="00DE1596" w:rsidRDefault="00DE1596" w:rsidP="000D1709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</w:rPr>
        <w:t xml:space="preserve">Dotyczy postępowania prowadzonego w trybie przetargu nieograniczonego, o </w:t>
      </w:r>
      <w:r>
        <w:rPr>
          <w:rFonts w:ascii="Arial" w:hAnsi="Arial" w:cs="Arial"/>
        </w:rPr>
        <w:t xml:space="preserve">jakim stanowi art. 132 ustawy z dnia 11 września 2019 r. – Prawo zamówień publicznych (Dz. U. z 2022 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”, </w:t>
      </w:r>
      <w:r>
        <w:rPr>
          <w:rFonts w:ascii="Arial" w:eastAsia="Calibri" w:hAnsi="Arial" w:cs="Arial"/>
        </w:rPr>
        <w:t xml:space="preserve">pn. </w:t>
      </w:r>
      <w:r>
        <w:rPr>
          <w:rFonts w:ascii="Arial" w:eastAsia="Calibri" w:hAnsi="Arial" w:cs="Arial"/>
          <w:b/>
        </w:rPr>
        <w:t>„</w:t>
      </w:r>
      <w:r w:rsidRPr="00034FEA">
        <w:rPr>
          <w:rFonts w:ascii="Arial" w:eastAsia="Calibri" w:hAnsi="Arial" w:cs="Arial"/>
          <w:b/>
          <w:noProof/>
          <w:color w:val="000000"/>
          <w:sz w:val="24"/>
          <w:szCs w:val="24"/>
        </w:rPr>
        <w:t xml:space="preserve">Cyfryzacja usług publicznych </w:t>
      </w:r>
      <w:r>
        <w:rPr>
          <w:rFonts w:ascii="Arial" w:eastAsia="Calibri" w:hAnsi="Arial" w:cs="Arial"/>
          <w:b/>
          <w:noProof/>
          <w:color w:val="000000"/>
          <w:sz w:val="24"/>
          <w:szCs w:val="24"/>
        </w:rPr>
        <w:t xml:space="preserve">członków </w:t>
      </w:r>
      <w:r w:rsidRPr="00034FEA">
        <w:rPr>
          <w:rFonts w:ascii="Arial" w:eastAsia="Calibri" w:hAnsi="Arial" w:cs="Arial"/>
          <w:b/>
          <w:noProof/>
          <w:color w:val="000000"/>
          <w:sz w:val="24"/>
          <w:szCs w:val="24"/>
        </w:rPr>
        <w:t>Słupskiego Związku Powiatowo-Gminnego</w:t>
      </w:r>
      <w:r>
        <w:rPr>
          <w:rFonts w:ascii="Arial" w:eastAsia="Calibri" w:hAnsi="Arial" w:cs="Arial"/>
          <w:b/>
          <w:color w:val="000000"/>
        </w:rPr>
        <w:t>”.</w:t>
      </w:r>
    </w:p>
    <w:p w14:paraId="6238964B" w14:textId="0463A6DE" w:rsidR="00DE1596" w:rsidRPr="00DE1596" w:rsidRDefault="00DE1596" w:rsidP="000D170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E1596">
        <w:rPr>
          <w:rFonts w:ascii="Arial" w:eastAsia="TrebuchetMS" w:hAnsi="Arial" w:cs="Arial"/>
          <w:sz w:val="24"/>
          <w:szCs w:val="24"/>
        </w:rPr>
        <w:t>Słupski Związek Powiatowo-Gminny</w:t>
      </w:r>
      <w:r>
        <w:rPr>
          <w:rFonts w:ascii="Arial" w:eastAsia="TrebuchetMS" w:hAnsi="Arial" w:cs="Arial"/>
          <w:sz w:val="24"/>
          <w:szCs w:val="24"/>
        </w:rPr>
        <w:t>,</w:t>
      </w:r>
      <w:r w:rsidRPr="00DE1596">
        <w:rPr>
          <w:rFonts w:ascii="Arial" w:eastAsia="TrebuchetMS" w:hAnsi="Arial" w:cs="Arial"/>
          <w:sz w:val="24"/>
          <w:szCs w:val="24"/>
        </w:rPr>
        <w:t xml:space="preserve"> jako zamawiający, działając zgodnie z</w:t>
      </w:r>
      <w:r w:rsidRPr="00DE1596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DE1596">
        <w:rPr>
          <w:rFonts w:ascii="Arial" w:hAnsi="Arial" w:cs="Arial"/>
          <w:sz w:val="24"/>
          <w:szCs w:val="24"/>
        </w:rPr>
        <w:t>Pzp</w:t>
      </w:r>
      <w:proofErr w:type="spellEnd"/>
      <w:r w:rsidRPr="00DE1596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Pr="00DE1596">
        <w:rPr>
          <w:rFonts w:ascii="Arial" w:hAnsi="Arial" w:cs="Arial"/>
          <w:b/>
          <w:bCs/>
          <w:sz w:val="24"/>
        </w:rPr>
        <w:t>2 330 000,00 zł</w:t>
      </w:r>
      <w:r>
        <w:rPr>
          <w:rFonts w:ascii="Arial" w:hAnsi="Arial" w:cs="Arial"/>
          <w:b/>
          <w:bCs/>
          <w:sz w:val="24"/>
        </w:rPr>
        <w:t xml:space="preserve"> brutto</w:t>
      </w:r>
      <w:r w:rsidRPr="00DE1596">
        <w:rPr>
          <w:rFonts w:ascii="Arial" w:hAnsi="Arial" w:cs="Arial"/>
          <w:b/>
          <w:bCs/>
          <w:sz w:val="24"/>
        </w:rPr>
        <w:t>,</w:t>
      </w:r>
      <w:r w:rsidRPr="00DE1596">
        <w:rPr>
          <w:rFonts w:ascii="Arial" w:hAnsi="Arial" w:cs="Arial"/>
          <w:sz w:val="24"/>
        </w:rPr>
        <w:t xml:space="preserve"> </w:t>
      </w:r>
      <w:bookmarkStart w:id="0" w:name="_Hlk35433357"/>
      <w:bookmarkStart w:id="1" w:name="_Hlk18581874"/>
      <w:bookmarkStart w:id="2" w:name="_Hlk516651997"/>
      <w:bookmarkStart w:id="3" w:name="_Hlk530393445"/>
      <w:r w:rsidRPr="00DE1596">
        <w:rPr>
          <w:rFonts w:ascii="Arial" w:hAnsi="Arial" w:cs="Arial"/>
          <w:sz w:val="24"/>
        </w:rPr>
        <w:t xml:space="preserve">w tym: </w:t>
      </w:r>
    </w:p>
    <w:p w14:paraId="2FEAADAA" w14:textId="1B5BEFD5" w:rsidR="00DE1596" w:rsidRPr="00DE1596" w:rsidRDefault="00544377" w:rsidP="000D17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sfinansowanie części</w:t>
      </w:r>
      <w:r w:rsidR="00DE1596" w:rsidRPr="00DE1596">
        <w:rPr>
          <w:rFonts w:ascii="Arial" w:hAnsi="Arial" w:cs="Arial"/>
          <w:sz w:val="24"/>
        </w:rPr>
        <w:t xml:space="preserve"> I: 1 300 000,00 zł</w:t>
      </w:r>
      <w:r w:rsidR="00DE1596">
        <w:rPr>
          <w:rFonts w:ascii="Arial" w:hAnsi="Arial" w:cs="Arial"/>
          <w:sz w:val="24"/>
        </w:rPr>
        <w:t>,</w:t>
      </w:r>
    </w:p>
    <w:p w14:paraId="5915143E" w14:textId="7FA0DB0C" w:rsidR="00DE1596" w:rsidRPr="00DE1596" w:rsidRDefault="00544377" w:rsidP="000D17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na sfinansowanie części</w:t>
      </w:r>
      <w:r w:rsidRPr="00DE1596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I</w:t>
      </w:r>
      <w:r w:rsidRPr="00DE1596">
        <w:rPr>
          <w:rFonts w:ascii="Arial" w:hAnsi="Arial" w:cs="Arial"/>
          <w:sz w:val="24"/>
        </w:rPr>
        <w:t xml:space="preserve">: </w:t>
      </w:r>
      <w:r w:rsidR="00DE1596" w:rsidRPr="00DE1596">
        <w:rPr>
          <w:rFonts w:ascii="Arial" w:hAnsi="Arial" w:cs="Arial"/>
          <w:sz w:val="24"/>
        </w:rPr>
        <w:t>500 000,00 zł</w:t>
      </w:r>
      <w:r w:rsidR="00DE1596">
        <w:rPr>
          <w:rFonts w:ascii="Arial" w:hAnsi="Arial" w:cs="Arial"/>
          <w:sz w:val="24"/>
        </w:rPr>
        <w:t>,</w:t>
      </w:r>
    </w:p>
    <w:p w14:paraId="18B6854A" w14:textId="7F830116" w:rsidR="00DE1596" w:rsidRPr="00DE1596" w:rsidRDefault="00544377" w:rsidP="000D17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sfinansowanie części</w:t>
      </w:r>
      <w:r w:rsidRPr="00DE1596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II</w:t>
      </w:r>
      <w:r w:rsidRPr="00DE1596">
        <w:rPr>
          <w:rFonts w:ascii="Arial" w:hAnsi="Arial" w:cs="Arial"/>
          <w:sz w:val="24"/>
        </w:rPr>
        <w:t xml:space="preserve">: </w:t>
      </w:r>
      <w:r w:rsidR="00DE1596" w:rsidRPr="00DE1596">
        <w:rPr>
          <w:rFonts w:ascii="Arial" w:hAnsi="Arial" w:cs="Arial"/>
          <w:sz w:val="24"/>
        </w:rPr>
        <w:t>310 000,00 zł</w:t>
      </w:r>
      <w:r w:rsidR="00DE1596">
        <w:rPr>
          <w:rFonts w:ascii="Arial" w:hAnsi="Arial" w:cs="Arial"/>
          <w:sz w:val="24"/>
        </w:rPr>
        <w:t>,</w:t>
      </w:r>
    </w:p>
    <w:p w14:paraId="2D24178A" w14:textId="3276C59A" w:rsidR="00DE1596" w:rsidRPr="00DE1596" w:rsidRDefault="00544377" w:rsidP="000D17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sfinansowanie części</w:t>
      </w:r>
      <w:r w:rsidRPr="00DE1596">
        <w:rPr>
          <w:rFonts w:ascii="Arial" w:hAnsi="Arial" w:cs="Arial"/>
          <w:sz w:val="24"/>
        </w:rPr>
        <w:t xml:space="preserve"> </w:t>
      </w:r>
      <w:r w:rsidR="00DE1596" w:rsidRPr="00DE1596">
        <w:rPr>
          <w:rFonts w:ascii="Arial" w:hAnsi="Arial" w:cs="Arial"/>
          <w:sz w:val="24"/>
        </w:rPr>
        <w:t>IV: 110 000,00 zł</w:t>
      </w:r>
      <w:r w:rsidR="00DE1596">
        <w:rPr>
          <w:rFonts w:ascii="Arial" w:hAnsi="Arial" w:cs="Arial"/>
          <w:sz w:val="24"/>
        </w:rPr>
        <w:t>,</w:t>
      </w:r>
    </w:p>
    <w:p w14:paraId="5CA7D0B0" w14:textId="6DAED620" w:rsidR="00DE1596" w:rsidRPr="00DE1596" w:rsidRDefault="00544377" w:rsidP="000D17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sfinansowanie części</w:t>
      </w:r>
      <w:r w:rsidRPr="00DE1596">
        <w:rPr>
          <w:rFonts w:ascii="Arial" w:hAnsi="Arial" w:cs="Arial"/>
          <w:sz w:val="24"/>
        </w:rPr>
        <w:t xml:space="preserve"> </w:t>
      </w:r>
      <w:r w:rsidR="00DE1596" w:rsidRPr="00DE1596">
        <w:rPr>
          <w:rFonts w:ascii="Arial" w:hAnsi="Arial" w:cs="Arial"/>
          <w:sz w:val="24"/>
        </w:rPr>
        <w:t>V: 110 000,00 zł</w:t>
      </w:r>
      <w:r w:rsidR="00DE1596">
        <w:rPr>
          <w:rFonts w:ascii="Arial" w:hAnsi="Arial" w:cs="Arial"/>
          <w:sz w:val="24"/>
        </w:rPr>
        <w:t>.</w:t>
      </w:r>
    </w:p>
    <w:bookmarkEnd w:id="0"/>
    <w:bookmarkEnd w:id="1"/>
    <w:bookmarkEnd w:id="2"/>
    <w:bookmarkEnd w:id="3"/>
    <w:p w14:paraId="3FF1E3D6" w14:textId="77777777" w:rsidR="000D1709" w:rsidRDefault="000D1709" w:rsidP="000D1709">
      <w:pPr>
        <w:spacing w:after="0" w:line="360" w:lineRule="auto"/>
        <w:rPr>
          <w:rFonts w:ascii="Arial" w:eastAsia="Calibri" w:hAnsi="Arial" w:cs="Arial"/>
          <w:noProof/>
          <w:color w:val="000000"/>
          <w:sz w:val="24"/>
          <w:szCs w:val="24"/>
        </w:rPr>
      </w:pPr>
    </w:p>
    <w:p w14:paraId="08614FF5" w14:textId="004DB3A8" w:rsidR="00DE1596" w:rsidRPr="00DE1596" w:rsidRDefault="00DE1596" w:rsidP="000D1709">
      <w:pPr>
        <w:spacing w:after="0" w:line="360" w:lineRule="auto"/>
        <w:ind w:left="4248"/>
        <w:rPr>
          <w:rFonts w:ascii="Arial" w:eastAsia="Calibri" w:hAnsi="Arial" w:cs="Arial"/>
          <w:noProof/>
          <w:color w:val="000000"/>
          <w:sz w:val="24"/>
          <w:szCs w:val="24"/>
        </w:rPr>
      </w:pPr>
      <w:r w:rsidRPr="00DE1596">
        <w:rPr>
          <w:rFonts w:ascii="Arial" w:eastAsia="Calibri" w:hAnsi="Arial" w:cs="Arial"/>
          <w:noProof/>
          <w:color w:val="000000"/>
          <w:sz w:val="24"/>
          <w:szCs w:val="24"/>
        </w:rPr>
        <w:t>Paweł Lisowski</w:t>
      </w:r>
    </w:p>
    <w:p w14:paraId="00BD7C14" w14:textId="77777777" w:rsidR="000D1709" w:rsidRDefault="00DE1596" w:rsidP="000D1709">
      <w:pPr>
        <w:spacing w:after="0" w:line="360" w:lineRule="auto"/>
        <w:ind w:left="4248"/>
        <w:rPr>
          <w:rFonts w:ascii="Arial" w:eastAsia="Calibri" w:hAnsi="Arial" w:cs="Arial"/>
          <w:noProof/>
          <w:color w:val="000000"/>
          <w:sz w:val="24"/>
          <w:szCs w:val="24"/>
        </w:rPr>
      </w:pPr>
      <w:r w:rsidRPr="00DE1596">
        <w:rPr>
          <w:rFonts w:ascii="Arial" w:eastAsia="Calibri" w:hAnsi="Arial" w:cs="Arial"/>
          <w:noProof/>
          <w:color w:val="000000"/>
          <w:sz w:val="24"/>
          <w:szCs w:val="24"/>
        </w:rPr>
        <w:t>Prezes Zarządu</w:t>
      </w:r>
    </w:p>
    <w:p w14:paraId="24B7D6D6" w14:textId="7D715B03" w:rsidR="00544377" w:rsidRPr="00544377" w:rsidRDefault="00544377" w:rsidP="000D1709">
      <w:pPr>
        <w:spacing w:after="0" w:line="360" w:lineRule="auto"/>
        <w:ind w:left="4248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Słupskiego Związku Powiatowo-Gminnego</w:t>
      </w:r>
    </w:p>
    <w:sectPr w:rsidR="00544377" w:rsidRPr="0054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D2E388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D7708"/>
    <w:multiLevelType w:val="hybridMultilevel"/>
    <w:tmpl w:val="C428E57E"/>
    <w:lvl w:ilvl="0" w:tplc="9CAC11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786785">
    <w:abstractNumId w:val="0"/>
  </w:num>
  <w:num w:numId="2" w16cid:durableId="4995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43"/>
    <w:rsid w:val="00010B43"/>
    <w:rsid w:val="000D1709"/>
    <w:rsid w:val="00414CF9"/>
    <w:rsid w:val="00432B51"/>
    <w:rsid w:val="004F59C9"/>
    <w:rsid w:val="00544377"/>
    <w:rsid w:val="00BE52F2"/>
    <w:rsid w:val="00DE1596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1801"/>
  <w15:chartTrackingRefBased/>
  <w15:docId w15:val="{7F63372F-CF37-4C93-89A3-9E3607B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596"/>
    <w:rPr>
      <w:rFonts w:eastAsiaTheme="minorHAnsi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rsid w:val="00432B51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B51"/>
    <w:pPr>
      <w:keepNext/>
      <w:keepLines/>
      <w:widowControl w:val="0"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link w:val="TreZnak"/>
    <w:qFormat/>
    <w:rsid w:val="00432B51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432B51"/>
    <w:rPr>
      <w:rFonts w:eastAsiaTheme="minorHAnsi"/>
      <w:szCs w:val="24"/>
    </w:rPr>
  </w:style>
  <w:style w:type="paragraph" w:customStyle="1" w:styleId="Data1">
    <w:name w:val="Data1"/>
    <w:basedOn w:val="Tre"/>
    <w:link w:val="Data1Znak"/>
    <w:qFormat/>
    <w:rsid w:val="00432B51"/>
    <w:pPr>
      <w:spacing w:after="1560"/>
      <w:jc w:val="right"/>
    </w:pPr>
  </w:style>
  <w:style w:type="character" w:customStyle="1" w:styleId="Data1Znak">
    <w:name w:val="Data1 Znak"/>
    <w:basedOn w:val="TreZnak"/>
    <w:link w:val="Data1"/>
    <w:rsid w:val="00432B51"/>
    <w:rPr>
      <w:rFonts w:eastAsiaTheme="minorHAnsi"/>
      <w:szCs w:val="24"/>
    </w:rPr>
  </w:style>
  <w:style w:type="paragraph" w:customStyle="1" w:styleId="Adres">
    <w:name w:val="Adres"/>
    <w:basedOn w:val="Tre"/>
    <w:link w:val="AdresZnak"/>
    <w:qFormat/>
    <w:rsid w:val="00432B51"/>
    <w:pPr>
      <w:spacing w:line="240" w:lineRule="auto"/>
      <w:ind w:left="5387"/>
    </w:pPr>
    <w:rPr>
      <w:b/>
      <w:sz w:val="28"/>
      <w:szCs w:val="28"/>
    </w:rPr>
  </w:style>
  <w:style w:type="character" w:customStyle="1" w:styleId="AdresZnak">
    <w:name w:val="Adres Znak"/>
    <w:basedOn w:val="TreZnak"/>
    <w:link w:val="Adres"/>
    <w:rsid w:val="00432B51"/>
    <w:rPr>
      <w:rFonts w:eastAsiaTheme="minorHAnsi"/>
      <w:b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51"/>
    <w:rPr>
      <w:color w:val="605E5C"/>
      <w:shd w:val="clear" w:color="auto" w:fill="E1DFDD"/>
    </w:rPr>
  </w:style>
  <w:style w:type="paragraph" w:customStyle="1" w:styleId="Default">
    <w:name w:val="Default"/>
    <w:rsid w:val="00432B51"/>
    <w:pPr>
      <w:autoSpaceDE w:val="0"/>
      <w:autoSpaceDN w:val="0"/>
      <w:adjustRightInd w:val="0"/>
      <w:spacing w:after="0" w:line="240" w:lineRule="auto"/>
    </w:pPr>
    <w:rPr>
      <w:rFonts w:eastAsiaTheme="minorHAnsi" w:cs="Times New Roman"/>
      <w:color w:val="000000"/>
      <w:szCs w:val="24"/>
    </w:rPr>
  </w:style>
  <w:style w:type="paragraph" w:customStyle="1" w:styleId="Normalny1">
    <w:name w:val="Normalny1"/>
    <w:basedOn w:val="Normalny"/>
    <w:rsid w:val="00432B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432B5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xtbody">
    <w:name w:val="Text body"/>
    <w:basedOn w:val="Normalny"/>
    <w:rsid w:val="00432B51"/>
    <w:pPr>
      <w:suppressAutoHyphens/>
      <w:autoSpaceDN w:val="0"/>
      <w:spacing w:after="0"/>
      <w:textAlignment w:val="baseline"/>
    </w:pPr>
    <w:rPr>
      <w:rFonts w:ascii="Tahoma" w:eastAsia="Tahoma" w:hAnsi="Tahoma" w:cs="Tahoma"/>
      <w:color w:val="000000"/>
      <w:kern w:val="3"/>
      <w:lang w:eastAsia="pl-PL"/>
    </w:rPr>
  </w:style>
  <w:style w:type="paragraph" w:customStyle="1" w:styleId="Normalny2">
    <w:name w:val="Normalny2"/>
    <w:rsid w:val="00432B51"/>
    <w:pPr>
      <w:spacing w:after="0"/>
    </w:pPr>
    <w:rPr>
      <w:rFonts w:ascii="Arial" w:eastAsia="Arial" w:hAnsi="Arial" w:cs="Arial"/>
      <w:lang w:eastAsia="pl-PL"/>
    </w:rPr>
  </w:style>
  <w:style w:type="paragraph" w:customStyle="1" w:styleId="western">
    <w:name w:val="western"/>
    <w:basedOn w:val="Normalny"/>
    <w:rsid w:val="00432B51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  <w:sz w:val="20"/>
      <w:szCs w:val="20"/>
      <w:lang w:eastAsia="pl-PL"/>
    </w:rPr>
  </w:style>
  <w:style w:type="paragraph" w:customStyle="1" w:styleId="Rozdziay">
    <w:name w:val="Rozdziały"/>
    <w:basedOn w:val="Normalny"/>
    <w:link w:val="RozdziayZnak"/>
    <w:rsid w:val="00432B51"/>
    <w:pPr>
      <w:spacing w:line="360" w:lineRule="auto"/>
      <w:jc w:val="center"/>
    </w:pPr>
    <w:rPr>
      <w:b/>
      <w:sz w:val="24"/>
    </w:rPr>
  </w:style>
  <w:style w:type="character" w:customStyle="1" w:styleId="RozdziayZnak">
    <w:name w:val="Rozdziały Znak"/>
    <w:basedOn w:val="Domylnaczcionkaakapitu"/>
    <w:link w:val="Rozdziay"/>
    <w:rsid w:val="00432B51"/>
    <w:rPr>
      <w:rFonts w:asciiTheme="minorHAnsi" w:eastAsiaTheme="minorHAnsi" w:hAnsiTheme="minorHAnsi"/>
      <w:b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432B51"/>
    <w:rPr>
      <w:rFonts w:asciiTheme="majorHAnsi" w:eastAsiaTheme="majorEastAsia" w:hAnsiTheme="majorHAnsi" w:cstheme="majorBidi"/>
      <w:b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B51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B51"/>
    <w:rPr>
      <w:rFonts w:asciiTheme="minorHAnsi" w:eastAsia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B51"/>
    <w:rPr>
      <w:rFonts w:asciiTheme="minorHAnsi" w:eastAsiaTheme="minorHAnsi" w:hAnsi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51"/>
    <w:rPr>
      <w:rFonts w:asciiTheme="minorHAnsi" w:eastAsia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43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51"/>
    <w:rPr>
      <w:rFonts w:asciiTheme="minorHAnsi" w:eastAsiaTheme="minorHAnsi" w:hAnsiTheme="minorHAns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B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B51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rsid w:val="00432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2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32B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2B51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432B5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2B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2B51"/>
    <w:rPr>
      <w:rFonts w:ascii="Calibri" w:eastAsiaTheme="minorHAnsi" w:hAnsi="Calibri"/>
      <w:sz w:val="22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B51"/>
    <w:rPr>
      <w:rFonts w:asciiTheme="minorHAnsi" w:eastAsia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51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B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2B51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2B5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32B51"/>
    <w:rPr>
      <w:rFonts w:asciiTheme="minorHAnsi" w:eastAsiaTheme="minorHAnsi" w:hAnsiTheme="minorHAnsi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8B3B-5C64-4A81-AECA-C163DDD0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Harnaszkiewicz-Więckowska</dc:creator>
  <cp:keywords/>
  <dc:description/>
  <cp:lastModifiedBy>Marzena Harnaszkiewicz-Więckowska</cp:lastModifiedBy>
  <cp:revision>8</cp:revision>
  <cp:lastPrinted>2023-03-24T13:27:00Z</cp:lastPrinted>
  <dcterms:created xsi:type="dcterms:W3CDTF">2023-03-23T20:09:00Z</dcterms:created>
  <dcterms:modified xsi:type="dcterms:W3CDTF">2023-04-07T11:37:00Z</dcterms:modified>
</cp:coreProperties>
</file>