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6ACC" w14:textId="387E47DF" w:rsidR="008A2614" w:rsidRPr="0061185E" w:rsidRDefault="00222592" w:rsidP="0061185E">
      <w:pPr>
        <w:spacing w:line="360" w:lineRule="auto"/>
        <w:jc w:val="right"/>
        <w:rPr>
          <w:rFonts w:ascii="Acumin Pro" w:hAnsi="Acumin Pro"/>
          <w:b/>
          <w:bCs/>
          <w:sz w:val="20"/>
          <w:szCs w:val="20"/>
        </w:rPr>
      </w:pPr>
      <w:r w:rsidRPr="0061185E">
        <w:rPr>
          <w:rFonts w:ascii="Acumin Pro" w:hAnsi="Acumin Pro"/>
          <w:b/>
          <w:bCs/>
          <w:sz w:val="20"/>
          <w:szCs w:val="20"/>
        </w:rPr>
        <w:t>Załącznik nr 1</w:t>
      </w:r>
      <w:r w:rsidR="0083788C" w:rsidRPr="0061185E">
        <w:rPr>
          <w:rFonts w:ascii="Acumin Pro" w:hAnsi="Acumin Pro"/>
          <w:b/>
          <w:bCs/>
          <w:sz w:val="20"/>
          <w:szCs w:val="20"/>
        </w:rPr>
        <w:t>c</w:t>
      </w:r>
      <w:r w:rsidRPr="0061185E">
        <w:rPr>
          <w:rFonts w:ascii="Acumin Pro" w:hAnsi="Acumin Pro"/>
          <w:b/>
          <w:bCs/>
          <w:sz w:val="20"/>
          <w:szCs w:val="20"/>
        </w:rPr>
        <w:t xml:space="preserve"> do SWZ</w:t>
      </w:r>
    </w:p>
    <w:p w14:paraId="6096E5DB" w14:textId="7A76D71A" w:rsidR="00222592" w:rsidRPr="0061185E" w:rsidRDefault="00222592" w:rsidP="0061185E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61185E">
        <w:rPr>
          <w:rFonts w:ascii="Acumin Pro" w:hAnsi="Acumin Pro"/>
          <w:b/>
          <w:bCs/>
          <w:sz w:val="20"/>
          <w:szCs w:val="20"/>
        </w:rPr>
        <w:t>OPIS PRZEDMIOTU ZAMÓWIENIA – I</w:t>
      </w:r>
      <w:r w:rsidR="00E32E66" w:rsidRPr="0061185E">
        <w:rPr>
          <w:rFonts w:ascii="Acumin Pro" w:hAnsi="Acumin Pro"/>
          <w:b/>
          <w:bCs/>
          <w:sz w:val="20"/>
          <w:szCs w:val="20"/>
        </w:rPr>
        <w:t>I</w:t>
      </w:r>
      <w:r w:rsidR="0083788C" w:rsidRPr="0061185E">
        <w:rPr>
          <w:rFonts w:ascii="Acumin Pro" w:hAnsi="Acumin Pro"/>
          <w:b/>
          <w:bCs/>
          <w:sz w:val="20"/>
          <w:szCs w:val="20"/>
        </w:rPr>
        <w:t>I</w:t>
      </w:r>
      <w:r w:rsidRPr="0061185E">
        <w:rPr>
          <w:rFonts w:ascii="Acumin Pro" w:hAnsi="Acumin Pro"/>
          <w:b/>
          <w:bCs/>
          <w:sz w:val="20"/>
          <w:szCs w:val="20"/>
        </w:rPr>
        <w:t xml:space="preserve"> część</w:t>
      </w:r>
      <w:r w:rsidR="005F6F51" w:rsidRPr="0061185E">
        <w:rPr>
          <w:rFonts w:ascii="Acumin Pro" w:hAnsi="Acumin Pro"/>
          <w:b/>
          <w:bCs/>
          <w:sz w:val="20"/>
          <w:szCs w:val="20"/>
        </w:rPr>
        <w:t xml:space="preserve"> zamówienia</w:t>
      </w:r>
    </w:p>
    <w:p w14:paraId="7899F714" w14:textId="77777777" w:rsidR="00835CB3" w:rsidRPr="0061185E" w:rsidRDefault="00835CB3" w:rsidP="0061185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>Sprzątanie zewnętrzne obejmuje sprzątanie terenu, tj. placów i chodników wokół budynków Muzeum Narodowego w Poznaniu: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72"/>
        <w:gridCol w:w="974"/>
        <w:gridCol w:w="3528"/>
      </w:tblGrid>
      <w:tr w:rsidR="00835CB3" w:rsidRPr="0061185E" w14:paraId="1B1875D4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13B8" w14:textId="77777777" w:rsidR="00835CB3" w:rsidRPr="0061185E" w:rsidRDefault="00835CB3" w:rsidP="0061185E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b/>
                <w:sz w:val="20"/>
                <w:szCs w:val="20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5BFF" w14:textId="77777777" w:rsidR="00835CB3" w:rsidRPr="0061185E" w:rsidRDefault="00835CB3" w:rsidP="0061185E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b/>
                <w:sz w:val="20"/>
                <w:szCs w:val="20"/>
              </w:rPr>
              <w:t>Oddziały MNP</w:t>
            </w:r>
          </w:p>
          <w:p w14:paraId="2BCE440B" w14:textId="77777777" w:rsidR="00835CB3" w:rsidRPr="0061185E" w:rsidRDefault="00835CB3" w:rsidP="0061185E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1DF5" w14:textId="433AAFC4" w:rsidR="00835CB3" w:rsidRPr="0061185E" w:rsidRDefault="000339FD" w:rsidP="000339FD">
            <w:pPr>
              <w:pStyle w:val="Bezodstpw"/>
              <w:tabs>
                <w:tab w:val="left" w:pos="495"/>
                <w:tab w:val="center" w:pos="672"/>
              </w:tabs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  <w:vertAlign w:val="superscript"/>
              </w:rPr>
            </w:pPr>
            <w:r>
              <w:rPr>
                <w:rFonts w:ascii="Acumin Pro" w:eastAsia="Arial Unicode MS" w:hAnsi="Acumin Pro"/>
                <w:b/>
                <w:sz w:val="20"/>
                <w:szCs w:val="20"/>
              </w:rPr>
              <w:t xml:space="preserve">Ilość </w:t>
            </w:r>
            <w:r w:rsidR="00835CB3" w:rsidRPr="0061185E">
              <w:rPr>
                <w:rFonts w:ascii="Acumin Pro" w:eastAsia="Arial Unicode MS" w:hAnsi="Acumin Pro"/>
                <w:b/>
                <w:sz w:val="20"/>
                <w:szCs w:val="20"/>
              </w:rPr>
              <w:t>m</w:t>
            </w:r>
            <w:r w:rsidR="00835CB3" w:rsidRPr="0061185E">
              <w:rPr>
                <w:rFonts w:ascii="Acumin Pro" w:eastAsia="Arial Unicode MS" w:hAnsi="Acumin Pro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102D" w14:textId="77777777" w:rsidR="00835CB3" w:rsidRPr="0061185E" w:rsidRDefault="00835CB3" w:rsidP="0061185E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b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b/>
                <w:sz w:val="20"/>
                <w:szCs w:val="20"/>
              </w:rPr>
              <w:t>Adres</w:t>
            </w:r>
          </w:p>
        </w:tc>
      </w:tr>
      <w:tr w:rsidR="000870E4" w:rsidRPr="0061185E" w14:paraId="70591777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7AD" w14:textId="4835A5BE" w:rsidR="000870E4" w:rsidRPr="0061185E" w:rsidRDefault="000870E4" w:rsidP="000870E4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67F" w14:textId="6FC446EE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Muzeum Narodowe w Poznaniu</w:t>
            </w:r>
          </w:p>
          <w:p w14:paraId="6BDABD0A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6A1" w14:textId="1A91C081" w:rsidR="000870E4" w:rsidRPr="0061185E" w:rsidRDefault="000870E4" w:rsidP="000339FD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2 500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EAD7" w14:textId="6492CA96" w:rsidR="000870E4" w:rsidRPr="0061185E" w:rsidRDefault="000870E4" w:rsidP="000870E4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Al. Marcinkowskiego 9, 61 – 745 Poznań</w:t>
            </w:r>
          </w:p>
        </w:tc>
      </w:tr>
      <w:tr w:rsidR="000870E4" w:rsidRPr="0061185E" w14:paraId="4FF313F3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F3A6" w14:textId="02AB4E34" w:rsidR="000870E4" w:rsidRPr="0061185E" w:rsidRDefault="000870E4" w:rsidP="000870E4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2</w:t>
            </w:r>
            <w:r w:rsidRPr="0061185E">
              <w:rPr>
                <w:rFonts w:ascii="Acumin Pro" w:eastAsia="Arial Unicode MS" w:hAnsi="Acumin Pro"/>
                <w:sz w:val="20"/>
                <w:szCs w:val="20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F289" w14:textId="2757643D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Muzeum  Sztuk Użytkowych w Zamku Królewskim w Poznaniu</w:t>
            </w:r>
            <w:r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55243355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1B3E" w14:textId="77777777" w:rsidR="000870E4" w:rsidRPr="0061185E" w:rsidRDefault="000870E4" w:rsidP="000339FD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800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11C8" w14:textId="77777777" w:rsidR="000870E4" w:rsidRPr="0061185E" w:rsidRDefault="000870E4" w:rsidP="000870E4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Góra Przemysła 1, 61 – 768 Poznań</w:t>
            </w:r>
          </w:p>
        </w:tc>
      </w:tr>
      <w:tr w:rsidR="000870E4" w:rsidRPr="0061185E" w14:paraId="1C4115D1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3981" w14:textId="3F5CAB90" w:rsidR="000870E4" w:rsidRPr="0061185E" w:rsidRDefault="000870E4" w:rsidP="000870E4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3</w:t>
            </w:r>
            <w:r w:rsidRPr="0061185E">
              <w:rPr>
                <w:rFonts w:ascii="Acumin Pro" w:eastAsia="Arial Unicode MS" w:hAnsi="Acumin Pro"/>
                <w:sz w:val="20"/>
                <w:szCs w:val="20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D6BE" w14:textId="1C05F5E8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Wielkopolskie Muzeum Wojskowe</w:t>
            </w:r>
            <w:r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4B95F86F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AA1E" w14:textId="77777777" w:rsidR="000870E4" w:rsidRPr="0061185E" w:rsidRDefault="000870E4" w:rsidP="000339FD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380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1B09" w14:textId="77777777" w:rsidR="000870E4" w:rsidRPr="0061185E" w:rsidRDefault="000870E4" w:rsidP="000870E4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Stary Rynek 9, 61 – 772 Poznań</w:t>
            </w:r>
          </w:p>
        </w:tc>
      </w:tr>
      <w:tr w:rsidR="000870E4" w:rsidRPr="0061185E" w14:paraId="49C2DEE2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BBFC" w14:textId="540EB0AB" w:rsidR="000870E4" w:rsidRPr="0061185E" w:rsidRDefault="000870E4" w:rsidP="000870E4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69D7" w14:textId="35C28FBF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Ratusz – Muzeum Poznania</w:t>
            </w:r>
            <w:r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7A1F5F41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2E16" w14:textId="77777777" w:rsidR="000870E4" w:rsidRPr="0061185E" w:rsidRDefault="000870E4" w:rsidP="000339FD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750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C401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Stary Rynek 1 wraz kamieniczkami przy Starym Rynku 42/43 i</w:t>
            </w:r>
          </w:p>
          <w:p w14:paraId="19D6352E" w14:textId="77777777" w:rsidR="000870E4" w:rsidRPr="0061185E" w:rsidRDefault="000870E4" w:rsidP="000870E4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 xml:space="preserve"> ul. Klasztornej 22/23 w Poznaniu </w:t>
            </w:r>
          </w:p>
        </w:tc>
      </w:tr>
      <w:tr w:rsidR="000870E4" w:rsidRPr="0061185E" w14:paraId="506A49D2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4E48" w14:textId="567A09F3" w:rsidR="000870E4" w:rsidRPr="0061185E" w:rsidRDefault="000870E4" w:rsidP="000870E4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F340" w14:textId="54464E15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Muzeum Instrumentów Muzycznych</w:t>
            </w:r>
            <w:r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3DE0C8F3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DEED" w14:textId="77777777" w:rsidR="000870E4" w:rsidRPr="0061185E" w:rsidRDefault="000870E4" w:rsidP="000339FD">
            <w:pPr>
              <w:pStyle w:val="Bezodstpw"/>
              <w:spacing w:after="120"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400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2356" w14:textId="77777777" w:rsidR="000870E4" w:rsidRPr="0061185E" w:rsidRDefault="000870E4" w:rsidP="000870E4">
            <w:pPr>
              <w:pStyle w:val="Bezodstpw"/>
              <w:spacing w:after="120"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Stary Rynek 45/47, 61 – 772 Poznań</w:t>
            </w:r>
          </w:p>
        </w:tc>
      </w:tr>
      <w:tr w:rsidR="000870E4" w:rsidRPr="0061185E" w14:paraId="65BDF70D" w14:textId="77777777" w:rsidTr="00835C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E43E" w14:textId="0505ED39" w:rsidR="000870E4" w:rsidRPr="0061185E" w:rsidRDefault="000870E4" w:rsidP="000870E4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6.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E808" w14:textId="2E16C4E6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Muzeum Etnograficzne</w:t>
            </w:r>
            <w:r>
              <w:rPr>
                <w:rFonts w:ascii="Acumin Pro" w:eastAsia="Arial Unicode MS" w:hAnsi="Acumin Pro"/>
                <w:sz w:val="20"/>
                <w:szCs w:val="20"/>
              </w:rPr>
              <w:t>, Oddział MNP</w:t>
            </w:r>
          </w:p>
          <w:p w14:paraId="782035A6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0ABC" w14:textId="77777777" w:rsidR="000870E4" w:rsidRPr="0061185E" w:rsidRDefault="000870E4" w:rsidP="000339FD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500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714A" w14:textId="77777777" w:rsidR="000870E4" w:rsidRPr="0061185E" w:rsidRDefault="000870E4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 w:rsidRPr="0061185E">
              <w:rPr>
                <w:rFonts w:ascii="Acumin Pro" w:eastAsia="Arial Unicode MS" w:hAnsi="Acumin Pro"/>
                <w:sz w:val="20"/>
                <w:szCs w:val="20"/>
              </w:rPr>
              <w:t>ul. Grobla 25, 61 – 858 Poznań</w:t>
            </w:r>
          </w:p>
        </w:tc>
      </w:tr>
      <w:tr w:rsidR="000339FD" w:rsidRPr="0061185E" w14:paraId="22C82596" w14:textId="77777777" w:rsidTr="00382ACC"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3BAB" w14:textId="5BCF1EC2" w:rsidR="000339FD" w:rsidRPr="0061185E" w:rsidRDefault="000339FD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C85E" w14:textId="0E935EA8" w:rsidR="000339FD" w:rsidRPr="0061185E" w:rsidRDefault="000339FD" w:rsidP="000339FD">
            <w:pPr>
              <w:pStyle w:val="Bezodstpw"/>
              <w:spacing w:line="360" w:lineRule="auto"/>
              <w:jc w:val="center"/>
              <w:rPr>
                <w:rFonts w:ascii="Acumin Pro" w:eastAsia="Arial Unicode MS" w:hAnsi="Acumin Pro"/>
                <w:sz w:val="20"/>
                <w:szCs w:val="20"/>
              </w:rPr>
            </w:pPr>
            <w:r>
              <w:rPr>
                <w:rFonts w:ascii="Acumin Pro" w:eastAsia="Arial Unicode MS" w:hAnsi="Acumin Pro"/>
                <w:sz w:val="20"/>
                <w:szCs w:val="20"/>
              </w:rPr>
              <w:t>5 530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8F4C" w14:textId="77777777" w:rsidR="000339FD" w:rsidRPr="0061185E" w:rsidRDefault="000339FD" w:rsidP="000870E4">
            <w:pPr>
              <w:pStyle w:val="Bezodstpw"/>
              <w:spacing w:line="360" w:lineRule="auto"/>
              <w:rPr>
                <w:rFonts w:ascii="Acumin Pro" w:eastAsia="Arial Unicode MS" w:hAnsi="Acumin Pro"/>
                <w:sz w:val="20"/>
                <w:szCs w:val="20"/>
              </w:rPr>
            </w:pPr>
          </w:p>
        </w:tc>
      </w:tr>
    </w:tbl>
    <w:p w14:paraId="0027756E" w14:textId="77777777" w:rsidR="00835CB3" w:rsidRPr="0061185E" w:rsidRDefault="00835CB3" w:rsidP="0061185E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</w:p>
    <w:p w14:paraId="04D09A30" w14:textId="77777777" w:rsidR="00835CB3" w:rsidRPr="0061185E" w:rsidRDefault="00835CB3" w:rsidP="0061185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>W ramach wykonywania usługi Wykonawca zobowiązany jest do:</w:t>
      </w:r>
    </w:p>
    <w:p w14:paraId="13D0F9A9" w14:textId="77777777" w:rsidR="00835CB3" w:rsidRPr="0061185E" w:rsidRDefault="00835CB3" w:rsidP="0061185E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 xml:space="preserve">utrzymania stałej czystości terenów, tj. placów i chodników łącznie z krawężnikami,  w tym  usuwania wyrastających traw i chwastów przez 7 dni w tygodniu, niezależnie od pory roku, </w:t>
      </w:r>
    </w:p>
    <w:p w14:paraId="3B3B06A4" w14:textId="10A7DD6B" w:rsidR="00835CB3" w:rsidRPr="0061185E" w:rsidRDefault="00835CB3" w:rsidP="0061185E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 xml:space="preserve">na bieżąco usuwania opadów śnieżnych, </w:t>
      </w:r>
      <w:proofErr w:type="spellStart"/>
      <w:r w:rsidRPr="0061185E">
        <w:rPr>
          <w:rFonts w:ascii="Acumin Pro" w:eastAsia="Arial Unicode MS" w:hAnsi="Acumin Pro"/>
          <w:sz w:val="20"/>
          <w:szCs w:val="20"/>
        </w:rPr>
        <w:t>oblodzeń</w:t>
      </w:r>
      <w:proofErr w:type="spellEnd"/>
      <w:r w:rsidRPr="0061185E">
        <w:rPr>
          <w:rFonts w:ascii="Acumin Pro" w:eastAsia="Arial Unicode MS" w:hAnsi="Acumin Pro"/>
          <w:sz w:val="20"/>
          <w:szCs w:val="20"/>
        </w:rPr>
        <w:t xml:space="preserve"> i posypywania śliskich nawierzchni piaskiem, </w:t>
      </w:r>
    </w:p>
    <w:p w14:paraId="138116DE" w14:textId="77777777" w:rsidR="00835CB3" w:rsidRPr="0061185E" w:rsidRDefault="00835CB3" w:rsidP="0061185E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>likwidowania skutków zimy: usuwania piasku i jego wywóz na koszt Wykonawcy, natychmiast po ustaniu ujemnych temperatur i warunków zimowych,</w:t>
      </w:r>
    </w:p>
    <w:p w14:paraId="557A97CE" w14:textId="5F83B3A2" w:rsidR="00835CB3" w:rsidRPr="0061185E" w:rsidRDefault="00835CB3" w:rsidP="0061185E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 w:rsidRPr="0061185E">
        <w:rPr>
          <w:rFonts w:ascii="Acumin Pro" w:eastAsia="Arial Unicode MS" w:hAnsi="Acumin Pro"/>
          <w:sz w:val="20"/>
          <w:szCs w:val="20"/>
        </w:rPr>
        <w:t>bieżącego usuwania ptasich odchodów z części elewacji (3 – 5 m</w:t>
      </w:r>
      <w:r w:rsidRPr="0061185E">
        <w:rPr>
          <w:rFonts w:ascii="Acumin Pro" w:eastAsia="Arial Unicode MS" w:hAnsi="Acumin Pro"/>
          <w:sz w:val="20"/>
          <w:szCs w:val="20"/>
          <w:vertAlign w:val="superscript"/>
        </w:rPr>
        <w:t>2</w:t>
      </w:r>
      <w:r w:rsidRPr="0061185E">
        <w:rPr>
          <w:rFonts w:ascii="Acumin Pro" w:eastAsia="Arial Unicode MS" w:hAnsi="Acumin Pro"/>
          <w:sz w:val="20"/>
          <w:szCs w:val="20"/>
        </w:rPr>
        <w:t xml:space="preserve">) na </w:t>
      </w:r>
      <w:r w:rsidR="00292A10" w:rsidRPr="0061185E">
        <w:rPr>
          <w:rFonts w:ascii="Acumin Pro" w:eastAsia="Arial Unicode MS" w:hAnsi="Acumin Pro"/>
          <w:sz w:val="20"/>
          <w:szCs w:val="20"/>
        </w:rPr>
        <w:t>elewacji budynku Muzeum Narodowego w Poznaniu, Al. Marcinkowskiego 9</w:t>
      </w:r>
      <w:r w:rsidRPr="0061185E">
        <w:rPr>
          <w:rFonts w:ascii="Acumin Pro" w:eastAsia="Arial Unicode MS" w:hAnsi="Acumin Pro"/>
          <w:sz w:val="20"/>
          <w:szCs w:val="20"/>
        </w:rPr>
        <w:t>,</w:t>
      </w:r>
    </w:p>
    <w:p w14:paraId="6550D5C9" w14:textId="1F274BD7" w:rsidR="00835CB3" w:rsidRDefault="00835CB3" w:rsidP="0061465F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 w:rsidRPr="004F12A9">
        <w:rPr>
          <w:rFonts w:ascii="Acumin Pro" w:eastAsia="Arial Unicode MS" w:hAnsi="Acumin Pro"/>
          <w:sz w:val="20"/>
          <w:szCs w:val="20"/>
        </w:rPr>
        <w:t>wywozu zebranych odpadów, śmieci,  liści,  itp. na koszt Wykonawcy</w:t>
      </w:r>
      <w:r w:rsidR="00061FCE">
        <w:rPr>
          <w:rFonts w:ascii="Acumin Pro" w:eastAsia="Arial Unicode MS" w:hAnsi="Acumin Pro"/>
          <w:sz w:val="20"/>
          <w:szCs w:val="20"/>
        </w:rPr>
        <w:t>,</w:t>
      </w:r>
    </w:p>
    <w:p w14:paraId="41954C60" w14:textId="3B9FF190" w:rsidR="00061FCE" w:rsidRPr="004F12A9" w:rsidRDefault="00061FCE" w:rsidP="0061465F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lastRenderedPageBreak/>
        <w:t xml:space="preserve">sprzątania palców i chodników przy użyciu sprzętu i środków czystości zakupionych na koszt Wykonawcy, stosując się do przepisów bhp i ppoż. oraz zasad organizacyjno-technicznych obowiązujących w poszczególnych oddziałach Muzeum Narodowego w Poznaniu. </w:t>
      </w:r>
    </w:p>
    <w:p w14:paraId="1EBDAD57" w14:textId="77777777" w:rsidR="007010A0" w:rsidRPr="0061185E" w:rsidRDefault="007010A0" w:rsidP="0061185E">
      <w:pPr>
        <w:spacing w:line="360" w:lineRule="auto"/>
        <w:rPr>
          <w:rFonts w:ascii="Acumin Pro" w:hAnsi="Acumin Pro"/>
          <w:sz w:val="20"/>
          <w:szCs w:val="20"/>
        </w:rPr>
      </w:pPr>
    </w:p>
    <w:sectPr w:rsidR="007010A0" w:rsidRPr="0061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38C"/>
    <w:multiLevelType w:val="hybridMultilevel"/>
    <w:tmpl w:val="B908F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6FCF"/>
    <w:multiLevelType w:val="hybridMultilevel"/>
    <w:tmpl w:val="BFE40BA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E71E95"/>
    <w:multiLevelType w:val="hybridMultilevel"/>
    <w:tmpl w:val="DEDC39F8"/>
    <w:lvl w:ilvl="0" w:tplc="4CB2C9B6">
      <w:start w:val="1"/>
      <w:numFmt w:val="upperRoman"/>
      <w:lvlText w:val="%1."/>
      <w:lvlJc w:val="left"/>
      <w:pPr>
        <w:ind w:left="360" w:hanging="360"/>
      </w:pPr>
      <w:rPr>
        <w:rFonts w:ascii="Acumin Pro" w:eastAsiaTheme="minorHAnsi" w:hAnsi="Acumin Pro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A61EF"/>
    <w:multiLevelType w:val="hybridMultilevel"/>
    <w:tmpl w:val="D34E0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56595"/>
    <w:multiLevelType w:val="hybridMultilevel"/>
    <w:tmpl w:val="EDD6AAB6"/>
    <w:lvl w:ilvl="0" w:tplc="78467D24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339FD"/>
    <w:rsid w:val="00061FCE"/>
    <w:rsid w:val="000870E4"/>
    <w:rsid w:val="00197538"/>
    <w:rsid w:val="00222592"/>
    <w:rsid w:val="00292A10"/>
    <w:rsid w:val="002A3EDE"/>
    <w:rsid w:val="002E6327"/>
    <w:rsid w:val="00300A91"/>
    <w:rsid w:val="00451009"/>
    <w:rsid w:val="004F12A9"/>
    <w:rsid w:val="005F6F51"/>
    <w:rsid w:val="0061185E"/>
    <w:rsid w:val="007010A0"/>
    <w:rsid w:val="008163B5"/>
    <w:rsid w:val="00835CB3"/>
    <w:rsid w:val="0083788C"/>
    <w:rsid w:val="00887C26"/>
    <w:rsid w:val="008A2614"/>
    <w:rsid w:val="009E1D0D"/>
    <w:rsid w:val="00B85564"/>
    <w:rsid w:val="00D2025F"/>
    <w:rsid w:val="00E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FA1"/>
  <w15:chartTrackingRefBased/>
  <w15:docId w15:val="{406ABD53-C246-4BF6-B111-B9597DC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0A9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00A9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75BB-AE72-4F00-A6D5-A5779CE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22</cp:revision>
  <dcterms:created xsi:type="dcterms:W3CDTF">2023-03-21T13:35:00Z</dcterms:created>
  <dcterms:modified xsi:type="dcterms:W3CDTF">2023-03-29T10:57:00Z</dcterms:modified>
</cp:coreProperties>
</file>